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305666"/>
          <w:sz w:val="18"/>
        </w:rPr>
        <w:t>ENGINEERING</w:t>
      </w:r>
    </w:p>
    <w:p>
      <w:pPr>
        <w:pStyle w:val="Title"/>
      </w:pPr>
      <w:r>
        <w:t>Technical design specification</w:t>
      </w:r>
    </w:p>
    <w:p>
      <w:pPr>
        <w:pStyle w:val="Subtitle"/>
      </w:pPr>
      <w:r>
        <w:t>From requirements to a testable implementation</w:t>
      </w:r>
    </w:p>
    <w:p>
      <w:r>
        <w:t>[Name the system, document owner, version, and the change being proposed. Link the relevant issue or project.]</w:t>
      </w:r>
    </w:p>
    <w:p>
      <w:pPr>
        <w:pStyle w:val="Heading1"/>
      </w:pPr>
      <w:r>
        <w:t>Context and constraints</w:t>
      </w:r>
    </w:p>
    <w:p>
      <w:r>
        <w:t>[Explain the existing system, requirements, dependencies, and limits.]</w:t>
      </w:r>
    </w:p>
    <w:p>
      <w:pPr>
        <w:pStyle w:val="Heading1"/>
      </w:pPr>
      <w:r>
        <w:t>Design and interfaces</w:t>
      </w:r>
    </w:p>
    <w:p>
      <w:r>
        <w:t>[Describe components, data flow, contracts, and failure handling.]</w:t>
      </w:r>
    </w:p>
    <w:p>
      <w:pPr>
        <w:pStyle w:val="Heading1"/>
      </w:pPr>
      <w:r>
        <w:t>Verification and rollout</w:t>
      </w:r>
    </w:p>
    <w:p>
      <w:r>
        <w:t>[Specify acceptance checks, rollout steps, monitoring, and rollback conditions.]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968"/>
        <w:gridCol w:w="4968"/>
      </w:tblGrid>
      <w:tr>
        <w:trPr>
          <w:tblHeader/>
        </w:trPr>
        <w:tc>
          <w:tcPr>
            <w:tcW w:type="dxa" w:w="4968"/>
            <w:shd w:fill="EAF3F5"/>
            <w:tcMar>
              <w:top w:w="110" w:type="dxa"/>
              <w:left w:w="110" w:type="dxa"/>
              <w:bottom w:w="110" w:type="dxa"/>
              <w:right w:w="110" w:type="dxa"/>
            </w:tcMar>
          </w:tcPr>
          <w:p>
            <w:pPr>
              <w:spacing w:after="20"/>
            </w:pPr>
            <w:r>
              <w:rPr>
                <w:b/>
                <w:sz w:val="19"/>
              </w:rPr>
              <w:t>Requirement</w:t>
            </w:r>
          </w:p>
        </w:tc>
        <w:tc>
          <w:tcPr>
            <w:tcW w:type="dxa" w:w="4968"/>
            <w:shd w:fill="EAF3F5"/>
            <w:tcMar>
              <w:top w:w="110" w:type="dxa"/>
              <w:left w:w="110" w:type="dxa"/>
              <w:bottom w:w="110" w:type="dxa"/>
              <w:right w:w="110" w:type="dxa"/>
            </w:tcMar>
          </w:tcPr>
          <w:p>
            <w:pPr>
              <w:spacing w:after="20"/>
            </w:pPr>
            <w:r>
              <w:rPr>
                <w:b/>
                <w:sz w:val="19"/>
              </w:rPr>
              <w:t>Acceptance check</w:t>
            </w:r>
          </w:p>
        </w:tc>
      </w:tr>
      <w:tr>
        <w:tc>
          <w:tcPr>
            <w:tcW w:type="dxa" w:w="4968"/>
            <w:shd w:fill="FFFFFF"/>
            <w:tcMar>
              <w:top w:w="110" w:type="dxa"/>
              <w:left w:w="110" w:type="dxa"/>
              <w:bottom w:w="110" w:type="dxa"/>
              <w:right w:w="110" w:type="dxa"/>
            </w:tcMar>
          </w:tcPr>
          <w:p>
            <w:pPr>
              <w:spacing w:after="20"/>
            </w:pPr>
            <w:r>
              <w:rPr>
                <w:b w:val="0"/>
                <w:sz w:val="19"/>
              </w:rPr>
              <w:t>[Requirement ID]</w:t>
            </w:r>
          </w:p>
        </w:tc>
        <w:tc>
          <w:tcPr>
            <w:tcW w:type="dxa" w:w="4968"/>
            <w:shd w:fill="FFFFFF"/>
            <w:tcMar>
              <w:top w:w="110" w:type="dxa"/>
              <w:left w:w="110" w:type="dxa"/>
              <w:bottom w:w="110" w:type="dxa"/>
              <w:right w:w="110" w:type="dxa"/>
            </w:tcMar>
          </w:tcPr>
          <w:p>
            <w:pPr>
              <w:spacing w:after="20"/>
            </w:pPr>
            <w:r>
              <w:rPr>
                <w:b w:val="0"/>
                <w:sz w:val="19"/>
              </w:rPr>
              <w:t>[Observable pass condition]</w:t>
            </w:r>
          </w:p>
        </w:tc>
      </w:tr>
      <w:tr>
        <w:tc>
          <w:tcPr>
            <w:tcW w:type="dxa" w:w="4968"/>
            <w:shd w:fill="EAF3F5"/>
            <w:tcMar>
              <w:top w:w="110" w:type="dxa"/>
              <w:left w:w="110" w:type="dxa"/>
              <w:bottom w:w="110" w:type="dxa"/>
              <w:right w:w="110" w:type="dxa"/>
            </w:tcMar>
          </w:tcPr>
          <w:p>
            <w:pPr>
              <w:spacing w:after="20"/>
            </w:pPr>
            <w:r>
              <w:rPr>
                <w:b w:val="0"/>
                <w:sz w:val="19"/>
              </w:rPr>
              <w:t>[Requirement ID]</w:t>
            </w:r>
          </w:p>
        </w:tc>
        <w:tc>
          <w:tcPr>
            <w:tcW w:type="dxa" w:w="4968"/>
            <w:shd w:fill="EAF3F5"/>
            <w:tcMar>
              <w:top w:w="110" w:type="dxa"/>
              <w:left w:w="110" w:type="dxa"/>
              <w:bottom w:w="110" w:type="dxa"/>
              <w:right w:w="110" w:type="dxa"/>
            </w:tcMar>
          </w:tcPr>
          <w:p>
            <w:pPr>
              <w:spacing w:after="20"/>
            </w:pPr>
            <w:r>
              <w:rPr>
                <w:b w:val="0"/>
                <w:sz w:val="19"/>
              </w:rPr>
              <w:t>[Observable pass condition]</w:t>
            </w:r>
          </w:p>
        </w:tc>
      </w:tr>
    </w:tbl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 w:line="276" w:lineRule="auto"/>
    </w:pPr>
    <w:rPr>
      <w:rFonts w:ascii="Arial" w:hAnsi="Arial" w:eastAsia="Arial" w:cs="Arial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40"/>
      <w:outlineLvl w:val="0"/>
    </w:pPr>
    <w:rPr>
      <w:rFonts w:cstheme="majorBidi" w:ascii="Arial" w:hAnsi="Arial" w:eastAsia="Arial" w:cs="Arial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40"/>
      <w:outlineLvl w:val="1"/>
    </w:pPr>
    <w:rPr>
      <w:rFonts w:cstheme="majorBidi" w:ascii="Arial" w:hAnsi="Arial" w:eastAsia="Arial" w:cs="Arial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200" w:line="240" w:lineRule="auto"/>
      <w:contextualSpacing/>
    </w:pPr>
    <w:rPr>
      <w:rFonts w:cstheme="majorBidi" w:ascii="Arial" w:hAnsi="Arial" w:eastAsia="Arial" w:cs="Arial"/>
      <w:color w:val="000000"/>
      <w:spacing w:val="5"/>
      <w:kern w:val="28"/>
      <w:sz w:val="5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pacing w:after="140"/>
    </w:pPr>
    <w:rPr>
      <w:rFonts w:cstheme="majorBidi" w:ascii="Arial" w:hAnsi="Arial" w:eastAsia="Arial" w:cs="Arial"/>
      <w:i/>
      <w:iCs/>
      <w:color w:val="000000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Technical design specification</dc:title>
  <dc:subject>Engineering specifications, implementation plans and technical reviews</dc:subject>
  <dc:creator>Dazzler / Jon Gosier</dc:creator>
  <cp:keywords>Dazzler, template, technical</cp:keywords>
  <dc:description>Original template. Apache-2.0. Replace bracketed fields. Fonts are referenced, not embedded.</dc:description>
  <cp:lastModifiedBy/>
  <cp:revision>1</cp:revision>
  <dcterms:created xsi:type="dcterms:W3CDTF">2026-09-28T00:00:00Z</dcterms:created>
  <dcterms:modified xsi:type="dcterms:W3CDTF">2026-09-28T00:00:00Z</dcterms:modified>
  <cp:category/>
</cp:coreProperties>
</file>