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64204C"/>
          <w:sz w:val="18"/>
        </w:rPr>
        <w:t>ALDER STREET / SATURDAY 17 JULY</w:t>
      </w:r>
    </w:p>
    <w:p>
      <w:pPr>
        <w:spacing w:after="60" w:line="269" w:lineRule="auto"/>
      </w:pPr>
      <w:r>
        <w:rPr>
          <w:rFonts w:ascii="Arial" w:hAnsi="Arial"/>
          <w:b/>
          <w:i w:val="0"/>
          <w:color w:val="64204C"/>
          <w:sz w:val="152"/>
        </w:rPr>
        <w:t>17 JUL</w:t>
      </w:r>
    </w:p>
    <w:p>
      <w:pPr>
        <w:pStyle w:val="Title"/>
        <w:spacing w:after="160" w:line="269" w:lineRule="auto"/>
      </w:pPr>
      <w:r>
        <w:rPr>
          <w:rFonts w:ascii="Arial" w:hAnsi="Arial"/>
          <w:b/>
          <w:i w:val="0"/>
          <w:color w:val="17252B"/>
          <w:sz w:val="72"/>
        </w:rPr>
        <w:t>Meet After Sunset</w:t>
      </w:r>
    </w:p>
    <w:p>
      <w:pPr>
        <w:spacing w:after="360" w:line="269" w:lineRule="auto"/>
      </w:pPr>
      <w:r>
        <w:rPr>
          <w:rFonts w:ascii="Arial" w:hAnsi="Arial"/>
          <w:b w:val="0"/>
          <w:i w:val="0"/>
          <w:color w:val="64204C"/>
          <w:sz w:val="30"/>
        </w:rPr>
        <w:t>An evening of food, records and small discoveries. Bring a friend and leave room for dessert.</w:t>
      </w:r>
    </w:p>
    <w:p>
      <w:pPr>
        <w:spacing w:after="160" w:line="269" w:lineRule="auto"/>
      </w:pPr>
      <w:r>
        <w:rPr>
          <w:rFonts w:ascii="Arial" w:hAnsi="Arial"/>
          <w:b/>
          <w:i w:val="0"/>
          <w:color w:val="64204C"/>
          <w:sz w:val="24"/>
        </w:rPr>
        <w:t>17:00–22:00 · free entry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This fictional neighborhood night market fills the pedestrian block between Pine and Alder. No tickets are required; individual stalls set their own prices.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64204C"/>
          <w:sz w:val="28"/>
        </w:rPr>
        <w:t>Make an Evening of It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Start at the community table, browse the makers and catch the sunset set. Seating is shared and the route is step-free.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64204C"/>
          <w:sz w:val="28"/>
        </w:rPr>
        <w:t>Come Prepared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Bring a reusable bottle. Water refill points are beside the information tent; quiet seating is at the library end of the block.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64204C"/>
          <w:sz w:val="28"/>
        </w:rPr>
        <w:t>Weather Plan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If heavy rain is forecast, the event moves to Alder Hall. Check the information board before traveling.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92"/>
        <w:gridCol w:w="4147"/>
        <w:gridCol w:w="3629"/>
      </w:tblGrid>
      <w:tr>
        <w:trPr>
          <w:cantSplit/>
          <w:tblHeader/>
        </w:trPr>
        <w:tc>
          <w:tcPr>
            <w:tcW w:type="dxa" w:w="3456"/>
            <w:shd w:fill="64204C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3456"/>
            <w:shd w:fill="64204C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Find</w:t>
            </w:r>
          </w:p>
        </w:tc>
        <w:tc>
          <w:tcPr>
            <w:tcW w:type="dxa" w:w="3456"/>
            <w:shd w:fill="64204C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Where</w:t>
            </w:r>
          </w:p>
        </w:tc>
      </w:tr>
      <w:tr>
        <w:trPr>
          <w:cantSplit/>
        </w:trPr>
        <w:tc>
          <w:tcPr>
            <w:tcW w:type="dxa" w:w="2592"/>
            <w:shd w:fill="FFE9A8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17:00</w:t>
            </w:r>
          </w:p>
        </w:tc>
        <w:tc>
          <w:tcPr>
            <w:tcW w:type="dxa" w:w="4147"/>
            <w:shd w:fill="FFE9A8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Food Stalls Open</w:t>
            </w:r>
          </w:p>
        </w:tc>
        <w:tc>
          <w:tcPr>
            <w:tcW w:type="dxa" w:w="3629"/>
            <w:shd w:fill="FFE9A8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East end</w:t>
            </w:r>
          </w:p>
        </w:tc>
      </w:tr>
      <w:tr>
        <w:trPr>
          <w:cantSplit/>
        </w:trPr>
        <w:tc>
          <w:tcPr>
            <w:tcW w:type="dxa" w:w="25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18:30</w:t>
            </w:r>
          </w:p>
        </w:tc>
        <w:tc>
          <w:tcPr>
            <w:tcW w:type="dxa" w:w="414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Listening Session</w:t>
            </w:r>
          </w:p>
        </w:tc>
        <w:tc>
          <w:tcPr>
            <w:tcW w:type="dxa" w:w="362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Record tent</w:t>
            </w:r>
          </w:p>
        </w:tc>
      </w:tr>
      <w:tr>
        <w:trPr>
          <w:cantSplit/>
        </w:trPr>
        <w:tc>
          <w:tcPr>
            <w:tcW w:type="dxa" w:w="2592"/>
            <w:shd w:fill="FFE9A8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20:00</w:t>
            </w:r>
          </w:p>
        </w:tc>
        <w:tc>
          <w:tcPr>
            <w:tcW w:type="dxa" w:w="4147"/>
            <w:shd w:fill="FFE9A8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Sunset Set</w:t>
            </w:r>
          </w:p>
        </w:tc>
        <w:tc>
          <w:tcPr>
            <w:tcW w:type="dxa" w:w="3629"/>
            <w:shd w:fill="FFE9A8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Community stage</w:t>
            </w:r>
          </w:p>
        </w:tc>
      </w:tr>
    </w:tbl>
    <w:p>
      <w:pPr>
        <w:spacing w:after="80" w:line="269" w:lineRule="auto"/>
      </w:pPr>
      <w:r>
        <w:rPr>
          <w:rFonts w:ascii="Arial" w:hAnsi="Arial"/>
          <w:b/>
          <w:i w:val="0"/>
          <w:color w:val="64204C"/>
          <w:sz w:val="18"/>
        </w:rPr>
        <w:t>Fictional event · No real booking or attendance service.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4204C"/>
        <w:sz w:val="16"/>
      </w:rPr>
      <w:t>DAZZLER  /  FICTIONAL EXAMPLE  /  FUN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id="DazzlerPageSurface" style="position:absolute;margin-left:0;margin-top:0;width:612pt;height:792pt;z-index:-251654144;mso-position-horizontal-relative:page;mso-position-vertical-relative:page" fillcolor="#FFE9A8" stroked="f">
          <v:fill color="#FFE9A8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Night Market on Alder Street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