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F2012" w14:textId="77777777" w:rsidR="000340B2" w:rsidRDefault="000340B2" w:rsidP="000340B2">
      <w:pPr>
        <w:pStyle w:val="Heading1"/>
        <w:jc w:val="center"/>
        <w:rPr>
          <w:sz w:val="36"/>
        </w:rPr>
      </w:pPr>
      <w:r>
        <w:rPr>
          <w:sz w:val="36"/>
        </w:rPr>
        <w:t>Junaid Ali</w:t>
      </w:r>
    </w:p>
    <w:p w14:paraId="150E1E98" w14:textId="316721D8" w:rsidR="000E4B6D" w:rsidRDefault="001C3591" w:rsidP="000340B2">
      <w:pPr>
        <w:pStyle w:val="BodyText"/>
        <w:jc w:val="center"/>
        <w:rPr>
          <w:rFonts w:ascii="Times New Roman"/>
          <w:sz w:val="28"/>
        </w:rPr>
      </w:pPr>
      <w:r>
        <w:t xml:space="preserve">           </w:t>
      </w:r>
      <w:r w:rsidR="00863B75">
        <w:t>j</w:t>
      </w:r>
      <w:r w:rsidR="00863B75" w:rsidRPr="00863B75">
        <w:t>onial</w:t>
      </w:r>
      <w:r w:rsidR="00863B75">
        <w:t>i786@gmail.com</w:t>
      </w:r>
    </w:p>
    <w:p w14:paraId="59B86EB4" w14:textId="77777777" w:rsidR="000E4B6D" w:rsidRDefault="000E4B6D">
      <w:pPr>
        <w:pStyle w:val="BodyText"/>
        <w:rPr>
          <w:rFonts w:ascii="Times New Roman"/>
          <w:sz w:val="28"/>
        </w:rPr>
      </w:pP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335"/>
        <w:gridCol w:w="570"/>
        <w:gridCol w:w="1417"/>
        <w:gridCol w:w="1559"/>
      </w:tblGrid>
      <w:tr w:rsidR="006F0A53" w14:paraId="0CE10386" w14:textId="77777777" w:rsidTr="000616A9">
        <w:trPr>
          <w:trHeight w:hRule="exact" w:val="729"/>
        </w:trPr>
        <w:tc>
          <w:tcPr>
            <w:tcW w:w="10881" w:type="dxa"/>
            <w:gridSpan w:val="4"/>
          </w:tcPr>
          <w:p w14:paraId="72F84AF1" w14:textId="77777777" w:rsidR="006F0A53" w:rsidRPr="009F5E86" w:rsidRDefault="006F0A53" w:rsidP="007E5304">
            <w:pPr>
              <w:pStyle w:val="Heading1"/>
              <w:ind w:left="0"/>
              <w:rPr>
                <w:sz w:val="32"/>
                <w:szCs w:val="32"/>
                <w:u w:val="single"/>
              </w:rPr>
            </w:pPr>
            <w:r w:rsidRPr="009F5E86">
              <w:rPr>
                <w:sz w:val="32"/>
                <w:szCs w:val="32"/>
                <w:u w:val="single"/>
              </w:rPr>
              <w:t>Education</w:t>
            </w:r>
          </w:p>
          <w:p w14:paraId="3A5FEBAC" w14:textId="77777777" w:rsidR="006F0A53" w:rsidRPr="000577DF" w:rsidRDefault="006F0A53" w:rsidP="007E5304">
            <w:pPr>
              <w:pStyle w:val="TableParagraph"/>
              <w:spacing w:line="205" w:lineRule="exact"/>
              <w:ind w:left="0" w:right="200"/>
              <w:jc w:val="right"/>
              <w:rPr>
                <w:rFonts w:ascii="Cambria"/>
                <w:sz w:val="20"/>
              </w:rPr>
            </w:pPr>
          </w:p>
        </w:tc>
      </w:tr>
      <w:tr w:rsidR="006F0A53" w14:paraId="79CE431F" w14:textId="77777777" w:rsidTr="000616A9">
        <w:trPr>
          <w:trHeight w:hRule="exact" w:val="729"/>
        </w:trPr>
        <w:tc>
          <w:tcPr>
            <w:tcW w:w="7335" w:type="dxa"/>
          </w:tcPr>
          <w:p w14:paraId="2F50DD95" w14:textId="1E5FAA51" w:rsidR="006F0A53" w:rsidRDefault="006F0A53" w:rsidP="007E5304">
            <w:pPr>
              <w:pStyle w:val="TableParagraph"/>
              <w:spacing w:line="240" w:lineRule="exact"/>
              <w:ind w:left="0"/>
              <w:rPr>
                <w:b/>
              </w:rPr>
            </w:pPr>
            <w:r>
              <w:rPr>
                <w:b/>
              </w:rPr>
              <w:t>Max Planck Institute for Software Systems</w:t>
            </w:r>
            <w:r w:rsidR="00190ED7">
              <w:rPr>
                <w:b/>
              </w:rPr>
              <w:t xml:space="preserve"> and Saarland University</w:t>
            </w:r>
          </w:p>
          <w:p w14:paraId="4C5175EB" w14:textId="167A7D50" w:rsidR="006F0A53" w:rsidRPr="00877336" w:rsidRDefault="006F0A53" w:rsidP="007E5304">
            <w:pPr>
              <w:pStyle w:val="TableParagraph"/>
              <w:spacing w:line="240" w:lineRule="exact"/>
              <w:ind w:left="0"/>
              <w:rPr>
                <w:b/>
              </w:rPr>
            </w:pPr>
            <w:r>
              <w:rPr>
                <w:i/>
              </w:rPr>
              <w:t>PhD. In Computer Science</w:t>
            </w:r>
            <w:r w:rsidR="00FB7744">
              <w:rPr>
                <w:i/>
              </w:rPr>
              <w:t xml:space="preserve"> (Thesis submitted)</w:t>
            </w:r>
          </w:p>
        </w:tc>
        <w:tc>
          <w:tcPr>
            <w:tcW w:w="3546" w:type="dxa"/>
            <w:gridSpan w:val="3"/>
          </w:tcPr>
          <w:p w14:paraId="6C259B93" w14:textId="067A8BDF"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 xml:space="preserve">2018- </w:t>
            </w:r>
            <w:r w:rsidR="00FB7744">
              <w:rPr>
                <w:rFonts w:ascii="Cambria"/>
                <w:sz w:val="20"/>
              </w:rPr>
              <w:t>202</w:t>
            </w:r>
            <w:r w:rsidR="00CA58A6">
              <w:rPr>
                <w:rFonts w:ascii="Cambria"/>
                <w:sz w:val="20"/>
              </w:rPr>
              <w:t>5</w:t>
            </w:r>
            <w:r w:rsidR="00CA58A6">
              <w:rPr>
                <w:rFonts w:ascii="Cambria"/>
                <w:sz w:val="20"/>
              </w:rPr>
              <w:br/>
              <w:t>magna cum laude (1.0*)</w:t>
            </w:r>
          </w:p>
        </w:tc>
      </w:tr>
      <w:tr w:rsidR="006F0A53" w14:paraId="51B07429" w14:textId="77777777" w:rsidTr="000616A9">
        <w:trPr>
          <w:trHeight w:hRule="exact" w:val="497"/>
        </w:trPr>
        <w:tc>
          <w:tcPr>
            <w:tcW w:w="7335" w:type="dxa"/>
          </w:tcPr>
          <w:p w14:paraId="78F1EBAD" w14:textId="77777777" w:rsidR="006F0A53" w:rsidRPr="00877336" w:rsidRDefault="006F0A53" w:rsidP="007E5304">
            <w:pPr>
              <w:pStyle w:val="TableParagraph"/>
              <w:spacing w:line="240" w:lineRule="exact"/>
              <w:ind w:left="0"/>
              <w:rPr>
                <w:b/>
              </w:rPr>
            </w:pPr>
            <w:r w:rsidRPr="00877336">
              <w:rPr>
                <w:b/>
              </w:rPr>
              <w:t>Saarland University</w:t>
            </w:r>
          </w:p>
          <w:p w14:paraId="73EB4FF2" w14:textId="77777777" w:rsidR="006F0A53" w:rsidRDefault="006F0A53" w:rsidP="007E5304">
            <w:pPr>
              <w:pStyle w:val="TableParagraph"/>
              <w:spacing w:line="261" w:lineRule="exact"/>
              <w:ind w:left="0"/>
            </w:pPr>
            <w:r w:rsidRPr="0068795E">
              <w:rPr>
                <w:i/>
              </w:rPr>
              <w:t>Masters</w:t>
            </w:r>
            <w:r>
              <w:t xml:space="preserve"> in Visual Computing: </w:t>
            </w:r>
            <w:r w:rsidRPr="004950DB">
              <w:rPr>
                <w:b/>
                <w:sz w:val="20"/>
                <w:szCs w:val="20"/>
              </w:rPr>
              <w:t>Top 5% out of 50</w:t>
            </w:r>
          </w:p>
        </w:tc>
        <w:tc>
          <w:tcPr>
            <w:tcW w:w="3546" w:type="dxa"/>
            <w:gridSpan w:val="3"/>
          </w:tcPr>
          <w:p w14:paraId="2566D9BF" w14:textId="77777777" w:rsidR="006F0A53" w:rsidRPr="000577DF" w:rsidRDefault="006F0A53" w:rsidP="007E5304">
            <w:pPr>
              <w:pStyle w:val="TableParagraph"/>
              <w:spacing w:line="205" w:lineRule="exact"/>
              <w:ind w:left="0" w:right="200"/>
              <w:jc w:val="right"/>
              <w:rPr>
                <w:rFonts w:ascii="Cambria"/>
                <w:sz w:val="20"/>
              </w:rPr>
            </w:pPr>
            <w:r w:rsidRPr="000577DF">
              <w:rPr>
                <w:rFonts w:ascii="Cambria"/>
                <w:sz w:val="20"/>
              </w:rPr>
              <w:t>2013 - 2017</w:t>
            </w:r>
          </w:p>
          <w:p w14:paraId="75BC3E57" w14:textId="2654A5BB" w:rsidR="006F0A53" w:rsidRDefault="006F0A53" w:rsidP="007E5304">
            <w:pPr>
              <w:pStyle w:val="TableParagraph"/>
              <w:spacing w:line="243" w:lineRule="exact"/>
              <w:ind w:left="0" w:right="205"/>
              <w:jc w:val="right"/>
              <w:rPr>
                <w:i/>
                <w:sz w:val="20"/>
              </w:rPr>
            </w:pPr>
            <w:r>
              <w:rPr>
                <w:i/>
                <w:sz w:val="20"/>
              </w:rPr>
              <w:t>GPA 1.2</w:t>
            </w:r>
            <w:r w:rsidR="00CA58A6">
              <w:rPr>
                <w:i/>
                <w:sz w:val="20"/>
              </w:rPr>
              <w:t>*</w:t>
            </w:r>
          </w:p>
        </w:tc>
      </w:tr>
      <w:tr w:rsidR="006F0A53" w14:paraId="3699677D" w14:textId="77777777" w:rsidTr="000616A9">
        <w:trPr>
          <w:trHeight w:hRule="exact" w:val="1027"/>
        </w:trPr>
        <w:tc>
          <w:tcPr>
            <w:tcW w:w="10881" w:type="dxa"/>
            <w:gridSpan w:val="4"/>
          </w:tcPr>
          <w:p w14:paraId="796519BD" w14:textId="77777777" w:rsidR="006F0A53" w:rsidRDefault="006F0A53" w:rsidP="007E5304">
            <w:pPr>
              <w:pStyle w:val="TableParagraph"/>
              <w:spacing w:before="107" w:line="242" w:lineRule="auto"/>
              <w:ind w:left="0" w:right="338"/>
              <w:jc w:val="both"/>
              <w:rPr>
                <w:i/>
                <w:sz w:val="20"/>
              </w:rPr>
            </w:pPr>
            <w:r>
              <w:rPr>
                <w:i/>
              </w:rPr>
              <w:t>Selected Courses</w:t>
            </w:r>
            <w:r>
              <w:rPr>
                <w:i/>
                <w:sz w:val="20"/>
              </w:rPr>
              <w:t>: Differential Equations in Image Processing and Computer vision, Partial Differential Equations and Boundary value problems, Machine learning, Calculus of Variations, Statistical Natural Language Processing, Vision for Graphics, Geometric Modeling.</w:t>
            </w:r>
          </w:p>
        </w:tc>
      </w:tr>
      <w:tr w:rsidR="006F0A53" w14:paraId="6A1FC8CE" w14:textId="77777777" w:rsidTr="000616A9">
        <w:trPr>
          <w:trHeight w:hRule="exact" w:val="604"/>
        </w:trPr>
        <w:tc>
          <w:tcPr>
            <w:tcW w:w="7335" w:type="dxa"/>
          </w:tcPr>
          <w:p w14:paraId="3623FBC1" w14:textId="77777777" w:rsidR="006F0A53" w:rsidRPr="00877336" w:rsidRDefault="006F0A53" w:rsidP="007E5304">
            <w:pPr>
              <w:pStyle w:val="TableParagraph"/>
              <w:spacing w:before="6" w:line="264" w:lineRule="exact"/>
              <w:ind w:left="0"/>
              <w:rPr>
                <w:b/>
              </w:rPr>
            </w:pPr>
            <w:r w:rsidRPr="00877336">
              <w:rPr>
                <w:b/>
              </w:rPr>
              <w:t>Lahore University of Management Sciences</w:t>
            </w:r>
          </w:p>
          <w:p w14:paraId="1D7DF0AF" w14:textId="77777777" w:rsidR="006F0A53" w:rsidRDefault="006F0A53" w:rsidP="007E5304">
            <w:pPr>
              <w:pStyle w:val="TableParagraph"/>
              <w:spacing w:line="264" w:lineRule="exact"/>
              <w:ind w:left="0"/>
            </w:pPr>
            <w:r w:rsidRPr="002661A2">
              <w:rPr>
                <w:i/>
              </w:rPr>
              <w:t>Bachelor of Science</w:t>
            </w:r>
            <w:r>
              <w:t xml:space="preserve"> (Honors) Computer Science: </w:t>
            </w:r>
            <w:r w:rsidRPr="004950DB">
              <w:rPr>
                <w:b/>
                <w:sz w:val="20"/>
                <w:szCs w:val="20"/>
              </w:rPr>
              <w:t>Top 10% out of 400</w:t>
            </w:r>
            <w:r>
              <w:t xml:space="preserve"> </w:t>
            </w:r>
          </w:p>
        </w:tc>
        <w:tc>
          <w:tcPr>
            <w:tcW w:w="3546" w:type="dxa"/>
            <w:gridSpan w:val="3"/>
          </w:tcPr>
          <w:p w14:paraId="03872DB0" w14:textId="77777777" w:rsidR="006F0A53" w:rsidRPr="000577DF" w:rsidRDefault="006F0A53" w:rsidP="007E5304">
            <w:pPr>
              <w:pStyle w:val="TableParagraph"/>
              <w:spacing w:before="1"/>
              <w:ind w:left="0" w:right="205"/>
              <w:jc w:val="right"/>
              <w:rPr>
                <w:rFonts w:ascii="Cambria"/>
                <w:sz w:val="20"/>
              </w:rPr>
            </w:pPr>
            <w:r w:rsidRPr="000577DF">
              <w:rPr>
                <w:rFonts w:ascii="Cambria"/>
                <w:sz w:val="20"/>
              </w:rPr>
              <w:t>2007- 2011</w:t>
            </w:r>
          </w:p>
          <w:p w14:paraId="73F070AE" w14:textId="77777777" w:rsidR="006F0A53" w:rsidRDefault="006F0A53" w:rsidP="007E5304">
            <w:pPr>
              <w:pStyle w:val="TableParagraph"/>
              <w:ind w:left="0" w:right="205"/>
              <w:jc w:val="right"/>
              <w:rPr>
                <w:i/>
                <w:sz w:val="20"/>
              </w:rPr>
            </w:pPr>
            <w:r>
              <w:rPr>
                <w:i/>
                <w:sz w:val="20"/>
              </w:rPr>
              <w:t>CGPA 3.5, Subject-GPA 3.6</w:t>
            </w:r>
          </w:p>
        </w:tc>
      </w:tr>
      <w:tr w:rsidR="006F0A53" w14:paraId="7DF0E518" w14:textId="77777777" w:rsidTr="00521544">
        <w:trPr>
          <w:trHeight w:hRule="exact" w:val="748"/>
        </w:trPr>
        <w:tc>
          <w:tcPr>
            <w:tcW w:w="10881" w:type="dxa"/>
            <w:gridSpan w:val="4"/>
          </w:tcPr>
          <w:p w14:paraId="606781F1" w14:textId="77777777" w:rsidR="006F0A53" w:rsidRDefault="006F0A53" w:rsidP="007E5304">
            <w:pPr>
              <w:pStyle w:val="TableParagraph"/>
              <w:spacing w:before="30"/>
              <w:ind w:left="0" w:right="924"/>
              <w:rPr>
                <w:sz w:val="20"/>
              </w:rPr>
            </w:pPr>
            <w:r>
              <w:rPr>
                <w:i/>
              </w:rPr>
              <w:t xml:space="preserve">Selected Courses: </w:t>
            </w:r>
            <w:r w:rsidRPr="00E311E0">
              <w:rPr>
                <w:i/>
                <w:sz w:val="20"/>
                <w:szCs w:val="20"/>
              </w:rPr>
              <w:t>Dis</w:t>
            </w:r>
            <w:r>
              <w:rPr>
                <w:i/>
                <w:sz w:val="20"/>
                <w:szCs w:val="20"/>
              </w:rPr>
              <w:t xml:space="preserve">crete Mathematics, Probability, </w:t>
            </w:r>
            <w:r w:rsidRPr="00E311E0">
              <w:rPr>
                <w:i/>
                <w:sz w:val="20"/>
                <w:szCs w:val="20"/>
              </w:rPr>
              <w:t xml:space="preserve">Ordinary differential equations, </w:t>
            </w:r>
            <w:r w:rsidRPr="00E311E0">
              <w:rPr>
                <w:sz w:val="20"/>
                <w:szCs w:val="20"/>
              </w:rPr>
              <w:t>Computer Vision</w:t>
            </w:r>
            <w:r>
              <w:rPr>
                <w:sz w:val="20"/>
              </w:rPr>
              <w:t>, Algorithms and Advanced Programming in Java.</w:t>
            </w:r>
          </w:p>
        </w:tc>
      </w:tr>
      <w:tr w:rsidR="009E6BF7" w14:paraId="781834B9" w14:textId="77777777" w:rsidTr="00521544">
        <w:trPr>
          <w:trHeight w:hRule="exact" w:val="1680"/>
        </w:trPr>
        <w:tc>
          <w:tcPr>
            <w:tcW w:w="10881" w:type="dxa"/>
            <w:gridSpan w:val="4"/>
          </w:tcPr>
          <w:p w14:paraId="7C6EDFFB" w14:textId="790CFC47" w:rsidR="007B2E0D" w:rsidRDefault="007B2E0D" w:rsidP="007B2E0D">
            <w:pPr>
              <w:pStyle w:val="TableParagraph"/>
              <w:spacing w:before="6" w:line="264" w:lineRule="exact"/>
              <w:ind w:left="0"/>
              <w:rPr>
                <w:b/>
              </w:rPr>
            </w:pPr>
            <w:r>
              <w:rPr>
                <w:b/>
              </w:rPr>
              <w:t>Self-direct</w:t>
            </w:r>
            <w:r w:rsidR="007F1EC5">
              <w:rPr>
                <w:b/>
              </w:rPr>
              <w:t>ed</w:t>
            </w:r>
            <w:r>
              <w:rPr>
                <w:b/>
              </w:rPr>
              <w:t xml:space="preserve"> Study:</w:t>
            </w:r>
          </w:p>
          <w:p w14:paraId="4E700BD8" w14:textId="363F64A8" w:rsidR="007B2E0D" w:rsidRDefault="007B2E0D" w:rsidP="007B2E0D">
            <w:pPr>
              <w:pStyle w:val="TableParagraph"/>
              <w:spacing w:before="6" w:line="264" w:lineRule="exact"/>
              <w:ind w:left="0"/>
            </w:pPr>
            <w:r>
              <w:t>Transformers architecture (from scratch), LLM Fine-tuning with optimization methods such as LORA, QLORA and adapters, RLHF/RLAIF</w:t>
            </w:r>
            <w:r w:rsidR="00391CA1">
              <w:t xml:space="preserve"> and Efficient training</w:t>
            </w:r>
            <w:r w:rsidR="00A8070B">
              <w:t xml:space="preserve"> of LLMs</w:t>
            </w:r>
            <w:r w:rsidR="00391CA1">
              <w:t xml:space="preserve"> (Data/Model parallelism)</w:t>
            </w:r>
            <w:r w:rsidR="00A8070B">
              <w:t>.</w:t>
            </w:r>
          </w:p>
          <w:p w14:paraId="1E6D63D3" w14:textId="77777777" w:rsidR="00CA58A6" w:rsidRPr="005706AE" w:rsidRDefault="00CA58A6" w:rsidP="00CA58A6">
            <w:pPr>
              <w:pStyle w:val="TableParagraph"/>
              <w:spacing w:before="6" w:line="264" w:lineRule="exact"/>
              <w:ind w:left="0"/>
              <w:rPr>
                <w:sz w:val="20"/>
                <w:szCs w:val="20"/>
              </w:rPr>
            </w:pPr>
            <w:r w:rsidRPr="005706AE">
              <w:rPr>
                <w:sz w:val="20"/>
                <w:szCs w:val="20"/>
              </w:rPr>
              <w:t>*</w:t>
            </w:r>
            <w:r>
              <w:rPr>
                <w:sz w:val="20"/>
                <w:szCs w:val="20"/>
              </w:rPr>
              <w:t xml:space="preserve"> highest grade in German system is 1.0</w:t>
            </w:r>
          </w:p>
          <w:p w14:paraId="3905612A" w14:textId="77777777" w:rsidR="00CA58A6" w:rsidRDefault="00CA58A6" w:rsidP="007B2E0D">
            <w:pPr>
              <w:pStyle w:val="TableParagraph"/>
              <w:spacing w:before="6" w:line="264" w:lineRule="exact"/>
              <w:ind w:left="0"/>
              <w:rPr>
                <w:sz w:val="32"/>
                <w:szCs w:val="32"/>
                <w:u w:val="single"/>
              </w:rPr>
            </w:pPr>
            <w:bookmarkStart w:id="0" w:name="_GoBack"/>
            <w:bookmarkEnd w:id="0"/>
          </w:p>
          <w:p w14:paraId="23D0DB40" w14:textId="58263FF2" w:rsidR="009E6BF7" w:rsidRDefault="009E6BF7" w:rsidP="006D37CE">
            <w:pPr>
              <w:pStyle w:val="Heading1"/>
              <w:spacing w:before="120"/>
              <w:ind w:left="0"/>
              <w:rPr>
                <w:sz w:val="32"/>
                <w:szCs w:val="32"/>
                <w:u w:val="single"/>
              </w:rPr>
            </w:pPr>
            <w:r w:rsidRPr="009F5E86">
              <w:rPr>
                <w:sz w:val="32"/>
                <w:szCs w:val="32"/>
                <w:u w:val="single"/>
              </w:rPr>
              <w:t>Projects</w:t>
            </w:r>
          </w:p>
          <w:p w14:paraId="4C8D36FB" w14:textId="77777777" w:rsidR="007B2E0D" w:rsidRDefault="007B2E0D" w:rsidP="006D37CE">
            <w:pPr>
              <w:pStyle w:val="Heading1"/>
              <w:spacing w:before="120"/>
              <w:ind w:left="0"/>
              <w:rPr>
                <w:sz w:val="32"/>
                <w:szCs w:val="32"/>
                <w:u w:val="single"/>
              </w:rPr>
            </w:pPr>
          </w:p>
          <w:p w14:paraId="7C022F6B" w14:textId="77777777" w:rsidR="007B2E0D" w:rsidRDefault="007B2E0D" w:rsidP="006D37CE">
            <w:pPr>
              <w:pStyle w:val="Heading1"/>
              <w:spacing w:before="120"/>
              <w:ind w:left="0"/>
              <w:rPr>
                <w:sz w:val="32"/>
                <w:szCs w:val="32"/>
                <w:u w:val="single"/>
              </w:rPr>
            </w:pPr>
          </w:p>
          <w:p w14:paraId="1E77F753" w14:textId="77777777" w:rsidR="009E6BF7" w:rsidRPr="009F5E86" w:rsidRDefault="009E6BF7" w:rsidP="006D37CE">
            <w:pPr>
              <w:pStyle w:val="Heading1"/>
              <w:spacing w:before="196"/>
              <w:ind w:left="0"/>
              <w:rPr>
                <w:sz w:val="32"/>
                <w:szCs w:val="32"/>
              </w:rPr>
            </w:pPr>
          </w:p>
          <w:p w14:paraId="7B57F328" w14:textId="77777777" w:rsidR="009E6BF7" w:rsidRPr="000577DF" w:rsidRDefault="009E6BF7" w:rsidP="006D37CE">
            <w:pPr>
              <w:pStyle w:val="TableParagraph"/>
              <w:spacing w:line="206" w:lineRule="exact"/>
              <w:ind w:left="0" w:right="264"/>
              <w:jc w:val="right"/>
              <w:rPr>
                <w:rFonts w:ascii="Cambria"/>
                <w:sz w:val="20"/>
              </w:rPr>
            </w:pPr>
          </w:p>
        </w:tc>
      </w:tr>
      <w:tr w:rsidR="00510A8A" w14:paraId="5BAB30E9" w14:textId="77777777" w:rsidTr="00521544">
        <w:trPr>
          <w:trHeight w:hRule="exact" w:val="685"/>
        </w:trPr>
        <w:tc>
          <w:tcPr>
            <w:tcW w:w="7905" w:type="dxa"/>
            <w:gridSpan w:val="2"/>
          </w:tcPr>
          <w:p w14:paraId="04A5E8B9" w14:textId="2776EF6A" w:rsidR="00510A8A" w:rsidRDefault="00510A8A" w:rsidP="006D37CE">
            <w:pPr>
              <w:pStyle w:val="TableParagraph"/>
              <w:spacing w:line="240" w:lineRule="exact"/>
              <w:ind w:left="0"/>
              <w:rPr>
                <w:b/>
              </w:rPr>
            </w:pPr>
            <w:r>
              <w:rPr>
                <w:b/>
              </w:rPr>
              <w:t xml:space="preserve">Amazon web services </w:t>
            </w:r>
          </w:p>
          <w:p w14:paraId="60E7BA8B" w14:textId="37D0A71B" w:rsidR="00510A8A" w:rsidRDefault="00530CB8" w:rsidP="006D37CE">
            <w:pPr>
              <w:pStyle w:val="TableParagraph"/>
              <w:spacing w:line="240" w:lineRule="exact"/>
              <w:ind w:left="0"/>
            </w:pPr>
            <w:r>
              <w:t>Applied Scientist</w:t>
            </w:r>
            <w:r w:rsidR="00510A8A" w:rsidRPr="00510A8A">
              <w:t xml:space="preserve"> Intern</w:t>
            </w:r>
          </w:p>
          <w:p w14:paraId="34068CAD" w14:textId="7104D18B" w:rsidR="00510A8A" w:rsidRPr="00510A8A" w:rsidRDefault="00510A8A" w:rsidP="006D37CE">
            <w:pPr>
              <w:pStyle w:val="TableParagraph"/>
              <w:spacing w:line="240" w:lineRule="exact"/>
              <w:ind w:left="0"/>
            </w:pPr>
          </w:p>
        </w:tc>
        <w:tc>
          <w:tcPr>
            <w:tcW w:w="2976" w:type="dxa"/>
            <w:gridSpan w:val="2"/>
          </w:tcPr>
          <w:p w14:paraId="7A4F9F9D" w14:textId="34D37A33" w:rsidR="00510A8A" w:rsidRPr="000577DF" w:rsidRDefault="00510A8A" w:rsidP="006D37CE">
            <w:pPr>
              <w:pStyle w:val="TableParagraph"/>
              <w:spacing w:line="206" w:lineRule="exact"/>
              <w:ind w:left="0" w:right="264"/>
              <w:jc w:val="right"/>
              <w:rPr>
                <w:rFonts w:ascii="Cambria"/>
                <w:sz w:val="20"/>
              </w:rPr>
            </w:pPr>
            <w:r>
              <w:rPr>
                <w:rFonts w:ascii="Cambria"/>
                <w:sz w:val="20"/>
              </w:rPr>
              <w:t xml:space="preserve">November 2022 </w:t>
            </w:r>
            <w:r>
              <w:rPr>
                <w:rFonts w:ascii="Cambria"/>
                <w:sz w:val="20"/>
              </w:rPr>
              <w:t>–</w:t>
            </w:r>
            <w:r>
              <w:rPr>
                <w:rFonts w:ascii="Cambria"/>
                <w:sz w:val="20"/>
              </w:rPr>
              <w:t xml:space="preserve"> May 2023</w:t>
            </w:r>
          </w:p>
        </w:tc>
      </w:tr>
      <w:tr w:rsidR="00510A8A" w14:paraId="5FF59AAB" w14:textId="77777777" w:rsidTr="00521544">
        <w:trPr>
          <w:trHeight w:hRule="exact" w:val="3155"/>
        </w:trPr>
        <w:tc>
          <w:tcPr>
            <w:tcW w:w="10881" w:type="dxa"/>
            <w:gridSpan w:val="4"/>
          </w:tcPr>
          <w:p w14:paraId="77063BF4" w14:textId="158DF20A" w:rsidR="00510A8A" w:rsidRDefault="00510A8A" w:rsidP="00C24683">
            <w:pPr>
              <w:pStyle w:val="TableParagraph"/>
              <w:numPr>
                <w:ilvl w:val="0"/>
                <w:numId w:val="7"/>
              </w:numPr>
              <w:spacing w:line="206" w:lineRule="exact"/>
              <w:ind w:right="264"/>
              <w:jc w:val="both"/>
              <w:rPr>
                <w:rFonts w:asciiTheme="minorHAnsi" w:hAnsiTheme="minorHAnsi"/>
                <w:sz w:val="20"/>
              </w:rPr>
            </w:pPr>
            <w:r w:rsidRPr="008677BF">
              <w:rPr>
                <w:rFonts w:asciiTheme="minorHAnsi" w:hAnsiTheme="minorHAnsi"/>
                <w:sz w:val="20"/>
              </w:rPr>
              <w:t xml:space="preserve">Our paper on </w:t>
            </w:r>
            <w:r w:rsidRPr="008677BF">
              <w:rPr>
                <w:rFonts w:asciiTheme="minorHAnsi" w:hAnsiTheme="minorHAnsi"/>
                <w:b/>
                <w:sz w:val="20"/>
              </w:rPr>
              <w:t>evaluating the fairness of discriminative foundation models in computer vision</w:t>
            </w:r>
            <w:r w:rsidRPr="008677BF">
              <w:rPr>
                <w:rFonts w:asciiTheme="minorHAnsi" w:hAnsiTheme="minorHAnsi"/>
                <w:sz w:val="20"/>
              </w:rPr>
              <w:t xml:space="preserve"> was accepted at </w:t>
            </w:r>
            <w:r w:rsidRPr="008677BF">
              <w:rPr>
                <w:rFonts w:asciiTheme="minorHAnsi" w:hAnsiTheme="minorHAnsi"/>
                <w:b/>
                <w:sz w:val="20"/>
              </w:rPr>
              <w:t>AIES23</w:t>
            </w:r>
            <w:r w:rsidRPr="008677BF">
              <w:rPr>
                <w:rFonts w:asciiTheme="minorHAnsi" w:hAnsiTheme="minorHAnsi"/>
                <w:sz w:val="20"/>
              </w:rPr>
              <w:t xml:space="preserve">. We propose a </w:t>
            </w:r>
            <w:r w:rsidRPr="003B6B53">
              <w:rPr>
                <w:rFonts w:asciiTheme="minorHAnsi" w:hAnsiTheme="minorHAnsi"/>
                <w:b/>
                <w:sz w:val="20"/>
              </w:rPr>
              <w:t>novel taxonomy</w:t>
            </w:r>
            <w:r w:rsidRPr="008677BF">
              <w:rPr>
                <w:rFonts w:asciiTheme="minorHAnsi" w:hAnsiTheme="minorHAnsi"/>
                <w:sz w:val="20"/>
              </w:rPr>
              <w:t xml:space="preserve"> for bias evaluation of </w:t>
            </w:r>
            <w:r w:rsidRPr="003B6B53">
              <w:rPr>
                <w:rFonts w:asciiTheme="minorHAnsi" w:hAnsiTheme="minorHAnsi"/>
                <w:b/>
                <w:sz w:val="20"/>
              </w:rPr>
              <w:t>discriminative foundation models</w:t>
            </w:r>
            <w:r w:rsidRPr="008677BF">
              <w:rPr>
                <w:rFonts w:asciiTheme="minorHAnsi" w:hAnsiTheme="minorHAnsi"/>
                <w:sz w:val="20"/>
              </w:rPr>
              <w:t>, such as Contrastive Language-Pretraining (</w:t>
            </w:r>
            <w:r w:rsidRPr="003B6B53">
              <w:rPr>
                <w:rFonts w:asciiTheme="minorHAnsi" w:hAnsiTheme="minorHAnsi"/>
                <w:b/>
                <w:sz w:val="20"/>
              </w:rPr>
              <w:t>CLIP</w:t>
            </w:r>
            <w:r w:rsidRPr="008677BF">
              <w:rPr>
                <w:rFonts w:asciiTheme="minorHAnsi" w:hAnsiTheme="minorHAnsi"/>
                <w:sz w:val="20"/>
              </w:rPr>
              <w:t xml:space="preserve">), that are used for labeling tasks. We then systematically evaluate existing methods for mitigating bias in these models with respect to our taxonomy. Specifically, we evaluate </w:t>
            </w:r>
            <w:proofErr w:type="spellStart"/>
            <w:r w:rsidRPr="008677BF">
              <w:rPr>
                <w:rFonts w:asciiTheme="minorHAnsi" w:hAnsiTheme="minorHAnsi"/>
                <w:sz w:val="20"/>
              </w:rPr>
              <w:t>OpenAI's</w:t>
            </w:r>
            <w:proofErr w:type="spellEnd"/>
            <w:r w:rsidRPr="008677BF">
              <w:rPr>
                <w:rFonts w:asciiTheme="minorHAnsi" w:hAnsiTheme="minorHAnsi"/>
                <w:sz w:val="20"/>
              </w:rPr>
              <w:t xml:space="preserve"> CLIP and </w:t>
            </w:r>
            <w:proofErr w:type="spellStart"/>
            <w:r w:rsidRPr="008677BF">
              <w:rPr>
                <w:rFonts w:asciiTheme="minorHAnsi" w:hAnsiTheme="minorHAnsi"/>
                <w:sz w:val="20"/>
              </w:rPr>
              <w:t>OpenCLIP</w:t>
            </w:r>
            <w:proofErr w:type="spellEnd"/>
            <w:r w:rsidRPr="008677BF">
              <w:rPr>
                <w:rFonts w:asciiTheme="minorHAnsi" w:hAnsiTheme="minorHAnsi"/>
                <w:sz w:val="20"/>
              </w:rPr>
              <w:t xml:space="preserve"> models for key applications, such as zero-shot classification, image retrieval and image captioning</w:t>
            </w:r>
            <w:r w:rsidR="0091388F">
              <w:rPr>
                <w:rFonts w:asciiTheme="minorHAnsi" w:hAnsiTheme="minorHAnsi"/>
                <w:sz w:val="20"/>
              </w:rPr>
              <w:t xml:space="preserve"> (based on </w:t>
            </w:r>
            <w:r w:rsidR="0091388F" w:rsidRPr="0091388F">
              <w:rPr>
                <w:rFonts w:asciiTheme="minorHAnsi" w:hAnsiTheme="minorHAnsi"/>
                <w:b/>
                <w:sz w:val="20"/>
              </w:rPr>
              <w:t>GPT-2</w:t>
            </w:r>
            <w:r w:rsidR="0091388F">
              <w:rPr>
                <w:rFonts w:asciiTheme="minorHAnsi" w:hAnsiTheme="minorHAnsi"/>
                <w:sz w:val="20"/>
              </w:rPr>
              <w:t>)</w:t>
            </w:r>
            <w:r w:rsidRPr="008677BF">
              <w:rPr>
                <w:rFonts w:asciiTheme="minorHAnsi" w:hAnsiTheme="minorHAnsi"/>
                <w:sz w:val="20"/>
              </w:rPr>
              <w:t>. We categorize desired behaviors based around three axes: (</w:t>
            </w:r>
            <w:proofErr w:type="spellStart"/>
            <w:r w:rsidRPr="008677BF">
              <w:rPr>
                <w:rFonts w:asciiTheme="minorHAnsi" w:hAnsiTheme="minorHAnsi"/>
                <w:sz w:val="20"/>
              </w:rPr>
              <w:t>i</w:t>
            </w:r>
            <w:proofErr w:type="spellEnd"/>
            <w:r w:rsidRPr="008677BF">
              <w:rPr>
                <w:rFonts w:asciiTheme="minorHAnsi" w:hAnsiTheme="minorHAnsi"/>
                <w:sz w:val="20"/>
              </w:rPr>
              <w:t xml:space="preserve">) if the task concerns humans; (ii) how subjective the task is (i.e., how likely it is that people from a diverse range of backgrounds would agree on a labeling); and (iii) the intended purpose of the task and if fairness is better served by impartiality (i.e., making decisions independent of the protected attributes) or representation (i.e., making decisions to maximize diversity).  Finally, we provide quantitative </w:t>
            </w:r>
            <w:r w:rsidRPr="003B6B53">
              <w:rPr>
                <w:rFonts w:asciiTheme="minorHAnsi" w:hAnsiTheme="minorHAnsi"/>
                <w:b/>
                <w:sz w:val="20"/>
              </w:rPr>
              <w:t>fairness evaluations</w:t>
            </w:r>
            <w:r w:rsidRPr="008677BF">
              <w:rPr>
                <w:rFonts w:asciiTheme="minorHAnsi" w:hAnsiTheme="minorHAnsi"/>
                <w:sz w:val="20"/>
              </w:rPr>
              <w:t xml:space="preserve"> for both binary-valued and multi-valued protected attributes </w:t>
            </w:r>
            <w:r w:rsidRPr="003B6B53">
              <w:rPr>
                <w:rFonts w:asciiTheme="minorHAnsi" w:hAnsiTheme="minorHAnsi"/>
                <w:b/>
                <w:sz w:val="20"/>
              </w:rPr>
              <w:t>over ten diverse datasets</w:t>
            </w:r>
            <w:r w:rsidRPr="008677BF">
              <w:rPr>
                <w:rFonts w:asciiTheme="minorHAnsi" w:hAnsiTheme="minorHAnsi"/>
                <w:sz w:val="20"/>
              </w:rPr>
              <w:t>. We find that fair PCA, a post-processing method for fair representations, works very well for debiasing in most of the aforementioned tasks while incurring only minor loss of performance. However, different debiasing approaches vary in their effectiveness depending on the task. Hence, one should choose the debiasing approach depending on the specific use case.</w:t>
            </w:r>
          </w:p>
          <w:p w14:paraId="23ED417A" w14:textId="77777777" w:rsidR="00510A8A" w:rsidRDefault="00510A8A" w:rsidP="0091388F">
            <w:pPr>
              <w:pStyle w:val="TableParagraph"/>
              <w:spacing w:line="206" w:lineRule="exact"/>
              <w:ind w:left="720" w:right="264"/>
              <w:jc w:val="both"/>
              <w:rPr>
                <w:rFonts w:ascii="Cambria"/>
                <w:sz w:val="20"/>
              </w:rPr>
            </w:pPr>
          </w:p>
        </w:tc>
      </w:tr>
      <w:tr w:rsidR="009E6BF7" w14:paraId="335B5276" w14:textId="77777777" w:rsidTr="00521544">
        <w:trPr>
          <w:trHeight w:hRule="exact" w:val="720"/>
        </w:trPr>
        <w:tc>
          <w:tcPr>
            <w:tcW w:w="7905" w:type="dxa"/>
            <w:gridSpan w:val="2"/>
          </w:tcPr>
          <w:p w14:paraId="53AB8C53"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77333460" w14:textId="77777777" w:rsidR="009E6BF7" w:rsidRPr="00955A55" w:rsidRDefault="009E6BF7" w:rsidP="006D37CE">
            <w:pPr>
              <w:pStyle w:val="TableParagraph"/>
              <w:spacing w:line="240" w:lineRule="exact"/>
              <w:ind w:left="0"/>
              <w:rPr>
                <w:b/>
              </w:rPr>
            </w:pPr>
            <w:r>
              <w:rPr>
                <w:i/>
              </w:rPr>
              <w:t xml:space="preserve">PhD student </w:t>
            </w:r>
            <w:r>
              <w:t xml:space="preserve">with </w:t>
            </w:r>
            <w:r>
              <w:rPr>
                <w:b/>
                <w:i/>
              </w:rPr>
              <w:t xml:space="preserve">Krishna P. </w:t>
            </w:r>
            <w:proofErr w:type="spellStart"/>
            <w:r>
              <w:rPr>
                <w:b/>
                <w:i/>
              </w:rPr>
              <w:t>Gummadi</w:t>
            </w:r>
            <w:proofErr w:type="spellEnd"/>
          </w:p>
        </w:tc>
        <w:tc>
          <w:tcPr>
            <w:tcW w:w="2976" w:type="dxa"/>
            <w:gridSpan w:val="2"/>
          </w:tcPr>
          <w:p w14:paraId="026D3A1E" w14:textId="0341848A"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June 2018-</w:t>
            </w:r>
            <w:r w:rsidR="00FF2E71">
              <w:rPr>
                <w:rFonts w:ascii="Cambria"/>
                <w:sz w:val="20"/>
              </w:rPr>
              <w:t>May 2024</w:t>
            </w:r>
          </w:p>
        </w:tc>
      </w:tr>
      <w:tr w:rsidR="00F0790B" w14:paraId="13368458" w14:textId="77777777" w:rsidTr="00521544">
        <w:trPr>
          <w:trHeight w:hRule="exact" w:val="3683"/>
        </w:trPr>
        <w:tc>
          <w:tcPr>
            <w:tcW w:w="10881" w:type="dxa"/>
            <w:gridSpan w:val="4"/>
          </w:tcPr>
          <w:p w14:paraId="42ECD865" w14:textId="3C445BAC" w:rsidR="00F0790B" w:rsidRDefault="00F0790B" w:rsidP="006D37CE">
            <w:pPr>
              <w:pStyle w:val="TableParagraph"/>
              <w:spacing w:line="206" w:lineRule="exact"/>
              <w:ind w:left="0" w:right="264"/>
              <w:jc w:val="right"/>
              <w:rPr>
                <w:rFonts w:ascii="Cambria"/>
                <w:sz w:val="20"/>
              </w:rPr>
            </w:pPr>
          </w:p>
          <w:p w14:paraId="5F437146" w14:textId="77777777" w:rsidR="00F0790B" w:rsidRDefault="00F0790B" w:rsidP="00F0790B">
            <w:pPr>
              <w:pStyle w:val="TableParagraph"/>
              <w:spacing w:line="206" w:lineRule="exact"/>
              <w:ind w:left="0" w:right="264"/>
              <w:rPr>
                <w:sz w:val="20"/>
              </w:rPr>
            </w:pPr>
            <w:r>
              <w:rPr>
                <w:sz w:val="20"/>
              </w:rPr>
              <w:t>During my PhD I am working on fairness in machine learning.</w:t>
            </w:r>
          </w:p>
          <w:p w14:paraId="395D7C19" w14:textId="77777777" w:rsidR="00F0790B" w:rsidRDefault="00F0790B" w:rsidP="00F0790B">
            <w:pPr>
              <w:pStyle w:val="TableParagraph"/>
              <w:spacing w:line="206" w:lineRule="exact"/>
              <w:ind w:left="0" w:right="264"/>
              <w:rPr>
                <w:sz w:val="20"/>
              </w:rPr>
            </w:pPr>
          </w:p>
          <w:p w14:paraId="7721C147" w14:textId="77777777" w:rsidR="00F0790B" w:rsidRDefault="00F0790B" w:rsidP="00F0790B">
            <w:pPr>
              <w:pStyle w:val="TableParagraph"/>
              <w:spacing w:line="206" w:lineRule="exact"/>
              <w:ind w:left="720" w:right="264"/>
              <w:rPr>
                <w:rFonts w:asciiTheme="minorHAnsi" w:hAnsiTheme="minorHAnsi"/>
                <w:sz w:val="20"/>
              </w:rPr>
            </w:pPr>
          </w:p>
          <w:p w14:paraId="6500B96D" w14:textId="64C7A469" w:rsidR="00F0790B" w:rsidRDefault="00F0790B" w:rsidP="001448D1">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work on moderating inconsistency between human decision-makers was accepted at human-centered AI workshop at </w:t>
            </w:r>
            <w:r w:rsidRPr="008677BF">
              <w:rPr>
                <w:rFonts w:asciiTheme="minorHAnsi" w:hAnsiTheme="minorHAnsi"/>
                <w:b/>
                <w:sz w:val="20"/>
              </w:rPr>
              <w:t>Neur</w:t>
            </w:r>
            <w:r w:rsidR="006B0DCA">
              <w:rPr>
                <w:rFonts w:asciiTheme="minorHAnsi" w:hAnsiTheme="minorHAnsi"/>
                <w:b/>
                <w:sz w:val="20"/>
              </w:rPr>
              <w:t>IPS</w:t>
            </w:r>
            <w:r w:rsidRPr="008677BF">
              <w:rPr>
                <w:rFonts w:asciiTheme="minorHAnsi" w:hAnsiTheme="minorHAnsi"/>
                <w:b/>
                <w:sz w:val="20"/>
              </w:rPr>
              <w:t>23</w:t>
            </w:r>
            <w:r>
              <w:rPr>
                <w:rFonts w:asciiTheme="minorHAnsi" w:hAnsiTheme="minorHAnsi"/>
                <w:b/>
                <w:sz w:val="20"/>
              </w:rPr>
              <w:t xml:space="preserve"> </w:t>
            </w:r>
            <w:r>
              <w:rPr>
                <w:rFonts w:asciiTheme="minorHAnsi" w:hAnsiTheme="minorHAnsi"/>
                <w:sz w:val="20"/>
              </w:rPr>
              <w:t xml:space="preserve">and </w:t>
            </w:r>
            <w:r w:rsidR="00A17C78">
              <w:rPr>
                <w:rFonts w:asciiTheme="minorHAnsi" w:hAnsiTheme="minorHAnsi"/>
                <w:sz w:val="20"/>
              </w:rPr>
              <w:t xml:space="preserve">at </w:t>
            </w:r>
            <w:r w:rsidRPr="00C143C7">
              <w:rPr>
                <w:rFonts w:asciiTheme="minorHAnsi" w:hAnsiTheme="minorHAnsi"/>
                <w:b/>
                <w:sz w:val="20"/>
              </w:rPr>
              <w:t>CSCW24</w:t>
            </w:r>
            <w:r>
              <w:rPr>
                <w:rFonts w:asciiTheme="minorHAnsi" w:hAnsiTheme="minorHAnsi"/>
                <w:sz w:val="20"/>
              </w:rPr>
              <w:t xml:space="preserve">. </w:t>
            </w:r>
            <w:r w:rsidR="001266BC" w:rsidRPr="001266BC">
              <w:rPr>
                <w:rFonts w:asciiTheme="minorHAnsi" w:hAnsiTheme="minorHAnsi"/>
                <w:sz w:val="20"/>
              </w:rPr>
              <w:t xml:space="preserve">Prior research in psychology has found that people’s decisions are often inconsistent. An individual’s decisions vary across time, and decisions vary even more across people. Inconsistencies have been identified not only in subjective matters, like matters of taste, but also in settings one might expect to be more objective, such as sentencing, job performance evaluations, or real estate appraisals. In our study, we explore whether algorithmic decision aids can be used to moderate the degree of inconsistency in human decision-making in the context of real estate appraisal. In a series of </w:t>
            </w:r>
            <w:r w:rsidR="001266BC" w:rsidRPr="001815BB">
              <w:rPr>
                <w:rFonts w:asciiTheme="minorHAnsi" w:hAnsiTheme="minorHAnsi"/>
                <w:b/>
                <w:sz w:val="20"/>
              </w:rPr>
              <w:t>large-scale human-subject experiments</w:t>
            </w:r>
            <w:r w:rsidR="001266BC" w:rsidRPr="001266BC">
              <w:rPr>
                <w:rFonts w:asciiTheme="minorHAnsi" w:hAnsiTheme="minorHAnsi"/>
                <w:sz w:val="20"/>
              </w:rPr>
              <w:t xml:space="preserve">, we study how different forms of algorithmic assistance influence the way that people review and update their estimates of real estate prices. </w:t>
            </w:r>
            <w:r w:rsidR="001815BB">
              <w:rPr>
                <w:rFonts w:asciiTheme="minorHAnsi" w:hAnsiTheme="minorHAnsi"/>
                <w:sz w:val="20"/>
              </w:rPr>
              <w:t xml:space="preserve">Through </w:t>
            </w:r>
            <w:r w:rsidR="001815BB" w:rsidRPr="001815BB">
              <w:rPr>
                <w:rFonts w:asciiTheme="minorHAnsi" w:hAnsiTheme="minorHAnsi"/>
                <w:b/>
                <w:sz w:val="20"/>
              </w:rPr>
              <w:t>statistical testing</w:t>
            </w:r>
            <w:r w:rsidR="001815BB">
              <w:rPr>
                <w:rFonts w:asciiTheme="minorHAnsi" w:hAnsiTheme="minorHAnsi"/>
                <w:sz w:val="20"/>
              </w:rPr>
              <w:t>, w</w:t>
            </w:r>
            <w:r w:rsidR="001266BC" w:rsidRPr="001266BC">
              <w:rPr>
                <w:rFonts w:asciiTheme="minorHAnsi" w:hAnsiTheme="minorHAnsi"/>
                <w:sz w:val="20"/>
              </w:rPr>
              <w:t>e find that both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asking respondents to review their estimates in a series of algorithmically chosen pairwise comparisons and (ii) providing respondents with algorithmic advice are effective strategies for influencing human responses. Compared to simply reviewing initial estimates one by one, the aforementioned strategies lead to (</w:t>
            </w:r>
            <w:proofErr w:type="spellStart"/>
            <w:r w:rsidR="001266BC" w:rsidRPr="001266BC">
              <w:rPr>
                <w:rFonts w:asciiTheme="minorHAnsi" w:hAnsiTheme="minorHAnsi"/>
                <w:sz w:val="20"/>
              </w:rPr>
              <w:t>i</w:t>
            </w:r>
            <w:proofErr w:type="spellEnd"/>
            <w:r w:rsidR="001266BC" w:rsidRPr="001266BC">
              <w:rPr>
                <w:rFonts w:asciiTheme="minorHAnsi" w:hAnsiTheme="minorHAnsi"/>
                <w:sz w:val="20"/>
              </w:rPr>
              <w:t>) a higher propensity to update initial estimates, (ii) a higher accuracy of post-review estimates, and (iii) a higher degree of agreement between the post-review estimates of different respondents.</w:t>
            </w:r>
          </w:p>
          <w:p w14:paraId="695E7BA0" w14:textId="77777777" w:rsidR="00BF627F" w:rsidRDefault="00BF627F" w:rsidP="00BF627F">
            <w:pPr>
              <w:pStyle w:val="ListParagraph"/>
              <w:rPr>
                <w:rFonts w:asciiTheme="minorHAnsi" w:hAnsiTheme="minorHAnsi"/>
                <w:sz w:val="20"/>
              </w:rPr>
            </w:pPr>
          </w:p>
          <w:p w14:paraId="7FAEA0DF" w14:textId="77777777" w:rsidR="00BF627F" w:rsidRDefault="00BF627F" w:rsidP="00BF627F">
            <w:pPr>
              <w:pStyle w:val="TableParagraph"/>
              <w:spacing w:line="206" w:lineRule="exact"/>
              <w:ind w:left="720" w:right="264"/>
              <w:rPr>
                <w:rFonts w:asciiTheme="minorHAnsi" w:hAnsiTheme="minorHAnsi"/>
                <w:sz w:val="20"/>
              </w:rPr>
            </w:pPr>
          </w:p>
          <w:p w14:paraId="67D67585" w14:textId="77777777" w:rsidR="00F0790B" w:rsidRDefault="00F0790B" w:rsidP="00F0790B">
            <w:pPr>
              <w:pStyle w:val="ListParagraph"/>
              <w:rPr>
                <w:rFonts w:asciiTheme="minorHAnsi" w:hAnsiTheme="minorHAnsi"/>
                <w:sz w:val="20"/>
              </w:rPr>
            </w:pPr>
          </w:p>
          <w:p w14:paraId="257D9ED7" w14:textId="29A17EAF" w:rsidR="00F0790B" w:rsidRPr="00F0790B" w:rsidRDefault="00F0790B" w:rsidP="00F0790B"/>
        </w:tc>
      </w:tr>
      <w:tr w:rsidR="002F2352" w14:paraId="590F8A53" w14:textId="77777777" w:rsidTr="00521544">
        <w:trPr>
          <w:trHeight w:hRule="exact" w:val="9791"/>
        </w:trPr>
        <w:tc>
          <w:tcPr>
            <w:tcW w:w="10881" w:type="dxa"/>
            <w:gridSpan w:val="4"/>
          </w:tcPr>
          <w:p w14:paraId="66D4E957" w14:textId="77777777" w:rsidR="001266BC" w:rsidRPr="00BF627F" w:rsidRDefault="001266BC" w:rsidP="001266BC">
            <w:pPr>
              <w:pStyle w:val="TableParagraph"/>
              <w:numPr>
                <w:ilvl w:val="0"/>
                <w:numId w:val="7"/>
              </w:numPr>
              <w:spacing w:line="206" w:lineRule="exact"/>
              <w:ind w:right="264"/>
              <w:jc w:val="both"/>
              <w:rPr>
                <w:rFonts w:asciiTheme="minorHAnsi" w:hAnsiTheme="minorHAnsi"/>
                <w:sz w:val="20"/>
              </w:rPr>
            </w:pPr>
            <w:r w:rsidRPr="00BF627F">
              <w:rPr>
                <w:rFonts w:asciiTheme="minorHAnsi" w:hAnsiTheme="minorHAnsi"/>
                <w:sz w:val="20"/>
              </w:rPr>
              <w:lastRenderedPageBreak/>
              <w:t xml:space="preserve">Our paper </w:t>
            </w:r>
            <w:r w:rsidRPr="00BF627F">
              <w:rPr>
                <w:rFonts w:asciiTheme="minorHAnsi" w:hAnsiTheme="minorHAnsi"/>
                <w:b/>
                <w:sz w:val="20"/>
              </w:rPr>
              <w:t>on</w:t>
            </w:r>
            <w:r w:rsidRPr="00BF627F">
              <w:rPr>
                <w:rFonts w:asciiTheme="minorHAnsi" w:hAnsiTheme="minorHAnsi"/>
                <w:sz w:val="20"/>
              </w:rPr>
              <w:t xml:space="preserve"> </w:t>
            </w:r>
            <w:r w:rsidRPr="00BF627F">
              <w:rPr>
                <w:rFonts w:asciiTheme="minorHAnsi" w:hAnsiTheme="minorHAnsi"/>
                <w:b/>
                <w:sz w:val="20"/>
              </w:rPr>
              <w:t>accounting for model uncertainty in algorithmic discrimination</w:t>
            </w:r>
            <w:r w:rsidRPr="00BF627F">
              <w:rPr>
                <w:rFonts w:asciiTheme="minorHAnsi" w:hAnsiTheme="minorHAnsi"/>
                <w:sz w:val="20"/>
              </w:rPr>
              <w:t xml:space="preserve"> was accepted at </w:t>
            </w:r>
            <w:r w:rsidRPr="00BF627F">
              <w:rPr>
                <w:rFonts w:asciiTheme="minorHAnsi" w:hAnsiTheme="minorHAnsi"/>
                <w:b/>
                <w:sz w:val="20"/>
              </w:rPr>
              <w:t>AIES21</w:t>
            </w:r>
            <w:r w:rsidRPr="00BF627F">
              <w:rPr>
                <w:rFonts w:asciiTheme="minorHAnsi" w:hAnsiTheme="minorHAnsi"/>
                <w:sz w:val="20"/>
              </w:rPr>
              <w:t xml:space="preserve">. Traditional approaches to ensure group fairness in machine learning aim to equalize “total” error rates for different subgroups in the population. In contrast, we argue that the fairness approaches should instead focus only on equalizing errors arising due to </w:t>
            </w:r>
            <w:r w:rsidRPr="00BF627F">
              <w:rPr>
                <w:rFonts w:asciiTheme="minorHAnsi" w:hAnsiTheme="minorHAnsi"/>
                <w:b/>
                <w:sz w:val="20"/>
              </w:rPr>
              <w:t>model uncertainty</w:t>
            </w:r>
            <w:r w:rsidRPr="00BF627F">
              <w:rPr>
                <w:rFonts w:asciiTheme="minorHAnsi" w:hAnsiTheme="minorHAnsi"/>
                <w:sz w:val="20"/>
              </w:rPr>
              <w:t xml:space="preserve"> (</w:t>
            </w:r>
            <w:proofErr w:type="spellStart"/>
            <w:r w:rsidRPr="00BF627F">
              <w:rPr>
                <w:rFonts w:asciiTheme="minorHAnsi" w:hAnsiTheme="minorHAnsi"/>
                <w:sz w:val="20"/>
              </w:rPr>
              <w:t>a.k.</w:t>
            </w:r>
            <w:proofErr w:type="gramStart"/>
            <w:r w:rsidRPr="00BF627F">
              <w:rPr>
                <w:rFonts w:asciiTheme="minorHAnsi" w:hAnsiTheme="minorHAnsi"/>
                <w:sz w:val="20"/>
              </w:rPr>
              <w:t>a</w:t>
            </w:r>
            <w:proofErr w:type="spellEnd"/>
            <w:proofErr w:type="gramEnd"/>
            <w:r w:rsidRPr="00BF627F">
              <w:rPr>
                <w:rFonts w:asciiTheme="minorHAnsi" w:hAnsiTheme="minorHAnsi"/>
                <w:sz w:val="20"/>
              </w:rPr>
              <w:t xml:space="preserve"> epistemic uncertainty), caused due to lack of knowledge about the best model or due to lack of data. In other words, our proposal calls for ignoring the errors that occur due to uncertainty inherent in the data, i.e., aleatoric uncertainty. We draw a connection between </w:t>
            </w:r>
            <w:r w:rsidRPr="00BF627F">
              <w:rPr>
                <w:rFonts w:asciiTheme="minorHAnsi" w:hAnsiTheme="minorHAnsi"/>
                <w:b/>
                <w:sz w:val="20"/>
              </w:rPr>
              <w:t>predictive multiplicity</w:t>
            </w:r>
            <w:r w:rsidRPr="00BF627F">
              <w:rPr>
                <w:rFonts w:asciiTheme="minorHAnsi" w:hAnsiTheme="minorHAnsi"/>
                <w:sz w:val="20"/>
              </w:rPr>
              <w:t xml:space="preserve"> and model uncertainty and argue that the techniques from predictive multiplicity could be used to identify errors made due to model uncertainty.</w:t>
            </w:r>
            <w:r>
              <w:t xml:space="preserve"> </w:t>
            </w:r>
            <w:r w:rsidRPr="00BF627F">
              <w:rPr>
                <w:rFonts w:asciiTheme="minorHAnsi" w:hAnsiTheme="minorHAnsi"/>
                <w:sz w:val="20"/>
              </w:rPr>
              <w:t xml:space="preserve">We propose scalable </w:t>
            </w:r>
            <w:r w:rsidRPr="00BF627F">
              <w:rPr>
                <w:rFonts w:asciiTheme="minorHAnsi" w:hAnsiTheme="minorHAnsi"/>
                <w:b/>
                <w:sz w:val="20"/>
              </w:rPr>
              <w:t>convex proxies</w:t>
            </w:r>
            <w:r w:rsidRPr="00BF627F">
              <w:rPr>
                <w:rFonts w:asciiTheme="minorHAnsi" w:hAnsiTheme="minorHAnsi"/>
                <w:sz w:val="20"/>
              </w:rPr>
              <w:t xml:space="preserve"> to come up with classifiers that exhibit predictive multiplicity and empirically show that our</w:t>
            </w:r>
            <w:r>
              <w:rPr>
                <w:rFonts w:asciiTheme="minorHAnsi" w:hAnsiTheme="minorHAnsi"/>
                <w:sz w:val="20"/>
              </w:rPr>
              <w:t xml:space="preserve"> </w:t>
            </w:r>
            <w:r w:rsidRPr="00BF627F">
              <w:rPr>
                <w:rFonts w:asciiTheme="minorHAnsi" w:hAnsiTheme="minorHAnsi"/>
                <w:sz w:val="20"/>
              </w:rPr>
              <w:t>methods are comparable in performance and up to four orders of magnitude faster than the current state-of-the-art. We also propose methods to achieve our goal of equalizing group error rates arising from predictive multiplicity in algorithmic decision making.</w:t>
            </w:r>
          </w:p>
          <w:p w14:paraId="12DCA742" w14:textId="77777777" w:rsidR="001266BC" w:rsidRDefault="001266BC" w:rsidP="000C6A3D">
            <w:pPr>
              <w:pStyle w:val="TableParagraph"/>
              <w:spacing w:line="206" w:lineRule="exact"/>
              <w:ind w:left="720" w:right="264"/>
              <w:jc w:val="both"/>
              <w:rPr>
                <w:rFonts w:asciiTheme="minorHAnsi" w:hAnsiTheme="minorHAnsi"/>
                <w:sz w:val="20"/>
              </w:rPr>
            </w:pPr>
          </w:p>
          <w:p w14:paraId="3A5DAAB1" w14:textId="11089F87" w:rsidR="00BF627F" w:rsidRDefault="00BF627F" w:rsidP="00C24683">
            <w:pPr>
              <w:pStyle w:val="TableParagraph"/>
              <w:numPr>
                <w:ilvl w:val="0"/>
                <w:numId w:val="7"/>
              </w:numPr>
              <w:spacing w:line="206" w:lineRule="exact"/>
              <w:ind w:right="264"/>
              <w:jc w:val="both"/>
              <w:rPr>
                <w:rFonts w:asciiTheme="minorHAnsi" w:hAnsiTheme="minorHAnsi"/>
                <w:sz w:val="20"/>
              </w:rPr>
            </w:pPr>
            <w:r>
              <w:rPr>
                <w:rFonts w:asciiTheme="minorHAnsi" w:hAnsiTheme="minorHAnsi"/>
                <w:sz w:val="20"/>
              </w:rPr>
              <w:t xml:space="preserve">Our paper </w:t>
            </w:r>
            <w:r w:rsidRPr="00364D08">
              <w:rPr>
                <w:rFonts w:asciiTheme="minorHAnsi" w:hAnsiTheme="minorHAnsi"/>
                <w:b/>
                <w:sz w:val="20"/>
              </w:rPr>
              <w:t>on</w:t>
            </w:r>
            <w:r>
              <w:rPr>
                <w:rFonts w:asciiTheme="minorHAnsi" w:hAnsiTheme="minorHAnsi"/>
                <w:sz w:val="20"/>
              </w:rPr>
              <w:t xml:space="preserve"> </w:t>
            </w:r>
            <w:r w:rsidRPr="0050408F">
              <w:rPr>
                <w:rFonts w:asciiTheme="minorHAnsi" w:hAnsiTheme="minorHAnsi"/>
                <w:b/>
                <w:sz w:val="20"/>
              </w:rPr>
              <w:t>loss-aversively fair classification</w:t>
            </w:r>
            <w:r>
              <w:rPr>
                <w:rFonts w:asciiTheme="minorHAnsi" w:hAnsiTheme="minorHAnsi"/>
                <w:sz w:val="20"/>
              </w:rPr>
              <w:t xml:space="preserve"> was accepted at </w:t>
            </w:r>
            <w:r w:rsidRPr="00011879">
              <w:rPr>
                <w:rFonts w:asciiTheme="minorHAnsi" w:hAnsiTheme="minorHAnsi"/>
                <w:b/>
                <w:sz w:val="20"/>
              </w:rPr>
              <w:t>AIES19</w:t>
            </w:r>
            <w:r>
              <w:rPr>
                <w:rFonts w:asciiTheme="minorHAnsi" w:hAnsiTheme="minorHAnsi"/>
                <w:sz w:val="20"/>
              </w:rPr>
              <w:t xml:space="preserve">. </w:t>
            </w:r>
            <w:r w:rsidRPr="002C7452">
              <w:rPr>
                <w:rFonts w:asciiTheme="minorHAnsi" w:hAnsiTheme="minorHAnsi"/>
                <w:sz w:val="20"/>
              </w:rPr>
              <w:t>Motivated by extensive literature in behavioral economics and behavioral psychology</w:t>
            </w:r>
            <w:r>
              <w:rPr>
                <w:rFonts w:asciiTheme="minorHAnsi" w:hAnsiTheme="minorHAnsi"/>
                <w:sz w:val="20"/>
              </w:rPr>
              <w:t xml:space="preserve"> </w:t>
            </w:r>
            <w:r w:rsidRPr="00AA78EC">
              <w:rPr>
                <w:rFonts w:asciiTheme="minorHAnsi" w:hAnsiTheme="minorHAnsi"/>
                <w:sz w:val="20"/>
              </w:rPr>
              <w:t>(prospect theory), we propose a notion of fair updates that we</w:t>
            </w:r>
            <w:r>
              <w:rPr>
                <w:rFonts w:asciiTheme="minorHAnsi" w:hAnsiTheme="minorHAnsi"/>
                <w:sz w:val="20"/>
              </w:rPr>
              <w:t xml:space="preserve"> </w:t>
            </w:r>
            <w:r w:rsidRPr="00AA78EC">
              <w:rPr>
                <w:rFonts w:asciiTheme="minorHAnsi" w:hAnsiTheme="minorHAnsi"/>
                <w:sz w:val="20"/>
              </w:rPr>
              <w:t xml:space="preserve">refer to as </w:t>
            </w:r>
            <w:r w:rsidRPr="00E143F4">
              <w:rPr>
                <w:rFonts w:asciiTheme="minorHAnsi" w:hAnsiTheme="minorHAnsi"/>
                <w:b/>
                <w:sz w:val="20"/>
              </w:rPr>
              <w:t>loss-averse updates</w:t>
            </w:r>
            <w:r w:rsidRPr="00AA78EC">
              <w:rPr>
                <w:rFonts w:asciiTheme="minorHAnsi" w:hAnsiTheme="minorHAnsi"/>
                <w:sz w:val="20"/>
              </w:rPr>
              <w:t>. Loss-averse updates constrain</w:t>
            </w:r>
            <w:r>
              <w:rPr>
                <w:rFonts w:asciiTheme="minorHAnsi" w:hAnsiTheme="minorHAnsi"/>
                <w:sz w:val="20"/>
              </w:rPr>
              <w:t xml:space="preserve"> </w:t>
            </w:r>
            <w:r w:rsidRPr="00AA78EC">
              <w:rPr>
                <w:rFonts w:asciiTheme="minorHAnsi" w:hAnsiTheme="minorHAnsi"/>
                <w:sz w:val="20"/>
              </w:rPr>
              <w:t>the updates to yield improved (more beneficial) outcomes to</w:t>
            </w:r>
            <w:r>
              <w:rPr>
                <w:rFonts w:asciiTheme="minorHAnsi" w:hAnsiTheme="minorHAnsi"/>
                <w:sz w:val="20"/>
              </w:rPr>
              <w:t xml:space="preserve"> </w:t>
            </w:r>
            <w:r w:rsidRPr="00AA78EC">
              <w:rPr>
                <w:rFonts w:asciiTheme="minorHAnsi" w:hAnsiTheme="minorHAnsi"/>
                <w:sz w:val="20"/>
              </w:rPr>
              <w:t xml:space="preserve">subjects compared to the status quo. We propose </w:t>
            </w:r>
            <w:r w:rsidRPr="006231E9">
              <w:rPr>
                <w:rFonts w:asciiTheme="minorHAnsi" w:hAnsiTheme="minorHAnsi"/>
                <w:b/>
                <w:sz w:val="20"/>
              </w:rPr>
              <w:t>convex and tractable proxy</w:t>
            </w:r>
            <w:r w:rsidRPr="00AA78EC">
              <w:rPr>
                <w:rFonts w:asciiTheme="minorHAnsi" w:hAnsiTheme="minorHAnsi"/>
                <w:sz w:val="20"/>
              </w:rPr>
              <w:t xml:space="preserve"> measures that would allow this notion to be incorporated in the training of a variety of linear and non-linear classifiers. </w:t>
            </w:r>
            <w:r>
              <w:t xml:space="preserve"> </w:t>
            </w:r>
            <w:r w:rsidRPr="00AA78EC">
              <w:rPr>
                <w:rFonts w:asciiTheme="minorHAnsi" w:hAnsiTheme="minorHAnsi"/>
                <w:sz w:val="20"/>
              </w:rPr>
              <w:t>We show how our proxy measures can be combined</w:t>
            </w:r>
            <w:r>
              <w:rPr>
                <w:rFonts w:asciiTheme="minorHAnsi" w:hAnsiTheme="minorHAnsi"/>
                <w:sz w:val="20"/>
              </w:rPr>
              <w:t xml:space="preserve"> </w:t>
            </w:r>
            <w:r w:rsidRPr="00AA78EC">
              <w:rPr>
                <w:rFonts w:asciiTheme="minorHAnsi" w:hAnsiTheme="minorHAnsi"/>
                <w:sz w:val="20"/>
              </w:rPr>
              <w:t xml:space="preserve">with existing measures for training </w:t>
            </w:r>
            <w:r w:rsidRPr="00D542A2">
              <w:rPr>
                <w:rFonts w:asciiTheme="minorHAnsi" w:hAnsiTheme="minorHAnsi"/>
                <w:b/>
                <w:sz w:val="20"/>
              </w:rPr>
              <w:t>nondiscriminatory classifiers</w:t>
            </w:r>
            <w:r w:rsidRPr="00AA78EC">
              <w:rPr>
                <w:rFonts w:asciiTheme="minorHAnsi" w:hAnsiTheme="minorHAnsi"/>
                <w:sz w:val="20"/>
              </w:rPr>
              <w:t>.</w:t>
            </w:r>
          </w:p>
          <w:p w14:paraId="1EBB4720" w14:textId="77777777" w:rsidR="00BF627F" w:rsidRDefault="00BF627F" w:rsidP="00BF627F">
            <w:pPr>
              <w:pStyle w:val="TableParagraph"/>
              <w:spacing w:line="206" w:lineRule="exact"/>
              <w:ind w:left="720" w:right="264"/>
              <w:rPr>
                <w:rFonts w:asciiTheme="minorHAnsi" w:hAnsiTheme="minorHAnsi"/>
                <w:sz w:val="20"/>
              </w:rPr>
            </w:pPr>
          </w:p>
          <w:p w14:paraId="0B06F72E" w14:textId="05DD94F2" w:rsidR="00510A8A" w:rsidRDefault="00510A8A" w:rsidP="00C24683">
            <w:pPr>
              <w:pStyle w:val="TableParagraph"/>
              <w:numPr>
                <w:ilvl w:val="0"/>
                <w:numId w:val="7"/>
              </w:numPr>
              <w:spacing w:line="206" w:lineRule="exact"/>
              <w:ind w:right="264"/>
              <w:jc w:val="both"/>
              <w:rPr>
                <w:rFonts w:asciiTheme="minorHAnsi" w:hAnsiTheme="minorHAnsi"/>
                <w:sz w:val="20"/>
              </w:rPr>
            </w:pPr>
            <w:r w:rsidRPr="00AB148D">
              <w:rPr>
                <w:rFonts w:asciiTheme="minorHAnsi" w:hAnsiTheme="minorHAnsi"/>
                <w:sz w:val="20"/>
              </w:rPr>
              <w:t xml:space="preserve">Our paper </w:t>
            </w:r>
            <w:r w:rsidRPr="00AB148D">
              <w:rPr>
                <w:rFonts w:asciiTheme="minorHAnsi" w:hAnsiTheme="minorHAnsi"/>
                <w:b/>
                <w:sz w:val="20"/>
              </w:rPr>
              <w:t>on the fairness of time-critical influence maximization in social networks</w:t>
            </w:r>
            <w:r w:rsidRPr="00AB148D">
              <w:rPr>
                <w:rFonts w:asciiTheme="minorHAnsi" w:hAnsiTheme="minorHAnsi"/>
                <w:sz w:val="20"/>
              </w:rPr>
              <w:t>, was accepted in Human-Centered Machine Learning (</w:t>
            </w:r>
            <w:r w:rsidRPr="00AB148D">
              <w:rPr>
                <w:rFonts w:asciiTheme="minorHAnsi" w:hAnsiTheme="minorHAnsi"/>
                <w:b/>
                <w:sz w:val="20"/>
              </w:rPr>
              <w:t>HCML</w:t>
            </w:r>
            <w:r w:rsidRPr="00AB148D">
              <w:rPr>
                <w:rFonts w:asciiTheme="minorHAnsi" w:hAnsiTheme="minorHAnsi"/>
                <w:sz w:val="20"/>
              </w:rPr>
              <w:t xml:space="preserve">) workshop at </w:t>
            </w:r>
            <w:r w:rsidRPr="00AB148D">
              <w:rPr>
                <w:rFonts w:asciiTheme="minorHAnsi" w:hAnsiTheme="minorHAnsi"/>
                <w:b/>
                <w:sz w:val="20"/>
              </w:rPr>
              <w:t>Neur</w:t>
            </w:r>
            <w:r w:rsidR="006B0DCA">
              <w:rPr>
                <w:rFonts w:asciiTheme="minorHAnsi" w:hAnsiTheme="minorHAnsi"/>
                <w:b/>
                <w:sz w:val="20"/>
              </w:rPr>
              <w:t>IPS</w:t>
            </w:r>
            <w:r w:rsidRPr="00AB148D">
              <w:rPr>
                <w:rFonts w:asciiTheme="minorHAnsi" w:hAnsiTheme="minorHAnsi"/>
                <w:b/>
                <w:sz w:val="20"/>
              </w:rPr>
              <w:t>19</w:t>
            </w:r>
            <w:r w:rsidR="00EF2F28">
              <w:rPr>
                <w:rFonts w:asciiTheme="minorHAnsi" w:hAnsiTheme="minorHAnsi"/>
                <w:b/>
                <w:sz w:val="20"/>
              </w:rPr>
              <w:t>, ICDE22</w:t>
            </w:r>
            <w:r w:rsidRPr="00AB148D">
              <w:rPr>
                <w:rFonts w:asciiTheme="minorHAnsi" w:hAnsiTheme="minorHAnsi"/>
                <w:b/>
                <w:sz w:val="20"/>
              </w:rPr>
              <w:t xml:space="preserve"> </w:t>
            </w:r>
            <w:r w:rsidRPr="00AB148D">
              <w:rPr>
                <w:rFonts w:asciiTheme="minorHAnsi" w:hAnsiTheme="minorHAnsi"/>
                <w:sz w:val="20"/>
              </w:rPr>
              <w:t xml:space="preserve">and </w:t>
            </w:r>
            <w:r w:rsidRPr="00EA3197">
              <w:rPr>
                <w:rFonts w:asciiTheme="minorHAnsi" w:hAnsiTheme="minorHAnsi"/>
                <w:b/>
                <w:sz w:val="20"/>
              </w:rPr>
              <w:t>TKDE21</w:t>
            </w:r>
            <w:r>
              <w:rPr>
                <w:rFonts w:asciiTheme="minorHAnsi" w:hAnsiTheme="minorHAnsi"/>
                <w:sz w:val="20"/>
              </w:rPr>
              <w:t>, a top tier journal in data mining</w:t>
            </w:r>
            <w:r w:rsidRPr="00AB148D">
              <w:rPr>
                <w:rFonts w:asciiTheme="minorHAnsi" w:hAnsiTheme="minorHAnsi"/>
                <w:sz w:val="20"/>
              </w:rPr>
              <w:t xml:space="preserve">. While existing algorithmic techniques usually aim at maximizing the total number of people influenced, the population often comprises several socially salient groups, e.g., based on gender or race. As a result, these techniques could lead to </w:t>
            </w:r>
            <w:r w:rsidRPr="00AB148D">
              <w:rPr>
                <w:rFonts w:asciiTheme="minorHAnsi" w:hAnsiTheme="minorHAnsi"/>
                <w:b/>
                <w:sz w:val="20"/>
              </w:rPr>
              <w:t>disparity across different groups</w:t>
            </w:r>
            <w:r w:rsidRPr="00AB148D">
              <w:rPr>
                <w:rFonts w:asciiTheme="minorHAnsi" w:hAnsiTheme="minorHAnsi"/>
                <w:sz w:val="20"/>
              </w:rPr>
              <w:t xml:space="preserve"> in receiving important information. Furthermore, in many of these applications, the spread of </w:t>
            </w:r>
            <w:r w:rsidRPr="00AB148D">
              <w:rPr>
                <w:rFonts w:asciiTheme="minorHAnsi" w:hAnsiTheme="minorHAnsi"/>
                <w:b/>
                <w:sz w:val="20"/>
              </w:rPr>
              <w:t>influence is time-critical</w:t>
            </w:r>
            <w:r w:rsidRPr="00AB148D">
              <w:rPr>
                <w:rFonts w:asciiTheme="minorHAnsi" w:hAnsiTheme="minorHAnsi"/>
                <w:sz w:val="20"/>
              </w:rPr>
              <w:t xml:space="preserve">, i.e., it is only beneficial to be influenced before a time deadline. As we show in this paper, the time-criticality of the information could further exacerbate the disparity of influence across groups. This disparity, introduced by algorithms aimed at maximizing total influence, could have far-reaching consequences, impacting people's prosperity and putting minority groups at a big disadvantage. In this work, we propose a notion of group fairness in time-critical influence maximization. We introduce surrogate objective functions to solve the influence maximization problem under fairness considerations. By exploiting the </w:t>
            </w:r>
            <w:proofErr w:type="spellStart"/>
            <w:r w:rsidRPr="00AB148D">
              <w:rPr>
                <w:rFonts w:asciiTheme="minorHAnsi" w:hAnsiTheme="minorHAnsi"/>
                <w:b/>
                <w:sz w:val="20"/>
              </w:rPr>
              <w:t>submodularity</w:t>
            </w:r>
            <w:proofErr w:type="spellEnd"/>
            <w:r w:rsidRPr="00AB148D">
              <w:rPr>
                <w:rFonts w:asciiTheme="minorHAnsi" w:hAnsiTheme="minorHAnsi"/>
                <w:sz w:val="20"/>
              </w:rPr>
              <w:t xml:space="preserve"> structure of our objectives, we provide computationally </w:t>
            </w:r>
            <w:r w:rsidRPr="00AB148D">
              <w:rPr>
                <w:rFonts w:asciiTheme="minorHAnsi" w:hAnsiTheme="minorHAnsi"/>
                <w:b/>
                <w:sz w:val="20"/>
              </w:rPr>
              <w:t>efficient algorithms with guarantees</w:t>
            </w:r>
            <w:r w:rsidRPr="00AB148D">
              <w:rPr>
                <w:rFonts w:asciiTheme="minorHAnsi" w:hAnsiTheme="minorHAnsi"/>
                <w:sz w:val="20"/>
              </w:rPr>
              <w:t xml:space="preserve"> that are effective in enforcing fairness during the propagation process. We study the disparity in influence and demonstrate the effectiveness of our approaches through extensive experiments using synthetic datasets and a real-world dataset. </w:t>
            </w:r>
          </w:p>
          <w:p w14:paraId="30A37D34" w14:textId="77777777" w:rsidR="00510A8A" w:rsidRDefault="00510A8A" w:rsidP="00510A8A">
            <w:pPr>
              <w:pStyle w:val="TableParagraph"/>
              <w:spacing w:line="206" w:lineRule="exact"/>
              <w:ind w:left="720" w:right="264"/>
              <w:rPr>
                <w:rFonts w:asciiTheme="minorHAnsi" w:hAnsiTheme="minorHAnsi"/>
                <w:sz w:val="20"/>
              </w:rPr>
            </w:pPr>
          </w:p>
          <w:p w14:paraId="30CF29CB" w14:textId="57BA4984" w:rsidR="002F2352" w:rsidRDefault="002F2352" w:rsidP="00C24683">
            <w:pPr>
              <w:pStyle w:val="TableParagraph"/>
              <w:numPr>
                <w:ilvl w:val="0"/>
                <w:numId w:val="7"/>
              </w:numPr>
              <w:spacing w:line="206" w:lineRule="exact"/>
              <w:ind w:right="264"/>
              <w:jc w:val="both"/>
              <w:rPr>
                <w:rFonts w:asciiTheme="minorHAnsi" w:hAnsiTheme="minorHAnsi"/>
                <w:sz w:val="20"/>
              </w:rPr>
            </w:pPr>
            <w:r w:rsidRPr="00892FD3">
              <w:rPr>
                <w:rFonts w:asciiTheme="minorHAnsi" w:hAnsiTheme="minorHAnsi"/>
                <w:sz w:val="20"/>
              </w:rPr>
              <w:t xml:space="preserve">Our paper </w:t>
            </w:r>
            <w:r w:rsidRPr="00892FD3">
              <w:rPr>
                <w:rFonts w:asciiTheme="minorHAnsi" w:hAnsiTheme="minorHAnsi"/>
                <w:b/>
                <w:sz w:val="20"/>
              </w:rPr>
              <w:t xml:space="preserve">on unifying model </w:t>
            </w:r>
            <w:proofErr w:type="spellStart"/>
            <w:r w:rsidRPr="00892FD3">
              <w:rPr>
                <w:rFonts w:asciiTheme="minorHAnsi" w:hAnsiTheme="minorHAnsi"/>
                <w:b/>
                <w:sz w:val="20"/>
              </w:rPr>
              <w:t>expla</w:t>
            </w:r>
            <w:r w:rsidR="00733C53">
              <w:rPr>
                <w:rFonts w:asciiTheme="minorHAnsi" w:hAnsiTheme="minorHAnsi"/>
                <w:b/>
                <w:sz w:val="20"/>
              </w:rPr>
              <w:t>i</w:t>
            </w:r>
            <w:r w:rsidRPr="00892FD3">
              <w:rPr>
                <w:rFonts w:asciiTheme="minorHAnsi" w:hAnsiTheme="minorHAnsi"/>
                <w:b/>
                <w:sz w:val="20"/>
              </w:rPr>
              <w:t>nability</w:t>
            </w:r>
            <w:proofErr w:type="spellEnd"/>
            <w:r w:rsidRPr="00892FD3">
              <w:rPr>
                <w:rFonts w:asciiTheme="minorHAnsi" w:hAnsiTheme="minorHAnsi"/>
                <w:b/>
                <w:sz w:val="20"/>
              </w:rPr>
              <w:t xml:space="preserve"> and accuracy through reasoning labels</w:t>
            </w:r>
            <w:r w:rsidRPr="00892FD3">
              <w:rPr>
                <w:rFonts w:asciiTheme="minorHAnsi" w:hAnsiTheme="minorHAnsi"/>
                <w:sz w:val="20"/>
              </w:rPr>
              <w:t xml:space="preserve"> was accepted in Safety and Robustness in Decision Making (</w:t>
            </w:r>
            <w:r w:rsidRPr="00892FD3">
              <w:rPr>
                <w:rFonts w:asciiTheme="minorHAnsi" w:hAnsiTheme="minorHAnsi"/>
                <w:b/>
                <w:sz w:val="20"/>
              </w:rPr>
              <w:t>SRDM</w:t>
            </w:r>
            <w:r w:rsidRPr="00892FD3">
              <w:rPr>
                <w:rFonts w:asciiTheme="minorHAnsi" w:hAnsiTheme="minorHAnsi"/>
                <w:sz w:val="20"/>
              </w:rPr>
              <w:t xml:space="preserve">) workshop at </w:t>
            </w:r>
            <w:r w:rsidRPr="00892FD3">
              <w:rPr>
                <w:rFonts w:asciiTheme="minorHAnsi" w:hAnsiTheme="minorHAnsi"/>
                <w:b/>
                <w:sz w:val="20"/>
              </w:rPr>
              <w:t>Neur</w:t>
            </w:r>
            <w:r w:rsidR="0080767C">
              <w:rPr>
                <w:rFonts w:asciiTheme="minorHAnsi" w:hAnsiTheme="minorHAnsi"/>
                <w:b/>
                <w:sz w:val="20"/>
              </w:rPr>
              <w:t>IPS</w:t>
            </w:r>
            <w:r w:rsidRPr="00892FD3">
              <w:rPr>
                <w:rFonts w:asciiTheme="minorHAnsi" w:hAnsiTheme="minorHAnsi"/>
                <w:b/>
                <w:sz w:val="20"/>
              </w:rPr>
              <w:t>19</w:t>
            </w:r>
            <w:r w:rsidRPr="00892FD3">
              <w:rPr>
                <w:rFonts w:asciiTheme="minorHAnsi" w:hAnsiTheme="minorHAnsi"/>
                <w:sz w:val="20"/>
              </w:rPr>
              <w:t xml:space="preserve">. we draw upon the insight that in many situations model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is a means to assess another related yet distinct criterion - model robustness. In order to render the link between </w:t>
            </w:r>
            <w:proofErr w:type="spellStart"/>
            <w:r w:rsidRPr="00892FD3">
              <w:rPr>
                <w:rFonts w:asciiTheme="minorHAnsi" w:hAnsiTheme="minorHAnsi"/>
                <w:sz w:val="20"/>
              </w:rPr>
              <w:t>explainability</w:t>
            </w:r>
            <w:proofErr w:type="spellEnd"/>
            <w:r w:rsidRPr="00892FD3">
              <w:rPr>
                <w:rFonts w:asciiTheme="minorHAnsi" w:hAnsiTheme="minorHAnsi"/>
                <w:sz w:val="20"/>
              </w:rPr>
              <w:t xml:space="preserve"> and robustness more explicit, we propose to use </w:t>
            </w:r>
            <w:r w:rsidRPr="00892FD3">
              <w:rPr>
                <w:rFonts w:asciiTheme="minorHAnsi" w:hAnsiTheme="minorHAnsi"/>
                <w:b/>
                <w:sz w:val="20"/>
              </w:rPr>
              <w:t>human-understandable reasoning labels</w:t>
            </w:r>
            <w:r w:rsidRPr="00892FD3">
              <w:rPr>
                <w:rFonts w:asciiTheme="minorHAnsi" w:hAnsiTheme="minorHAnsi"/>
                <w:sz w:val="20"/>
              </w:rPr>
              <w:t xml:space="preserve"> during the training process of DNNs. The reasoning labels are jointly learned with the traditional classification labels. This joint training enables the model to predict a set of reasoning labels with every predicted class label. Then, we tie model </w:t>
            </w:r>
            <w:proofErr w:type="spellStart"/>
            <w:r w:rsidRPr="00892FD3">
              <w:rPr>
                <w:rFonts w:asciiTheme="minorHAnsi" w:hAnsiTheme="minorHAnsi"/>
                <w:b/>
                <w:sz w:val="20"/>
              </w:rPr>
              <w:t>explainability</w:t>
            </w:r>
            <w:proofErr w:type="spellEnd"/>
            <w:r w:rsidRPr="00892FD3">
              <w:rPr>
                <w:rFonts w:asciiTheme="minorHAnsi" w:hAnsiTheme="minorHAnsi"/>
                <w:b/>
                <w:sz w:val="20"/>
              </w:rPr>
              <w:t xml:space="preserve"> and robustness</w:t>
            </w:r>
            <w:r w:rsidRPr="00892FD3">
              <w:rPr>
                <w:rFonts w:asciiTheme="minorHAnsi" w:hAnsiTheme="minorHAnsi"/>
                <w:sz w:val="20"/>
              </w:rPr>
              <w:t xml:space="preserve"> by introducing a notion of prediction consistency, whereby the model predictions are accepted—or considered robust—only when the predicted class and the predicted reasoning labels follow a certain pre-specified mapping. We show that by adopting such a framework, one can improve the classification accuracy of the state-of-the-art models (on consistent samples). We further show that using this notion of consistency makes the model more robust to adversarial perturbations. </w:t>
            </w:r>
          </w:p>
          <w:p w14:paraId="16832591" w14:textId="77777777" w:rsidR="002F2352" w:rsidRPr="00892FD3" w:rsidRDefault="002F2352" w:rsidP="002F2352">
            <w:pPr>
              <w:pStyle w:val="TableParagraph"/>
              <w:spacing w:line="206" w:lineRule="exact"/>
              <w:ind w:left="720" w:right="264"/>
              <w:rPr>
                <w:rFonts w:asciiTheme="minorHAnsi" w:hAnsiTheme="minorHAnsi"/>
                <w:sz w:val="20"/>
              </w:rPr>
            </w:pPr>
          </w:p>
          <w:p w14:paraId="6D066970" w14:textId="77777777" w:rsidR="002F2352" w:rsidRDefault="002F2352" w:rsidP="002F2352">
            <w:pPr>
              <w:pStyle w:val="TableParagraph"/>
              <w:spacing w:line="206" w:lineRule="exact"/>
              <w:ind w:left="720" w:right="264"/>
              <w:rPr>
                <w:rFonts w:asciiTheme="minorHAnsi" w:hAnsiTheme="minorHAnsi"/>
                <w:sz w:val="20"/>
              </w:rPr>
            </w:pPr>
          </w:p>
          <w:p w14:paraId="2A07CC40" w14:textId="77777777" w:rsidR="002F2352" w:rsidRDefault="002F2352" w:rsidP="002F2352">
            <w:pPr>
              <w:pStyle w:val="ListParagraph"/>
              <w:rPr>
                <w:rFonts w:asciiTheme="minorHAnsi" w:hAnsiTheme="minorHAnsi"/>
                <w:sz w:val="20"/>
              </w:rPr>
            </w:pPr>
          </w:p>
          <w:p w14:paraId="02823A9F" w14:textId="77777777" w:rsidR="002F2352" w:rsidRDefault="002F2352" w:rsidP="006D37CE">
            <w:pPr>
              <w:pStyle w:val="TableParagraph"/>
              <w:spacing w:line="206" w:lineRule="exact"/>
              <w:ind w:left="0" w:right="264"/>
              <w:rPr>
                <w:sz w:val="20"/>
              </w:rPr>
            </w:pPr>
          </w:p>
        </w:tc>
      </w:tr>
      <w:tr w:rsidR="009E6BF7" w14:paraId="2635969E" w14:textId="77777777" w:rsidTr="000616A9">
        <w:trPr>
          <w:trHeight w:hRule="exact" w:val="851"/>
        </w:trPr>
        <w:tc>
          <w:tcPr>
            <w:tcW w:w="7905" w:type="dxa"/>
            <w:gridSpan w:val="2"/>
          </w:tcPr>
          <w:p w14:paraId="67EE12B0" w14:textId="77777777" w:rsidR="009E6BF7" w:rsidRPr="00955A55" w:rsidRDefault="009E6BF7" w:rsidP="006D37CE">
            <w:pPr>
              <w:pStyle w:val="TableParagraph"/>
              <w:spacing w:line="240" w:lineRule="exact"/>
              <w:ind w:left="0"/>
              <w:rPr>
                <w:b/>
              </w:rPr>
            </w:pPr>
            <w:r w:rsidRPr="00955A55">
              <w:rPr>
                <w:b/>
              </w:rPr>
              <w:t>Max Planck Institute for Software Systems</w:t>
            </w:r>
          </w:p>
          <w:p w14:paraId="334FD8AF" w14:textId="75C89102" w:rsidR="009E6BF7" w:rsidRDefault="00B20102" w:rsidP="006D37CE">
            <w:pPr>
              <w:pStyle w:val="TableParagraph"/>
              <w:spacing w:line="261" w:lineRule="exact"/>
              <w:ind w:left="0"/>
            </w:pPr>
            <w:r>
              <w:rPr>
                <w:i/>
              </w:rPr>
              <w:t>Research i</w:t>
            </w:r>
            <w:r w:rsidR="009E6BF7">
              <w:rPr>
                <w:i/>
              </w:rPr>
              <w:t xml:space="preserve">ntern </w:t>
            </w:r>
            <w:r w:rsidR="009E6BF7">
              <w:t xml:space="preserve">with </w:t>
            </w:r>
            <w:r w:rsidR="009E6BF7">
              <w:rPr>
                <w:b/>
                <w:i/>
              </w:rPr>
              <w:t>Manuel G. Rodriguez</w:t>
            </w:r>
          </w:p>
        </w:tc>
        <w:tc>
          <w:tcPr>
            <w:tcW w:w="2976" w:type="dxa"/>
            <w:gridSpan w:val="2"/>
          </w:tcPr>
          <w:p w14:paraId="193876E3" w14:textId="77777777" w:rsidR="009E6BF7" w:rsidRPr="000577DF" w:rsidRDefault="009E6BF7" w:rsidP="006D37CE">
            <w:pPr>
              <w:pStyle w:val="TableParagraph"/>
              <w:spacing w:line="206" w:lineRule="exact"/>
              <w:ind w:left="0" w:right="264"/>
              <w:jc w:val="right"/>
              <w:rPr>
                <w:rFonts w:ascii="Cambria"/>
                <w:sz w:val="20"/>
              </w:rPr>
            </w:pPr>
            <w:r w:rsidRPr="000577DF">
              <w:rPr>
                <w:rFonts w:ascii="Cambria"/>
                <w:sz w:val="20"/>
              </w:rPr>
              <w:t>May 2017-May 2018</w:t>
            </w:r>
          </w:p>
        </w:tc>
      </w:tr>
      <w:tr w:rsidR="009E6BF7" w14:paraId="3D709E65" w14:textId="77777777" w:rsidTr="000616A9">
        <w:trPr>
          <w:trHeight w:hRule="exact" w:val="4968"/>
        </w:trPr>
        <w:tc>
          <w:tcPr>
            <w:tcW w:w="10881" w:type="dxa"/>
            <w:gridSpan w:val="4"/>
          </w:tcPr>
          <w:p w14:paraId="68CAF3B9" w14:textId="59593B1E" w:rsidR="000B73B0" w:rsidRPr="000B73B0" w:rsidRDefault="000B73B0" w:rsidP="000B73B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sz w:val="20"/>
                <w:szCs w:val="20"/>
                <w:lang w:val="en-US"/>
              </w:rPr>
              <w:t xml:space="preserve">Although point processes have demonstrable predictive power, their generative models make assumptions regarding their functional form. While modeling them by making the intensity of point processes dependent on history through recurrent neural networks (RNNs) yields more expressive model for point processes, modeling any sequential data with just RNNs has a disadvantage as the only source of variability is the output probability density. Inspired by the success of </w:t>
            </w:r>
            <w:r w:rsidRPr="000B73B0">
              <w:rPr>
                <w:rFonts w:asciiTheme="minorHAnsi" w:hAnsiTheme="minorHAnsi" w:cstheme="minorHAnsi"/>
                <w:b/>
                <w:sz w:val="20"/>
                <w:szCs w:val="20"/>
                <w:lang w:val="en-US"/>
              </w:rPr>
              <w:t>variational autoencoders</w:t>
            </w:r>
            <w:r w:rsidRPr="000B73B0">
              <w:rPr>
                <w:rFonts w:asciiTheme="minorHAnsi" w:hAnsiTheme="minorHAnsi" w:cstheme="minorHAnsi"/>
                <w:sz w:val="20"/>
                <w:szCs w:val="20"/>
                <w:lang w:val="en-US"/>
              </w:rPr>
              <w:t xml:space="preserve"> (VAE) in generation of new data, we hypothesize that VAE parametrized by </w:t>
            </w:r>
            <w:r w:rsidRPr="000B73B0">
              <w:rPr>
                <w:rFonts w:asciiTheme="minorHAnsi" w:hAnsiTheme="minorHAnsi" w:cstheme="minorHAnsi"/>
                <w:b/>
                <w:sz w:val="20"/>
                <w:szCs w:val="20"/>
                <w:lang w:val="en-US"/>
              </w:rPr>
              <w:t>recurrent marked point processes</w:t>
            </w:r>
            <w:r w:rsidRPr="000B73B0">
              <w:rPr>
                <w:rFonts w:asciiTheme="minorHAnsi" w:hAnsiTheme="minorHAnsi" w:cstheme="minorHAnsi"/>
                <w:sz w:val="20"/>
                <w:szCs w:val="20"/>
                <w:lang w:val="en-US"/>
              </w:rPr>
              <w:t xml:space="preserve"> (RMTPP) would be a good method to generate plausible and diverse point processes. In order to assess this hypothesis, we built a set up combining VAE and RNNs. Our experiments with homogeneous and inhomogeneous Poisson processes and Hawkes processes confirm this hypothesis. We show that our approach can generate point processes which can </w:t>
            </w:r>
            <w:r w:rsidRPr="000B73B0">
              <w:rPr>
                <w:rFonts w:asciiTheme="minorHAnsi" w:hAnsiTheme="minorHAnsi" w:cstheme="minorHAnsi"/>
                <w:b/>
                <w:sz w:val="20"/>
                <w:szCs w:val="20"/>
                <w:lang w:val="en-US"/>
              </w:rPr>
              <w:t>statistically significantly</w:t>
            </w:r>
            <w:r w:rsidRPr="000B73B0">
              <w:rPr>
                <w:rFonts w:asciiTheme="minorHAnsi" w:hAnsiTheme="minorHAnsi" w:cstheme="minorHAnsi"/>
                <w:sz w:val="20"/>
                <w:szCs w:val="20"/>
                <w:lang w:val="en-US"/>
              </w:rPr>
              <w:t xml:space="preserve"> mimic input point processes. Marked point processes could be used for many applications, e.g. automated music generation. </w:t>
            </w:r>
          </w:p>
          <w:p w14:paraId="1A07EF36" w14:textId="4700A675" w:rsidR="009E6BF7" w:rsidRPr="007E5304" w:rsidRDefault="009E6BF7" w:rsidP="000B73B0">
            <w:pPr>
              <w:pStyle w:val="TableParagraph"/>
              <w:spacing w:line="206" w:lineRule="exact"/>
              <w:ind w:left="0" w:right="264"/>
              <w:rPr>
                <w:rFonts w:asciiTheme="minorHAnsi" w:hAnsiTheme="minorHAnsi"/>
                <w:sz w:val="20"/>
              </w:rPr>
            </w:pPr>
          </w:p>
        </w:tc>
      </w:tr>
      <w:tr w:rsidR="0065314E" w14:paraId="0D7F17C2" w14:textId="77777777" w:rsidTr="000616A9">
        <w:trPr>
          <w:trHeight w:hRule="exact" w:val="709"/>
        </w:trPr>
        <w:tc>
          <w:tcPr>
            <w:tcW w:w="7905" w:type="dxa"/>
            <w:gridSpan w:val="2"/>
          </w:tcPr>
          <w:p w14:paraId="67B3BAF0" w14:textId="77777777" w:rsidR="0065314E" w:rsidRPr="00955A55" w:rsidRDefault="0065314E" w:rsidP="0065314E">
            <w:pPr>
              <w:pStyle w:val="TableParagraph"/>
              <w:spacing w:line="240" w:lineRule="exact"/>
              <w:ind w:left="0"/>
              <w:rPr>
                <w:b/>
              </w:rPr>
            </w:pPr>
            <w:r w:rsidRPr="00955A55">
              <w:rPr>
                <w:b/>
              </w:rPr>
              <w:lastRenderedPageBreak/>
              <w:t>Max Planck Institute for Informatics</w:t>
            </w:r>
          </w:p>
          <w:p w14:paraId="3E3E898F" w14:textId="75176CD7" w:rsidR="0065314E" w:rsidRDefault="0065314E" w:rsidP="0065314E">
            <w:pPr>
              <w:pStyle w:val="TableParagraph"/>
              <w:spacing w:before="28" w:line="240" w:lineRule="exact"/>
              <w:ind w:left="0" w:right="502"/>
              <w:rPr>
                <w:sz w:val="20"/>
              </w:rPr>
            </w:pPr>
            <w:r>
              <w:rPr>
                <w:i/>
              </w:rPr>
              <w:t xml:space="preserve">Research Assistant </w:t>
            </w:r>
            <w:r>
              <w:t xml:space="preserve">with </w:t>
            </w:r>
            <w:r>
              <w:rPr>
                <w:b/>
                <w:i/>
              </w:rPr>
              <w:t xml:space="preserve">Karol </w:t>
            </w:r>
            <w:proofErr w:type="spellStart"/>
            <w:r>
              <w:rPr>
                <w:b/>
                <w:i/>
              </w:rPr>
              <w:t>Myszkowsk</w:t>
            </w:r>
            <w:r>
              <w:rPr>
                <w:i/>
              </w:rPr>
              <w:t>i</w:t>
            </w:r>
            <w:proofErr w:type="spellEnd"/>
          </w:p>
        </w:tc>
        <w:tc>
          <w:tcPr>
            <w:tcW w:w="2976" w:type="dxa"/>
            <w:gridSpan w:val="2"/>
          </w:tcPr>
          <w:p w14:paraId="3C75C7CF" w14:textId="26A610BC" w:rsidR="0065314E" w:rsidRDefault="0065314E" w:rsidP="00434F18">
            <w:pPr>
              <w:pStyle w:val="TableParagraph"/>
              <w:spacing w:before="28" w:line="240" w:lineRule="exact"/>
              <w:ind w:left="0" w:right="502"/>
              <w:jc w:val="right"/>
              <w:rPr>
                <w:sz w:val="20"/>
              </w:rPr>
            </w:pPr>
            <w:r w:rsidRPr="000577DF">
              <w:rPr>
                <w:rFonts w:ascii="Cambria"/>
                <w:sz w:val="20"/>
              </w:rPr>
              <w:t xml:space="preserve">March 2014-March </w:t>
            </w:r>
            <w:r w:rsidR="002835CC">
              <w:rPr>
                <w:rFonts w:ascii="Cambria"/>
                <w:sz w:val="20"/>
              </w:rPr>
              <w:t>2</w:t>
            </w:r>
            <w:r w:rsidRPr="000577DF">
              <w:rPr>
                <w:rFonts w:ascii="Cambria"/>
                <w:sz w:val="20"/>
              </w:rPr>
              <w:t>017</w:t>
            </w:r>
          </w:p>
        </w:tc>
      </w:tr>
      <w:tr w:rsidR="009E6BF7" w14:paraId="7DBD6BD9" w14:textId="77777777" w:rsidTr="000616A9">
        <w:trPr>
          <w:trHeight w:hRule="exact" w:val="5549"/>
        </w:trPr>
        <w:tc>
          <w:tcPr>
            <w:tcW w:w="10881" w:type="dxa"/>
            <w:gridSpan w:val="4"/>
          </w:tcPr>
          <w:p w14:paraId="61BE1BF4" w14:textId="5E575E2C" w:rsidR="0065314E" w:rsidRDefault="0065314E" w:rsidP="0065314E">
            <w:pPr>
              <w:pStyle w:val="TableParagraph"/>
              <w:spacing w:before="28" w:line="240" w:lineRule="exact"/>
              <w:ind w:left="0" w:right="502"/>
              <w:rPr>
                <w:sz w:val="20"/>
              </w:rPr>
            </w:pPr>
            <w:r>
              <w:rPr>
                <w:sz w:val="20"/>
              </w:rPr>
              <w:t xml:space="preserve">I </w:t>
            </w:r>
            <w:r w:rsidR="000B73B0">
              <w:rPr>
                <w:sz w:val="20"/>
              </w:rPr>
              <w:t xml:space="preserve">led the following two projects: </w:t>
            </w:r>
          </w:p>
          <w:p w14:paraId="67B85EBB" w14:textId="63AB81E7" w:rsidR="000B73B0" w:rsidRPr="000B73B0" w:rsidRDefault="000B73B0" w:rsidP="005D73C0">
            <w:pPr>
              <w:pStyle w:val="NormalWeb"/>
              <w:numPr>
                <w:ilvl w:val="0"/>
                <w:numId w:val="14"/>
              </w:numPr>
              <w:jc w:val="both"/>
              <w:rPr>
                <w:rFonts w:asciiTheme="minorHAnsi" w:hAnsiTheme="minorHAnsi" w:cstheme="minorHAnsi"/>
                <w:sz w:val="20"/>
                <w:szCs w:val="20"/>
                <w:lang w:val="en-US"/>
              </w:rPr>
            </w:pPr>
            <w:r w:rsidRPr="000B73B0">
              <w:rPr>
                <w:rFonts w:asciiTheme="minorHAnsi" w:hAnsiTheme="minorHAnsi" w:cstheme="minorHAnsi"/>
                <w:b/>
                <w:sz w:val="20"/>
                <w:szCs w:val="20"/>
                <w:lang w:val="en-US"/>
              </w:rPr>
              <w:t>Relationship between Frame-rates and Speed perception</w:t>
            </w:r>
            <w:r>
              <w:rPr>
                <w:rFonts w:asciiTheme="minorHAnsi" w:hAnsiTheme="minorHAnsi" w:cstheme="minorHAnsi"/>
                <w:sz w:val="20"/>
                <w:szCs w:val="20"/>
                <w:lang w:val="en-US"/>
              </w:rPr>
              <w:t xml:space="preserve">: </w:t>
            </w:r>
            <w:r w:rsidRPr="000B73B0">
              <w:rPr>
                <w:rFonts w:asciiTheme="minorHAnsi" w:hAnsiTheme="minorHAnsi" w:cstheme="minorHAnsi"/>
                <w:sz w:val="20"/>
                <w:szCs w:val="20"/>
                <w:lang w:val="en-US"/>
              </w:rPr>
              <w:t xml:space="preserve">I investigated the urban legend that speed perception is de- pendent on frame-rate. To measure the dependence of frame-rate on speed perception, we performed three </w:t>
            </w:r>
            <w:r w:rsidRPr="00000024">
              <w:rPr>
                <w:rFonts w:asciiTheme="minorHAnsi" w:hAnsiTheme="minorHAnsi" w:cstheme="minorHAnsi"/>
                <w:b/>
                <w:sz w:val="20"/>
                <w:szCs w:val="20"/>
                <w:lang w:val="en-US"/>
              </w:rPr>
              <w:t>psychophysical experiments</w:t>
            </w:r>
            <w:r w:rsidRPr="000B73B0">
              <w:rPr>
                <w:rFonts w:asciiTheme="minorHAnsi" w:hAnsiTheme="minorHAnsi" w:cstheme="minorHAnsi"/>
                <w:sz w:val="20"/>
                <w:szCs w:val="20"/>
                <w:lang w:val="en-US"/>
              </w:rPr>
              <w:t xml:space="preserve"> using basic stimuli (</w:t>
            </w:r>
            <w:r w:rsidRPr="00000024">
              <w:rPr>
                <w:rFonts w:asciiTheme="minorHAnsi" w:hAnsiTheme="minorHAnsi" w:cstheme="minorHAnsi"/>
                <w:b/>
                <w:sz w:val="20"/>
                <w:szCs w:val="20"/>
                <w:lang w:val="en-US"/>
              </w:rPr>
              <w:t>Gabor patches</w:t>
            </w:r>
            <w:r w:rsidRPr="000B73B0">
              <w:rPr>
                <w:rFonts w:asciiTheme="minorHAnsi" w:hAnsiTheme="minorHAnsi" w:cstheme="minorHAnsi"/>
                <w:sz w:val="20"/>
                <w:szCs w:val="20"/>
                <w:lang w:val="en-US"/>
              </w:rPr>
              <w:t xml:space="preserve">), </w:t>
            </w:r>
            <w:r w:rsidRPr="00000024">
              <w:rPr>
                <w:rFonts w:asciiTheme="minorHAnsi" w:hAnsiTheme="minorHAnsi" w:cstheme="minorHAnsi"/>
                <w:b/>
                <w:sz w:val="20"/>
                <w:szCs w:val="20"/>
                <w:lang w:val="en-US"/>
              </w:rPr>
              <w:t>animated content</w:t>
            </w:r>
            <w:r w:rsidRPr="000B73B0">
              <w:rPr>
                <w:rFonts w:asciiTheme="minorHAnsi" w:hAnsiTheme="minorHAnsi" w:cstheme="minorHAnsi"/>
                <w:sz w:val="20"/>
                <w:szCs w:val="20"/>
                <w:lang w:val="en-US"/>
              </w:rPr>
              <w:t xml:space="preserve"> and </w:t>
            </w:r>
            <w:r w:rsidRPr="00000024">
              <w:rPr>
                <w:rFonts w:asciiTheme="minorHAnsi" w:hAnsiTheme="minorHAnsi" w:cstheme="minorHAnsi"/>
                <w:b/>
                <w:sz w:val="20"/>
                <w:szCs w:val="20"/>
                <w:lang w:val="en-US"/>
              </w:rPr>
              <w:t>real-world footage</w:t>
            </w:r>
            <w:r w:rsidRPr="000B73B0">
              <w:rPr>
                <w:rFonts w:asciiTheme="minorHAnsi" w:hAnsiTheme="minorHAnsi" w:cstheme="minorHAnsi"/>
                <w:sz w:val="20"/>
                <w:szCs w:val="20"/>
                <w:lang w:val="en-US"/>
              </w:rPr>
              <w:t xml:space="preserve">. The results show that there is no significant effect of frame-rate on speed perception. There was a lot of variation in participants’ responses. Inconsistencies in people’s opinions regarding HFR content is not new. There are studies which demonstrate the incongruity of participants’ opinions regarding HFR. </w:t>
            </w:r>
            <w:r w:rsidR="005D73C0">
              <w:rPr>
                <w:rFonts w:asciiTheme="minorHAnsi" w:hAnsiTheme="minorHAnsi" w:cstheme="minorHAnsi"/>
                <w:sz w:val="20"/>
                <w:szCs w:val="20"/>
                <w:lang w:val="en-US"/>
              </w:rPr>
              <w:t>Our work</w:t>
            </w:r>
            <w:r w:rsidRPr="000B73B0">
              <w:rPr>
                <w:rFonts w:asciiTheme="minorHAnsi" w:hAnsiTheme="minorHAnsi" w:cstheme="minorHAnsi"/>
                <w:sz w:val="20"/>
                <w:szCs w:val="20"/>
                <w:lang w:val="en-US"/>
              </w:rPr>
              <w:t xml:space="preserve"> concludes that frame-rate does not alter speed perception. Perhaps, lack of artifacts in HFR is sometimes being misconstrued by some imaginative viewers as difference in speed. Even if there is an effect, it is too small to be measured. </w:t>
            </w:r>
          </w:p>
          <w:p w14:paraId="74F113A5" w14:textId="10AED80D" w:rsidR="000B73B0" w:rsidRPr="000B73B0" w:rsidRDefault="000B73B0" w:rsidP="005D73C0">
            <w:pPr>
              <w:pStyle w:val="TableParagraph"/>
              <w:numPr>
                <w:ilvl w:val="0"/>
                <w:numId w:val="8"/>
              </w:numPr>
              <w:tabs>
                <w:tab w:val="left" w:pos="1119"/>
                <w:tab w:val="left" w:pos="1120"/>
              </w:tabs>
              <w:spacing w:before="2" w:line="255" w:lineRule="exact"/>
              <w:jc w:val="both"/>
              <w:rPr>
                <w:sz w:val="20"/>
              </w:rPr>
            </w:pPr>
            <w:r w:rsidRPr="005D73C0">
              <w:rPr>
                <w:rFonts w:asciiTheme="minorHAnsi" w:hAnsiTheme="minorHAnsi" w:cstheme="minorHAnsi"/>
                <w:b/>
                <w:sz w:val="20"/>
                <w:szCs w:val="20"/>
              </w:rPr>
              <w:t>Relationship between F</w:t>
            </w:r>
            <w:r w:rsidR="005D73C0" w:rsidRPr="005D73C0">
              <w:rPr>
                <w:rFonts w:asciiTheme="minorHAnsi" w:hAnsiTheme="minorHAnsi" w:cstheme="minorHAnsi"/>
                <w:b/>
                <w:sz w:val="20"/>
                <w:szCs w:val="20"/>
              </w:rPr>
              <w:t>rame-rates</w:t>
            </w:r>
            <w:r w:rsidRPr="005D73C0">
              <w:rPr>
                <w:rFonts w:asciiTheme="minorHAnsi" w:hAnsiTheme="minorHAnsi" w:cstheme="minorHAnsi"/>
                <w:b/>
                <w:sz w:val="20"/>
                <w:szCs w:val="20"/>
              </w:rPr>
              <w:t xml:space="preserve"> and </w:t>
            </w:r>
            <w:r w:rsidR="005D73C0" w:rsidRPr="005D73C0">
              <w:rPr>
                <w:rFonts w:asciiTheme="minorHAnsi" w:hAnsiTheme="minorHAnsi" w:cstheme="minorHAnsi"/>
                <w:b/>
                <w:sz w:val="20"/>
                <w:szCs w:val="20"/>
              </w:rPr>
              <w:t>Flicker perception:</w:t>
            </w:r>
            <w:r w:rsidR="005D73C0">
              <w:rPr>
                <w:rFonts w:asciiTheme="minorHAnsi" w:hAnsiTheme="minorHAnsi" w:cstheme="minorHAnsi"/>
                <w:sz w:val="20"/>
                <w:szCs w:val="20"/>
              </w:rPr>
              <w:t xml:space="preserve"> </w:t>
            </w:r>
            <w:r w:rsidRPr="005D73C0">
              <w:rPr>
                <w:rFonts w:asciiTheme="minorHAnsi" w:hAnsiTheme="minorHAnsi" w:cstheme="minorHAnsi"/>
                <w:sz w:val="20"/>
                <w:szCs w:val="20"/>
              </w:rPr>
              <w:t xml:space="preserve">Flicker can be defined as jittery motion due to temporal variation in pixels. Since flicker is the most prominent difference between two frame-rates, we </w:t>
            </w:r>
            <w:r w:rsidR="005D73C0">
              <w:rPr>
                <w:rFonts w:asciiTheme="minorHAnsi" w:hAnsiTheme="minorHAnsi" w:cstheme="minorHAnsi"/>
                <w:sz w:val="20"/>
                <w:szCs w:val="20"/>
              </w:rPr>
              <w:t>posit</w:t>
            </w:r>
            <w:r w:rsidRPr="005D73C0">
              <w:rPr>
                <w:rFonts w:asciiTheme="minorHAnsi" w:hAnsiTheme="minorHAnsi" w:cstheme="minorHAnsi"/>
                <w:sz w:val="20"/>
                <w:szCs w:val="20"/>
              </w:rPr>
              <w:t xml:space="preserve"> that it is also a major contributor to the “</w:t>
            </w:r>
            <w:r w:rsidRPr="00000024">
              <w:rPr>
                <w:rFonts w:asciiTheme="minorHAnsi" w:hAnsiTheme="minorHAnsi" w:cstheme="minorHAnsi"/>
                <w:b/>
                <w:sz w:val="20"/>
                <w:szCs w:val="20"/>
              </w:rPr>
              <w:t>film-look</w:t>
            </w:r>
            <w:r w:rsidRPr="005D73C0">
              <w:rPr>
                <w:rFonts w:asciiTheme="minorHAnsi" w:hAnsiTheme="minorHAnsi" w:cstheme="minorHAnsi"/>
                <w:sz w:val="20"/>
                <w:szCs w:val="20"/>
              </w:rPr>
              <w:t xml:space="preserve">”. This work explores the relationship between frame-rate and flicker. Given an input video, we present a model to </w:t>
            </w:r>
            <w:r w:rsidRPr="00000024">
              <w:rPr>
                <w:rFonts w:asciiTheme="minorHAnsi" w:hAnsiTheme="minorHAnsi" w:cstheme="minorHAnsi"/>
                <w:b/>
                <w:sz w:val="20"/>
                <w:szCs w:val="20"/>
              </w:rPr>
              <w:t>calculate per-pixel flicker</w:t>
            </w:r>
            <w:r w:rsidRPr="005D73C0">
              <w:rPr>
                <w:rFonts w:asciiTheme="minorHAnsi" w:hAnsiTheme="minorHAnsi" w:cstheme="minorHAnsi"/>
                <w:sz w:val="20"/>
                <w:szCs w:val="20"/>
              </w:rPr>
              <w:t xml:space="preserve">. We also present a flicker driven guide to use variable frame-rate technology. For this purpose, we take input video and goal flicker visibility maps, and solve an optimization problem for </w:t>
            </w:r>
            <w:r w:rsidRPr="00000024">
              <w:rPr>
                <w:rFonts w:asciiTheme="minorHAnsi" w:hAnsiTheme="minorHAnsi" w:cstheme="minorHAnsi"/>
                <w:b/>
                <w:sz w:val="20"/>
                <w:szCs w:val="20"/>
              </w:rPr>
              <w:t>spatially and temporally variable</w:t>
            </w:r>
            <w:r w:rsidRPr="005D73C0">
              <w:rPr>
                <w:rFonts w:asciiTheme="minorHAnsi" w:hAnsiTheme="minorHAnsi" w:cstheme="minorHAnsi"/>
                <w:sz w:val="20"/>
                <w:szCs w:val="20"/>
              </w:rPr>
              <w:t xml:space="preserve">, and spatially and temporally smooth </w:t>
            </w:r>
            <w:r w:rsidRPr="00000024">
              <w:rPr>
                <w:rFonts w:asciiTheme="minorHAnsi" w:hAnsiTheme="minorHAnsi" w:cstheme="minorHAnsi"/>
                <w:b/>
                <w:sz w:val="20"/>
                <w:szCs w:val="20"/>
              </w:rPr>
              <w:t>frame-rate maps</w:t>
            </w:r>
            <w:r w:rsidRPr="005D73C0">
              <w:rPr>
                <w:rFonts w:asciiTheme="minorHAnsi" w:hAnsiTheme="minorHAnsi" w:cstheme="minorHAnsi"/>
                <w:sz w:val="20"/>
                <w:szCs w:val="20"/>
              </w:rPr>
              <w:t>, such that perceived flicker matches with the goal flicker. We use these frame-rate maps as an input for the method proposed by Templin et al. to produce output frames, which have required flicker. By manipulating flicker with our technique, filmmakers can reap the benefits of HFR, without incurring the unwanted “</w:t>
            </w:r>
            <w:r w:rsidRPr="00C21573">
              <w:rPr>
                <w:rFonts w:asciiTheme="minorHAnsi" w:hAnsiTheme="minorHAnsi" w:cstheme="minorHAnsi"/>
                <w:b/>
                <w:sz w:val="20"/>
                <w:szCs w:val="20"/>
              </w:rPr>
              <w:t>soap-operatic</w:t>
            </w:r>
            <w:r w:rsidRPr="005D73C0">
              <w:rPr>
                <w:rFonts w:asciiTheme="minorHAnsi" w:hAnsiTheme="minorHAnsi" w:cstheme="minorHAnsi"/>
                <w:sz w:val="20"/>
                <w:szCs w:val="20"/>
              </w:rPr>
              <w:t xml:space="preserve">” effects. </w:t>
            </w:r>
          </w:p>
          <w:p w14:paraId="66FC7265" w14:textId="0AA56902" w:rsidR="009E6BF7" w:rsidRDefault="009E6BF7" w:rsidP="000B73B0">
            <w:pPr>
              <w:pStyle w:val="TableParagraph"/>
              <w:tabs>
                <w:tab w:val="left" w:pos="970"/>
                <w:tab w:val="left" w:pos="971"/>
              </w:tabs>
              <w:spacing w:before="5" w:line="228" w:lineRule="exact"/>
              <w:ind w:left="720" w:right="198"/>
              <w:rPr>
                <w:sz w:val="20"/>
              </w:rPr>
            </w:pPr>
          </w:p>
        </w:tc>
      </w:tr>
      <w:tr w:rsidR="009E6BF7" w14:paraId="1617E0D2" w14:textId="77777777" w:rsidTr="000616A9">
        <w:trPr>
          <w:trHeight w:hRule="exact" w:val="820"/>
        </w:trPr>
        <w:tc>
          <w:tcPr>
            <w:tcW w:w="7905" w:type="dxa"/>
            <w:gridSpan w:val="2"/>
          </w:tcPr>
          <w:p w14:paraId="66DF57E5" w14:textId="77777777" w:rsidR="009E6BF7" w:rsidRDefault="009E6BF7" w:rsidP="006D37CE">
            <w:pPr>
              <w:pStyle w:val="TableParagraph"/>
              <w:spacing w:line="240" w:lineRule="exact"/>
              <w:ind w:left="0"/>
              <w:rPr>
                <w:b/>
              </w:rPr>
            </w:pPr>
            <w:r w:rsidRPr="00955A55">
              <w:rPr>
                <w:b/>
              </w:rPr>
              <w:t>Max Planck Institute for Informatics</w:t>
            </w:r>
          </w:p>
          <w:p w14:paraId="213BD3F8" w14:textId="77777777" w:rsidR="009E6BF7" w:rsidRPr="00400933" w:rsidRDefault="009E6BF7" w:rsidP="006D37CE">
            <w:pPr>
              <w:pStyle w:val="TableParagraph"/>
              <w:spacing w:line="240" w:lineRule="exact"/>
              <w:ind w:left="0"/>
              <w:rPr>
                <w:b/>
              </w:rPr>
            </w:pPr>
            <w:r>
              <w:rPr>
                <w:i/>
              </w:rPr>
              <w:t xml:space="preserve">Research Assistant </w:t>
            </w:r>
            <w:r>
              <w:t xml:space="preserve">with </w:t>
            </w:r>
            <w:r>
              <w:rPr>
                <w:b/>
                <w:i/>
              </w:rPr>
              <w:t xml:space="preserve">Christian </w:t>
            </w:r>
            <w:proofErr w:type="spellStart"/>
            <w:r>
              <w:rPr>
                <w:b/>
                <w:i/>
              </w:rPr>
              <w:t>Theobolt</w:t>
            </w:r>
            <w:proofErr w:type="spellEnd"/>
          </w:p>
        </w:tc>
        <w:tc>
          <w:tcPr>
            <w:tcW w:w="2976" w:type="dxa"/>
            <w:gridSpan w:val="2"/>
          </w:tcPr>
          <w:p w14:paraId="0F3F9A87" w14:textId="77777777" w:rsidR="009E6BF7" w:rsidRDefault="009E6BF7" w:rsidP="006D37CE">
            <w:pPr>
              <w:pStyle w:val="TableParagraph"/>
              <w:spacing w:before="138"/>
              <w:ind w:left="0" w:right="260"/>
              <w:jc w:val="right"/>
              <w:rPr>
                <w:sz w:val="20"/>
              </w:rPr>
            </w:pPr>
            <w:r>
              <w:rPr>
                <w:sz w:val="20"/>
              </w:rPr>
              <w:t>August 2015-January 2016</w:t>
            </w:r>
          </w:p>
        </w:tc>
      </w:tr>
      <w:tr w:rsidR="009E6BF7" w14:paraId="5B5787C2" w14:textId="77777777" w:rsidTr="000616A9">
        <w:trPr>
          <w:trHeight w:hRule="exact" w:val="1720"/>
        </w:trPr>
        <w:tc>
          <w:tcPr>
            <w:tcW w:w="10881" w:type="dxa"/>
            <w:gridSpan w:val="4"/>
          </w:tcPr>
          <w:p w14:paraId="2D189F79" w14:textId="77777777" w:rsidR="009E6BF7" w:rsidRPr="00E311E0" w:rsidRDefault="009E6BF7" w:rsidP="006D37CE">
            <w:pPr>
              <w:pStyle w:val="TableParagraph"/>
              <w:spacing w:before="41" w:line="242" w:lineRule="exact"/>
              <w:ind w:left="0" w:right="502"/>
              <w:rPr>
                <w:sz w:val="20"/>
                <w:szCs w:val="20"/>
              </w:rPr>
            </w:pPr>
            <w:r w:rsidRPr="00E311E0">
              <w:rPr>
                <w:sz w:val="20"/>
                <w:szCs w:val="20"/>
              </w:rPr>
              <w:t xml:space="preserve">I worked on a project to improve the results of </w:t>
            </w:r>
            <w:r w:rsidRPr="00623327">
              <w:rPr>
                <w:b/>
                <w:sz w:val="20"/>
                <w:szCs w:val="20"/>
              </w:rPr>
              <w:t>3D face reconstruction</w:t>
            </w:r>
            <w:r w:rsidRPr="00E311E0">
              <w:rPr>
                <w:sz w:val="20"/>
                <w:szCs w:val="20"/>
              </w:rPr>
              <w:t xml:space="preserve"> from monocular videos.</w:t>
            </w:r>
          </w:p>
          <w:p w14:paraId="2ACB7BC2" w14:textId="73F1EB88" w:rsidR="009E6BF7" w:rsidRDefault="003D3A90" w:rsidP="00EA21AA">
            <w:pPr>
              <w:pStyle w:val="TableParagraph"/>
              <w:numPr>
                <w:ilvl w:val="0"/>
                <w:numId w:val="11"/>
              </w:numPr>
              <w:tabs>
                <w:tab w:val="left" w:pos="965"/>
                <w:tab w:val="left" w:pos="967"/>
              </w:tabs>
              <w:spacing w:line="254" w:lineRule="exact"/>
              <w:jc w:val="both"/>
            </w:pPr>
            <w:r w:rsidRPr="003D3A90">
              <w:rPr>
                <w:sz w:val="20"/>
                <w:szCs w:val="20"/>
              </w:rPr>
              <w:t xml:space="preserve">I implemented the Hessian and its </w:t>
            </w:r>
            <w:r w:rsidRPr="00E33B82">
              <w:rPr>
                <w:b/>
                <w:sz w:val="20"/>
                <w:szCs w:val="20"/>
              </w:rPr>
              <w:t>Eigen functions</w:t>
            </w:r>
            <w:r w:rsidRPr="003D3A90">
              <w:rPr>
                <w:sz w:val="20"/>
                <w:szCs w:val="20"/>
              </w:rPr>
              <w:t xml:space="preserve"> computation, of </w:t>
            </w:r>
            <w:r w:rsidRPr="00E33B82">
              <w:rPr>
                <w:b/>
                <w:sz w:val="20"/>
                <w:szCs w:val="20"/>
              </w:rPr>
              <w:t>flexural energy</w:t>
            </w:r>
            <w:r w:rsidRPr="003D3A90">
              <w:rPr>
                <w:sz w:val="20"/>
                <w:szCs w:val="20"/>
              </w:rPr>
              <w:t xml:space="preserve">. The motivation was to use these Eigen functions as bases for 3D face reconstruction in order to account for </w:t>
            </w:r>
            <w:r w:rsidRPr="00E33B82">
              <w:rPr>
                <w:b/>
                <w:sz w:val="20"/>
                <w:szCs w:val="20"/>
              </w:rPr>
              <w:t>bending</w:t>
            </w:r>
            <w:r w:rsidRPr="003D3A90">
              <w:rPr>
                <w:sz w:val="20"/>
                <w:szCs w:val="20"/>
              </w:rPr>
              <w:t xml:space="preserve"> and </w:t>
            </w:r>
            <w:r w:rsidRPr="00E33B82">
              <w:rPr>
                <w:b/>
                <w:sz w:val="20"/>
                <w:szCs w:val="20"/>
              </w:rPr>
              <w:t>stretching</w:t>
            </w:r>
            <w:r w:rsidRPr="003D3A90">
              <w:rPr>
                <w:sz w:val="20"/>
                <w:szCs w:val="20"/>
              </w:rPr>
              <w:t xml:space="preserve"> deformations in a triangular mesh, such that we can capture more nuanced feature in human face. The result provided significant improvement compared to </w:t>
            </w:r>
            <w:r w:rsidRPr="00E33B82">
              <w:rPr>
                <w:b/>
                <w:sz w:val="20"/>
                <w:szCs w:val="20"/>
              </w:rPr>
              <w:t>Laplacian</w:t>
            </w:r>
            <w:r w:rsidRPr="003D3A90">
              <w:rPr>
                <w:sz w:val="20"/>
                <w:szCs w:val="20"/>
              </w:rPr>
              <w:t xml:space="preserve"> </w:t>
            </w:r>
            <w:r w:rsidRPr="00E33B82">
              <w:rPr>
                <w:b/>
                <w:sz w:val="20"/>
                <w:szCs w:val="20"/>
              </w:rPr>
              <w:t>bases</w:t>
            </w:r>
            <w:r w:rsidRPr="003D3A90">
              <w:rPr>
                <w:sz w:val="20"/>
                <w:szCs w:val="20"/>
              </w:rPr>
              <w:t>.</w:t>
            </w:r>
          </w:p>
        </w:tc>
      </w:tr>
      <w:tr w:rsidR="009E6BF7" w14:paraId="5AFC1F84" w14:textId="77777777" w:rsidTr="000616A9">
        <w:trPr>
          <w:trHeight w:hRule="exact" w:val="629"/>
        </w:trPr>
        <w:tc>
          <w:tcPr>
            <w:tcW w:w="7905" w:type="dxa"/>
            <w:gridSpan w:val="2"/>
          </w:tcPr>
          <w:p w14:paraId="480005DA" w14:textId="77777777" w:rsidR="009E6BF7" w:rsidRPr="00955A55" w:rsidRDefault="009E6BF7" w:rsidP="006D37CE">
            <w:pPr>
              <w:pStyle w:val="TableParagraph"/>
              <w:spacing w:before="110" w:line="264" w:lineRule="exact"/>
              <w:ind w:left="0"/>
              <w:rPr>
                <w:b/>
              </w:rPr>
            </w:pPr>
            <w:r w:rsidRPr="00955A55">
              <w:rPr>
                <w:b/>
              </w:rPr>
              <w:t>Nosh Genie</w:t>
            </w:r>
          </w:p>
          <w:p w14:paraId="43ED5702" w14:textId="77777777" w:rsidR="009E6BF7" w:rsidRPr="002B3F4F" w:rsidRDefault="009E6BF7" w:rsidP="006D37CE">
            <w:pPr>
              <w:pStyle w:val="TableParagraph"/>
              <w:spacing w:line="264" w:lineRule="exact"/>
              <w:ind w:left="0"/>
              <w:rPr>
                <w:i/>
              </w:rPr>
            </w:pPr>
            <w:r w:rsidRPr="002B3F4F">
              <w:rPr>
                <w:i/>
              </w:rPr>
              <w:t>Co-Founder</w:t>
            </w:r>
          </w:p>
        </w:tc>
        <w:tc>
          <w:tcPr>
            <w:tcW w:w="2976" w:type="dxa"/>
            <w:gridSpan w:val="2"/>
          </w:tcPr>
          <w:p w14:paraId="032FC744" w14:textId="77777777" w:rsidR="009E6BF7" w:rsidRPr="00CF2643" w:rsidRDefault="009E6BF7" w:rsidP="006D37CE">
            <w:pPr>
              <w:pStyle w:val="TableParagraph"/>
              <w:spacing w:before="105"/>
              <w:ind w:left="0" w:right="264"/>
              <w:jc w:val="right"/>
              <w:rPr>
                <w:rFonts w:ascii="Cambria"/>
                <w:sz w:val="20"/>
              </w:rPr>
            </w:pPr>
            <w:r w:rsidRPr="00CF2643">
              <w:rPr>
                <w:rFonts w:ascii="Cambria"/>
                <w:sz w:val="20"/>
              </w:rPr>
              <w:t>August 2012-June 2013</w:t>
            </w:r>
          </w:p>
        </w:tc>
      </w:tr>
      <w:tr w:rsidR="009E6BF7" w14:paraId="114BC2E3" w14:textId="77777777" w:rsidTr="000616A9">
        <w:trPr>
          <w:trHeight w:hRule="exact" w:val="1447"/>
        </w:trPr>
        <w:tc>
          <w:tcPr>
            <w:tcW w:w="7905" w:type="dxa"/>
            <w:gridSpan w:val="2"/>
          </w:tcPr>
          <w:p w14:paraId="1552046B" w14:textId="77777777" w:rsidR="009E6BF7" w:rsidRDefault="009E6BF7" w:rsidP="006D37CE">
            <w:pPr>
              <w:pStyle w:val="TableParagraph"/>
              <w:spacing w:before="28" w:line="242" w:lineRule="exact"/>
              <w:ind w:left="0"/>
              <w:rPr>
                <w:sz w:val="20"/>
              </w:rPr>
            </w:pPr>
            <w:r>
              <w:rPr>
                <w:sz w:val="20"/>
              </w:rPr>
              <w:t>Social recommendation engine for food.</w:t>
            </w:r>
          </w:p>
          <w:p w14:paraId="068031D9" w14:textId="77777777" w:rsidR="009E6BF7" w:rsidRDefault="009E6BF7" w:rsidP="006D37CE">
            <w:pPr>
              <w:pStyle w:val="TableParagraph"/>
              <w:numPr>
                <w:ilvl w:val="0"/>
                <w:numId w:val="12"/>
              </w:numPr>
              <w:tabs>
                <w:tab w:val="left" w:pos="1119"/>
              </w:tabs>
              <w:spacing w:line="252" w:lineRule="exact"/>
              <w:rPr>
                <w:sz w:val="20"/>
              </w:rPr>
            </w:pPr>
            <w:r>
              <w:rPr>
                <w:sz w:val="20"/>
              </w:rPr>
              <w:t>Developed and conceived the</w:t>
            </w:r>
            <w:r>
              <w:rPr>
                <w:spacing w:val="-21"/>
                <w:sz w:val="20"/>
              </w:rPr>
              <w:t xml:space="preserve"> </w:t>
            </w:r>
            <w:r>
              <w:rPr>
                <w:sz w:val="20"/>
              </w:rPr>
              <w:t>idea.</w:t>
            </w:r>
          </w:p>
          <w:p w14:paraId="7F05156A" w14:textId="77777777" w:rsidR="009E6BF7" w:rsidRDefault="009E6BF7" w:rsidP="006D37CE">
            <w:pPr>
              <w:pStyle w:val="TableParagraph"/>
              <w:numPr>
                <w:ilvl w:val="0"/>
                <w:numId w:val="12"/>
              </w:numPr>
              <w:tabs>
                <w:tab w:val="left" w:pos="1119"/>
              </w:tabs>
              <w:rPr>
                <w:sz w:val="20"/>
              </w:rPr>
            </w:pPr>
            <w:r>
              <w:rPr>
                <w:sz w:val="20"/>
              </w:rPr>
              <w:t>Designed</w:t>
            </w:r>
            <w:r>
              <w:rPr>
                <w:spacing w:val="-15"/>
                <w:sz w:val="20"/>
              </w:rPr>
              <w:t xml:space="preserve"> </w:t>
            </w:r>
            <w:r>
              <w:rPr>
                <w:sz w:val="20"/>
              </w:rPr>
              <w:t>features</w:t>
            </w:r>
          </w:p>
          <w:p w14:paraId="01137D92" w14:textId="77777777" w:rsidR="009E6BF7" w:rsidRDefault="009E6BF7" w:rsidP="006D37CE">
            <w:pPr>
              <w:pStyle w:val="TableParagraph"/>
              <w:numPr>
                <w:ilvl w:val="0"/>
                <w:numId w:val="12"/>
              </w:numPr>
              <w:tabs>
                <w:tab w:val="left" w:pos="1119"/>
              </w:tabs>
              <w:spacing w:before="4" w:line="253" w:lineRule="exact"/>
              <w:rPr>
                <w:sz w:val="20"/>
              </w:rPr>
            </w:pPr>
            <w:r>
              <w:rPr>
                <w:sz w:val="20"/>
              </w:rPr>
              <w:t xml:space="preserve">Developed Marketing strategy and competitive analysis. </w:t>
            </w:r>
          </w:p>
          <w:p w14:paraId="63C4F978" w14:textId="77777777" w:rsidR="009E6BF7" w:rsidRDefault="009E6BF7" w:rsidP="006D37CE">
            <w:pPr>
              <w:pStyle w:val="TableParagraph"/>
              <w:numPr>
                <w:ilvl w:val="0"/>
                <w:numId w:val="12"/>
              </w:numPr>
              <w:tabs>
                <w:tab w:val="left" w:pos="1119"/>
              </w:tabs>
              <w:spacing w:before="4" w:line="253" w:lineRule="exact"/>
              <w:rPr>
                <w:sz w:val="20"/>
              </w:rPr>
            </w:pPr>
            <w:r>
              <w:rPr>
                <w:sz w:val="20"/>
              </w:rPr>
              <w:t>Developed cellphone applications for Android</w:t>
            </w:r>
            <w:r>
              <w:rPr>
                <w:spacing w:val="-22"/>
                <w:sz w:val="20"/>
              </w:rPr>
              <w:t xml:space="preserve"> </w:t>
            </w:r>
            <w:r>
              <w:rPr>
                <w:sz w:val="20"/>
              </w:rPr>
              <w:t>and Nokia platforms.</w:t>
            </w:r>
          </w:p>
        </w:tc>
        <w:tc>
          <w:tcPr>
            <w:tcW w:w="2976" w:type="dxa"/>
            <w:gridSpan w:val="2"/>
          </w:tcPr>
          <w:p w14:paraId="16A3499D" w14:textId="77777777" w:rsidR="009E6BF7" w:rsidRDefault="009E6BF7" w:rsidP="006D37CE"/>
        </w:tc>
      </w:tr>
      <w:tr w:rsidR="009E6BF7" w14:paraId="5D5F3940" w14:textId="77777777" w:rsidTr="000616A9">
        <w:trPr>
          <w:trHeight w:hRule="exact" w:val="681"/>
        </w:trPr>
        <w:tc>
          <w:tcPr>
            <w:tcW w:w="7905" w:type="dxa"/>
            <w:gridSpan w:val="2"/>
          </w:tcPr>
          <w:p w14:paraId="22803072" w14:textId="77777777" w:rsidR="009E6BF7" w:rsidRPr="00955A55" w:rsidRDefault="009E6BF7" w:rsidP="006D37CE">
            <w:pPr>
              <w:pStyle w:val="TableParagraph"/>
              <w:spacing w:before="87" w:line="263" w:lineRule="exact"/>
              <w:ind w:left="0"/>
              <w:rPr>
                <w:b/>
              </w:rPr>
            </w:pPr>
            <w:proofErr w:type="spellStart"/>
            <w:r w:rsidRPr="00955A55">
              <w:rPr>
                <w:b/>
              </w:rPr>
              <w:t>Anahata</w:t>
            </w:r>
            <w:proofErr w:type="spellEnd"/>
            <w:r w:rsidRPr="00955A55">
              <w:rPr>
                <w:b/>
              </w:rPr>
              <w:t xml:space="preserve"> Solutions</w:t>
            </w:r>
          </w:p>
          <w:p w14:paraId="2ACF3ED0" w14:textId="77777777" w:rsidR="009E6BF7" w:rsidRPr="002B3F4F" w:rsidRDefault="009E6BF7" w:rsidP="006D37CE">
            <w:pPr>
              <w:pStyle w:val="TableParagraph"/>
              <w:spacing w:line="263" w:lineRule="exact"/>
              <w:ind w:left="0"/>
              <w:rPr>
                <w:i/>
              </w:rPr>
            </w:pPr>
            <w:r w:rsidRPr="002B3F4F">
              <w:rPr>
                <w:i/>
              </w:rPr>
              <w:t>Developer</w:t>
            </w:r>
          </w:p>
        </w:tc>
        <w:tc>
          <w:tcPr>
            <w:tcW w:w="2976" w:type="dxa"/>
            <w:gridSpan w:val="2"/>
          </w:tcPr>
          <w:p w14:paraId="6BA96A48" w14:textId="77777777" w:rsidR="009E6BF7" w:rsidRPr="00CF2643" w:rsidRDefault="009E6BF7" w:rsidP="006D37CE">
            <w:pPr>
              <w:pStyle w:val="TableParagraph"/>
              <w:spacing w:before="83"/>
              <w:ind w:left="0" w:right="265"/>
              <w:jc w:val="right"/>
              <w:rPr>
                <w:rFonts w:ascii="Cambria"/>
                <w:sz w:val="20"/>
              </w:rPr>
            </w:pPr>
            <w:r w:rsidRPr="00CF2643">
              <w:rPr>
                <w:rFonts w:ascii="Cambria"/>
                <w:sz w:val="20"/>
              </w:rPr>
              <w:t>January 2011-June 2012</w:t>
            </w:r>
          </w:p>
        </w:tc>
      </w:tr>
      <w:tr w:rsidR="009E6BF7" w14:paraId="6D87F2FD" w14:textId="77777777" w:rsidTr="000616A9">
        <w:trPr>
          <w:trHeight w:hRule="exact" w:val="475"/>
        </w:trPr>
        <w:tc>
          <w:tcPr>
            <w:tcW w:w="10881" w:type="dxa"/>
            <w:gridSpan w:val="4"/>
          </w:tcPr>
          <w:p w14:paraId="29243813" w14:textId="5BEE0316" w:rsidR="009E6BF7" w:rsidRPr="00E311E0" w:rsidRDefault="009E6BF7" w:rsidP="006D37CE">
            <w:pPr>
              <w:pStyle w:val="TableParagraph"/>
              <w:spacing w:before="39" w:line="248" w:lineRule="exact"/>
              <w:ind w:left="0" w:right="502"/>
              <w:rPr>
                <w:sz w:val="20"/>
                <w:szCs w:val="20"/>
              </w:rPr>
            </w:pPr>
            <w:r w:rsidRPr="00E311E0">
              <w:rPr>
                <w:sz w:val="20"/>
                <w:szCs w:val="20"/>
              </w:rPr>
              <w:t xml:space="preserve">Besides developing android and Samsung TV application, I also </w:t>
            </w:r>
            <w:r w:rsidR="007E4CD0">
              <w:rPr>
                <w:sz w:val="20"/>
                <w:szCs w:val="20"/>
              </w:rPr>
              <w:t>mentored i</w:t>
            </w:r>
            <w:r w:rsidRPr="00E311E0">
              <w:rPr>
                <w:sz w:val="20"/>
                <w:szCs w:val="20"/>
              </w:rPr>
              <w:t>nterns.</w:t>
            </w:r>
          </w:p>
        </w:tc>
      </w:tr>
      <w:tr w:rsidR="009E6BF7" w14:paraId="08933FBD" w14:textId="77777777" w:rsidTr="000616A9">
        <w:trPr>
          <w:trHeight w:hRule="exact" w:val="655"/>
        </w:trPr>
        <w:tc>
          <w:tcPr>
            <w:tcW w:w="7905" w:type="dxa"/>
            <w:gridSpan w:val="2"/>
          </w:tcPr>
          <w:p w14:paraId="1381B5B2" w14:textId="77777777" w:rsidR="009E6BF7" w:rsidRPr="00955A55" w:rsidRDefault="009E6BF7" w:rsidP="006D37CE">
            <w:pPr>
              <w:pStyle w:val="TableParagraph"/>
              <w:spacing w:before="62" w:line="263" w:lineRule="exact"/>
              <w:ind w:left="0"/>
              <w:rPr>
                <w:b/>
              </w:rPr>
            </w:pPr>
            <w:r w:rsidRPr="00955A55">
              <w:rPr>
                <w:b/>
              </w:rPr>
              <w:t>Lahore University of Management Science</w:t>
            </w:r>
          </w:p>
          <w:p w14:paraId="722422C9" w14:textId="77777777" w:rsidR="009E6BF7" w:rsidRPr="00955A55" w:rsidRDefault="009E6BF7" w:rsidP="006D37CE">
            <w:pPr>
              <w:pStyle w:val="TableParagraph"/>
              <w:spacing w:line="263" w:lineRule="exact"/>
              <w:ind w:left="0"/>
              <w:rPr>
                <w:i/>
              </w:rPr>
            </w:pPr>
            <w:r w:rsidRPr="00955A55">
              <w:rPr>
                <w:i/>
              </w:rPr>
              <w:t>Research Assistant</w:t>
            </w:r>
          </w:p>
        </w:tc>
        <w:tc>
          <w:tcPr>
            <w:tcW w:w="2976" w:type="dxa"/>
            <w:gridSpan w:val="2"/>
          </w:tcPr>
          <w:p w14:paraId="6F5770E7" w14:textId="77777777" w:rsidR="009E6BF7" w:rsidRPr="00CF2643" w:rsidRDefault="009E6BF7" w:rsidP="006D37CE">
            <w:pPr>
              <w:pStyle w:val="TableParagraph"/>
              <w:spacing w:before="57"/>
              <w:ind w:left="0" w:right="265"/>
              <w:jc w:val="right"/>
              <w:rPr>
                <w:rFonts w:ascii="Cambria"/>
                <w:sz w:val="20"/>
              </w:rPr>
            </w:pPr>
            <w:r w:rsidRPr="00CF2643">
              <w:rPr>
                <w:rFonts w:ascii="Cambria"/>
                <w:sz w:val="20"/>
              </w:rPr>
              <w:t>January 2011 -July 2012</w:t>
            </w:r>
          </w:p>
        </w:tc>
      </w:tr>
      <w:tr w:rsidR="009E6BF7" w:rsidRPr="00E311E0" w14:paraId="2B10585D" w14:textId="77777777" w:rsidTr="000616A9">
        <w:trPr>
          <w:trHeight w:hRule="exact" w:val="2631"/>
        </w:trPr>
        <w:tc>
          <w:tcPr>
            <w:tcW w:w="10881" w:type="dxa"/>
            <w:gridSpan w:val="4"/>
          </w:tcPr>
          <w:p w14:paraId="1400E5D8" w14:textId="77777777" w:rsidR="009E6BF7" w:rsidRPr="00E311E0" w:rsidRDefault="009E6BF7" w:rsidP="006D37CE">
            <w:pPr>
              <w:pStyle w:val="TableParagraph"/>
              <w:spacing w:before="28" w:line="264" w:lineRule="exact"/>
              <w:ind w:left="0" w:right="502"/>
              <w:rPr>
                <w:sz w:val="20"/>
                <w:szCs w:val="20"/>
              </w:rPr>
            </w:pPr>
            <w:r>
              <w:rPr>
                <w:sz w:val="20"/>
                <w:szCs w:val="20"/>
              </w:rPr>
              <w:t>During this job I worked on</w:t>
            </w:r>
            <w:r w:rsidRPr="00E311E0">
              <w:rPr>
                <w:sz w:val="20"/>
                <w:szCs w:val="20"/>
              </w:rPr>
              <w:t xml:space="preserve"> automated</w:t>
            </w:r>
            <w:r>
              <w:rPr>
                <w:sz w:val="20"/>
                <w:szCs w:val="20"/>
              </w:rPr>
              <w:t xml:space="preserve"> nodules </w:t>
            </w:r>
            <w:r w:rsidRPr="00E311E0">
              <w:rPr>
                <w:sz w:val="20"/>
                <w:szCs w:val="20"/>
              </w:rPr>
              <w:t>detection</w:t>
            </w:r>
            <w:r>
              <w:rPr>
                <w:sz w:val="20"/>
                <w:szCs w:val="20"/>
              </w:rPr>
              <w:t xml:space="preserve"> in lungs</w:t>
            </w:r>
            <w:r w:rsidRPr="00E311E0">
              <w:rPr>
                <w:sz w:val="20"/>
                <w:szCs w:val="20"/>
              </w:rPr>
              <w:t>.</w:t>
            </w:r>
          </w:p>
          <w:p w14:paraId="017E3B15" w14:textId="77777777" w:rsidR="009E6BF7" w:rsidRPr="00515781"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worked</w:t>
            </w:r>
            <w:r w:rsidRPr="00E311E0">
              <w:rPr>
                <w:spacing w:val="-3"/>
                <w:sz w:val="20"/>
                <w:szCs w:val="20"/>
              </w:rPr>
              <w:t xml:space="preserve"> </w:t>
            </w:r>
            <w:r w:rsidRPr="00E311E0">
              <w:rPr>
                <w:sz w:val="20"/>
                <w:szCs w:val="20"/>
              </w:rPr>
              <w:t>in</w:t>
            </w:r>
            <w:r w:rsidRPr="00E311E0">
              <w:rPr>
                <w:spacing w:val="-3"/>
                <w:sz w:val="20"/>
                <w:szCs w:val="20"/>
              </w:rPr>
              <w:t xml:space="preserve"> </w:t>
            </w:r>
            <w:r w:rsidRPr="00E311E0">
              <w:rPr>
                <w:sz w:val="20"/>
                <w:szCs w:val="20"/>
              </w:rPr>
              <w:t>collaboration</w:t>
            </w:r>
            <w:r w:rsidRPr="00E311E0">
              <w:rPr>
                <w:spacing w:val="-3"/>
                <w:sz w:val="20"/>
                <w:szCs w:val="20"/>
              </w:rPr>
              <w:t xml:space="preserve"> </w:t>
            </w:r>
            <w:r w:rsidRPr="00E311E0">
              <w:rPr>
                <w:sz w:val="20"/>
                <w:szCs w:val="20"/>
              </w:rPr>
              <w:t>with</w:t>
            </w:r>
            <w:r w:rsidRPr="00E311E0">
              <w:rPr>
                <w:spacing w:val="-3"/>
                <w:sz w:val="20"/>
                <w:szCs w:val="20"/>
              </w:rPr>
              <w:t xml:space="preserve"> </w:t>
            </w:r>
            <w:r w:rsidRPr="00E311E0">
              <w:rPr>
                <w:sz w:val="20"/>
                <w:szCs w:val="20"/>
              </w:rPr>
              <w:t>Shaukat</w:t>
            </w:r>
            <w:r w:rsidRPr="00E311E0">
              <w:rPr>
                <w:spacing w:val="-3"/>
                <w:sz w:val="20"/>
                <w:szCs w:val="20"/>
              </w:rPr>
              <w:t xml:space="preserve"> </w:t>
            </w:r>
            <w:r w:rsidRPr="00E311E0">
              <w:rPr>
                <w:sz w:val="20"/>
                <w:szCs w:val="20"/>
              </w:rPr>
              <w:t>Khanum</w:t>
            </w:r>
            <w:r w:rsidRPr="00E311E0">
              <w:rPr>
                <w:spacing w:val="-4"/>
                <w:sz w:val="20"/>
                <w:szCs w:val="20"/>
              </w:rPr>
              <w:t xml:space="preserve"> </w:t>
            </w:r>
            <w:r w:rsidRPr="00E311E0">
              <w:rPr>
                <w:sz w:val="20"/>
                <w:szCs w:val="20"/>
              </w:rPr>
              <w:t>Cancer</w:t>
            </w:r>
            <w:r w:rsidRPr="00E311E0">
              <w:rPr>
                <w:spacing w:val="-3"/>
                <w:sz w:val="20"/>
                <w:szCs w:val="20"/>
              </w:rPr>
              <w:t xml:space="preserve"> </w:t>
            </w:r>
            <w:r w:rsidRPr="00E311E0">
              <w:rPr>
                <w:sz w:val="20"/>
                <w:szCs w:val="20"/>
              </w:rPr>
              <w:t>hospital.</w:t>
            </w:r>
            <w:r w:rsidRPr="00E311E0">
              <w:rPr>
                <w:spacing w:val="-4"/>
                <w:sz w:val="20"/>
                <w:szCs w:val="20"/>
              </w:rPr>
              <w:t xml:space="preserve"> </w:t>
            </w:r>
            <w:r w:rsidRPr="00E311E0">
              <w:rPr>
                <w:sz w:val="20"/>
                <w:szCs w:val="20"/>
              </w:rPr>
              <w:t>The</w:t>
            </w:r>
            <w:r w:rsidRPr="00E311E0">
              <w:rPr>
                <w:spacing w:val="-3"/>
                <w:sz w:val="20"/>
                <w:szCs w:val="20"/>
              </w:rPr>
              <w:t xml:space="preserve"> </w:t>
            </w:r>
            <w:r w:rsidRPr="00E311E0">
              <w:rPr>
                <w:sz w:val="20"/>
                <w:szCs w:val="20"/>
              </w:rPr>
              <w:t>first stage</w:t>
            </w:r>
            <w:r w:rsidRPr="00E311E0">
              <w:rPr>
                <w:spacing w:val="-2"/>
                <w:sz w:val="20"/>
                <w:szCs w:val="20"/>
              </w:rPr>
              <w:t xml:space="preserve"> </w:t>
            </w:r>
            <w:r w:rsidRPr="00E311E0">
              <w:rPr>
                <w:sz w:val="20"/>
                <w:szCs w:val="20"/>
              </w:rPr>
              <w:t>was</w:t>
            </w:r>
            <w:r w:rsidRPr="00E311E0">
              <w:rPr>
                <w:spacing w:val="-4"/>
                <w:sz w:val="20"/>
                <w:szCs w:val="20"/>
              </w:rPr>
              <w:t xml:space="preserve"> </w:t>
            </w:r>
            <w:r w:rsidRPr="00E311E0">
              <w:rPr>
                <w:sz w:val="20"/>
                <w:szCs w:val="20"/>
              </w:rPr>
              <w:t>to construct</w:t>
            </w:r>
            <w:r w:rsidRPr="00E311E0">
              <w:rPr>
                <w:spacing w:val="-3"/>
                <w:sz w:val="20"/>
                <w:szCs w:val="20"/>
              </w:rPr>
              <w:t xml:space="preserve"> </w:t>
            </w:r>
            <w:r w:rsidRPr="00E311E0">
              <w:rPr>
                <w:sz w:val="20"/>
                <w:szCs w:val="20"/>
              </w:rPr>
              <w:t>3D</w:t>
            </w:r>
            <w:r w:rsidRPr="00E311E0">
              <w:rPr>
                <w:spacing w:val="-4"/>
                <w:sz w:val="20"/>
                <w:szCs w:val="20"/>
              </w:rPr>
              <w:t xml:space="preserve"> </w:t>
            </w:r>
            <w:r w:rsidRPr="00E311E0">
              <w:rPr>
                <w:sz w:val="20"/>
                <w:szCs w:val="20"/>
              </w:rPr>
              <w:t>model of lungs from CT images using mutual information</w:t>
            </w:r>
            <w:r>
              <w:rPr>
                <w:sz w:val="20"/>
                <w:szCs w:val="20"/>
              </w:rPr>
              <w:t>.</w:t>
            </w:r>
          </w:p>
          <w:p w14:paraId="62AD3D2A" w14:textId="77777777" w:rsidR="009E6BF7" w:rsidRPr="00E311E0" w:rsidRDefault="009E6BF7" w:rsidP="006D37CE">
            <w:pPr>
              <w:pStyle w:val="TableParagraph"/>
              <w:numPr>
                <w:ilvl w:val="0"/>
                <w:numId w:val="13"/>
              </w:numPr>
              <w:tabs>
                <w:tab w:val="left" w:pos="920"/>
                <w:tab w:val="left" w:pos="921"/>
              </w:tabs>
              <w:spacing w:before="3" w:line="242" w:lineRule="exact"/>
              <w:ind w:right="418"/>
              <w:rPr>
                <w:rFonts w:ascii="Symbol"/>
                <w:sz w:val="20"/>
                <w:szCs w:val="20"/>
              </w:rPr>
            </w:pPr>
            <w:r w:rsidRPr="00E311E0">
              <w:rPr>
                <w:sz w:val="20"/>
                <w:szCs w:val="20"/>
              </w:rPr>
              <w:t>We</w:t>
            </w:r>
            <w:r w:rsidRPr="00E311E0">
              <w:rPr>
                <w:spacing w:val="-4"/>
                <w:sz w:val="20"/>
                <w:szCs w:val="20"/>
              </w:rPr>
              <w:t xml:space="preserve"> </w:t>
            </w:r>
            <w:r w:rsidRPr="00E311E0">
              <w:rPr>
                <w:sz w:val="20"/>
                <w:szCs w:val="20"/>
              </w:rPr>
              <w:t>used</w:t>
            </w:r>
            <w:r w:rsidRPr="00E311E0">
              <w:rPr>
                <w:spacing w:val="-3"/>
                <w:sz w:val="20"/>
                <w:szCs w:val="20"/>
              </w:rPr>
              <w:t xml:space="preserve"> </w:t>
            </w:r>
            <w:r w:rsidRPr="00562749">
              <w:rPr>
                <w:b/>
                <w:sz w:val="20"/>
                <w:szCs w:val="20"/>
              </w:rPr>
              <w:t>morphological</w:t>
            </w:r>
            <w:r w:rsidRPr="00E311E0">
              <w:rPr>
                <w:spacing w:val="-4"/>
                <w:sz w:val="20"/>
                <w:szCs w:val="20"/>
              </w:rPr>
              <w:t xml:space="preserve"> </w:t>
            </w:r>
            <w:r w:rsidRPr="00562749">
              <w:rPr>
                <w:b/>
                <w:sz w:val="20"/>
                <w:szCs w:val="20"/>
              </w:rPr>
              <w:t>filters</w:t>
            </w:r>
            <w:r w:rsidRPr="00E311E0">
              <w:rPr>
                <w:spacing w:val="-3"/>
                <w:sz w:val="20"/>
                <w:szCs w:val="20"/>
              </w:rPr>
              <w:t xml:space="preserve"> </w:t>
            </w:r>
            <w:r w:rsidRPr="00E311E0">
              <w:rPr>
                <w:sz w:val="20"/>
                <w:szCs w:val="20"/>
              </w:rPr>
              <w:t>to</w:t>
            </w:r>
            <w:r w:rsidRPr="00E311E0">
              <w:rPr>
                <w:spacing w:val="-2"/>
                <w:sz w:val="20"/>
                <w:szCs w:val="20"/>
              </w:rPr>
              <w:t xml:space="preserve"> </w:t>
            </w:r>
            <w:r w:rsidRPr="00E311E0">
              <w:rPr>
                <w:sz w:val="20"/>
                <w:szCs w:val="20"/>
              </w:rPr>
              <w:t>distinguish</w:t>
            </w:r>
            <w:r w:rsidRPr="00E311E0">
              <w:rPr>
                <w:spacing w:val="2"/>
                <w:sz w:val="20"/>
                <w:szCs w:val="20"/>
              </w:rPr>
              <w:t xml:space="preserve"> </w:t>
            </w:r>
            <w:r w:rsidRPr="00E311E0">
              <w:rPr>
                <w:sz w:val="20"/>
                <w:szCs w:val="20"/>
              </w:rPr>
              <w:t>cancerous</w:t>
            </w:r>
            <w:r w:rsidRPr="00E311E0">
              <w:rPr>
                <w:spacing w:val="-5"/>
                <w:sz w:val="20"/>
                <w:szCs w:val="20"/>
              </w:rPr>
              <w:t xml:space="preserve"> </w:t>
            </w:r>
            <w:r w:rsidRPr="00E311E0">
              <w:rPr>
                <w:sz w:val="20"/>
                <w:szCs w:val="20"/>
              </w:rPr>
              <w:t>nodules</w:t>
            </w:r>
            <w:r w:rsidRPr="00E311E0">
              <w:rPr>
                <w:spacing w:val="-5"/>
                <w:sz w:val="20"/>
                <w:szCs w:val="20"/>
              </w:rPr>
              <w:t xml:space="preserve"> </w:t>
            </w:r>
            <w:r w:rsidRPr="00E311E0">
              <w:rPr>
                <w:sz w:val="20"/>
                <w:szCs w:val="20"/>
              </w:rPr>
              <w:t>from</w:t>
            </w:r>
            <w:r w:rsidRPr="00E311E0">
              <w:rPr>
                <w:spacing w:val="-4"/>
                <w:sz w:val="20"/>
                <w:szCs w:val="20"/>
              </w:rPr>
              <w:t xml:space="preserve"> </w:t>
            </w:r>
            <w:r w:rsidRPr="00E311E0">
              <w:rPr>
                <w:sz w:val="20"/>
                <w:szCs w:val="20"/>
              </w:rPr>
              <w:t>healthy tissue.</w:t>
            </w:r>
          </w:p>
        </w:tc>
      </w:tr>
      <w:tr w:rsidR="00E8641F" w:rsidRPr="00E311E0" w14:paraId="5D800C6F" w14:textId="77777777" w:rsidTr="000616A9">
        <w:trPr>
          <w:trHeight w:hRule="exact" w:val="663"/>
        </w:trPr>
        <w:tc>
          <w:tcPr>
            <w:tcW w:w="10881" w:type="dxa"/>
            <w:gridSpan w:val="4"/>
          </w:tcPr>
          <w:p w14:paraId="3D027948" w14:textId="77777777" w:rsidR="00E8641F" w:rsidRDefault="00E8641F" w:rsidP="006D37CE">
            <w:pPr>
              <w:pStyle w:val="TableParagraph"/>
              <w:spacing w:before="28" w:line="264" w:lineRule="exact"/>
              <w:ind w:left="0" w:right="502"/>
              <w:rPr>
                <w:b/>
                <w:sz w:val="32"/>
                <w:szCs w:val="32"/>
                <w:u w:val="single"/>
              </w:rPr>
            </w:pPr>
            <w:r>
              <w:rPr>
                <w:b/>
                <w:sz w:val="32"/>
                <w:szCs w:val="32"/>
                <w:u w:val="single"/>
              </w:rPr>
              <w:lastRenderedPageBreak/>
              <w:t>Talks</w:t>
            </w:r>
            <w:r w:rsidRPr="006D37D2">
              <w:rPr>
                <w:b/>
                <w:sz w:val="32"/>
                <w:szCs w:val="32"/>
                <w:u w:val="single"/>
              </w:rPr>
              <w:t xml:space="preserve"> and </w:t>
            </w:r>
            <w:r>
              <w:rPr>
                <w:b/>
                <w:sz w:val="32"/>
                <w:szCs w:val="32"/>
                <w:u w:val="single"/>
              </w:rPr>
              <w:t>presentations</w:t>
            </w:r>
          </w:p>
          <w:p w14:paraId="72D1A7E1" w14:textId="77777777" w:rsidR="003E4AA2" w:rsidRDefault="003E4AA2" w:rsidP="006D37CE">
            <w:pPr>
              <w:pStyle w:val="TableParagraph"/>
              <w:spacing w:before="28" w:line="264" w:lineRule="exact"/>
              <w:ind w:left="0" w:right="502"/>
              <w:rPr>
                <w:sz w:val="20"/>
                <w:szCs w:val="20"/>
              </w:rPr>
            </w:pPr>
          </w:p>
          <w:p w14:paraId="716B929B" w14:textId="77777777" w:rsidR="003E4AA2" w:rsidRDefault="003E4AA2" w:rsidP="006D37CE">
            <w:pPr>
              <w:pStyle w:val="TableParagraph"/>
              <w:spacing w:before="28" w:line="264" w:lineRule="exact"/>
              <w:ind w:left="0" w:right="502"/>
              <w:rPr>
                <w:sz w:val="20"/>
                <w:szCs w:val="20"/>
              </w:rPr>
            </w:pPr>
          </w:p>
          <w:p w14:paraId="6EC382DB" w14:textId="70225D8B" w:rsidR="003E4AA2" w:rsidRDefault="003E4AA2" w:rsidP="006D37CE">
            <w:pPr>
              <w:pStyle w:val="TableParagraph"/>
              <w:spacing w:before="28" w:line="264" w:lineRule="exact"/>
              <w:ind w:left="0" w:right="502"/>
              <w:rPr>
                <w:sz w:val="20"/>
                <w:szCs w:val="20"/>
              </w:rPr>
            </w:pPr>
          </w:p>
        </w:tc>
      </w:tr>
      <w:tr w:rsidR="003E4AA2" w:rsidRPr="00E311E0" w14:paraId="32491F9F" w14:textId="77777777" w:rsidTr="003E4AA2">
        <w:trPr>
          <w:trHeight w:val="1390"/>
        </w:trPr>
        <w:tc>
          <w:tcPr>
            <w:tcW w:w="7905" w:type="dxa"/>
            <w:gridSpan w:val="2"/>
          </w:tcPr>
          <w:p w14:paraId="04FD9E72" w14:textId="7ABC91A8" w:rsidR="003E4AA2" w:rsidRDefault="003E4AA2" w:rsidP="00E8641F">
            <w:pPr>
              <w:pStyle w:val="TableParagraph"/>
              <w:spacing w:before="62" w:line="263" w:lineRule="exact"/>
              <w:ind w:left="0"/>
              <w:rPr>
                <w:b/>
              </w:rPr>
            </w:pPr>
            <w:r>
              <w:rPr>
                <w:b/>
              </w:rPr>
              <w:t>CSCW 2024</w:t>
            </w:r>
          </w:p>
          <w:p w14:paraId="2F2CC0FC" w14:textId="0C30BA81" w:rsidR="003E4AA2" w:rsidRPr="003E4AA2" w:rsidRDefault="003E4AA2" w:rsidP="00E8641F">
            <w:pPr>
              <w:pStyle w:val="TableParagraph"/>
              <w:spacing w:before="62" w:line="263" w:lineRule="exact"/>
              <w:ind w:left="0"/>
            </w:pPr>
            <w:r>
              <w:t xml:space="preserve">A premier conference in social computing  </w:t>
            </w:r>
          </w:p>
          <w:p w14:paraId="40728CFF" w14:textId="1912A124" w:rsidR="003E4AA2" w:rsidRPr="003E4AA2" w:rsidRDefault="003E4AA2" w:rsidP="00E8641F">
            <w:pPr>
              <w:pStyle w:val="TableParagraph"/>
              <w:spacing w:before="62" w:line="263" w:lineRule="exact"/>
              <w:ind w:left="0"/>
            </w:pPr>
            <w:r>
              <w:t xml:space="preserve">Presented our work on </w:t>
            </w:r>
            <w:r w:rsidRPr="003E4AA2">
              <w:rPr>
                <w:b/>
              </w:rPr>
              <w:t>moderating inconsistencies between human decision-makers</w:t>
            </w:r>
            <w:r>
              <w:t xml:space="preserve"> </w:t>
            </w:r>
          </w:p>
        </w:tc>
        <w:tc>
          <w:tcPr>
            <w:tcW w:w="2976" w:type="dxa"/>
            <w:gridSpan w:val="2"/>
            <w:tcBorders>
              <w:left w:val="nil"/>
            </w:tcBorders>
          </w:tcPr>
          <w:p w14:paraId="0597F971" w14:textId="3C1A5783" w:rsidR="003E4AA2" w:rsidRDefault="003E4AA2" w:rsidP="00946B07">
            <w:pPr>
              <w:pStyle w:val="TableParagraph"/>
              <w:spacing w:before="28" w:line="264" w:lineRule="exact"/>
              <w:ind w:left="0" w:right="502"/>
              <w:jc w:val="right"/>
              <w:rPr>
                <w:rFonts w:ascii="Cambria"/>
                <w:sz w:val="20"/>
              </w:rPr>
            </w:pPr>
            <w:r>
              <w:rPr>
                <w:rFonts w:ascii="Cambria"/>
                <w:sz w:val="20"/>
              </w:rPr>
              <w:t>November 2024</w:t>
            </w:r>
          </w:p>
        </w:tc>
      </w:tr>
      <w:tr w:rsidR="00E8641F" w:rsidRPr="00E311E0" w14:paraId="2645A03C" w14:textId="77777777" w:rsidTr="003E4AA2">
        <w:trPr>
          <w:trHeight w:val="1390"/>
        </w:trPr>
        <w:tc>
          <w:tcPr>
            <w:tcW w:w="7905" w:type="dxa"/>
            <w:gridSpan w:val="2"/>
          </w:tcPr>
          <w:p w14:paraId="7475BB16" w14:textId="0C9976D8" w:rsidR="00E8641F" w:rsidRPr="00955A55" w:rsidRDefault="00E8641F" w:rsidP="00E8641F">
            <w:pPr>
              <w:pStyle w:val="TableParagraph"/>
              <w:spacing w:before="62" w:line="263" w:lineRule="exact"/>
              <w:ind w:left="0"/>
              <w:rPr>
                <w:b/>
              </w:rPr>
            </w:pPr>
            <w:r>
              <w:rPr>
                <w:b/>
              </w:rPr>
              <w:t>Google research</w:t>
            </w:r>
          </w:p>
          <w:p w14:paraId="7208A9A1" w14:textId="5B346230" w:rsidR="00E8641F" w:rsidRDefault="00E8641F" w:rsidP="00E8641F">
            <w:pPr>
              <w:pStyle w:val="TableParagraph"/>
              <w:spacing w:before="28" w:line="264" w:lineRule="exact"/>
              <w:ind w:left="0" w:right="502"/>
              <w:rPr>
                <w:i/>
              </w:rPr>
            </w:pPr>
            <w:r>
              <w:rPr>
                <w:i/>
              </w:rPr>
              <w:t>Responsible AI group New York</w:t>
            </w:r>
          </w:p>
          <w:p w14:paraId="56FBCB04" w14:textId="07592AC7" w:rsidR="00E8641F" w:rsidRDefault="00946B07" w:rsidP="00E8641F">
            <w:pPr>
              <w:pStyle w:val="TableParagraph"/>
              <w:spacing w:before="28" w:line="264" w:lineRule="exact"/>
              <w:ind w:left="0" w:right="502"/>
              <w:rPr>
                <w:sz w:val="20"/>
                <w:szCs w:val="20"/>
              </w:rPr>
            </w:pPr>
            <w:r>
              <w:rPr>
                <w:sz w:val="20"/>
                <w:szCs w:val="20"/>
              </w:rPr>
              <w:t>Gave an hour-long research talk on</w:t>
            </w:r>
            <w:r w:rsidR="00E8641F">
              <w:rPr>
                <w:sz w:val="20"/>
                <w:szCs w:val="20"/>
              </w:rPr>
              <w:t xml:space="preserve"> </w:t>
            </w:r>
            <w:r w:rsidR="00E8641F" w:rsidRPr="00E8641F">
              <w:rPr>
                <w:b/>
                <w:sz w:val="20"/>
                <w:szCs w:val="20"/>
              </w:rPr>
              <w:t>designing fair systems</w:t>
            </w:r>
            <w:r w:rsidR="00E8641F">
              <w:rPr>
                <w:sz w:val="20"/>
                <w:szCs w:val="20"/>
              </w:rPr>
              <w:t>.</w:t>
            </w:r>
          </w:p>
        </w:tc>
        <w:tc>
          <w:tcPr>
            <w:tcW w:w="2976" w:type="dxa"/>
            <w:gridSpan w:val="2"/>
            <w:tcBorders>
              <w:left w:val="nil"/>
            </w:tcBorders>
          </w:tcPr>
          <w:p w14:paraId="3E0378FF" w14:textId="6794B032" w:rsidR="00E8641F" w:rsidRDefault="00E8641F" w:rsidP="00946B07">
            <w:pPr>
              <w:pStyle w:val="TableParagraph"/>
              <w:spacing w:before="28" w:line="264" w:lineRule="exact"/>
              <w:ind w:left="0" w:right="502"/>
              <w:jc w:val="right"/>
              <w:rPr>
                <w:sz w:val="20"/>
                <w:szCs w:val="20"/>
              </w:rPr>
            </w:pPr>
            <w:r>
              <w:rPr>
                <w:rFonts w:ascii="Cambria"/>
                <w:sz w:val="20"/>
              </w:rPr>
              <w:t>June</w:t>
            </w:r>
            <w:r w:rsidRPr="00CF2643">
              <w:rPr>
                <w:rFonts w:ascii="Cambria"/>
                <w:sz w:val="20"/>
              </w:rPr>
              <w:t xml:space="preserve"> 20</w:t>
            </w:r>
            <w:r>
              <w:rPr>
                <w:rFonts w:ascii="Cambria"/>
                <w:sz w:val="20"/>
              </w:rPr>
              <w:t>23</w:t>
            </w:r>
          </w:p>
        </w:tc>
      </w:tr>
      <w:tr w:rsidR="00E8641F" w:rsidRPr="00E311E0" w14:paraId="3451E4CF" w14:textId="77777777" w:rsidTr="003E4AA2">
        <w:trPr>
          <w:trHeight w:val="1552"/>
        </w:trPr>
        <w:tc>
          <w:tcPr>
            <w:tcW w:w="7905" w:type="dxa"/>
            <w:gridSpan w:val="2"/>
          </w:tcPr>
          <w:p w14:paraId="4269E8D4" w14:textId="383FAF98" w:rsidR="00946B07" w:rsidRDefault="00946B07" w:rsidP="00E8641F">
            <w:pPr>
              <w:pStyle w:val="TableParagraph"/>
              <w:spacing w:before="62" w:line="263" w:lineRule="exact"/>
              <w:ind w:left="0"/>
              <w:rPr>
                <w:b/>
              </w:rPr>
            </w:pPr>
            <w:proofErr w:type="spellStart"/>
            <w:r>
              <w:rPr>
                <w:b/>
              </w:rPr>
              <w:t>Neur</w:t>
            </w:r>
            <w:r w:rsidR="00121344">
              <w:rPr>
                <w:b/>
              </w:rPr>
              <w:t>IPS</w:t>
            </w:r>
            <w:proofErr w:type="spellEnd"/>
            <w:r>
              <w:rPr>
                <w:b/>
              </w:rPr>
              <w:t xml:space="preserve"> 2023</w:t>
            </w:r>
          </w:p>
          <w:p w14:paraId="56028F03" w14:textId="77777777" w:rsidR="00946B07" w:rsidRPr="00946B07" w:rsidRDefault="00946B07" w:rsidP="00946B07">
            <w:pPr>
              <w:pStyle w:val="TableParagraph"/>
              <w:spacing w:before="62" w:line="263" w:lineRule="exact"/>
              <w:ind w:left="0"/>
            </w:pPr>
            <w:r w:rsidRPr="00946B07">
              <w:t xml:space="preserve">Human-centric AI Workshop </w:t>
            </w:r>
          </w:p>
          <w:p w14:paraId="28F907FB" w14:textId="424877E5" w:rsidR="00946B07" w:rsidRDefault="00946B07" w:rsidP="00E8641F">
            <w:pPr>
              <w:pStyle w:val="TableParagraph"/>
              <w:spacing w:before="62" w:line="263" w:lineRule="exact"/>
              <w:ind w:left="0"/>
              <w:rPr>
                <w:b/>
              </w:rPr>
            </w:pPr>
            <w:r>
              <w:rPr>
                <w:sz w:val="20"/>
                <w:szCs w:val="20"/>
              </w:rPr>
              <w:t xml:space="preserve">Gave a talk </w:t>
            </w:r>
            <w:r w:rsidR="00946100">
              <w:rPr>
                <w:sz w:val="20"/>
                <w:szCs w:val="20"/>
              </w:rPr>
              <w:t xml:space="preserve">for our paper </w:t>
            </w:r>
            <w:r>
              <w:rPr>
                <w:sz w:val="20"/>
                <w:szCs w:val="20"/>
              </w:rPr>
              <w:t xml:space="preserve">on </w:t>
            </w:r>
            <w:r w:rsidRPr="00946B07">
              <w:rPr>
                <w:rFonts w:asciiTheme="minorHAnsi" w:hAnsiTheme="minorHAnsi"/>
                <w:b/>
                <w:sz w:val="20"/>
              </w:rPr>
              <w:t>moderating inconsistency between human decision-makers</w:t>
            </w:r>
            <w:r>
              <w:rPr>
                <w:sz w:val="20"/>
                <w:szCs w:val="20"/>
              </w:rPr>
              <w:t xml:space="preserve">. </w:t>
            </w:r>
          </w:p>
        </w:tc>
        <w:tc>
          <w:tcPr>
            <w:tcW w:w="2976" w:type="dxa"/>
            <w:gridSpan w:val="2"/>
          </w:tcPr>
          <w:p w14:paraId="74B3E47F" w14:textId="182A79E2" w:rsidR="00E8641F" w:rsidRPr="00CF2643" w:rsidRDefault="00946B07" w:rsidP="00946B07">
            <w:pPr>
              <w:pStyle w:val="TableParagraph"/>
              <w:spacing w:before="28" w:line="264" w:lineRule="exact"/>
              <w:ind w:left="0" w:right="502"/>
              <w:jc w:val="right"/>
              <w:rPr>
                <w:rFonts w:ascii="Cambria"/>
                <w:sz w:val="20"/>
              </w:rPr>
            </w:pPr>
            <w:r>
              <w:rPr>
                <w:rFonts w:ascii="Cambria"/>
                <w:sz w:val="20"/>
              </w:rPr>
              <w:t>December 2022</w:t>
            </w:r>
          </w:p>
        </w:tc>
      </w:tr>
      <w:tr w:rsidR="00946B07" w:rsidRPr="00CF2643" w14:paraId="4E38D7C3" w14:textId="77777777" w:rsidTr="000616A9">
        <w:trPr>
          <w:trHeight w:val="1716"/>
        </w:trPr>
        <w:tc>
          <w:tcPr>
            <w:tcW w:w="7905" w:type="dxa"/>
            <w:gridSpan w:val="2"/>
          </w:tcPr>
          <w:p w14:paraId="60B29B18" w14:textId="09B6AF49" w:rsidR="00946B07" w:rsidRDefault="00946100" w:rsidP="00012248">
            <w:pPr>
              <w:pStyle w:val="TableParagraph"/>
              <w:spacing w:before="62" w:line="263" w:lineRule="exact"/>
              <w:ind w:left="0"/>
              <w:rPr>
                <w:b/>
              </w:rPr>
            </w:pPr>
            <w:r>
              <w:rPr>
                <w:b/>
              </w:rPr>
              <w:t>ICDE</w:t>
            </w:r>
            <w:r w:rsidR="00946B07">
              <w:rPr>
                <w:b/>
              </w:rPr>
              <w:t xml:space="preserve"> 202</w:t>
            </w:r>
            <w:r w:rsidR="002D0203">
              <w:rPr>
                <w:b/>
              </w:rPr>
              <w:t>2</w:t>
            </w:r>
          </w:p>
          <w:p w14:paraId="3F4CAF64" w14:textId="024C67BE" w:rsidR="00344E30" w:rsidRPr="00344E30" w:rsidRDefault="00344E30" w:rsidP="00344E30">
            <w:pPr>
              <w:pStyle w:val="TableParagraph"/>
              <w:spacing w:before="62" w:line="263" w:lineRule="exact"/>
              <w:ind w:left="0"/>
            </w:pPr>
            <w:r>
              <w:t>A</w:t>
            </w:r>
            <w:r w:rsidRPr="00344E30">
              <w:t xml:space="preserve"> premiere conference </w:t>
            </w:r>
            <w:r>
              <w:t xml:space="preserve">on data engineering. </w:t>
            </w:r>
            <w:r w:rsidRPr="00344E30">
              <w:t xml:space="preserve"> </w:t>
            </w:r>
          </w:p>
          <w:p w14:paraId="4F61B4BB" w14:textId="445FD417" w:rsidR="00946B07" w:rsidRDefault="00946100" w:rsidP="00012248">
            <w:pPr>
              <w:pStyle w:val="TableParagraph"/>
              <w:spacing w:before="62" w:line="263" w:lineRule="exact"/>
              <w:ind w:left="0"/>
              <w:rPr>
                <w:b/>
              </w:rPr>
            </w:pPr>
            <w:r>
              <w:rPr>
                <w:sz w:val="20"/>
                <w:szCs w:val="20"/>
              </w:rPr>
              <w:t xml:space="preserve">Presented a poster for our paper on </w:t>
            </w:r>
            <w:r w:rsidRPr="00946100">
              <w:rPr>
                <w:b/>
                <w:sz w:val="20"/>
                <w:szCs w:val="20"/>
              </w:rPr>
              <w:t>the fairness of time-critical influence maximization in social networks</w:t>
            </w:r>
            <w:r w:rsidR="00946B07">
              <w:rPr>
                <w:sz w:val="20"/>
                <w:szCs w:val="20"/>
              </w:rPr>
              <w:t xml:space="preserve">. </w:t>
            </w:r>
          </w:p>
        </w:tc>
        <w:tc>
          <w:tcPr>
            <w:tcW w:w="2976" w:type="dxa"/>
            <w:gridSpan w:val="2"/>
          </w:tcPr>
          <w:p w14:paraId="725F547B" w14:textId="4C8B1A6B" w:rsidR="00946B07" w:rsidRPr="00CF2643" w:rsidRDefault="00946100" w:rsidP="00012248">
            <w:pPr>
              <w:pStyle w:val="TableParagraph"/>
              <w:spacing w:before="28" w:line="264" w:lineRule="exact"/>
              <w:ind w:left="0" w:right="502"/>
              <w:jc w:val="right"/>
              <w:rPr>
                <w:rFonts w:ascii="Cambria"/>
                <w:sz w:val="20"/>
              </w:rPr>
            </w:pPr>
            <w:r>
              <w:rPr>
                <w:rFonts w:ascii="Cambria"/>
                <w:sz w:val="20"/>
              </w:rPr>
              <w:t>May</w:t>
            </w:r>
            <w:r w:rsidR="00946B07">
              <w:rPr>
                <w:rFonts w:ascii="Cambria"/>
                <w:sz w:val="20"/>
              </w:rPr>
              <w:t xml:space="preserve"> 2022</w:t>
            </w:r>
          </w:p>
        </w:tc>
      </w:tr>
      <w:tr w:rsidR="00946B07" w:rsidRPr="00E311E0" w14:paraId="6FB086DA" w14:textId="77777777" w:rsidTr="000616A9">
        <w:trPr>
          <w:trHeight w:val="1552"/>
        </w:trPr>
        <w:tc>
          <w:tcPr>
            <w:tcW w:w="7905" w:type="dxa"/>
            <w:gridSpan w:val="2"/>
          </w:tcPr>
          <w:p w14:paraId="7AE73F7B" w14:textId="40F2BC96" w:rsidR="00946B07" w:rsidRDefault="00946100" w:rsidP="00E8641F">
            <w:pPr>
              <w:pStyle w:val="TableParagraph"/>
              <w:spacing w:before="62" w:line="263" w:lineRule="exact"/>
              <w:ind w:left="0"/>
              <w:rPr>
                <w:b/>
              </w:rPr>
            </w:pPr>
            <w:r>
              <w:rPr>
                <w:b/>
              </w:rPr>
              <w:t>AIES 202</w:t>
            </w:r>
            <w:r w:rsidR="00D2712A">
              <w:rPr>
                <w:b/>
              </w:rPr>
              <w:t>2</w:t>
            </w:r>
          </w:p>
          <w:p w14:paraId="2A5BCA7D" w14:textId="77777777" w:rsidR="00344E30" w:rsidRPr="00344E30" w:rsidRDefault="00344E30" w:rsidP="00344E30">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Pr="00344E30">
              <w:t xml:space="preserve"> </w:t>
            </w:r>
          </w:p>
          <w:p w14:paraId="35A0EE48" w14:textId="2197C357" w:rsidR="00D2712A" w:rsidRDefault="00D2712A" w:rsidP="00E8641F">
            <w:pPr>
              <w:pStyle w:val="TableParagraph"/>
              <w:spacing w:before="62" w:line="263" w:lineRule="exact"/>
              <w:ind w:left="0"/>
              <w:rPr>
                <w:b/>
              </w:rPr>
            </w:pPr>
            <w:r>
              <w:rPr>
                <w:sz w:val="20"/>
                <w:szCs w:val="20"/>
              </w:rPr>
              <w:t xml:space="preserve">Gave a talk and presented a poster for our paper on </w:t>
            </w:r>
            <w:r>
              <w:rPr>
                <w:b/>
                <w:sz w:val="20"/>
                <w:szCs w:val="20"/>
              </w:rPr>
              <w:t>accounting for model uncertainty in algorithmic decision making</w:t>
            </w:r>
            <w:r>
              <w:rPr>
                <w:sz w:val="20"/>
                <w:szCs w:val="20"/>
              </w:rPr>
              <w:t>.</w:t>
            </w:r>
          </w:p>
        </w:tc>
        <w:tc>
          <w:tcPr>
            <w:tcW w:w="2976" w:type="dxa"/>
            <w:gridSpan w:val="2"/>
          </w:tcPr>
          <w:p w14:paraId="79E20A42" w14:textId="48DB344A" w:rsidR="00946B07" w:rsidRDefault="00D2712A" w:rsidP="00946B07">
            <w:pPr>
              <w:pStyle w:val="TableParagraph"/>
              <w:spacing w:before="28" w:line="264" w:lineRule="exact"/>
              <w:ind w:left="0" w:right="502"/>
              <w:jc w:val="right"/>
              <w:rPr>
                <w:rFonts w:ascii="Cambria"/>
                <w:sz w:val="20"/>
              </w:rPr>
            </w:pPr>
            <w:r>
              <w:rPr>
                <w:rFonts w:ascii="Cambria"/>
                <w:sz w:val="20"/>
              </w:rPr>
              <w:t>May 2021</w:t>
            </w:r>
          </w:p>
        </w:tc>
      </w:tr>
      <w:tr w:rsidR="00D2712A" w:rsidRPr="00E311E0" w14:paraId="5CD940D7" w14:textId="77777777" w:rsidTr="000616A9">
        <w:trPr>
          <w:trHeight w:val="1552"/>
        </w:trPr>
        <w:tc>
          <w:tcPr>
            <w:tcW w:w="7905" w:type="dxa"/>
            <w:gridSpan w:val="2"/>
          </w:tcPr>
          <w:p w14:paraId="457BDD04" w14:textId="080EE6E0" w:rsidR="00D2712A" w:rsidRDefault="00D2712A" w:rsidP="00E8641F">
            <w:pPr>
              <w:pStyle w:val="TableParagraph"/>
              <w:spacing w:before="62" w:line="263" w:lineRule="exact"/>
              <w:ind w:left="0"/>
              <w:rPr>
                <w:b/>
              </w:rPr>
            </w:pPr>
            <w:proofErr w:type="spellStart"/>
            <w:r>
              <w:rPr>
                <w:b/>
              </w:rPr>
              <w:t>Neur</w:t>
            </w:r>
            <w:r w:rsidR="00121344">
              <w:rPr>
                <w:b/>
              </w:rPr>
              <w:t>IPS</w:t>
            </w:r>
            <w:proofErr w:type="spellEnd"/>
            <w:r>
              <w:rPr>
                <w:b/>
              </w:rPr>
              <w:t xml:space="preserve"> 2019</w:t>
            </w:r>
          </w:p>
          <w:p w14:paraId="64F744F7" w14:textId="77777777" w:rsidR="00D2712A" w:rsidRDefault="00D2712A" w:rsidP="00E8641F">
            <w:pPr>
              <w:pStyle w:val="TableParagraph"/>
              <w:spacing w:before="62" w:line="263" w:lineRule="exact"/>
              <w:ind w:left="0"/>
            </w:pPr>
            <w:r w:rsidRPr="00D2712A">
              <w:t>Human-centric machine learning workshop</w:t>
            </w:r>
          </w:p>
          <w:p w14:paraId="608ABE5A" w14:textId="6B7CA9E1" w:rsidR="00D2712A" w:rsidRPr="00D2712A" w:rsidRDefault="00D2712A" w:rsidP="00E8641F">
            <w:pPr>
              <w:pStyle w:val="TableParagraph"/>
              <w:spacing w:before="62" w:line="263" w:lineRule="exact"/>
              <w:ind w:left="0"/>
              <w:rPr>
                <w:sz w:val="20"/>
                <w:szCs w:val="20"/>
              </w:rPr>
            </w:pPr>
            <w:r w:rsidRPr="00D2712A">
              <w:rPr>
                <w:sz w:val="20"/>
                <w:szCs w:val="20"/>
              </w:rPr>
              <w:t xml:space="preserve">Gave a talk on our paper on </w:t>
            </w:r>
            <w:r w:rsidRPr="00D2712A">
              <w:rPr>
                <w:b/>
                <w:sz w:val="20"/>
                <w:szCs w:val="20"/>
              </w:rPr>
              <w:t>the fairness of time-critical influence maximization in social networks</w:t>
            </w:r>
            <w:r w:rsidRPr="00D2712A">
              <w:rPr>
                <w:sz w:val="20"/>
                <w:szCs w:val="20"/>
              </w:rPr>
              <w:t>.</w:t>
            </w:r>
          </w:p>
        </w:tc>
        <w:tc>
          <w:tcPr>
            <w:tcW w:w="2976" w:type="dxa"/>
            <w:gridSpan w:val="2"/>
          </w:tcPr>
          <w:p w14:paraId="45B571BD" w14:textId="6472EE64" w:rsidR="00D2712A" w:rsidRDefault="00D2712A" w:rsidP="00946B07">
            <w:pPr>
              <w:pStyle w:val="TableParagraph"/>
              <w:spacing w:before="28" w:line="264" w:lineRule="exact"/>
              <w:ind w:left="0" w:right="502"/>
              <w:jc w:val="right"/>
              <w:rPr>
                <w:rFonts w:ascii="Cambria"/>
                <w:sz w:val="20"/>
              </w:rPr>
            </w:pPr>
            <w:r>
              <w:rPr>
                <w:rFonts w:ascii="Cambria"/>
                <w:sz w:val="20"/>
              </w:rPr>
              <w:t>December 2019</w:t>
            </w:r>
          </w:p>
        </w:tc>
      </w:tr>
      <w:tr w:rsidR="0077786B" w:rsidRPr="00E311E0" w14:paraId="600FEADD" w14:textId="77777777" w:rsidTr="000616A9">
        <w:trPr>
          <w:trHeight w:val="1133"/>
        </w:trPr>
        <w:tc>
          <w:tcPr>
            <w:tcW w:w="7905" w:type="dxa"/>
            <w:gridSpan w:val="2"/>
          </w:tcPr>
          <w:p w14:paraId="6B78C232" w14:textId="405D859C" w:rsidR="0077786B" w:rsidRDefault="0077786B" w:rsidP="00E8641F">
            <w:pPr>
              <w:pStyle w:val="TableParagraph"/>
              <w:spacing w:before="62" w:line="263" w:lineRule="exact"/>
              <w:ind w:left="0"/>
              <w:rPr>
                <w:b/>
              </w:rPr>
            </w:pPr>
            <w:r>
              <w:rPr>
                <w:b/>
              </w:rPr>
              <w:t>Machine learning summer school (MLSS London)</w:t>
            </w:r>
          </w:p>
          <w:p w14:paraId="2CF35F35" w14:textId="3D087CF5" w:rsidR="0077786B" w:rsidRDefault="00E72F62" w:rsidP="00E8641F">
            <w:pPr>
              <w:pStyle w:val="TableParagraph"/>
              <w:spacing w:before="62" w:line="263" w:lineRule="exact"/>
              <w:ind w:left="0"/>
              <w:rPr>
                <w:b/>
              </w:rPr>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F984807" w14:textId="2C68A4ED" w:rsidR="0077786B" w:rsidRDefault="00E72F62" w:rsidP="00946B07">
            <w:pPr>
              <w:pStyle w:val="TableParagraph"/>
              <w:spacing w:before="28" w:line="264" w:lineRule="exact"/>
              <w:ind w:left="0" w:right="502"/>
              <w:jc w:val="right"/>
              <w:rPr>
                <w:rFonts w:ascii="Cambria"/>
                <w:sz w:val="20"/>
              </w:rPr>
            </w:pPr>
            <w:r>
              <w:rPr>
                <w:rFonts w:ascii="Cambria"/>
                <w:sz w:val="20"/>
              </w:rPr>
              <w:t>June 2019</w:t>
            </w:r>
          </w:p>
        </w:tc>
      </w:tr>
      <w:tr w:rsidR="00D2712A" w:rsidRPr="00E311E0" w14:paraId="599276B7" w14:textId="77777777" w:rsidTr="000616A9">
        <w:trPr>
          <w:trHeight w:val="1418"/>
        </w:trPr>
        <w:tc>
          <w:tcPr>
            <w:tcW w:w="7905" w:type="dxa"/>
            <w:gridSpan w:val="2"/>
          </w:tcPr>
          <w:p w14:paraId="011F7914" w14:textId="2E1A32E3" w:rsidR="00D2712A" w:rsidRDefault="00D2712A" w:rsidP="00E8641F">
            <w:pPr>
              <w:pStyle w:val="TableParagraph"/>
              <w:spacing w:before="62" w:line="263" w:lineRule="exact"/>
              <w:ind w:left="0"/>
              <w:rPr>
                <w:b/>
              </w:rPr>
            </w:pPr>
            <w:r>
              <w:rPr>
                <w:b/>
              </w:rPr>
              <w:t xml:space="preserve">AIES 2019 </w:t>
            </w:r>
          </w:p>
          <w:p w14:paraId="3E1EED2E" w14:textId="7EA97D65" w:rsidR="00C428BE" w:rsidRPr="00344E30" w:rsidRDefault="00344E30" w:rsidP="00E8641F">
            <w:pPr>
              <w:pStyle w:val="TableParagraph"/>
              <w:spacing w:before="62" w:line="263" w:lineRule="exact"/>
              <w:ind w:left="0"/>
            </w:pPr>
            <w:r>
              <w:t>A</w:t>
            </w:r>
            <w:r w:rsidRPr="00344E30">
              <w:t xml:space="preserve"> premiere conference </w:t>
            </w:r>
            <w:r>
              <w:t>on</w:t>
            </w:r>
            <w:r w:rsidRPr="00344E30">
              <w:t xml:space="preserve"> fairness</w:t>
            </w:r>
            <w:r>
              <w:t xml:space="preserve"> and ethics</w:t>
            </w:r>
            <w:r w:rsidRPr="00344E30">
              <w:t xml:space="preserve"> </w:t>
            </w:r>
            <w:r>
              <w:t xml:space="preserve">in AI. </w:t>
            </w:r>
            <w:r w:rsidR="00C428BE" w:rsidRPr="00344E30">
              <w:t xml:space="preserve"> </w:t>
            </w:r>
          </w:p>
          <w:p w14:paraId="5239B2E1" w14:textId="1A7DFB1C" w:rsidR="00D2712A" w:rsidRPr="00D2712A" w:rsidRDefault="00D2712A" w:rsidP="00E8641F">
            <w:pPr>
              <w:pStyle w:val="TableParagraph"/>
              <w:spacing w:before="62" w:line="263" w:lineRule="exact"/>
              <w:ind w:left="0"/>
            </w:pPr>
            <w:r>
              <w:rPr>
                <w:sz w:val="20"/>
                <w:szCs w:val="20"/>
              </w:rPr>
              <w:t xml:space="preserve">Presented a poster for our paper on </w:t>
            </w:r>
            <w:r w:rsidRPr="00D2712A">
              <w:rPr>
                <w:b/>
              </w:rPr>
              <w:t>loss aversive fairness</w:t>
            </w:r>
            <w:r>
              <w:rPr>
                <w:sz w:val="20"/>
                <w:szCs w:val="20"/>
              </w:rPr>
              <w:t>.</w:t>
            </w:r>
          </w:p>
        </w:tc>
        <w:tc>
          <w:tcPr>
            <w:tcW w:w="2976" w:type="dxa"/>
            <w:gridSpan w:val="2"/>
          </w:tcPr>
          <w:p w14:paraId="0A9036C9" w14:textId="2C204900" w:rsidR="00D2712A" w:rsidRDefault="00D2712A" w:rsidP="00946B07">
            <w:pPr>
              <w:pStyle w:val="TableParagraph"/>
              <w:spacing w:before="28" w:line="264" w:lineRule="exact"/>
              <w:ind w:left="0" w:right="502"/>
              <w:jc w:val="right"/>
              <w:rPr>
                <w:rFonts w:ascii="Cambria"/>
                <w:sz w:val="20"/>
              </w:rPr>
            </w:pPr>
            <w:r>
              <w:rPr>
                <w:rFonts w:ascii="Cambria"/>
                <w:sz w:val="20"/>
              </w:rPr>
              <w:t>January 2019</w:t>
            </w:r>
          </w:p>
        </w:tc>
      </w:tr>
      <w:tr w:rsidR="00A85AFC" w:rsidRPr="00E311E0" w14:paraId="71EA4D88" w14:textId="77777777" w:rsidTr="000616A9">
        <w:trPr>
          <w:trHeight w:val="1552"/>
        </w:trPr>
        <w:tc>
          <w:tcPr>
            <w:tcW w:w="7905" w:type="dxa"/>
            <w:gridSpan w:val="2"/>
          </w:tcPr>
          <w:p w14:paraId="54B1DA28" w14:textId="5EA03433" w:rsidR="00A85AFC" w:rsidRDefault="00A85AFC" w:rsidP="00E8641F">
            <w:pPr>
              <w:pStyle w:val="TableParagraph"/>
              <w:spacing w:before="62" w:line="263" w:lineRule="exact"/>
              <w:ind w:left="0"/>
              <w:rPr>
                <w:b/>
              </w:rPr>
            </w:pPr>
            <w:r>
              <w:rPr>
                <w:b/>
              </w:rPr>
              <w:t>Max Planck Institute for intelligent systems</w:t>
            </w:r>
          </w:p>
          <w:p w14:paraId="192A62F3" w14:textId="6CDEE66B" w:rsidR="00A85AFC" w:rsidRPr="00A85AFC" w:rsidRDefault="00A85AFC" w:rsidP="00E8641F">
            <w:pPr>
              <w:pStyle w:val="TableParagraph"/>
              <w:spacing w:before="62" w:line="263" w:lineRule="exact"/>
              <w:ind w:left="0"/>
            </w:pPr>
            <w:r>
              <w:t xml:space="preserve">Gave a talk on </w:t>
            </w:r>
            <w:r w:rsidR="00CE3D84">
              <w:t>our</w:t>
            </w:r>
            <w:r w:rsidR="0077786B">
              <w:t xml:space="preserve"> work on </w:t>
            </w:r>
            <w:r w:rsidR="00263E9B">
              <w:rPr>
                <w:b/>
              </w:rPr>
              <w:t xml:space="preserve">marked point process generation through variational </w:t>
            </w:r>
            <w:r w:rsidR="00A91B76">
              <w:rPr>
                <w:b/>
              </w:rPr>
              <w:t>recurrent ma</w:t>
            </w:r>
            <w:r w:rsidR="00342291">
              <w:rPr>
                <w:b/>
              </w:rPr>
              <w:t>rked temporal point processes (RMTPP)</w:t>
            </w:r>
            <w:r w:rsidR="0077786B">
              <w:t xml:space="preserve">. </w:t>
            </w:r>
          </w:p>
        </w:tc>
        <w:tc>
          <w:tcPr>
            <w:tcW w:w="2976" w:type="dxa"/>
            <w:gridSpan w:val="2"/>
          </w:tcPr>
          <w:p w14:paraId="0A22BE47" w14:textId="6AA1E7B0" w:rsidR="00A85AFC" w:rsidRDefault="00263E9B" w:rsidP="00946B07">
            <w:pPr>
              <w:pStyle w:val="TableParagraph"/>
              <w:spacing w:before="28" w:line="264" w:lineRule="exact"/>
              <w:ind w:left="0" w:right="502"/>
              <w:jc w:val="right"/>
              <w:rPr>
                <w:rFonts w:ascii="Cambria"/>
                <w:sz w:val="20"/>
              </w:rPr>
            </w:pPr>
            <w:r>
              <w:rPr>
                <w:rFonts w:ascii="Cambria"/>
                <w:sz w:val="20"/>
              </w:rPr>
              <w:t>January 2018</w:t>
            </w:r>
          </w:p>
        </w:tc>
      </w:tr>
      <w:tr w:rsidR="009E6BF7" w14:paraId="08722F7C" w14:textId="77777777" w:rsidTr="000616A9">
        <w:trPr>
          <w:trHeight w:hRule="exact" w:val="730"/>
        </w:trPr>
        <w:tc>
          <w:tcPr>
            <w:tcW w:w="10881" w:type="dxa"/>
            <w:gridSpan w:val="4"/>
          </w:tcPr>
          <w:p w14:paraId="3050023A" w14:textId="77777777" w:rsidR="009E6BF7" w:rsidRPr="006D37D2" w:rsidRDefault="009E6BF7" w:rsidP="007E5304">
            <w:pPr>
              <w:pStyle w:val="TableParagraph"/>
              <w:spacing w:line="276" w:lineRule="auto"/>
              <w:ind w:left="0" w:right="390"/>
              <w:rPr>
                <w:b/>
                <w:sz w:val="20"/>
              </w:rPr>
            </w:pPr>
            <w:r w:rsidRPr="006D37D2">
              <w:rPr>
                <w:b/>
                <w:sz w:val="32"/>
                <w:szCs w:val="32"/>
                <w:u w:val="single"/>
              </w:rPr>
              <w:t>Honors and Awards</w:t>
            </w:r>
          </w:p>
        </w:tc>
      </w:tr>
      <w:tr w:rsidR="009E6BF7" w14:paraId="4F080229" w14:textId="77777777" w:rsidTr="000616A9">
        <w:trPr>
          <w:trHeight w:hRule="exact" w:val="346"/>
        </w:trPr>
        <w:tc>
          <w:tcPr>
            <w:tcW w:w="9322" w:type="dxa"/>
            <w:gridSpan w:val="3"/>
          </w:tcPr>
          <w:p w14:paraId="1F94554E" w14:textId="3FB71A11" w:rsidR="009E6BF7" w:rsidRDefault="009E6BF7" w:rsidP="007E5304">
            <w:pPr>
              <w:pStyle w:val="TableParagraph"/>
              <w:spacing w:line="225" w:lineRule="exact"/>
              <w:ind w:left="0"/>
              <w:rPr>
                <w:b/>
              </w:rPr>
            </w:pPr>
            <w:r>
              <w:rPr>
                <w:b/>
              </w:rPr>
              <w:t xml:space="preserve">MLSS London: </w:t>
            </w:r>
            <w:r w:rsidRPr="001978EA">
              <w:rPr>
                <w:b/>
                <w:sz w:val="20"/>
                <w:szCs w:val="20"/>
              </w:rPr>
              <w:t xml:space="preserve">11.6 % </w:t>
            </w:r>
            <w:r w:rsidRPr="001978EA">
              <w:rPr>
                <w:sz w:val="20"/>
                <w:szCs w:val="20"/>
              </w:rPr>
              <w:t>acceptance rate out of</w:t>
            </w:r>
            <w:r w:rsidRPr="001978EA">
              <w:rPr>
                <w:b/>
                <w:sz w:val="20"/>
                <w:szCs w:val="20"/>
              </w:rPr>
              <w:t xml:space="preserve"> 1200 </w:t>
            </w:r>
            <w:r w:rsidRPr="001978EA">
              <w:rPr>
                <w:sz w:val="20"/>
                <w:szCs w:val="20"/>
              </w:rPr>
              <w:t>applicants</w:t>
            </w:r>
            <w:r w:rsidR="007E666A">
              <w:rPr>
                <w:sz w:val="20"/>
                <w:szCs w:val="20"/>
              </w:rPr>
              <w:t>.</w:t>
            </w:r>
          </w:p>
        </w:tc>
        <w:tc>
          <w:tcPr>
            <w:tcW w:w="1559" w:type="dxa"/>
          </w:tcPr>
          <w:p w14:paraId="18996017" w14:textId="77777777" w:rsidR="009E6BF7" w:rsidRPr="006629F4" w:rsidRDefault="009E6BF7" w:rsidP="007E5304">
            <w:pPr>
              <w:pStyle w:val="TableParagraph"/>
              <w:spacing w:line="203" w:lineRule="exact"/>
              <w:ind w:left="0" w:right="390"/>
              <w:jc w:val="right"/>
              <w:rPr>
                <w:sz w:val="20"/>
              </w:rPr>
            </w:pPr>
            <w:r>
              <w:rPr>
                <w:sz w:val="20"/>
              </w:rPr>
              <w:t>2019</w:t>
            </w:r>
          </w:p>
        </w:tc>
      </w:tr>
      <w:tr w:rsidR="009E6BF7" w14:paraId="36E01D78" w14:textId="77777777" w:rsidTr="000616A9">
        <w:trPr>
          <w:trHeight w:hRule="exact" w:val="634"/>
        </w:trPr>
        <w:tc>
          <w:tcPr>
            <w:tcW w:w="10881" w:type="dxa"/>
            <w:gridSpan w:val="4"/>
          </w:tcPr>
          <w:p w14:paraId="0147B464" w14:textId="06747C61" w:rsidR="009E6BF7" w:rsidRPr="006629F4" w:rsidRDefault="009E6BF7" w:rsidP="007E5304">
            <w:pPr>
              <w:pStyle w:val="TableParagraph"/>
              <w:tabs>
                <w:tab w:val="left" w:pos="225"/>
                <w:tab w:val="right" w:pos="10349"/>
              </w:tabs>
              <w:spacing w:line="203" w:lineRule="exact"/>
              <w:ind w:left="0" w:right="390"/>
              <w:rPr>
                <w:sz w:val="20"/>
              </w:rPr>
            </w:pPr>
            <w:r>
              <w:rPr>
                <w:sz w:val="20"/>
              </w:rPr>
              <w:t>Machine learning summer school is a prestigious and very competitive summer school. It includes lectures by some of the world’s leading experts</w:t>
            </w:r>
            <w:r w:rsidR="00082CC0">
              <w:rPr>
                <w:sz w:val="20"/>
              </w:rPr>
              <w:t xml:space="preserve">. </w:t>
            </w:r>
            <w:r>
              <w:rPr>
                <w:sz w:val="20"/>
              </w:rPr>
              <w:t xml:space="preserve"> </w:t>
            </w:r>
          </w:p>
        </w:tc>
      </w:tr>
      <w:tr w:rsidR="009E6BF7" w14:paraId="1DFCC4FF" w14:textId="77777777" w:rsidTr="000616A9">
        <w:trPr>
          <w:trHeight w:hRule="exact" w:val="274"/>
        </w:trPr>
        <w:tc>
          <w:tcPr>
            <w:tcW w:w="9322" w:type="dxa"/>
            <w:gridSpan w:val="3"/>
          </w:tcPr>
          <w:p w14:paraId="4ED766D3" w14:textId="77777777" w:rsidR="009E6BF7" w:rsidRPr="00D973A3" w:rsidRDefault="009E6BF7" w:rsidP="007E5304">
            <w:pPr>
              <w:pStyle w:val="TableParagraph"/>
              <w:spacing w:line="225" w:lineRule="exact"/>
              <w:ind w:left="0"/>
            </w:pPr>
            <w:r>
              <w:rPr>
                <w:b/>
              </w:rPr>
              <w:lastRenderedPageBreak/>
              <w:t xml:space="preserve">Fulbright Scholarship </w:t>
            </w:r>
            <w:r>
              <w:t xml:space="preserve">(declined): </w:t>
            </w:r>
            <w:r w:rsidRPr="004950DB">
              <w:rPr>
                <w:b/>
                <w:sz w:val="20"/>
                <w:szCs w:val="20"/>
              </w:rPr>
              <w:t>Less than 200</w:t>
            </w:r>
            <w:r w:rsidRPr="004950DB">
              <w:rPr>
                <w:sz w:val="20"/>
                <w:szCs w:val="20"/>
              </w:rPr>
              <w:t xml:space="preserve"> </w:t>
            </w:r>
            <w:r w:rsidRPr="004950DB">
              <w:rPr>
                <w:b/>
                <w:sz w:val="20"/>
                <w:szCs w:val="20"/>
              </w:rPr>
              <w:t>students</w:t>
            </w:r>
            <w:r>
              <w:rPr>
                <w:sz w:val="20"/>
              </w:rPr>
              <w:t xml:space="preserve"> from a </w:t>
            </w:r>
            <w:r w:rsidRPr="00D01D09">
              <w:rPr>
                <w:sz w:val="20"/>
              </w:rPr>
              <w:t xml:space="preserve">nationwide population of </w:t>
            </w:r>
            <w:r w:rsidRPr="004950DB">
              <w:rPr>
                <w:b/>
                <w:sz w:val="20"/>
                <w:szCs w:val="20"/>
              </w:rPr>
              <w:t>200 million</w:t>
            </w:r>
            <w:r w:rsidRPr="0003521F">
              <w:rPr>
                <w:sz w:val="20"/>
                <w:szCs w:val="20"/>
              </w:rPr>
              <w:t>.</w:t>
            </w:r>
            <w:r>
              <w:rPr>
                <w:sz w:val="20"/>
              </w:rPr>
              <w:t xml:space="preserve"> </w:t>
            </w:r>
          </w:p>
        </w:tc>
        <w:tc>
          <w:tcPr>
            <w:tcW w:w="1559" w:type="dxa"/>
          </w:tcPr>
          <w:p w14:paraId="389096FA" w14:textId="77777777" w:rsidR="009E6BF7" w:rsidRPr="006629F4" w:rsidRDefault="009E6BF7" w:rsidP="007E5304">
            <w:pPr>
              <w:pStyle w:val="TableParagraph"/>
              <w:spacing w:line="203" w:lineRule="exact"/>
              <w:ind w:left="0" w:right="390"/>
              <w:jc w:val="right"/>
              <w:rPr>
                <w:sz w:val="20"/>
              </w:rPr>
            </w:pPr>
            <w:r w:rsidRPr="006629F4">
              <w:rPr>
                <w:sz w:val="20"/>
              </w:rPr>
              <w:t>2013</w:t>
            </w:r>
          </w:p>
        </w:tc>
      </w:tr>
      <w:tr w:rsidR="009E6BF7" w14:paraId="718138AB" w14:textId="77777777" w:rsidTr="000616A9">
        <w:trPr>
          <w:trHeight w:hRule="exact" w:val="871"/>
        </w:trPr>
        <w:tc>
          <w:tcPr>
            <w:tcW w:w="10881" w:type="dxa"/>
            <w:gridSpan w:val="4"/>
          </w:tcPr>
          <w:p w14:paraId="051E2BC1" w14:textId="77777777" w:rsidR="009E6BF7" w:rsidRDefault="009E6BF7" w:rsidP="007E5304">
            <w:pPr>
              <w:pStyle w:val="TableParagraph"/>
              <w:spacing w:before="22"/>
              <w:ind w:left="0" w:right="198"/>
              <w:jc w:val="both"/>
              <w:rPr>
                <w:sz w:val="20"/>
              </w:rPr>
            </w:pPr>
            <w:r>
              <w:rPr>
                <w:sz w:val="20"/>
              </w:rPr>
              <w:t>I was awarded Fulbright scholarship for masters in computer science at Stony Brook university, however I chose not to avail the opportunity. The scholarship includes full tuition waiver and living stipend for the duration of study.</w:t>
            </w:r>
          </w:p>
        </w:tc>
      </w:tr>
      <w:tr w:rsidR="009E6BF7" w14:paraId="2C848C67" w14:textId="77777777" w:rsidTr="000616A9">
        <w:trPr>
          <w:trHeight w:hRule="exact" w:val="577"/>
        </w:trPr>
        <w:tc>
          <w:tcPr>
            <w:tcW w:w="9322" w:type="dxa"/>
            <w:gridSpan w:val="3"/>
          </w:tcPr>
          <w:p w14:paraId="0567E2BF" w14:textId="59A18B90" w:rsidR="009E6BF7" w:rsidRPr="005175C7" w:rsidRDefault="009E6BF7" w:rsidP="007E5304">
            <w:pPr>
              <w:pStyle w:val="TableParagraph"/>
              <w:spacing w:before="127"/>
              <w:ind w:left="0"/>
            </w:pPr>
            <w:r>
              <w:rPr>
                <w:b/>
              </w:rPr>
              <w:t xml:space="preserve">Plan9 Tech Incubator: </w:t>
            </w:r>
            <w:r w:rsidRPr="004950DB">
              <w:rPr>
                <w:b/>
                <w:sz w:val="20"/>
                <w:szCs w:val="20"/>
              </w:rPr>
              <w:t>14 teams</w:t>
            </w:r>
            <w:r w:rsidRPr="004950DB">
              <w:rPr>
                <w:sz w:val="20"/>
                <w:szCs w:val="20"/>
              </w:rPr>
              <w:t xml:space="preserve"> were selected from a nationwide population of </w:t>
            </w:r>
            <w:r w:rsidRPr="004950DB">
              <w:rPr>
                <w:b/>
                <w:sz w:val="20"/>
                <w:szCs w:val="20"/>
              </w:rPr>
              <w:t>200</w:t>
            </w:r>
            <w:r w:rsidRPr="004950DB">
              <w:rPr>
                <w:sz w:val="20"/>
                <w:szCs w:val="20"/>
              </w:rPr>
              <w:t xml:space="preserve"> </w:t>
            </w:r>
            <w:r w:rsidRPr="004950DB">
              <w:rPr>
                <w:b/>
                <w:sz w:val="20"/>
                <w:szCs w:val="20"/>
              </w:rPr>
              <w:t>million</w:t>
            </w:r>
            <w:r w:rsidR="009C4BB6" w:rsidRPr="0003521F">
              <w:rPr>
                <w:sz w:val="20"/>
                <w:szCs w:val="20"/>
              </w:rPr>
              <w:t>.</w:t>
            </w:r>
          </w:p>
        </w:tc>
        <w:tc>
          <w:tcPr>
            <w:tcW w:w="1559" w:type="dxa"/>
          </w:tcPr>
          <w:p w14:paraId="7D727F24" w14:textId="5E4AC023" w:rsidR="009E6BF7" w:rsidRDefault="009E6BF7" w:rsidP="00066AFB">
            <w:pPr>
              <w:pStyle w:val="TableParagraph"/>
              <w:tabs>
                <w:tab w:val="left" w:pos="1964"/>
              </w:tabs>
              <w:spacing w:before="91"/>
              <w:ind w:left="0" w:right="448"/>
              <w:jc w:val="right"/>
              <w:rPr>
                <w:sz w:val="20"/>
              </w:rPr>
            </w:pPr>
            <w:r>
              <w:rPr>
                <w:w w:val="90"/>
                <w:sz w:val="20"/>
              </w:rPr>
              <w:t>2012-</w:t>
            </w:r>
            <w:r w:rsidR="00D00D0C">
              <w:rPr>
                <w:w w:val="90"/>
                <w:sz w:val="20"/>
              </w:rPr>
              <w:t xml:space="preserve"> </w:t>
            </w:r>
            <w:r>
              <w:rPr>
                <w:w w:val="90"/>
                <w:sz w:val="20"/>
              </w:rPr>
              <w:t>2013</w:t>
            </w:r>
          </w:p>
        </w:tc>
      </w:tr>
      <w:tr w:rsidR="009E6BF7" w14:paraId="695F3521" w14:textId="77777777" w:rsidTr="000616A9">
        <w:trPr>
          <w:trHeight w:hRule="exact" w:val="749"/>
        </w:trPr>
        <w:tc>
          <w:tcPr>
            <w:tcW w:w="10881" w:type="dxa"/>
            <w:gridSpan w:val="4"/>
          </w:tcPr>
          <w:p w14:paraId="740B1CDD" w14:textId="77777777" w:rsidR="009E6BF7" w:rsidRDefault="009E6BF7" w:rsidP="007E5304">
            <w:pPr>
              <w:pStyle w:val="TableParagraph"/>
              <w:spacing w:before="6"/>
              <w:ind w:left="0" w:right="320"/>
              <w:jc w:val="both"/>
              <w:rPr>
                <w:sz w:val="20"/>
              </w:rPr>
            </w:pPr>
            <w:r>
              <w:rPr>
                <w:sz w:val="20"/>
              </w:rPr>
              <w:t>Our start-up Nosh Genie was selected in Plan9, a tech incubator. After rigorous testing and pitching sessions, 14 teams were selected. This incubation included free office space, stipend money, laptops, mentoring session and marketing support.</w:t>
            </w:r>
          </w:p>
        </w:tc>
      </w:tr>
      <w:tr w:rsidR="009E6BF7" w14:paraId="48D9E209" w14:textId="77777777" w:rsidTr="000616A9">
        <w:trPr>
          <w:trHeight w:hRule="exact" w:val="328"/>
        </w:trPr>
        <w:tc>
          <w:tcPr>
            <w:tcW w:w="9322" w:type="dxa"/>
            <w:gridSpan w:val="3"/>
          </w:tcPr>
          <w:p w14:paraId="04863418" w14:textId="512A0208" w:rsidR="009E6BF7" w:rsidRPr="00EE05F2" w:rsidRDefault="009E6BF7" w:rsidP="007E5304">
            <w:pPr>
              <w:pStyle w:val="TableParagraph"/>
              <w:spacing w:before="36"/>
              <w:ind w:left="0"/>
            </w:pPr>
            <w:r>
              <w:rPr>
                <w:b/>
              </w:rPr>
              <w:t xml:space="preserve">International Conference on Machine Vision Project Competition: </w:t>
            </w:r>
            <w:r w:rsidRPr="004950DB">
              <w:rPr>
                <w:b/>
                <w:sz w:val="20"/>
                <w:szCs w:val="20"/>
              </w:rPr>
              <w:t>1</w:t>
            </w:r>
            <w:r w:rsidRPr="004950DB">
              <w:rPr>
                <w:b/>
                <w:sz w:val="20"/>
                <w:szCs w:val="20"/>
                <w:vertAlign w:val="superscript"/>
              </w:rPr>
              <w:t>st</w:t>
            </w:r>
            <w:r w:rsidRPr="004950DB">
              <w:rPr>
                <w:sz w:val="20"/>
                <w:szCs w:val="20"/>
              </w:rPr>
              <w:t xml:space="preserve"> prize </w:t>
            </w:r>
            <w:r w:rsidRPr="004950DB">
              <w:rPr>
                <w:b/>
                <w:sz w:val="20"/>
                <w:szCs w:val="20"/>
              </w:rPr>
              <w:t>out of 30 teams</w:t>
            </w:r>
            <w:r w:rsidR="001F0018" w:rsidRPr="0003521F">
              <w:rPr>
                <w:sz w:val="20"/>
                <w:szCs w:val="20"/>
              </w:rPr>
              <w:t>.</w:t>
            </w:r>
          </w:p>
        </w:tc>
        <w:tc>
          <w:tcPr>
            <w:tcW w:w="1559" w:type="dxa"/>
          </w:tcPr>
          <w:p w14:paraId="2B892EEC" w14:textId="77777777" w:rsidR="009E6BF7" w:rsidRDefault="009E6BF7" w:rsidP="007E5304">
            <w:pPr>
              <w:pStyle w:val="TableParagraph"/>
              <w:spacing w:before="38"/>
              <w:ind w:left="0" w:right="429"/>
              <w:jc w:val="right"/>
              <w:rPr>
                <w:sz w:val="20"/>
              </w:rPr>
            </w:pPr>
            <w:r>
              <w:rPr>
                <w:w w:val="90"/>
                <w:sz w:val="20"/>
              </w:rPr>
              <w:t>2012-2013</w:t>
            </w:r>
          </w:p>
        </w:tc>
      </w:tr>
      <w:tr w:rsidR="009E6BF7" w14:paraId="36A6E921" w14:textId="77777777" w:rsidTr="000616A9">
        <w:trPr>
          <w:trHeight w:hRule="exact" w:val="917"/>
        </w:trPr>
        <w:tc>
          <w:tcPr>
            <w:tcW w:w="10881" w:type="dxa"/>
            <w:gridSpan w:val="4"/>
          </w:tcPr>
          <w:p w14:paraId="69C145FD" w14:textId="43E07945" w:rsidR="00232DFF" w:rsidRDefault="009E6BF7" w:rsidP="007E5304">
            <w:pPr>
              <w:pStyle w:val="TableParagraph"/>
              <w:spacing w:before="14" w:line="240" w:lineRule="exact"/>
              <w:ind w:left="0" w:right="230"/>
              <w:rPr>
                <w:sz w:val="20"/>
              </w:rPr>
            </w:pPr>
            <w:r>
              <w:rPr>
                <w:sz w:val="20"/>
              </w:rPr>
              <w:t xml:space="preserve">We presented our bachelor’s computer vision course project at ICMV. The project was a video editing. In this project we first performed color-based feature tracking in consecutive video frames. We then used the tracked points to place warped input images on those points generating effects like moving pictures in a newspaper, as in Harry Potter films. </w:t>
            </w:r>
          </w:p>
          <w:p w14:paraId="6EE2D104" w14:textId="77777777" w:rsidR="00232DFF" w:rsidRPr="00232DFF" w:rsidRDefault="00232DFF" w:rsidP="00232DFF"/>
          <w:p w14:paraId="15992ED3" w14:textId="0E798144" w:rsidR="00232DFF" w:rsidRDefault="00232DFF" w:rsidP="00232DFF"/>
          <w:p w14:paraId="6660B616" w14:textId="27366686" w:rsidR="009E6BF7" w:rsidRPr="00232DFF" w:rsidRDefault="00232DFF" w:rsidP="00232DFF">
            <w:pPr>
              <w:tabs>
                <w:tab w:val="left" w:pos="1317"/>
              </w:tabs>
            </w:pPr>
            <w:r>
              <w:tab/>
            </w:r>
          </w:p>
        </w:tc>
      </w:tr>
      <w:tr w:rsidR="009E6BF7" w14:paraId="18FA9A81" w14:textId="77777777" w:rsidTr="000616A9">
        <w:trPr>
          <w:trHeight w:hRule="exact" w:val="446"/>
        </w:trPr>
        <w:tc>
          <w:tcPr>
            <w:tcW w:w="9322" w:type="dxa"/>
            <w:gridSpan w:val="3"/>
          </w:tcPr>
          <w:p w14:paraId="3C4A783F" w14:textId="77777777" w:rsidR="009E6BF7" w:rsidRPr="004267BB" w:rsidRDefault="009E6BF7" w:rsidP="007E5304">
            <w:pPr>
              <w:pStyle w:val="TableParagraph"/>
              <w:spacing w:before="140"/>
              <w:ind w:left="0"/>
            </w:pPr>
            <w:r>
              <w:rPr>
                <w:b/>
              </w:rPr>
              <w:t xml:space="preserve">National Outreach Undergraduate Scholarship: </w:t>
            </w:r>
            <w:r w:rsidRPr="004950DB">
              <w:rPr>
                <w:b/>
                <w:sz w:val="20"/>
                <w:szCs w:val="20"/>
              </w:rPr>
              <w:t>50 students</w:t>
            </w:r>
            <w:r w:rsidRPr="004950DB">
              <w:rPr>
                <w:sz w:val="20"/>
                <w:szCs w:val="20"/>
              </w:rPr>
              <w:t xml:space="preserve"> from a nationwide population of </w:t>
            </w:r>
            <w:r w:rsidRPr="004950DB">
              <w:rPr>
                <w:b/>
                <w:sz w:val="20"/>
                <w:szCs w:val="20"/>
              </w:rPr>
              <w:t>200 milli</w:t>
            </w:r>
            <w:r w:rsidRPr="009106A9">
              <w:rPr>
                <w:b/>
                <w:sz w:val="20"/>
              </w:rPr>
              <w:t>on</w:t>
            </w:r>
          </w:p>
        </w:tc>
        <w:tc>
          <w:tcPr>
            <w:tcW w:w="1559" w:type="dxa"/>
          </w:tcPr>
          <w:p w14:paraId="0FF3D9E3" w14:textId="77777777" w:rsidR="009E6BF7" w:rsidRDefault="009E6BF7" w:rsidP="007E5304">
            <w:pPr>
              <w:pStyle w:val="TableParagraph"/>
              <w:spacing w:before="143"/>
              <w:ind w:left="0" w:right="429"/>
              <w:jc w:val="right"/>
              <w:rPr>
                <w:sz w:val="20"/>
              </w:rPr>
            </w:pPr>
            <w:r>
              <w:rPr>
                <w:w w:val="95"/>
                <w:sz w:val="20"/>
              </w:rPr>
              <w:t>2007-2011</w:t>
            </w:r>
          </w:p>
        </w:tc>
      </w:tr>
      <w:tr w:rsidR="009E6BF7" w14:paraId="4133014F" w14:textId="77777777" w:rsidTr="000616A9">
        <w:trPr>
          <w:trHeight w:hRule="exact" w:val="1313"/>
        </w:trPr>
        <w:tc>
          <w:tcPr>
            <w:tcW w:w="10881" w:type="dxa"/>
            <w:gridSpan w:val="4"/>
          </w:tcPr>
          <w:p w14:paraId="610613D0" w14:textId="77777777" w:rsidR="009E6BF7" w:rsidRDefault="009E6BF7" w:rsidP="007E5304">
            <w:pPr>
              <w:pStyle w:val="TableParagraph"/>
              <w:spacing w:before="35"/>
              <w:ind w:left="0" w:right="230"/>
              <w:rPr>
                <w:sz w:val="20"/>
              </w:rPr>
            </w:pPr>
            <w:r>
              <w:rPr>
                <w:sz w:val="20"/>
              </w:rPr>
              <w:t>My undergraduate studies were funded during 4 years by the university, through the program named National Outreach Program (NOP). In this program few talented students in need of financial assistance are funded by the university as long as they maintain a certain GPA.</w:t>
            </w:r>
          </w:p>
        </w:tc>
      </w:tr>
      <w:tr w:rsidR="009E6BF7" w14:paraId="29ECBA2F" w14:textId="77777777" w:rsidTr="000616A9">
        <w:trPr>
          <w:trHeight w:hRule="exact" w:val="365"/>
        </w:trPr>
        <w:tc>
          <w:tcPr>
            <w:tcW w:w="9322" w:type="dxa"/>
            <w:gridSpan w:val="3"/>
          </w:tcPr>
          <w:p w14:paraId="5CC5F902" w14:textId="77777777" w:rsidR="009E6BF7" w:rsidRPr="004267BB" w:rsidRDefault="009E6BF7" w:rsidP="007E5304">
            <w:pPr>
              <w:pStyle w:val="TableParagraph"/>
              <w:spacing w:before="9"/>
              <w:ind w:left="0"/>
            </w:pPr>
            <w:r w:rsidRPr="00ED0F3D">
              <w:rPr>
                <w:b/>
              </w:rPr>
              <w:t>Academics Award</w:t>
            </w:r>
            <w:r>
              <w:rPr>
                <w:b/>
              </w:rPr>
              <w:t xml:space="preserve">: </w:t>
            </w:r>
            <w:r w:rsidRPr="004950DB">
              <w:rPr>
                <w:b/>
                <w:sz w:val="20"/>
                <w:szCs w:val="20"/>
              </w:rPr>
              <w:t>Top 5% out of 110 students</w:t>
            </w:r>
          </w:p>
        </w:tc>
        <w:tc>
          <w:tcPr>
            <w:tcW w:w="1559" w:type="dxa"/>
          </w:tcPr>
          <w:p w14:paraId="31EE9C3E" w14:textId="77777777" w:rsidR="009E6BF7" w:rsidRDefault="009E6BF7" w:rsidP="007E5304">
            <w:pPr>
              <w:pStyle w:val="TableParagraph"/>
              <w:tabs>
                <w:tab w:val="left" w:pos="1924"/>
              </w:tabs>
              <w:spacing w:before="9"/>
              <w:ind w:left="0" w:right="520"/>
              <w:jc w:val="right"/>
              <w:rPr>
                <w:sz w:val="20"/>
              </w:rPr>
            </w:pPr>
            <w:r>
              <w:rPr>
                <w:sz w:val="20"/>
              </w:rPr>
              <w:t>2005</w:t>
            </w:r>
          </w:p>
        </w:tc>
      </w:tr>
      <w:tr w:rsidR="005B1048" w14:paraId="622A070C" w14:textId="77777777" w:rsidTr="000616A9">
        <w:trPr>
          <w:trHeight w:hRule="exact" w:val="365"/>
        </w:trPr>
        <w:tc>
          <w:tcPr>
            <w:tcW w:w="9322" w:type="dxa"/>
            <w:gridSpan w:val="3"/>
          </w:tcPr>
          <w:p w14:paraId="5A36926F" w14:textId="6C1C52EF" w:rsidR="005B1048" w:rsidRPr="00ED0F3D" w:rsidRDefault="005B1048" w:rsidP="005B1048">
            <w:pPr>
              <w:pStyle w:val="TableParagraph"/>
              <w:spacing w:before="9"/>
              <w:ind w:left="0"/>
              <w:rPr>
                <w:b/>
              </w:rPr>
            </w:pPr>
            <w:r>
              <w:rPr>
                <w:sz w:val="20"/>
              </w:rPr>
              <w:t>Received award for academic performance in high school.</w:t>
            </w:r>
          </w:p>
        </w:tc>
        <w:tc>
          <w:tcPr>
            <w:tcW w:w="1559" w:type="dxa"/>
          </w:tcPr>
          <w:p w14:paraId="7A9C8868" w14:textId="77777777" w:rsidR="005B1048" w:rsidRDefault="005B1048" w:rsidP="005B1048">
            <w:pPr>
              <w:pStyle w:val="TableParagraph"/>
              <w:tabs>
                <w:tab w:val="left" w:pos="1924"/>
              </w:tabs>
              <w:spacing w:before="9"/>
              <w:ind w:left="0" w:right="520"/>
              <w:jc w:val="right"/>
              <w:rPr>
                <w:sz w:val="20"/>
              </w:rPr>
            </w:pPr>
          </w:p>
        </w:tc>
      </w:tr>
      <w:tr w:rsidR="005B1048" w14:paraId="73003978" w14:textId="77777777" w:rsidTr="000616A9">
        <w:trPr>
          <w:trHeight w:hRule="exact" w:val="63"/>
        </w:trPr>
        <w:tc>
          <w:tcPr>
            <w:tcW w:w="9322" w:type="dxa"/>
            <w:gridSpan w:val="3"/>
          </w:tcPr>
          <w:p w14:paraId="79AF77BC" w14:textId="36D29D5C" w:rsidR="005B1048" w:rsidRDefault="005B1048" w:rsidP="005B1048">
            <w:pPr>
              <w:pStyle w:val="TableParagraph"/>
              <w:spacing w:before="82"/>
              <w:ind w:left="0"/>
              <w:rPr>
                <w:sz w:val="20"/>
              </w:rPr>
            </w:pPr>
          </w:p>
        </w:tc>
        <w:tc>
          <w:tcPr>
            <w:tcW w:w="1559" w:type="dxa"/>
          </w:tcPr>
          <w:p w14:paraId="5B915F41" w14:textId="77777777" w:rsidR="005B1048" w:rsidRDefault="005B1048" w:rsidP="005B1048"/>
        </w:tc>
      </w:tr>
    </w:tbl>
    <w:p w14:paraId="4C9A3BC2" w14:textId="34C75B5C" w:rsidR="00902D29" w:rsidRDefault="00902D29" w:rsidP="00902D29">
      <w:pPr>
        <w:pStyle w:val="BodyText"/>
        <w:spacing w:before="8"/>
        <w:rPr>
          <w:sz w:val="18"/>
        </w:rPr>
      </w:pPr>
    </w:p>
    <w:tbl>
      <w:tblPr>
        <w:tblStyle w:val="TableGrid"/>
        <w:tblpPr w:leftFromText="180" w:rightFromText="180" w:vertAnchor="text" w:horzAnchor="margin" w:tblpXSpec="center" w:tblpY="72"/>
        <w:tblW w:w="10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652"/>
        <w:gridCol w:w="3599"/>
        <w:gridCol w:w="3718"/>
      </w:tblGrid>
      <w:tr w:rsidR="005B1048" w14:paraId="0C3E70E2" w14:textId="77777777" w:rsidTr="00325F0C">
        <w:trPr>
          <w:trHeight w:val="530"/>
        </w:trPr>
        <w:tc>
          <w:tcPr>
            <w:tcW w:w="3652" w:type="dxa"/>
          </w:tcPr>
          <w:p w14:paraId="5FC1228D" w14:textId="77777777" w:rsidR="005B1048" w:rsidRPr="000A053C" w:rsidRDefault="005B1048" w:rsidP="005B1048">
            <w:pPr>
              <w:pStyle w:val="BodyText"/>
              <w:spacing w:before="8"/>
              <w:rPr>
                <w:b/>
                <w:sz w:val="18"/>
              </w:rPr>
            </w:pPr>
            <w:r w:rsidRPr="000A053C">
              <w:rPr>
                <w:b/>
                <w:sz w:val="32"/>
                <w:szCs w:val="32"/>
                <w:u w:val="single"/>
              </w:rPr>
              <w:t>Teaching</w:t>
            </w:r>
          </w:p>
        </w:tc>
        <w:tc>
          <w:tcPr>
            <w:tcW w:w="3599" w:type="dxa"/>
          </w:tcPr>
          <w:p w14:paraId="0F575E5B" w14:textId="77777777" w:rsidR="005B1048" w:rsidRPr="000A053C" w:rsidRDefault="005B1048" w:rsidP="005B1048">
            <w:pPr>
              <w:pStyle w:val="BodyText"/>
              <w:spacing w:before="8"/>
              <w:rPr>
                <w:b/>
                <w:sz w:val="18"/>
              </w:rPr>
            </w:pPr>
            <w:r w:rsidRPr="000A053C">
              <w:rPr>
                <w:b/>
                <w:sz w:val="32"/>
                <w:szCs w:val="32"/>
                <w:u w:val="single"/>
              </w:rPr>
              <w:t>Programming</w:t>
            </w:r>
          </w:p>
        </w:tc>
        <w:tc>
          <w:tcPr>
            <w:tcW w:w="3718" w:type="dxa"/>
          </w:tcPr>
          <w:p w14:paraId="25CB8873" w14:textId="77777777" w:rsidR="005B1048" w:rsidRPr="000A053C" w:rsidRDefault="005B1048" w:rsidP="005B1048">
            <w:pPr>
              <w:pStyle w:val="BodyText"/>
              <w:spacing w:before="8"/>
              <w:rPr>
                <w:b/>
                <w:sz w:val="18"/>
              </w:rPr>
            </w:pPr>
            <w:r w:rsidRPr="000A053C">
              <w:rPr>
                <w:b/>
                <w:sz w:val="32"/>
                <w:szCs w:val="32"/>
                <w:u w:val="single"/>
              </w:rPr>
              <w:t>Languages</w:t>
            </w:r>
          </w:p>
        </w:tc>
      </w:tr>
      <w:tr w:rsidR="005B1048" w14:paraId="134C126C" w14:textId="77777777" w:rsidTr="00325F0C">
        <w:trPr>
          <w:trHeight w:val="2164"/>
        </w:trPr>
        <w:tc>
          <w:tcPr>
            <w:tcW w:w="3652" w:type="dxa"/>
          </w:tcPr>
          <w:p w14:paraId="3144929A" w14:textId="733E926C" w:rsidR="0065289F" w:rsidRDefault="0065289F" w:rsidP="005B1048">
            <w:pPr>
              <w:pStyle w:val="BodyText"/>
              <w:spacing w:before="56"/>
            </w:pPr>
            <w:r>
              <w:t xml:space="preserve">Teaching Assistant (Bachelors): </w:t>
            </w:r>
            <w:r w:rsidRPr="00434F18">
              <w:rPr>
                <w:b/>
              </w:rPr>
              <w:t>Computational Biology</w:t>
            </w:r>
            <w:r>
              <w:t xml:space="preserve"> and </w:t>
            </w:r>
            <w:r w:rsidRPr="00434F18">
              <w:rPr>
                <w:b/>
              </w:rPr>
              <w:t>Distributed Software Systems</w:t>
            </w:r>
            <w:r>
              <w:t xml:space="preserve"> </w:t>
            </w:r>
          </w:p>
          <w:p w14:paraId="33E58010" w14:textId="77777777" w:rsidR="0015502E" w:rsidRDefault="0015502E" w:rsidP="005B1048">
            <w:pPr>
              <w:pStyle w:val="BodyText"/>
              <w:spacing w:before="56"/>
            </w:pPr>
          </w:p>
          <w:p w14:paraId="473AA0DA" w14:textId="066EA5E1" w:rsidR="005E6B84" w:rsidRDefault="005B1048" w:rsidP="005B1048">
            <w:pPr>
              <w:pStyle w:val="BodyText"/>
              <w:spacing w:before="56"/>
              <w:rPr>
                <w:b/>
              </w:rPr>
            </w:pPr>
            <w:r>
              <w:t xml:space="preserve">Teaching Assistant </w:t>
            </w:r>
            <w:r w:rsidR="00273EED">
              <w:t>(Grad School):</w:t>
            </w:r>
            <w:r>
              <w:t xml:space="preserve"> </w:t>
            </w:r>
            <w:r w:rsidRPr="00766261">
              <w:rPr>
                <w:b/>
              </w:rPr>
              <w:t>Human Centered Machine Learning</w:t>
            </w:r>
          </w:p>
          <w:p w14:paraId="29C28284" w14:textId="380413E8" w:rsidR="005B1048" w:rsidRPr="008842AA" w:rsidRDefault="005E6B84" w:rsidP="005B1048">
            <w:pPr>
              <w:pStyle w:val="BodyText"/>
              <w:spacing w:before="8"/>
              <w:rPr>
                <w:sz w:val="18"/>
                <w:szCs w:val="18"/>
              </w:rPr>
            </w:pPr>
            <w:r>
              <w:rPr>
                <w:sz w:val="16"/>
                <w:szCs w:val="16"/>
              </w:rPr>
              <w:t xml:space="preserve">  </w:t>
            </w:r>
            <w:r w:rsidR="005B1048" w:rsidRPr="008842AA">
              <w:rPr>
                <w:sz w:val="18"/>
                <w:szCs w:val="18"/>
              </w:rPr>
              <w:t>http://courses.mpi-sws.org/hcml-ws18/</w:t>
            </w:r>
          </w:p>
        </w:tc>
        <w:tc>
          <w:tcPr>
            <w:tcW w:w="3599" w:type="dxa"/>
          </w:tcPr>
          <w:p w14:paraId="2615DD38" w14:textId="77777777" w:rsidR="005B1048" w:rsidRDefault="005B1048" w:rsidP="005B1048">
            <w:pPr>
              <w:pStyle w:val="BodyText"/>
              <w:spacing w:before="56"/>
              <w:rPr>
                <w:sz w:val="18"/>
              </w:rPr>
            </w:pPr>
            <w:r>
              <w:t xml:space="preserve">Python, C++, </w:t>
            </w:r>
            <w:proofErr w:type="spellStart"/>
            <w:r>
              <w:t>Pytorch</w:t>
            </w:r>
            <w:proofErr w:type="spellEnd"/>
            <w:r>
              <w:t xml:space="preserve">, </w:t>
            </w:r>
            <w:proofErr w:type="spellStart"/>
            <w:r>
              <w:t>OpenCv</w:t>
            </w:r>
            <w:proofErr w:type="spellEnd"/>
          </w:p>
        </w:tc>
        <w:tc>
          <w:tcPr>
            <w:tcW w:w="3718" w:type="dxa"/>
          </w:tcPr>
          <w:p w14:paraId="2FD469F6" w14:textId="77777777" w:rsidR="005B1048" w:rsidRDefault="005B1048" w:rsidP="005B1048">
            <w:pPr>
              <w:pStyle w:val="BodyText"/>
              <w:spacing w:before="57"/>
            </w:pPr>
            <w:r>
              <w:rPr>
                <w:b/>
                <w:sz w:val="12"/>
              </w:rPr>
              <w:t xml:space="preserve">    </w:t>
            </w:r>
            <w:r>
              <w:t>English, Urdu and basic German</w:t>
            </w:r>
          </w:p>
          <w:p w14:paraId="02F1DA30" w14:textId="77777777" w:rsidR="005B1048" w:rsidRDefault="005B1048" w:rsidP="005B1048">
            <w:pPr>
              <w:pStyle w:val="BodyText"/>
              <w:spacing w:before="8"/>
              <w:rPr>
                <w:sz w:val="18"/>
              </w:rPr>
            </w:pPr>
          </w:p>
        </w:tc>
      </w:tr>
      <w:tr w:rsidR="005B1048" w14:paraId="7B929229" w14:textId="77777777" w:rsidTr="00325F0C">
        <w:trPr>
          <w:trHeight w:val="846"/>
        </w:trPr>
        <w:tc>
          <w:tcPr>
            <w:tcW w:w="10969" w:type="dxa"/>
            <w:gridSpan w:val="3"/>
          </w:tcPr>
          <w:p w14:paraId="686B6870" w14:textId="77777777" w:rsidR="005B1048" w:rsidRDefault="005B1048" w:rsidP="005B1048">
            <w:pPr>
              <w:pStyle w:val="BodyText"/>
              <w:spacing w:before="57"/>
              <w:rPr>
                <w:b/>
                <w:sz w:val="12"/>
              </w:rPr>
            </w:pPr>
            <w:r>
              <w:rPr>
                <w:b/>
                <w:sz w:val="32"/>
                <w:szCs w:val="32"/>
                <w:u w:val="single"/>
              </w:rPr>
              <w:t>Publications</w:t>
            </w:r>
          </w:p>
        </w:tc>
      </w:tr>
      <w:tr w:rsidR="005B1048" w14:paraId="48BD0C27" w14:textId="77777777" w:rsidTr="00325F0C">
        <w:trPr>
          <w:trHeight w:val="1736"/>
        </w:trPr>
        <w:tc>
          <w:tcPr>
            <w:tcW w:w="10969" w:type="dxa"/>
            <w:gridSpan w:val="3"/>
          </w:tcPr>
          <w:p w14:paraId="44FE16B7" w14:textId="0792B4C5" w:rsidR="00FA4B75" w:rsidRDefault="00E75F33" w:rsidP="00FA4B75">
            <w:pPr>
              <w:rPr>
                <w:b/>
              </w:rPr>
            </w:pPr>
            <w:r>
              <w:rPr>
                <w:b/>
              </w:rPr>
              <w:t xml:space="preserve">6) </w:t>
            </w:r>
            <w:r w:rsidR="00FA4B75">
              <w:rPr>
                <w:b/>
              </w:rPr>
              <w:t>(</w:t>
            </w:r>
            <w:r w:rsidR="00FA4B75" w:rsidRPr="00AC629C">
              <w:rPr>
                <w:b/>
              </w:rPr>
              <w:t>De)Noise:</w:t>
            </w:r>
            <w:r w:rsidR="00FA4B75">
              <w:rPr>
                <w:b/>
              </w:rPr>
              <w:t xml:space="preserve"> </w:t>
            </w:r>
            <w:r w:rsidR="00FA4B75" w:rsidRPr="00AC629C">
              <w:rPr>
                <w:b/>
              </w:rPr>
              <w:t>Moderating the Inconsistency of Human Decisions</w:t>
            </w:r>
            <w:r w:rsidR="00FA4B75">
              <w:rPr>
                <w:b/>
              </w:rPr>
              <w:t>,</w:t>
            </w:r>
          </w:p>
          <w:p w14:paraId="62BA4870" w14:textId="77777777" w:rsidR="00FA4B75" w:rsidRDefault="00FA4B75" w:rsidP="00FA4B75">
            <w:pPr>
              <w:rPr>
                <w:sz w:val="21"/>
                <w:szCs w:val="21"/>
              </w:rPr>
            </w:pPr>
            <w:r w:rsidRPr="005B1048">
              <w:rPr>
                <w:b/>
                <w:sz w:val="21"/>
                <w:szCs w:val="21"/>
              </w:rPr>
              <w:t>Junaid Ali</w:t>
            </w:r>
            <w:r>
              <w:rPr>
                <w:sz w:val="21"/>
                <w:szCs w:val="21"/>
              </w:rPr>
              <w:t>,</w:t>
            </w:r>
            <w:r>
              <w:t xml:space="preserve"> </w:t>
            </w:r>
            <w:r w:rsidRPr="00AC629C">
              <w:rPr>
                <w:sz w:val="21"/>
                <w:szCs w:val="21"/>
              </w:rPr>
              <w:t xml:space="preserve">Nina </w:t>
            </w:r>
            <w:proofErr w:type="spellStart"/>
            <w:r w:rsidRPr="00AC629C">
              <w:rPr>
                <w:sz w:val="21"/>
                <w:szCs w:val="21"/>
              </w:rPr>
              <w:t>Grgić-Hlača</w:t>
            </w:r>
            <w:proofErr w:type="spellEnd"/>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1F79E85A" w14:textId="030D4A72" w:rsidR="00FA4B75" w:rsidRDefault="00FA4B75" w:rsidP="00FA4B75">
            <w:pPr>
              <w:rPr>
                <w:b/>
                <w:sz w:val="21"/>
                <w:szCs w:val="21"/>
              </w:rPr>
            </w:pPr>
            <w:r w:rsidRPr="00AC629C">
              <w:rPr>
                <w:sz w:val="21"/>
                <w:szCs w:val="21"/>
              </w:rPr>
              <w:t xml:space="preserve">in Human Centered AI (HCAI) workshop at </w:t>
            </w:r>
            <w:r w:rsidRPr="0014556C">
              <w:rPr>
                <w:b/>
                <w:sz w:val="21"/>
                <w:szCs w:val="21"/>
              </w:rPr>
              <w:t>Neurip</w:t>
            </w:r>
            <w:r>
              <w:rPr>
                <w:b/>
                <w:sz w:val="21"/>
                <w:szCs w:val="21"/>
              </w:rPr>
              <w:t>s’19</w:t>
            </w:r>
            <w:r>
              <w:rPr>
                <w:sz w:val="21"/>
                <w:szCs w:val="21"/>
              </w:rPr>
              <w:t xml:space="preserve">, </w:t>
            </w:r>
            <w:r w:rsidRPr="00AC629C">
              <w:rPr>
                <w:b/>
                <w:sz w:val="21"/>
                <w:szCs w:val="21"/>
              </w:rPr>
              <w:t>Oral Presentation</w:t>
            </w:r>
          </w:p>
          <w:p w14:paraId="2FEDBC80" w14:textId="77777777" w:rsidR="00910262" w:rsidRDefault="00910262" w:rsidP="00FA4B75">
            <w:pPr>
              <w:rPr>
                <w:sz w:val="21"/>
                <w:szCs w:val="21"/>
              </w:rPr>
            </w:pPr>
          </w:p>
          <w:p w14:paraId="09A82E83" w14:textId="5C44A317" w:rsidR="00910262" w:rsidRDefault="00910262" w:rsidP="00910262">
            <w:pPr>
              <w:pStyle w:val="BodyText"/>
              <w:spacing w:before="57"/>
              <w:rPr>
                <w:sz w:val="21"/>
                <w:szCs w:val="21"/>
              </w:rPr>
            </w:pPr>
            <w:r>
              <w:rPr>
                <w:sz w:val="21"/>
                <w:szCs w:val="21"/>
              </w:rPr>
              <w:t>Also accepted at a premier conference in social computing</w:t>
            </w:r>
          </w:p>
          <w:p w14:paraId="1D595933" w14:textId="77777777" w:rsidR="00910262" w:rsidRDefault="00910262" w:rsidP="00910262">
            <w:pPr>
              <w:pStyle w:val="BodyText"/>
              <w:spacing w:before="57"/>
              <w:rPr>
                <w:sz w:val="21"/>
                <w:szCs w:val="21"/>
              </w:rPr>
            </w:pPr>
          </w:p>
          <w:p w14:paraId="064BD8B7" w14:textId="038E6AE9" w:rsidR="00910262" w:rsidRDefault="00910262" w:rsidP="00910262">
            <w:pPr>
              <w:rPr>
                <w:b/>
              </w:rPr>
            </w:pPr>
            <w:proofErr w:type="gramStart"/>
            <w:r w:rsidRPr="00AC629C">
              <w:rPr>
                <w:b/>
              </w:rPr>
              <w:t>De)Noise</w:t>
            </w:r>
            <w:proofErr w:type="gramEnd"/>
            <w:r w:rsidRPr="00AC629C">
              <w:rPr>
                <w:b/>
              </w:rPr>
              <w:t>:</w:t>
            </w:r>
            <w:r>
              <w:rPr>
                <w:b/>
              </w:rPr>
              <w:t xml:space="preserve"> </w:t>
            </w:r>
            <w:r w:rsidRPr="00AC629C">
              <w:rPr>
                <w:b/>
              </w:rPr>
              <w:t>Moderating the Inconsistency of Human Decisions</w:t>
            </w:r>
            <w:r>
              <w:rPr>
                <w:b/>
              </w:rPr>
              <w:t>,</w:t>
            </w:r>
          </w:p>
          <w:p w14:paraId="26C588E6" w14:textId="140CFE1B" w:rsidR="00910262" w:rsidRDefault="00910262" w:rsidP="00910262">
            <w:pPr>
              <w:rPr>
                <w:sz w:val="21"/>
                <w:szCs w:val="21"/>
              </w:rPr>
            </w:pPr>
            <w:r w:rsidRPr="00AC629C">
              <w:rPr>
                <w:sz w:val="21"/>
                <w:szCs w:val="21"/>
              </w:rPr>
              <w:t xml:space="preserve">Nina </w:t>
            </w:r>
            <w:proofErr w:type="spellStart"/>
            <w:r w:rsidRPr="00AC629C">
              <w:rPr>
                <w:sz w:val="21"/>
                <w:szCs w:val="21"/>
              </w:rPr>
              <w:t>Grgić-Hlača</w:t>
            </w:r>
            <w:proofErr w:type="spellEnd"/>
            <w:r w:rsidRPr="00AC629C">
              <w:rPr>
                <w:sz w:val="21"/>
                <w:szCs w:val="21"/>
              </w:rPr>
              <w:t>,</w:t>
            </w:r>
            <w:r w:rsidRPr="005B1048">
              <w:rPr>
                <w:b/>
                <w:sz w:val="21"/>
                <w:szCs w:val="21"/>
              </w:rPr>
              <w:t xml:space="preserve"> Junaid Ali</w:t>
            </w:r>
            <w:r>
              <w:rPr>
                <w:sz w:val="21"/>
                <w:szCs w:val="21"/>
              </w:rPr>
              <w:t>,</w:t>
            </w:r>
            <w:r w:rsidRPr="00AC629C">
              <w:rPr>
                <w:sz w:val="21"/>
                <w:szCs w:val="21"/>
              </w:rPr>
              <w:t xml:space="preserve"> Krishna P. </w:t>
            </w:r>
            <w:proofErr w:type="spellStart"/>
            <w:r w:rsidRPr="00AC629C">
              <w:rPr>
                <w:sz w:val="21"/>
                <w:szCs w:val="21"/>
              </w:rPr>
              <w:t>Gummadi</w:t>
            </w:r>
            <w:proofErr w:type="spellEnd"/>
            <w:r w:rsidRPr="00AC629C">
              <w:rPr>
                <w:sz w:val="21"/>
                <w:szCs w:val="21"/>
              </w:rPr>
              <w:t xml:space="preserve"> and Jennifer Wortman Vaughan</w:t>
            </w:r>
          </w:p>
          <w:p w14:paraId="517D1338" w14:textId="67FF391E" w:rsidR="00910262" w:rsidRPr="006639CE" w:rsidRDefault="00910262" w:rsidP="00910262">
            <w:pPr>
              <w:rPr>
                <w:b/>
                <w:sz w:val="21"/>
                <w:szCs w:val="21"/>
              </w:rPr>
            </w:pPr>
            <w:r>
              <w:rPr>
                <w:sz w:val="21"/>
                <w:szCs w:val="21"/>
              </w:rPr>
              <w:t>in Computer-Supported Cooperative Work in Social Computing (CSCW ’24)</w:t>
            </w:r>
          </w:p>
          <w:p w14:paraId="153C6360" w14:textId="313CD889" w:rsidR="00FA4B75" w:rsidRDefault="00FA4B75" w:rsidP="00FA4B75">
            <w:pPr>
              <w:pStyle w:val="BodyText"/>
              <w:spacing w:before="57"/>
              <w:rPr>
                <w:b/>
                <w:sz w:val="32"/>
                <w:szCs w:val="32"/>
                <w:u w:val="single"/>
              </w:rPr>
            </w:pPr>
          </w:p>
        </w:tc>
      </w:tr>
      <w:tr w:rsidR="00AC629C" w14:paraId="5BD4E576" w14:textId="77777777" w:rsidTr="00325F0C">
        <w:trPr>
          <w:trHeight w:val="1736"/>
        </w:trPr>
        <w:tc>
          <w:tcPr>
            <w:tcW w:w="10969" w:type="dxa"/>
            <w:gridSpan w:val="3"/>
          </w:tcPr>
          <w:p w14:paraId="222D9F11" w14:textId="70DF5A49" w:rsidR="00FA4B75" w:rsidRDefault="00E75F33" w:rsidP="00FA4B75">
            <w:pPr>
              <w:rPr>
                <w:b/>
              </w:rPr>
            </w:pPr>
            <w:r>
              <w:rPr>
                <w:b/>
              </w:rPr>
              <w:t xml:space="preserve">5) </w:t>
            </w:r>
            <w:r w:rsidR="00FA4B75">
              <w:rPr>
                <w:b/>
              </w:rPr>
              <w:t xml:space="preserve"> Evaluating the Fairness of Discriminative Foundation models in Computer Vision,</w:t>
            </w:r>
          </w:p>
          <w:p w14:paraId="4B3C1D2D" w14:textId="77777777" w:rsidR="00FA4B75" w:rsidRDefault="00FA4B75" w:rsidP="00FA4B75">
            <w:pPr>
              <w:rPr>
                <w:sz w:val="21"/>
                <w:szCs w:val="21"/>
              </w:rPr>
            </w:pPr>
            <w:r w:rsidRPr="005B1048">
              <w:rPr>
                <w:b/>
                <w:sz w:val="21"/>
                <w:szCs w:val="21"/>
              </w:rPr>
              <w:t>Junaid Ali</w:t>
            </w:r>
            <w:r>
              <w:rPr>
                <w:sz w:val="21"/>
                <w:szCs w:val="21"/>
              </w:rPr>
              <w:t>,</w:t>
            </w:r>
            <w:r>
              <w:t xml:space="preserve"> </w:t>
            </w:r>
            <w:proofErr w:type="spellStart"/>
            <w:r w:rsidRPr="005B1048">
              <w:rPr>
                <w:sz w:val="21"/>
                <w:szCs w:val="21"/>
              </w:rPr>
              <w:t>Matthäus</w:t>
            </w:r>
            <w:proofErr w:type="spellEnd"/>
            <w:r w:rsidRPr="005B1048">
              <w:rPr>
                <w:sz w:val="21"/>
                <w:szCs w:val="21"/>
              </w:rPr>
              <w:t xml:space="preserve"> </w:t>
            </w:r>
            <w:proofErr w:type="spellStart"/>
            <w:r w:rsidRPr="005B1048">
              <w:rPr>
                <w:sz w:val="21"/>
                <w:szCs w:val="21"/>
              </w:rPr>
              <w:t>Kleindessner</w:t>
            </w:r>
            <w:proofErr w:type="spellEnd"/>
            <w:r>
              <w:rPr>
                <w:sz w:val="21"/>
                <w:szCs w:val="21"/>
              </w:rPr>
              <w:t xml:space="preserve">, </w:t>
            </w:r>
            <w:r w:rsidRPr="005B1048">
              <w:rPr>
                <w:sz w:val="21"/>
                <w:szCs w:val="21"/>
              </w:rPr>
              <w:t xml:space="preserve">Florian Wenzel, Volkan </w:t>
            </w:r>
            <w:proofErr w:type="spellStart"/>
            <w:r w:rsidRPr="005B1048">
              <w:rPr>
                <w:sz w:val="21"/>
                <w:szCs w:val="21"/>
              </w:rPr>
              <w:t>Cevher</w:t>
            </w:r>
            <w:proofErr w:type="spellEnd"/>
            <w:r w:rsidRPr="005B1048">
              <w:rPr>
                <w:sz w:val="21"/>
                <w:szCs w:val="21"/>
              </w:rPr>
              <w:t xml:space="preserve">, Kailash </w:t>
            </w:r>
            <w:proofErr w:type="spellStart"/>
            <w:r w:rsidRPr="005B1048">
              <w:rPr>
                <w:sz w:val="21"/>
                <w:szCs w:val="21"/>
              </w:rPr>
              <w:t>Budhathoki</w:t>
            </w:r>
            <w:proofErr w:type="spellEnd"/>
            <w:r w:rsidRPr="005B1048">
              <w:rPr>
                <w:sz w:val="21"/>
                <w:szCs w:val="21"/>
              </w:rPr>
              <w:t xml:space="preserve"> and Chris Russel</w:t>
            </w:r>
            <w:r>
              <w:rPr>
                <w:sz w:val="21"/>
                <w:szCs w:val="21"/>
              </w:rPr>
              <w:t>l</w:t>
            </w:r>
          </w:p>
          <w:p w14:paraId="5C38248F" w14:textId="77777777" w:rsidR="00FA4B75" w:rsidRDefault="00FA4B75" w:rsidP="00FA4B75">
            <w:pPr>
              <w:pStyle w:val="BodyText"/>
              <w:spacing w:before="57"/>
              <w:rPr>
                <w:sz w:val="21"/>
                <w:szCs w:val="21"/>
              </w:rPr>
            </w:pPr>
            <w:r w:rsidRPr="005B1048">
              <w:rPr>
                <w:sz w:val="21"/>
                <w:szCs w:val="21"/>
              </w:rPr>
              <w:t>in AAAI/ACM Conference on AI, Ethics, and Society (</w:t>
            </w:r>
            <w:r w:rsidRPr="0014556C">
              <w:rPr>
                <w:b/>
                <w:sz w:val="21"/>
                <w:szCs w:val="21"/>
              </w:rPr>
              <w:t>AIES</w:t>
            </w:r>
            <w:r w:rsidRPr="005B1048">
              <w:rPr>
                <w:sz w:val="21"/>
                <w:szCs w:val="21"/>
              </w:rPr>
              <w:t xml:space="preserve"> </w:t>
            </w:r>
            <w:r w:rsidRPr="0014556C">
              <w:rPr>
                <w:b/>
                <w:sz w:val="21"/>
                <w:szCs w:val="21"/>
              </w:rPr>
              <w:t>’23</w:t>
            </w:r>
            <w:r w:rsidRPr="005B1048">
              <w:rPr>
                <w:sz w:val="21"/>
                <w:szCs w:val="21"/>
              </w:rPr>
              <w:t>).</w:t>
            </w:r>
            <w:r>
              <w:rPr>
                <w:sz w:val="21"/>
                <w:szCs w:val="21"/>
              </w:rPr>
              <w:t xml:space="preserve"> Acceptance rate 29%</w:t>
            </w:r>
          </w:p>
          <w:p w14:paraId="69A78CE4" w14:textId="6069AE3C" w:rsidR="00AC629C" w:rsidRDefault="00AC629C" w:rsidP="00AC629C">
            <w:pPr>
              <w:rPr>
                <w:b/>
              </w:rPr>
            </w:pPr>
          </w:p>
        </w:tc>
      </w:tr>
      <w:tr w:rsidR="00AC629C" w14:paraId="0849C23F" w14:textId="77777777" w:rsidTr="00325F0C">
        <w:trPr>
          <w:trHeight w:val="1736"/>
        </w:trPr>
        <w:tc>
          <w:tcPr>
            <w:tcW w:w="10969" w:type="dxa"/>
            <w:gridSpan w:val="3"/>
          </w:tcPr>
          <w:p w14:paraId="2CD5E707" w14:textId="44152916" w:rsidR="00AC629C" w:rsidRDefault="00E75F33" w:rsidP="00AC629C">
            <w:r>
              <w:rPr>
                <w:b/>
              </w:rPr>
              <w:lastRenderedPageBreak/>
              <w:t xml:space="preserve">4) </w:t>
            </w:r>
            <w:r w:rsidR="00AC629C" w:rsidRPr="00AC629C">
              <w:rPr>
                <w:b/>
              </w:rPr>
              <w:t>Accounting for Model Uncertainty in Algorithmic Discrimination</w:t>
            </w:r>
            <w:r w:rsidR="00AC629C">
              <w:t>,</w:t>
            </w:r>
          </w:p>
          <w:p w14:paraId="250CC1BA" w14:textId="5BB45D3E" w:rsidR="00AC629C" w:rsidRDefault="00AC629C" w:rsidP="00AC629C">
            <w:pPr>
              <w:rPr>
                <w:sz w:val="21"/>
                <w:szCs w:val="21"/>
              </w:rPr>
            </w:pPr>
            <w:r w:rsidRPr="005B1048">
              <w:rPr>
                <w:b/>
                <w:sz w:val="21"/>
                <w:szCs w:val="21"/>
              </w:rPr>
              <w:t>Junaid Ali</w:t>
            </w:r>
            <w:r>
              <w:rPr>
                <w:sz w:val="21"/>
                <w:szCs w:val="21"/>
              </w:rPr>
              <w:t>,</w:t>
            </w:r>
            <w:r>
              <w:t xml:space="preserve"> </w:t>
            </w:r>
            <w:r w:rsidRPr="00AC629C">
              <w:rPr>
                <w:sz w:val="21"/>
                <w:szCs w:val="21"/>
              </w:rPr>
              <w:t xml:space="preserve">Preethi Lahoti and Krishna P. </w:t>
            </w:r>
            <w:proofErr w:type="spellStart"/>
            <w:r w:rsidRPr="00AC629C">
              <w:rPr>
                <w:sz w:val="21"/>
                <w:szCs w:val="21"/>
              </w:rPr>
              <w:t>Gummadi</w:t>
            </w:r>
            <w:proofErr w:type="spellEnd"/>
          </w:p>
          <w:p w14:paraId="4E39539E" w14:textId="2A919779" w:rsidR="00AC629C" w:rsidRDefault="00AC629C" w:rsidP="00AC629C">
            <w:pPr>
              <w:rPr>
                <w:b/>
              </w:rPr>
            </w:pPr>
            <w:r w:rsidRPr="005B1048">
              <w:rPr>
                <w:sz w:val="21"/>
                <w:szCs w:val="21"/>
              </w:rPr>
              <w:t>in AAAI/ACM Conference on AI, Ethics, and Society (</w:t>
            </w:r>
            <w:r w:rsidRPr="0014556C">
              <w:rPr>
                <w:b/>
                <w:sz w:val="21"/>
                <w:szCs w:val="21"/>
              </w:rPr>
              <w:t>AIES ’21</w:t>
            </w:r>
            <w:r w:rsidRPr="005B1048">
              <w:rPr>
                <w:sz w:val="21"/>
                <w:szCs w:val="21"/>
              </w:rPr>
              <w:t>).</w:t>
            </w:r>
            <w:r>
              <w:rPr>
                <w:sz w:val="21"/>
                <w:szCs w:val="21"/>
              </w:rPr>
              <w:t xml:space="preserve"> Acceptance rate 37%</w:t>
            </w:r>
          </w:p>
        </w:tc>
      </w:tr>
      <w:tr w:rsidR="00AC629C" w14:paraId="3D343331" w14:textId="77777777" w:rsidTr="00325F0C">
        <w:trPr>
          <w:trHeight w:val="1412"/>
        </w:trPr>
        <w:tc>
          <w:tcPr>
            <w:tcW w:w="10969" w:type="dxa"/>
            <w:gridSpan w:val="3"/>
          </w:tcPr>
          <w:p w14:paraId="6BD360A4" w14:textId="621494BA" w:rsidR="00AC629C" w:rsidRDefault="00E75F33" w:rsidP="00AC629C">
            <w:pPr>
              <w:rPr>
                <w:b/>
              </w:rPr>
            </w:pPr>
            <w:r>
              <w:rPr>
                <w:b/>
              </w:rPr>
              <w:t xml:space="preserve">3) </w:t>
            </w:r>
            <w:r w:rsidR="00AC629C" w:rsidRPr="00AC629C">
              <w:rPr>
                <w:b/>
              </w:rPr>
              <w:t xml:space="preserve">Unifying Model </w:t>
            </w:r>
            <w:proofErr w:type="spellStart"/>
            <w:r w:rsidR="00AC629C" w:rsidRPr="00AC629C">
              <w:rPr>
                <w:b/>
              </w:rPr>
              <w:t>Explanability</w:t>
            </w:r>
            <w:proofErr w:type="spellEnd"/>
            <w:r w:rsidR="00AC629C" w:rsidRPr="00AC629C">
              <w:rPr>
                <w:b/>
              </w:rPr>
              <w:t xml:space="preserve"> and Accuracy Through Reasoning Labels</w:t>
            </w:r>
            <w:r w:rsidR="00AC629C">
              <w:rPr>
                <w:b/>
              </w:rPr>
              <w:t>,</w:t>
            </w:r>
          </w:p>
          <w:p w14:paraId="0356E171" w14:textId="7FABB409" w:rsidR="0014556C" w:rsidRPr="0014556C" w:rsidRDefault="00AC629C" w:rsidP="00AC629C">
            <w:pPr>
              <w:rPr>
                <w:sz w:val="21"/>
                <w:szCs w:val="21"/>
              </w:rPr>
            </w:pPr>
            <w:proofErr w:type="spellStart"/>
            <w:r w:rsidRPr="0014556C">
              <w:rPr>
                <w:sz w:val="21"/>
                <w:szCs w:val="21"/>
              </w:rPr>
              <w:t>Vedant</w:t>
            </w:r>
            <w:proofErr w:type="spellEnd"/>
            <w:r w:rsidRPr="0014556C">
              <w:rPr>
                <w:sz w:val="21"/>
                <w:szCs w:val="21"/>
              </w:rPr>
              <w:t xml:space="preserve"> </w:t>
            </w:r>
            <w:proofErr w:type="spellStart"/>
            <w:r w:rsidRPr="0014556C">
              <w:rPr>
                <w:sz w:val="21"/>
                <w:szCs w:val="21"/>
              </w:rPr>
              <w:t>Nanada</w:t>
            </w:r>
            <w:proofErr w:type="spellEnd"/>
            <w:r w:rsidRPr="0014556C">
              <w:rPr>
                <w:sz w:val="21"/>
                <w:szCs w:val="21"/>
              </w:rPr>
              <w:t xml:space="preserve">, </w:t>
            </w:r>
            <w:r w:rsidRPr="0014556C">
              <w:rPr>
                <w:b/>
                <w:sz w:val="21"/>
                <w:szCs w:val="21"/>
              </w:rPr>
              <w:t>Junaid Al</w:t>
            </w:r>
            <w:r w:rsidR="0014556C" w:rsidRPr="0014556C">
              <w:rPr>
                <w:b/>
                <w:sz w:val="21"/>
                <w:szCs w:val="21"/>
              </w:rPr>
              <w:t>i</w:t>
            </w:r>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r w:rsidR="0014556C" w:rsidRPr="0014556C">
              <w:rPr>
                <w:sz w:val="21"/>
                <w:szCs w:val="21"/>
              </w:rPr>
              <w:t>and Muhammad</w:t>
            </w:r>
            <w:r w:rsidRPr="0014556C">
              <w:rPr>
                <w:sz w:val="21"/>
                <w:szCs w:val="21"/>
              </w:rPr>
              <w:t xml:space="preserve"> Bilal Zafar </w:t>
            </w:r>
          </w:p>
          <w:p w14:paraId="674EF5C7" w14:textId="5DCC57F3" w:rsidR="00AC629C" w:rsidRDefault="00AC629C" w:rsidP="00AC629C">
            <w:pPr>
              <w:rPr>
                <w:sz w:val="21"/>
                <w:szCs w:val="21"/>
              </w:rPr>
            </w:pPr>
            <w:r w:rsidRPr="00AC629C">
              <w:rPr>
                <w:sz w:val="21"/>
                <w:szCs w:val="21"/>
              </w:rPr>
              <w:t xml:space="preserve">In Safety and Robustness in Decision Making (SRDM) Workshop at </w:t>
            </w:r>
            <w:r w:rsidRPr="0014556C">
              <w:rPr>
                <w:b/>
                <w:sz w:val="21"/>
                <w:szCs w:val="21"/>
              </w:rPr>
              <w:t>NeurIPS'19</w:t>
            </w:r>
            <w:r w:rsidRPr="00AC629C">
              <w:rPr>
                <w:sz w:val="21"/>
                <w:szCs w:val="21"/>
              </w:rPr>
              <w:t xml:space="preserve">, 2019 </w:t>
            </w:r>
          </w:p>
          <w:p w14:paraId="1D2C07CE" w14:textId="5B37AEDB" w:rsidR="00AC629C" w:rsidRPr="00AC629C" w:rsidRDefault="00AC629C" w:rsidP="00AC629C">
            <w:pPr>
              <w:rPr>
                <w:b/>
              </w:rPr>
            </w:pPr>
          </w:p>
        </w:tc>
      </w:tr>
      <w:tr w:rsidR="0014556C" w14:paraId="0E718EBE" w14:textId="77777777" w:rsidTr="00325F0C">
        <w:trPr>
          <w:trHeight w:val="2396"/>
        </w:trPr>
        <w:tc>
          <w:tcPr>
            <w:tcW w:w="10969" w:type="dxa"/>
            <w:gridSpan w:val="3"/>
          </w:tcPr>
          <w:p w14:paraId="6C1EB4D4" w14:textId="03B961AD" w:rsidR="0014556C" w:rsidRDefault="00E75F33" w:rsidP="0014556C">
            <w:pPr>
              <w:rPr>
                <w:b/>
              </w:rPr>
            </w:pPr>
            <w:r>
              <w:rPr>
                <w:b/>
              </w:rPr>
              <w:t xml:space="preserve">2) </w:t>
            </w:r>
            <w:r w:rsidR="0014556C" w:rsidRPr="0014556C">
              <w:rPr>
                <w:b/>
              </w:rPr>
              <w:t>On the Fairness of Time-Critical Influence Maximization in Social Networks,</w:t>
            </w:r>
          </w:p>
          <w:p w14:paraId="0FCB04F3" w14:textId="7E04A5C9" w:rsidR="0014556C" w:rsidRPr="0014556C" w:rsidRDefault="0014556C" w:rsidP="0014556C">
            <w:pPr>
              <w:rPr>
                <w:sz w:val="21"/>
                <w:szCs w:val="21"/>
              </w:rPr>
            </w:pPr>
            <w:r w:rsidRPr="0014556C">
              <w:rPr>
                <w:b/>
                <w:sz w:val="21"/>
                <w:szCs w:val="21"/>
              </w:rPr>
              <w:t>Junaid Ali</w:t>
            </w:r>
            <w:r w:rsidRPr="0014556C">
              <w:rPr>
                <w:sz w:val="21"/>
                <w:szCs w:val="21"/>
              </w:rPr>
              <w:t xml:space="preserve">, </w:t>
            </w:r>
            <w:proofErr w:type="spellStart"/>
            <w:r w:rsidRPr="0014556C">
              <w:rPr>
                <w:sz w:val="21"/>
                <w:szCs w:val="21"/>
              </w:rPr>
              <w:t>Mahmoudreza</w:t>
            </w:r>
            <w:proofErr w:type="spellEnd"/>
            <w:r w:rsidRPr="0014556C">
              <w:rPr>
                <w:sz w:val="21"/>
                <w:szCs w:val="21"/>
              </w:rPr>
              <w:t xml:space="preserve"> </w:t>
            </w:r>
            <w:proofErr w:type="spellStart"/>
            <w:r w:rsidRPr="0014556C">
              <w:rPr>
                <w:sz w:val="21"/>
                <w:szCs w:val="21"/>
              </w:rPr>
              <w:t>Babaei</w:t>
            </w:r>
            <w:proofErr w:type="spellEnd"/>
            <w:r w:rsidRPr="0014556C">
              <w:rPr>
                <w:sz w:val="21"/>
                <w:szCs w:val="21"/>
              </w:rPr>
              <w:t xml:space="preserve">, </w:t>
            </w:r>
            <w:proofErr w:type="spellStart"/>
            <w:r w:rsidRPr="0014556C">
              <w:rPr>
                <w:sz w:val="21"/>
                <w:szCs w:val="21"/>
              </w:rPr>
              <w:t>Abhijnan</w:t>
            </w:r>
            <w:proofErr w:type="spellEnd"/>
            <w:r w:rsidRPr="0014556C">
              <w:rPr>
                <w:sz w:val="21"/>
                <w:szCs w:val="21"/>
              </w:rPr>
              <w:t xml:space="preserve"> Chakraborty, </w:t>
            </w:r>
            <w:proofErr w:type="spellStart"/>
            <w:r w:rsidRPr="0014556C">
              <w:rPr>
                <w:sz w:val="21"/>
                <w:szCs w:val="21"/>
              </w:rPr>
              <w:t>Baharan</w:t>
            </w:r>
            <w:proofErr w:type="spellEnd"/>
            <w:r w:rsidRPr="0014556C">
              <w:rPr>
                <w:sz w:val="21"/>
                <w:szCs w:val="21"/>
              </w:rPr>
              <w:t xml:space="preserve"> </w:t>
            </w:r>
            <w:proofErr w:type="spellStart"/>
            <w:r w:rsidRPr="0014556C">
              <w:rPr>
                <w:sz w:val="21"/>
                <w:szCs w:val="21"/>
              </w:rPr>
              <w:t>Mirzasoleiman</w:t>
            </w:r>
            <w:proofErr w:type="spellEnd"/>
            <w:r w:rsidRPr="0014556C">
              <w:rPr>
                <w:sz w:val="21"/>
                <w:szCs w:val="21"/>
              </w:rPr>
              <w:t xml:space="preserve">, Krishna P. </w:t>
            </w:r>
            <w:proofErr w:type="spellStart"/>
            <w:r w:rsidRPr="0014556C">
              <w:rPr>
                <w:sz w:val="21"/>
                <w:szCs w:val="21"/>
              </w:rPr>
              <w:t>Gummadi</w:t>
            </w:r>
            <w:proofErr w:type="spellEnd"/>
            <w:r w:rsidRPr="0014556C">
              <w:rPr>
                <w:sz w:val="21"/>
                <w:szCs w:val="21"/>
              </w:rPr>
              <w:t xml:space="preserve"> </w:t>
            </w:r>
            <w:proofErr w:type="gramStart"/>
            <w:r w:rsidRPr="0014556C">
              <w:rPr>
                <w:sz w:val="21"/>
                <w:szCs w:val="21"/>
              </w:rPr>
              <w:t xml:space="preserve">and  </w:t>
            </w:r>
            <w:proofErr w:type="spellStart"/>
            <w:r w:rsidRPr="0014556C">
              <w:rPr>
                <w:sz w:val="21"/>
                <w:szCs w:val="21"/>
              </w:rPr>
              <w:t>Adish</w:t>
            </w:r>
            <w:proofErr w:type="spellEnd"/>
            <w:proofErr w:type="gramEnd"/>
            <w:r w:rsidRPr="0014556C">
              <w:rPr>
                <w:sz w:val="21"/>
                <w:szCs w:val="21"/>
              </w:rPr>
              <w:t xml:space="preserve"> Singla</w:t>
            </w:r>
          </w:p>
          <w:p w14:paraId="7A898610" w14:textId="3AAB3C8F" w:rsidR="0014556C" w:rsidRDefault="0014556C" w:rsidP="0014556C">
            <w:pPr>
              <w:rPr>
                <w:sz w:val="21"/>
                <w:szCs w:val="21"/>
              </w:rPr>
            </w:pPr>
            <w:r w:rsidRPr="00AC629C">
              <w:rPr>
                <w:sz w:val="21"/>
                <w:szCs w:val="21"/>
              </w:rPr>
              <w:t xml:space="preserve">In </w:t>
            </w:r>
            <w:r w:rsidRPr="0014556C">
              <w:rPr>
                <w:sz w:val="21"/>
                <w:szCs w:val="21"/>
              </w:rPr>
              <w:t xml:space="preserve">Human-Centric Machine Learning (HCML) Workshop at </w:t>
            </w:r>
            <w:proofErr w:type="spellStart"/>
            <w:r w:rsidRPr="0014556C">
              <w:rPr>
                <w:b/>
                <w:sz w:val="21"/>
                <w:szCs w:val="21"/>
              </w:rPr>
              <w:t>NeurIPS</w:t>
            </w:r>
            <w:proofErr w:type="spellEnd"/>
            <w:r w:rsidRPr="0014556C">
              <w:rPr>
                <w:b/>
                <w:sz w:val="21"/>
                <w:szCs w:val="21"/>
              </w:rPr>
              <w:t xml:space="preserve"> '19</w:t>
            </w:r>
            <w:r w:rsidRPr="0014556C">
              <w:rPr>
                <w:sz w:val="21"/>
                <w:szCs w:val="21"/>
              </w:rPr>
              <w:t>, 2019</w:t>
            </w:r>
            <w:r>
              <w:rPr>
                <w:sz w:val="21"/>
                <w:szCs w:val="21"/>
              </w:rPr>
              <w:t xml:space="preserve">, </w:t>
            </w:r>
            <w:r w:rsidRPr="0014556C">
              <w:rPr>
                <w:b/>
                <w:sz w:val="21"/>
                <w:szCs w:val="21"/>
              </w:rPr>
              <w:t>Oral Presentation</w:t>
            </w:r>
            <w:r>
              <w:rPr>
                <w:sz w:val="21"/>
                <w:szCs w:val="21"/>
              </w:rPr>
              <w:t xml:space="preserve"> </w:t>
            </w:r>
          </w:p>
          <w:p w14:paraId="7EF8DC8C" w14:textId="403C7AAB" w:rsidR="0014556C" w:rsidRPr="0014556C" w:rsidRDefault="0014556C" w:rsidP="0014556C">
            <w:r w:rsidRPr="0014556C">
              <w:t>Also accepted at</w:t>
            </w:r>
            <w:r w:rsidR="00641B30">
              <w:t>:</w:t>
            </w:r>
            <w:r w:rsidRPr="0014556C">
              <w:t xml:space="preserve"> </w:t>
            </w:r>
          </w:p>
          <w:p w14:paraId="0ECE0158" w14:textId="21A20F39" w:rsidR="0014556C" w:rsidRPr="00641B30" w:rsidRDefault="0014556C" w:rsidP="0014556C">
            <w:pPr>
              <w:rPr>
                <w:b/>
                <w:sz w:val="21"/>
                <w:szCs w:val="21"/>
              </w:rPr>
            </w:pPr>
            <w:r w:rsidRPr="00641B30">
              <w:rPr>
                <w:b/>
                <w:sz w:val="21"/>
                <w:szCs w:val="21"/>
              </w:rPr>
              <w:t>Journal: TKDE 21'</w:t>
            </w:r>
            <w:r w:rsidR="008E2CB7" w:rsidRPr="00641B30">
              <w:rPr>
                <w:b/>
                <w:sz w:val="21"/>
                <w:szCs w:val="21"/>
              </w:rPr>
              <w:t xml:space="preserve"> </w:t>
            </w:r>
            <w:r w:rsidRPr="00641B30">
              <w:rPr>
                <w:b/>
                <w:sz w:val="21"/>
                <w:szCs w:val="21"/>
              </w:rPr>
              <w:t>(</w:t>
            </w:r>
            <w:r w:rsidRPr="00641B30">
              <w:rPr>
                <w:sz w:val="21"/>
                <w:szCs w:val="21"/>
              </w:rPr>
              <w:t xml:space="preserve">Transactions on Knowledge and Data </w:t>
            </w:r>
            <w:r w:rsidR="008E2CB7" w:rsidRPr="00641B30">
              <w:rPr>
                <w:sz w:val="21"/>
                <w:szCs w:val="21"/>
              </w:rPr>
              <w:t>Engineering, premier journal in data engineering</w:t>
            </w:r>
            <w:r w:rsidRPr="00641B30">
              <w:rPr>
                <w:b/>
                <w:sz w:val="21"/>
                <w:szCs w:val="21"/>
              </w:rPr>
              <w:t>)</w:t>
            </w:r>
            <w:r w:rsidR="00D85E8C" w:rsidRPr="00641B30">
              <w:rPr>
                <w:b/>
                <w:sz w:val="21"/>
                <w:szCs w:val="21"/>
              </w:rPr>
              <w:t>, Full paper</w:t>
            </w:r>
            <w:r w:rsidR="008E2CB7" w:rsidRPr="00641B30">
              <w:rPr>
                <w:b/>
                <w:sz w:val="21"/>
                <w:szCs w:val="21"/>
              </w:rPr>
              <w:t xml:space="preserve"> </w:t>
            </w:r>
          </w:p>
          <w:p w14:paraId="69E8437A" w14:textId="4A7DBE65" w:rsidR="0014556C" w:rsidRPr="00AC629C" w:rsidRDefault="0014556C" w:rsidP="0014556C">
            <w:pPr>
              <w:rPr>
                <w:b/>
              </w:rPr>
            </w:pPr>
            <w:r w:rsidRPr="00641B30">
              <w:rPr>
                <w:b/>
                <w:sz w:val="21"/>
                <w:szCs w:val="21"/>
              </w:rPr>
              <w:t>Conference: ICDE22’</w:t>
            </w:r>
            <w:r w:rsidR="008E2CB7" w:rsidRPr="00641B30">
              <w:rPr>
                <w:b/>
                <w:sz w:val="21"/>
                <w:szCs w:val="21"/>
              </w:rPr>
              <w:t xml:space="preserve"> </w:t>
            </w:r>
            <w:r w:rsidRPr="00641B30">
              <w:rPr>
                <w:b/>
                <w:sz w:val="21"/>
                <w:szCs w:val="21"/>
              </w:rPr>
              <w:t>(</w:t>
            </w:r>
            <w:r w:rsidRPr="00641B30">
              <w:rPr>
                <w:sz w:val="21"/>
                <w:szCs w:val="21"/>
              </w:rPr>
              <w:t xml:space="preserve">International Conference on Data </w:t>
            </w:r>
            <w:r w:rsidR="008E2CB7" w:rsidRPr="00641B30">
              <w:rPr>
                <w:sz w:val="21"/>
                <w:szCs w:val="21"/>
              </w:rPr>
              <w:t>Engineering, premier conference in data engineering</w:t>
            </w:r>
            <w:r w:rsidRPr="00641B30">
              <w:rPr>
                <w:b/>
                <w:sz w:val="21"/>
                <w:szCs w:val="21"/>
              </w:rPr>
              <w:t>)</w:t>
            </w:r>
            <w:r w:rsidR="00D85E8C" w:rsidRPr="00641B30">
              <w:rPr>
                <w:b/>
                <w:sz w:val="21"/>
                <w:szCs w:val="21"/>
              </w:rPr>
              <w:t xml:space="preserve">, extended </w:t>
            </w:r>
            <w:r w:rsidR="00641B30">
              <w:rPr>
                <w:b/>
                <w:sz w:val="21"/>
                <w:szCs w:val="21"/>
              </w:rPr>
              <w:t>a</w:t>
            </w:r>
            <w:r w:rsidR="00D85E8C" w:rsidRPr="00641B30">
              <w:rPr>
                <w:b/>
                <w:sz w:val="21"/>
                <w:szCs w:val="21"/>
              </w:rPr>
              <w:t>bstract</w:t>
            </w:r>
          </w:p>
        </w:tc>
      </w:tr>
      <w:tr w:rsidR="0014556C" w14:paraId="2408ECEB" w14:textId="77777777" w:rsidTr="00325F0C">
        <w:trPr>
          <w:trHeight w:val="1736"/>
        </w:trPr>
        <w:tc>
          <w:tcPr>
            <w:tcW w:w="10969" w:type="dxa"/>
            <w:gridSpan w:val="3"/>
          </w:tcPr>
          <w:p w14:paraId="5BD65311" w14:textId="7B125EC8" w:rsidR="0014556C" w:rsidRDefault="00E75F33" w:rsidP="0014556C">
            <w:pPr>
              <w:rPr>
                <w:b/>
              </w:rPr>
            </w:pPr>
            <w:r>
              <w:rPr>
                <w:b/>
              </w:rPr>
              <w:t xml:space="preserve">1) </w:t>
            </w:r>
            <w:r w:rsidR="0014556C" w:rsidRPr="0014556C">
              <w:rPr>
                <w:b/>
              </w:rPr>
              <w:t>Loss-Aversively Fair Classification</w:t>
            </w:r>
          </w:p>
          <w:p w14:paraId="0E82B2B1" w14:textId="77777777" w:rsidR="0014556C" w:rsidRDefault="0014556C" w:rsidP="0014556C">
            <w:pPr>
              <w:rPr>
                <w:sz w:val="21"/>
                <w:szCs w:val="21"/>
              </w:rPr>
            </w:pPr>
            <w:r w:rsidRPr="005B1048">
              <w:rPr>
                <w:b/>
                <w:sz w:val="21"/>
                <w:szCs w:val="21"/>
              </w:rPr>
              <w:t>Junaid Ali</w:t>
            </w:r>
            <w:r>
              <w:rPr>
                <w:sz w:val="21"/>
                <w:szCs w:val="21"/>
              </w:rPr>
              <w:t>,</w:t>
            </w:r>
            <w:r>
              <w:rPr>
                <w:b/>
                <w:sz w:val="21"/>
                <w:szCs w:val="21"/>
              </w:rPr>
              <w:t xml:space="preserve"> </w:t>
            </w:r>
            <w:r w:rsidRPr="0014556C">
              <w:rPr>
                <w:sz w:val="21"/>
                <w:szCs w:val="21"/>
              </w:rPr>
              <w:t xml:space="preserve">Muhammad Bilal Zafar, </w:t>
            </w:r>
            <w:proofErr w:type="spellStart"/>
            <w:r w:rsidRPr="0014556C">
              <w:rPr>
                <w:sz w:val="21"/>
                <w:szCs w:val="21"/>
              </w:rPr>
              <w:t>Adish</w:t>
            </w:r>
            <w:proofErr w:type="spellEnd"/>
            <w:r w:rsidRPr="0014556C">
              <w:rPr>
                <w:sz w:val="21"/>
                <w:szCs w:val="21"/>
              </w:rPr>
              <w:t xml:space="preserve"> Singla and Krishna P. </w:t>
            </w:r>
            <w:proofErr w:type="spellStart"/>
            <w:r w:rsidRPr="0014556C">
              <w:rPr>
                <w:sz w:val="21"/>
                <w:szCs w:val="21"/>
              </w:rPr>
              <w:t>Gummadi</w:t>
            </w:r>
            <w:proofErr w:type="spellEnd"/>
          </w:p>
          <w:p w14:paraId="495D86CB" w14:textId="3F758A09" w:rsidR="0014556C" w:rsidRPr="0014556C" w:rsidRDefault="0014556C" w:rsidP="0014556C">
            <w:pPr>
              <w:rPr>
                <w:b/>
              </w:rPr>
            </w:pPr>
            <w:r w:rsidRPr="005B1048">
              <w:rPr>
                <w:sz w:val="21"/>
                <w:szCs w:val="21"/>
              </w:rPr>
              <w:t>in AAAI/ACM Conference on AI, Ethics, and Society (</w:t>
            </w:r>
            <w:r w:rsidRPr="0014556C">
              <w:rPr>
                <w:b/>
                <w:sz w:val="21"/>
                <w:szCs w:val="21"/>
              </w:rPr>
              <w:t>AIES 19</w:t>
            </w:r>
            <w:r w:rsidRPr="005B1048">
              <w:rPr>
                <w:sz w:val="21"/>
                <w:szCs w:val="21"/>
              </w:rPr>
              <w:t>).</w:t>
            </w:r>
            <w:r>
              <w:rPr>
                <w:sz w:val="21"/>
                <w:szCs w:val="21"/>
              </w:rPr>
              <w:t xml:space="preserve"> Acceptance rate 32%</w:t>
            </w:r>
          </w:p>
        </w:tc>
      </w:tr>
    </w:tbl>
    <w:p w14:paraId="5F089A6F" w14:textId="77777777" w:rsidR="006108A8" w:rsidRDefault="006108A8" w:rsidP="00902D29">
      <w:pPr>
        <w:pStyle w:val="BodyText"/>
        <w:spacing w:before="8"/>
        <w:rPr>
          <w:sz w:val="18"/>
        </w:rPr>
      </w:pPr>
    </w:p>
    <w:sectPr w:rsidR="006108A8">
      <w:pgSz w:w="11920" w:h="16850"/>
      <w:pgMar w:top="740" w:right="48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6AA77" w14:textId="77777777" w:rsidR="00D7760F" w:rsidRDefault="00D7760F" w:rsidP="009F5E86">
      <w:r>
        <w:separator/>
      </w:r>
    </w:p>
  </w:endnote>
  <w:endnote w:type="continuationSeparator" w:id="0">
    <w:p w14:paraId="1C882140" w14:textId="77777777" w:rsidR="00D7760F" w:rsidRDefault="00D7760F" w:rsidP="009F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779B0" w14:textId="77777777" w:rsidR="00D7760F" w:rsidRDefault="00D7760F" w:rsidP="009F5E86">
      <w:r>
        <w:separator/>
      </w:r>
    </w:p>
  </w:footnote>
  <w:footnote w:type="continuationSeparator" w:id="0">
    <w:p w14:paraId="0F5B51B1" w14:textId="77777777" w:rsidR="00D7760F" w:rsidRDefault="00D7760F" w:rsidP="009F5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94C"/>
    <w:multiLevelType w:val="hybridMultilevel"/>
    <w:tmpl w:val="BDF4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6316"/>
    <w:multiLevelType w:val="hybridMultilevel"/>
    <w:tmpl w:val="4E2C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5065"/>
    <w:multiLevelType w:val="hybridMultilevel"/>
    <w:tmpl w:val="F32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6A2"/>
    <w:multiLevelType w:val="hybridMultilevel"/>
    <w:tmpl w:val="DB0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E0FAE"/>
    <w:multiLevelType w:val="hybridMultilevel"/>
    <w:tmpl w:val="DCB80E5A"/>
    <w:lvl w:ilvl="0" w:tplc="04090001">
      <w:start w:val="1"/>
      <w:numFmt w:val="bullet"/>
      <w:lvlText w:val=""/>
      <w:lvlJc w:val="left"/>
      <w:pPr>
        <w:ind w:left="920" w:hanging="360"/>
      </w:pPr>
      <w:rPr>
        <w:rFonts w:ascii="Symbol" w:hAnsi="Symbol" w:hint="default"/>
        <w:w w:val="99"/>
      </w:rPr>
    </w:lvl>
    <w:lvl w:ilvl="1" w:tplc="8EF8287E">
      <w:numFmt w:val="bullet"/>
      <w:lvlText w:val="•"/>
      <w:lvlJc w:val="left"/>
      <w:pPr>
        <w:ind w:left="1846" w:hanging="360"/>
      </w:pPr>
      <w:rPr>
        <w:rFonts w:hint="default"/>
      </w:rPr>
    </w:lvl>
    <w:lvl w:ilvl="2" w:tplc="CB4489D4">
      <w:numFmt w:val="bullet"/>
      <w:lvlText w:val="•"/>
      <w:lvlJc w:val="left"/>
      <w:pPr>
        <w:ind w:left="2772" w:hanging="360"/>
      </w:pPr>
      <w:rPr>
        <w:rFonts w:hint="default"/>
      </w:rPr>
    </w:lvl>
    <w:lvl w:ilvl="3" w:tplc="07D4A924">
      <w:numFmt w:val="bullet"/>
      <w:lvlText w:val="•"/>
      <w:lvlJc w:val="left"/>
      <w:pPr>
        <w:ind w:left="3698" w:hanging="360"/>
      </w:pPr>
      <w:rPr>
        <w:rFonts w:hint="default"/>
      </w:rPr>
    </w:lvl>
    <w:lvl w:ilvl="4" w:tplc="6CA68518">
      <w:numFmt w:val="bullet"/>
      <w:lvlText w:val="•"/>
      <w:lvlJc w:val="left"/>
      <w:pPr>
        <w:ind w:left="4624" w:hanging="360"/>
      </w:pPr>
      <w:rPr>
        <w:rFonts w:hint="default"/>
      </w:rPr>
    </w:lvl>
    <w:lvl w:ilvl="5" w:tplc="6CD0C3E2">
      <w:numFmt w:val="bullet"/>
      <w:lvlText w:val="•"/>
      <w:lvlJc w:val="left"/>
      <w:pPr>
        <w:ind w:left="5550" w:hanging="360"/>
      </w:pPr>
      <w:rPr>
        <w:rFonts w:hint="default"/>
      </w:rPr>
    </w:lvl>
    <w:lvl w:ilvl="6" w:tplc="3D3A4F5A">
      <w:numFmt w:val="bullet"/>
      <w:lvlText w:val="•"/>
      <w:lvlJc w:val="left"/>
      <w:pPr>
        <w:ind w:left="6476" w:hanging="360"/>
      </w:pPr>
      <w:rPr>
        <w:rFonts w:hint="default"/>
      </w:rPr>
    </w:lvl>
    <w:lvl w:ilvl="7" w:tplc="9CC80AD8">
      <w:numFmt w:val="bullet"/>
      <w:lvlText w:val="•"/>
      <w:lvlJc w:val="left"/>
      <w:pPr>
        <w:ind w:left="7402" w:hanging="360"/>
      </w:pPr>
      <w:rPr>
        <w:rFonts w:hint="default"/>
      </w:rPr>
    </w:lvl>
    <w:lvl w:ilvl="8" w:tplc="5B18FDA8">
      <w:numFmt w:val="bullet"/>
      <w:lvlText w:val="•"/>
      <w:lvlJc w:val="left"/>
      <w:pPr>
        <w:ind w:left="8328" w:hanging="360"/>
      </w:pPr>
      <w:rPr>
        <w:rFonts w:hint="default"/>
      </w:rPr>
    </w:lvl>
  </w:abstractNum>
  <w:abstractNum w:abstractNumId="5" w15:restartNumberingAfterBreak="0">
    <w:nsid w:val="3C6115DE"/>
    <w:multiLevelType w:val="hybridMultilevel"/>
    <w:tmpl w:val="50621CEA"/>
    <w:lvl w:ilvl="0" w:tplc="8998027E">
      <w:numFmt w:val="bullet"/>
      <w:lvlText w:val=""/>
      <w:lvlJc w:val="left"/>
      <w:pPr>
        <w:ind w:left="966" w:hanging="360"/>
      </w:pPr>
      <w:rPr>
        <w:rFonts w:ascii="Symbol" w:eastAsia="Symbol" w:hAnsi="Symbol" w:cs="Symbol" w:hint="default"/>
        <w:w w:val="100"/>
        <w:sz w:val="22"/>
        <w:szCs w:val="22"/>
      </w:rPr>
    </w:lvl>
    <w:lvl w:ilvl="1" w:tplc="155CEEB4">
      <w:numFmt w:val="bullet"/>
      <w:lvlText w:val="•"/>
      <w:lvlJc w:val="left"/>
      <w:pPr>
        <w:ind w:left="1882" w:hanging="360"/>
      </w:pPr>
      <w:rPr>
        <w:rFonts w:hint="default"/>
      </w:rPr>
    </w:lvl>
    <w:lvl w:ilvl="2" w:tplc="1ED2D8EA">
      <w:numFmt w:val="bullet"/>
      <w:lvlText w:val="•"/>
      <w:lvlJc w:val="left"/>
      <w:pPr>
        <w:ind w:left="2804" w:hanging="360"/>
      </w:pPr>
      <w:rPr>
        <w:rFonts w:hint="default"/>
      </w:rPr>
    </w:lvl>
    <w:lvl w:ilvl="3" w:tplc="22F80020">
      <w:numFmt w:val="bullet"/>
      <w:lvlText w:val="•"/>
      <w:lvlJc w:val="left"/>
      <w:pPr>
        <w:ind w:left="3726" w:hanging="360"/>
      </w:pPr>
      <w:rPr>
        <w:rFonts w:hint="default"/>
      </w:rPr>
    </w:lvl>
    <w:lvl w:ilvl="4" w:tplc="14569B7C">
      <w:numFmt w:val="bullet"/>
      <w:lvlText w:val="•"/>
      <w:lvlJc w:val="left"/>
      <w:pPr>
        <w:ind w:left="4648" w:hanging="360"/>
      </w:pPr>
      <w:rPr>
        <w:rFonts w:hint="default"/>
      </w:rPr>
    </w:lvl>
    <w:lvl w:ilvl="5" w:tplc="8EAE3D84">
      <w:numFmt w:val="bullet"/>
      <w:lvlText w:val="•"/>
      <w:lvlJc w:val="left"/>
      <w:pPr>
        <w:ind w:left="5570" w:hanging="360"/>
      </w:pPr>
      <w:rPr>
        <w:rFonts w:hint="default"/>
      </w:rPr>
    </w:lvl>
    <w:lvl w:ilvl="6" w:tplc="6B6C8940">
      <w:numFmt w:val="bullet"/>
      <w:lvlText w:val="•"/>
      <w:lvlJc w:val="left"/>
      <w:pPr>
        <w:ind w:left="6492" w:hanging="360"/>
      </w:pPr>
      <w:rPr>
        <w:rFonts w:hint="default"/>
      </w:rPr>
    </w:lvl>
    <w:lvl w:ilvl="7" w:tplc="D5AA94B8">
      <w:numFmt w:val="bullet"/>
      <w:lvlText w:val="•"/>
      <w:lvlJc w:val="left"/>
      <w:pPr>
        <w:ind w:left="7414" w:hanging="360"/>
      </w:pPr>
      <w:rPr>
        <w:rFonts w:hint="default"/>
      </w:rPr>
    </w:lvl>
    <w:lvl w:ilvl="8" w:tplc="EA9AC192">
      <w:numFmt w:val="bullet"/>
      <w:lvlText w:val="•"/>
      <w:lvlJc w:val="left"/>
      <w:pPr>
        <w:ind w:left="8336" w:hanging="360"/>
      </w:pPr>
      <w:rPr>
        <w:rFonts w:hint="default"/>
      </w:rPr>
    </w:lvl>
  </w:abstractNum>
  <w:abstractNum w:abstractNumId="6" w15:restartNumberingAfterBreak="0">
    <w:nsid w:val="3D231697"/>
    <w:multiLevelType w:val="hybridMultilevel"/>
    <w:tmpl w:val="9EA6DA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49866C92"/>
    <w:multiLevelType w:val="hybridMultilevel"/>
    <w:tmpl w:val="F350D50E"/>
    <w:lvl w:ilvl="0" w:tplc="224412B0">
      <w:numFmt w:val="bullet"/>
      <w:lvlText w:val=""/>
      <w:lvlJc w:val="left"/>
      <w:pPr>
        <w:ind w:left="970" w:hanging="360"/>
      </w:pPr>
      <w:rPr>
        <w:rFonts w:ascii="Symbol" w:eastAsia="Symbol" w:hAnsi="Symbol" w:cs="Symbol" w:hint="default"/>
        <w:w w:val="99"/>
        <w:sz w:val="20"/>
        <w:szCs w:val="20"/>
      </w:rPr>
    </w:lvl>
    <w:lvl w:ilvl="1" w:tplc="494097B0">
      <w:numFmt w:val="bullet"/>
      <w:lvlText w:val="•"/>
      <w:lvlJc w:val="left"/>
      <w:pPr>
        <w:ind w:left="1900" w:hanging="360"/>
      </w:pPr>
      <w:rPr>
        <w:rFonts w:hint="default"/>
      </w:rPr>
    </w:lvl>
    <w:lvl w:ilvl="2" w:tplc="B8366CF0">
      <w:numFmt w:val="bullet"/>
      <w:lvlText w:val="•"/>
      <w:lvlJc w:val="left"/>
      <w:pPr>
        <w:ind w:left="2820" w:hanging="360"/>
      </w:pPr>
      <w:rPr>
        <w:rFonts w:hint="default"/>
      </w:rPr>
    </w:lvl>
    <w:lvl w:ilvl="3" w:tplc="8B4E8F94">
      <w:numFmt w:val="bullet"/>
      <w:lvlText w:val="•"/>
      <w:lvlJc w:val="left"/>
      <w:pPr>
        <w:ind w:left="3740" w:hanging="360"/>
      </w:pPr>
      <w:rPr>
        <w:rFonts w:hint="default"/>
      </w:rPr>
    </w:lvl>
    <w:lvl w:ilvl="4" w:tplc="8B20D0C6">
      <w:numFmt w:val="bullet"/>
      <w:lvlText w:val="•"/>
      <w:lvlJc w:val="left"/>
      <w:pPr>
        <w:ind w:left="4660" w:hanging="360"/>
      </w:pPr>
      <w:rPr>
        <w:rFonts w:hint="default"/>
      </w:rPr>
    </w:lvl>
    <w:lvl w:ilvl="5" w:tplc="DBDAC18E">
      <w:numFmt w:val="bullet"/>
      <w:lvlText w:val="•"/>
      <w:lvlJc w:val="left"/>
      <w:pPr>
        <w:ind w:left="5580" w:hanging="360"/>
      </w:pPr>
      <w:rPr>
        <w:rFonts w:hint="default"/>
      </w:rPr>
    </w:lvl>
    <w:lvl w:ilvl="6" w:tplc="1B700876">
      <w:numFmt w:val="bullet"/>
      <w:lvlText w:val="•"/>
      <w:lvlJc w:val="left"/>
      <w:pPr>
        <w:ind w:left="6500" w:hanging="360"/>
      </w:pPr>
      <w:rPr>
        <w:rFonts w:hint="default"/>
      </w:rPr>
    </w:lvl>
    <w:lvl w:ilvl="7" w:tplc="11426BA8">
      <w:numFmt w:val="bullet"/>
      <w:lvlText w:val="•"/>
      <w:lvlJc w:val="left"/>
      <w:pPr>
        <w:ind w:left="7420" w:hanging="360"/>
      </w:pPr>
      <w:rPr>
        <w:rFonts w:hint="default"/>
      </w:rPr>
    </w:lvl>
    <w:lvl w:ilvl="8" w:tplc="714E3214">
      <w:numFmt w:val="bullet"/>
      <w:lvlText w:val="•"/>
      <w:lvlJc w:val="left"/>
      <w:pPr>
        <w:ind w:left="8340" w:hanging="360"/>
      </w:pPr>
      <w:rPr>
        <w:rFonts w:hint="default"/>
      </w:rPr>
    </w:lvl>
  </w:abstractNum>
  <w:abstractNum w:abstractNumId="8" w15:restartNumberingAfterBreak="0">
    <w:nsid w:val="50F8005D"/>
    <w:multiLevelType w:val="hybridMultilevel"/>
    <w:tmpl w:val="1A709E50"/>
    <w:lvl w:ilvl="0" w:tplc="DAE04B42">
      <w:numFmt w:val="bullet"/>
      <w:lvlText w:val=""/>
      <w:lvlJc w:val="left"/>
      <w:pPr>
        <w:ind w:left="1119" w:hanging="360"/>
      </w:pPr>
      <w:rPr>
        <w:rFonts w:ascii="Symbol" w:eastAsia="Symbol" w:hAnsi="Symbol" w:cs="Symbol" w:hint="default"/>
        <w:w w:val="97"/>
        <w:sz w:val="20"/>
        <w:szCs w:val="20"/>
      </w:rPr>
    </w:lvl>
    <w:lvl w:ilvl="1" w:tplc="A1581E06">
      <w:numFmt w:val="bullet"/>
      <w:lvlText w:val="•"/>
      <w:lvlJc w:val="left"/>
      <w:pPr>
        <w:ind w:left="1601" w:hanging="360"/>
      </w:pPr>
      <w:rPr>
        <w:rFonts w:hint="default"/>
      </w:rPr>
    </w:lvl>
    <w:lvl w:ilvl="2" w:tplc="41F485DE">
      <w:numFmt w:val="bullet"/>
      <w:lvlText w:val="•"/>
      <w:lvlJc w:val="left"/>
      <w:pPr>
        <w:ind w:left="2082" w:hanging="360"/>
      </w:pPr>
      <w:rPr>
        <w:rFonts w:hint="default"/>
      </w:rPr>
    </w:lvl>
    <w:lvl w:ilvl="3" w:tplc="040222EC">
      <w:numFmt w:val="bullet"/>
      <w:lvlText w:val="•"/>
      <w:lvlJc w:val="left"/>
      <w:pPr>
        <w:ind w:left="2563" w:hanging="360"/>
      </w:pPr>
      <w:rPr>
        <w:rFonts w:hint="default"/>
      </w:rPr>
    </w:lvl>
    <w:lvl w:ilvl="4" w:tplc="FF5E7B52">
      <w:numFmt w:val="bullet"/>
      <w:lvlText w:val="•"/>
      <w:lvlJc w:val="left"/>
      <w:pPr>
        <w:ind w:left="3044" w:hanging="360"/>
      </w:pPr>
      <w:rPr>
        <w:rFonts w:hint="default"/>
      </w:rPr>
    </w:lvl>
    <w:lvl w:ilvl="5" w:tplc="6228FBE0">
      <w:numFmt w:val="bullet"/>
      <w:lvlText w:val="•"/>
      <w:lvlJc w:val="left"/>
      <w:pPr>
        <w:ind w:left="3525" w:hanging="360"/>
      </w:pPr>
      <w:rPr>
        <w:rFonts w:hint="default"/>
      </w:rPr>
    </w:lvl>
    <w:lvl w:ilvl="6" w:tplc="72467AAA">
      <w:numFmt w:val="bullet"/>
      <w:lvlText w:val="•"/>
      <w:lvlJc w:val="left"/>
      <w:pPr>
        <w:ind w:left="4007" w:hanging="360"/>
      </w:pPr>
      <w:rPr>
        <w:rFonts w:hint="default"/>
      </w:rPr>
    </w:lvl>
    <w:lvl w:ilvl="7" w:tplc="59CA33CC">
      <w:numFmt w:val="bullet"/>
      <w:lvlText w:val="•"/>
      <w:lvlJc w:val="left"/>
      <w:pPr>
        <w:ind w:left="4488" w:hanging="360"/>
      </w:pPr>
      <w:rPr>
        <w:rFonts w:hint="default"/>
      </w:rPr>
    </w:lvl>
    <w:lvl w:ilvl="8" w:tplc="A97681FA">
      <w:numFmt w:val="bullet"/>
      <w:lvlText w:val="•"/>
      <w:lvlJc w:val="left"/>
      <w:pPr>
        <w:ind w:left="4969" w:hanging="360"/>
      </w:pPr>
      <w:rPr>
        <w:rFonts w:hint="default"/>
      </w:rPr>
    </w:lvl>
  </w:abstractNum>
  <w:abstractNum w:abstractNumId="9" w15:restartNumberingAfterBreak="0">
    <w:nsid w:val="511F6739"/>
    <w:multiLevelType w:val="hybridMultilevel"/>
    <w:tmpl w:val="205A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05A7C"/>
    <w:multiLevelType w:val="hybridMultilevel"/>
    <w:tmpl w:val="36ACBED2"/>
    <w:lvl w:ilvl="0" w:tplc="F0DCE14C">
      <w:numFmt w:val="bullet"/>
      <w:lvlText w:val=""/>
      <w:lvlJc w:val="left"/>
      <w:pPr>
        <w:ind w:left="1119" w:hanging="360"/>
      </w:pPr>
      <w:rPr>
        <w:rFonts w:ascii="Symbol" w:eastAsia="Symbol" w:hAnsi="Symbol" w:cs="Symbol" w:hint="default"/>
        <w:w w:val="97"/>
        <w:sz w:val="20"/>
        <w:szCs w:val="20"/>
      </w:rPr>
    </w:lvl>
    <w:lvl w:ilvl="1" w:tplc="B33A3B72">
      <w:numFmt w:val="bullet"/>
      <w:lvlText w:val="•"/>
      <w:lvlJc w:val="left"/>
      <w:pPr>
        <w:ind w:left="2026" w:hanging="360"/>
      </w:pPr>
      <w:rPr>
        <w:rFonts w:hint="default"/>
      </w:rPr>
    </w:lvl>
    <w:lvl w:ilvl="2" w:tplc="11D6B46C">
      <w:numFmt w:val="bullet"/>
      <w:lvlText w:val="•"/>
      <w:lvlJc w:val="left"/>
      <w:pPr>
        <w:ind w:left="2932" w:hanging="360"/>
      </w:pPr>
      <w:rPr>
        <w:rFonts w:hint="default"/>
      </w:rPr>
    </w:lvl>
    <w:lvl w:ilvl="3" w:tplc="3182C108">
      <w:numFmt w:val="bullet"/>
      <w:lvlText w:val="•"/>
      <w:lvlJc w:val="left"/>
      <w:pPr>
        <w:ind w:left="3838" w:hanging="360"/>
      </w:pPr>
      <w:rPr>
        <w:rFonts w:hint="default"/>
      </w:rPr>
    </w:lvl>
    <w:lvl w:ilvl="4" w:tplc="D7C2E7F8">
      <w:numFmt w:val="bullet"/>
      <w:lvlText w:val="•"/>
      <w:lvlJc w:val="left"/>
      <w:pPr>
        <w:ind w:left="4744" w:hanging="360"/>
      </w:pPr>
      <w:rPr>
        <w:rFonts w:hint="default"/>
      </w:rPr>
    </w:lvl>
    <w:lvl w:ilvl="5" w:tplc="93A83E76">
      <w:numFmt w:val="bullet"/>
      <w:lvlText w:val="•"/>
      <w:lvlJc w:val="left"/>
      <w:pPr>
        <w:ind w:left="5650" w:hanging="360"/>
      </w:pPr>
      <w:rPr>
        <w:rFonts w:hint="default"/>
      </w:rPr>
    </w:lvl>
    <w:lvl w:ilvl="6" w:tplc="C2663882">
      <w:numFmt w:val="bullet"/>
      <w:lvlText w:val="•"/>
      <w:lvlJc w:val="left"/>
      <w:pPr>
        <w:ind w:left="6556" w:hanging="360"/>
      </w:pPr>
      <w:rPr>
        <w:rFonts w:hint="default"/>
      </w:rPr>
    </w:lvl>
    <w:lvl w:ilvl="7" w:tplc="2BC806AA">
      <w:numFmt w:val="bullet"/>
      <w:lvlText w:val="•"/>
      <w:lvlJc w:val="left"/>
      <w:pPr>
        <w:ind w:left="7462" w:hanging="360"/>
      </w:pPr>
      <w:rPr>
        <w:rFonts w:hint="default"/>
      </w:rPr>
    </w:lvl>
    <w:lvl w:ilvl="8" w:tplc="F6469128">
      <w:numFmt w:val="bullet"/>
      <w:lvlText w:val="•"/>
      <w:lvlJc w:val="left"/>
      <w:pPr>
        <w:ind w:left="8368" w:hanging="360"/>
      </w:pPr>
      <w:rPr>
        <w:rFonts w:hint="default"/>
      </w:rPr>
    </w:lvl>
  </w:abstractNum>
  <w:abstractNum w:abstractNumId="11" w15:restartNumberingAfterBreak="0">
    <w:nsid w:val="65F244D0"/>
    <w:multiLevelType w:val="hybridMultilevel"/>
    <w:tmpl w:val="0D96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11790"/>
    <w:multiLevelType w:val="hybridMultilevel"/>
    <w:tmpl w:val="2746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11CB8"/>
    <w:multiLevelType w:val="hybridMultilevel"/>
    <w:tmpl w:val="CCF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4"/>
  </w:num>
  <w:num w:numId="5">
    <w:abstractNumId w:val="8"/>
  </w:num>
  <w:num w:numId="6">
    <w:abstractNumId w:val="2"/>
  </w:num>
  <w:num w:numId="7">
    <w:abstractNumId w:val="13"/>
  </w:num>
  <w:num w:numId="8">
    <w:abstractNumId w:val="0"/>
  </w:num>
  <w:num w:numId="9">
    <w:abstractNumId w:val="6"/>
  </w:num>
  <w:num w:numId="10">
    <w:abstractNumId w:val="3"/>
  </w:num>
  <w:num w:numId="11">
    <w:abstractNumId w:val="9"/>
  </w:num>
  <w:num w:numId="12">
    <w:abstractNumId w:val="11"/>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E4B6D"/>
    <w:rsid w:val="00000024"/>
    <w:rsid w:val="0000654D"/>
    <w:rsid w:val="00011030"/>
    <w:rsid w:val="00011879"/>
    <w:rsid w:val="000204B9"/>
    <w:rsid w:val="000340B2"/>
    <w:rsid w:val="0003521F"/>
    <w:rsid w:val="0004297C"/>
    <w:rsid w:val="000577DF"/>
    <w:rsid w:val="00061339"/>
    <w:rsid w:val="000616A9"/>
    <w:rsid w:val="000632CF"/>
    <w:rsid w:val="00066AFB"/>
    <w:rsid w:val="00072046"/>
    <w:rsid w:val="00082CC0"/>
    <w:rsid w:val="00083ADF"/>
    <w:rsid w:val="000906D0"/>
    <w:rsid w:val="000924D6"/>
    <w:rsid w:val="00095F31"/>
    <w:rsid w:val="000A053C"/>
    <w:rsid w:val="000A48CA"/>
    <w:rsid w:val="000B73B0"/>
    <w:rsid w:val="000C6A3D"/>
    <w:rsid w:val="000E4B6D"/>
    <w:rsid w:val="000F2EEB"/>
    <w:rsid w:val="00106927"/>
    <w:rsid w:val="001102D3"/>
    <w:rsid w:val="0011343F"/>
    <w:rsid w:val="00117699"/>
    <w:rsid w:val="00121344"/>
    <w:rsid w:val="00122852"/>
    <w:rsid w:val="00126583"/>
    <w:rsid w:val="001266BC"/>
    <w:rsid w:val="0013020B"/>
    <w:rsid w:val="00132E10"/>
    <w:rsid w:val="001372F3"/>
    <w:rsid w:val="0014297A"/>
    <w:rsid w:val="00142F63"/>
    <w:rsid w:val="001448D1"/>
    <w:rsid w:val="0014556C"/>
    <w:rsid w:val="0015502E"/>
    <w:rsid w:val="00155AC7"/>
    <w:rsid w:val="00160F1F"/>
    <w:rsid w:val="00167E94"/>
    <w:rsid w:val="00173703"/>
    <w:rsid w:val="001759EC"/>
    <w:rsid w:val="00176085"/>
    <w:rsid w:val="001815BB"/>
    <w:rsid w:val="00190ED7"/>
    <w:rsid w:val="001912B1"/>
    <w:rsid w:val="00192577"/>
    <w:rsid w:val="00195CCD"/>
    <w:rsid w:val="001978EA"/>
    <w:rsid w:val="001B3F97"/>
    <w:rsid w:val="001C0669"/>
    <w:rsid w:val="001C0E4F"/>
    <w:rsid w:val="001C3591"/>
    <w:rsid w:val="001C7871"/>
    <w:rsid w:val="001F0018"/>
    <w:rsid w:val="00204832"/>
    <w:rsid w:val="002104DA"/>
    <w:rsid w:val="002276E3"/>
    <w:rsid w:val="00232B46"/>
    <w:rsid w:val="00232DFF"/>
    <w:rsid w:val="00236EF2"/>
    <w:rsid w:val="00255B1F"/>
    <w:rsid w:val="00255DFD"/>
    <w:rsid w:val="00263E9B"/>
    <w:rsid w:val="00264AFD"/>
    <w:rsid w:val="002661A2"/>
    <w:rsid w:val="00267C3D"/>
    <w:rsid w:val="0027183F"/>
    <w:rsid w:val="002721F9"/>
    <w:rsid w:val="00273EED"/>
    <w:rsid w:val="0027551F"/>
    <w:rsid w:val="002835CC"/>
    <w:rsid w:val="00291B86"/>
    <w:rsid w:val="002A4799"/>
    <w:rsid w:val="002A7B1C"/>
    <w:rsid w:val="002B254B"/>
    <w:rsid w:val="002B3F4F"/>
    <w:rsid w:val="002B65F7"/>
    <w:rsid w:val="002C7452"/>
    <w:rsid w:val="002D0203"/>
    <w:rsid w:val="002D4B40"/>
    <w:rsid w:val="002E22CF"/>
    <w:rsid w:val="002E390A"/>
    <w:rsid w:val="002F2352"/>
    <w:rsid w:val="002F6A33"/>
    <w:rsid w:val="002F7F38"/>
    <w:rsid w:val="00301559"/>
    <w:rsid w:val="00302527"/>
    <w:rsid w:val="00305F65"/>
    <w:rsid w:val="00320BB5"/>
    <w:rsid w:val="00325F0C"/>
    <w:rsid w:val="003407D3"/>
    <w:rsid w:val="00342291"/>
    <w:rsid w:val="00344E30"/>
    <w:rsid w:val="003545F3"/>
    <w:rsid w:val="00364D08"/>
    <w:rsid w:val="00375877"/>
    <w:rsid w:val="00391CA1"/>
    <w:rsid w:val="003A3972"/>
    <w:rsid w:val="003A7F49"/>
    <w:rsid w:val="003B1423"/>
    <w:rsid w:val="003B6337"/>
    <w:rsid w:val="003B6B53"/>
    <w:rsid w:val="003C3DA2"/>
    <w:rsid w:val="003D292F"/>
    <w:rsid w:val="003D3A90"/>
    <w:rsid w:val="003E002B"/>
    <w:rsid w:val="003E4AA2"/>
    <w:rsid w:val="003E7748"/>
    <w:rsid w:val="003F12F9"/>
    <w:rsid w:val="003F328F"/>
    <w:rsid w:val="003F52DF"/>
    <w:rsid w:val="00400933"/>
    <w:rsid w:val="00400E48"/>
    <w:rsid w:val="00403164"/>
    <w:rsid w:val="0040439F"/>
    <w:rsid w:val="00425C51"/>
    <w:rsid w:val="004267BB"/>
    <w:rsid w:val="00432F08"/>
    <w:rsid w:val="00434F18"/>
    <w:rsid w:val="00453C92"/>
    <w:rsid w:val="00464A82"/>
    <w:rsid w:val="0046550C"/>
    <w:rsid w:val="004758CD"/>
    <w:rsid w:val="00477114"/>
    <w:rsid w:val="0048298B"/>
    <w:rsid w:val="004950DB"/>
    <w:rsid w:val="004C2A2F"/>
    <w:rsid w:val="004C5389"/>
    <w:rsid w:val="004D097B"/>
    <w:rsid w:val="004D15E9"/>
    <w:rsid w:val="004D1807"/>
    <w:rsid w:val="004E13B8"/>
    <w:rsid w:val="004E5C84"/>
    <w:rsid w:val="004E7E98"/>
    <w:rsid w:val="004F3F41"/>
    <w:rsid w:val="004F5B7D"/>
    <w:rsid w:val="0050408F"/>
    <w:rsid w:val="00505752"/>
    <w:rsid w:val="005100C8"/>
    <w:rsid w:val="00510A8A"/>
    <w:rsid w:val="005127E5"/>
    <w:rsid w:val="005142CB"/>
    <w:rsid w:val="00515781"/>
    <w:rsid w:val="005175C7"/>
    <w:rsid w:val="00521544"/>
    <w:rsid w:val="0052584D"/>
    <w:rsid w:val="00530B8D"/>
    <w:rsid w:val="00530CB8"/>
    <w:rsid w:val="00542044"/>
    <w:rsid w:val="0055510A"/>
    <w:rsid w:val="005560DB"/>
    <w:rsid w:val="00561760"/>
    <w:rsid w:val="00561CBE"/>
    <w:rsid w:val="00562749"/>
    <w:rsid w:val="00571155"/>
    <w:rsid w:val="00582BDD"/>
    <w:rsid w:val="00590C1D"/>
    <w:rsid w:val="0059746F"/>
    <w:rsid w:val="005A2715"/>
    <w:rsid w:val="005B1048"/>
    <w:rsid w:val="005B1E1C"/>
    <w:rsid w:val="005B217D"/>
    <w:rsid w:val="005B7F79"/>
    <w:rsid w:val="005D3A5C"/>
    <w:rsid w:val="005D73C0"/>
    <w:rsid w:val="005E27F0"/>
    <w:rsid w:val="005E6B84"/>
    <w:rsid w:val="005F4F48"/>
    <w:rsid w:val="006108A8"/>
    <w:rsid w:val="006111A2"/>
    <w:rsid w:val="006161CA"/>
    <w:rsid w:val="0062288F"/>
    <w:rsid w:val="006231E9"/>
    <w:rsid w:val="00623327"/>
    <w:rsid w:val="0062643B"/>
    <w:rsid w:val="00633609"/>
    <w:rsid w:val="00641B30"/>
    <w:rsid w:val="00644668"/>
    <w:rsid w:val="0065289F"/>
    <w:rsid w:val="0065314E"/>
    <w:rsid w:val="00653DE7"/>
    <w:rsid w:val="00657DE9"/>
    <w:rsid w:val="0066252A"/>
    <w:rsid w:val="006629F4"/>
    <w:rsid w:val="006639CE"/>
    <w:rsid w:val="00664AF3"/>
    <w:rsid w:val="00674A27"/>
    <w:rsid w:val="00677400"/>
    <w:rsid w:val="00686F5D"/>
    <w:rsid w:val="0068795E"/>
    <w:rsid w:val="00690B4A"/>
    <w:rsid w:val="006A5580"/>
    <w:rsid w:val="006B0DCA"/>
    <w:rsid w:val="006B388E"/>
    <w:rsid w:val="006B4E3C"/>
    <w:rsid w:val="006C44C7"/>
    <w:rsid w:val="006C5E93"/>
    <w:rsid w:val="006C7A47"/>
    <w:rsid w:val="006C7FF8"/>
    <w:rsid w:val="006D37CE"/>
    <w:rsid w:val="006D37D2"/>
    <w:rsid w:val="006E02B5"/>
    <w:rsid w:val="006F0A53"/>
    <w:rsid w:val="006F6B10"/>
    <w:rsid w:val="00703519"/>
    <w:rsid w:val="007058A2"/>
    <w:rsid w:val="00724B48"/>
    <w:rsid w:val="00733C53"/>
    <w:rsid w:val="0076371B"/>
    <w:rsid w:val="00766261"/>
    <w:rsid w:val="0077786B"/>
    <w:rsid w:val="007841D7"/>
    <w:rsid w:val="00785F73"/>
    <w:rsid w:val="007869E4"/>
    <w:rsid w:val="007870A9"/>
    <w:rsid w:val="007A2607"/>
    <w:rsid w:val="007A4F5E"/>
    <w:rsid w:val="007B1DF2"/>
    <w:rsid w:val="007B2E0D"/>
    <w:rsid w:val="007B32BD"/>
    <w:rsid w:val="007C0714"/>
    <w:rsid w:val="007D311E"/>
    <w:rsid w:val="007E107D"/>
    <w:rsid w:val="007E3C92"/>
    <w:rsid w:val="007E4CD0"/>
    <w:rsid w:val="007E5304"/>
    <w:rsid w:val="007E666A"/>
    <w:rsid w:val="007F006B"/>
    <w:rsid w:val="007F1EC5"/>
    <w:rsid w:val="007F25AE"/>
    <w:rsid w:val="007F5808"/>
    <w:rsid w:val="007F7D59"/>
    <w:rsid w:val="00803C93"/>
    <w:rsid w:val="0080767C"/>
    <w:rsid w:val="0081506B"/>
    <w:rsid w:val="00816783"/>
    <w:rsid w:val="00824A22"/>
    <w:rsid w:val="00826DAB"/>
    <w:rsid w:val="00827888"/>
    <w:rsid w:val="00833386"/>
    <w:rsid w:val="00835FAF"/>
    <w:rsid w:val="008363C5"/>
    <w:rsid w:val="008369CB"/>
    <w:rsid w:val="00843244"/>
    <w:rsid w:val="00854493"/>
    <w:rsid w:val="0086103F"/>
    <w:rsid w:val="00863B75"/>
    <w:rsid w:val="008649EF"/>
    <w:rsid w:val="0086675C"/>
    <w:rsid w:val="008677BF"/>
    <w:rsid w:val="00870E9F"/>
    <w:rsid w:val="00873BF5"/>
    <w:rsid w:val="00874432"/>
    <w:rsid w:val="0087469E"/>
    <w:rsid w:val="00877336"/>
    <w:rsid w:val="008842AA"/>
    <w:rsid w:val="0088604C"/>
    <w:rsid w:val="00892FD3"/>
    <w:rsid w:val="0089462C"/>
    <w:rsid w:val="008A377E"/>
    <w:rsid w:val="008A3EB6"/>
    <w:rsid w:val="008A4685"/>
    <w:rsid w:val="008B3B83"/>
    <w:rsid w:val="008C12D8"/>
    <w:rsid w:val="008D026E"/>
    <w:rsid w:val="008D1824"/>
    <w:rsid w:val="008D5422"/>
    <w:rsid w:val="008E162E"/>
    <w:rsid w:val="008E26C2"/>
    <w:rsid w:val="008E2CB7"/>
    <w:rsid w:val="009001DB"/>
    <w:rsid w:val="00902D29"/>
    <w:rsid w:val="00910262"/>
    <w:rsid w:val="009106A9"/>
    <w:rsid w:val="00912A45"/>
    <w:rsid w:val="0091388F"/>
    <w:rsid w:val="00914358"/>
    <w:rsid w:val="009237E6"/>
    <w:rsid w:val="00932948"/>
    <w:rsid w:val="00936FA1"/>
    <w:rsid w:val="00946100"/>
    <w:rsid w:val="00946B07"/>
    <w:rsid w:val="00953F66"/>
    <w:rsid w:val="00955A55"/>
    <w:rsid w:val="00960A5A"/>
    <w:rsid w:val="00961E53"/>
    <w:rsid w:val="00962DD1"/>
    <w:rsid w:val="00963BC4"/>
    <w:rsid w:val="00967E8D"/>
    <w:rsid w:val="0098105D"/>
    <w:rsid w:val="009A26E6"/>
    <w:rsid w:val="009B15D5"/>
    <w:rsid w:val="009B5F86"/>
    <w:rsid w:val="009C0B51"/>
    <w:rsid w:val="009C4BB6"/>
    <w:rsid w:val="009D7B25"/>
    <w:rsid w:val="009E6BF7"/>
    <w:rsid w:val="009F5E86"/>
    <w:rsid w:val="00A040E8"/>
    <w:rsid w:val="00A04B1A"/>
    <w:rsid w:val="00A053F9"/>
    <w:rsid w:val="00A066FA"/>
    <w:rsid w:val="00A125B6"/>
    <w:rsid w:val="00A138FE"/>
    <w:rsid w:val="00A17C78"/>
    <w:rsid w:val="00A25DC4"/>
    <w:rsid w:val="00A322EA"/>
    <w:rsid w:val="00A40278"/>
    <w:rsid w:val="00A44197"/>
    <w:rsid w:val="00A44AC9"/>
    <w:rsid w:val="00A5324C"/>
    <w:rsid w:val="00A567A1"/>
    <w:rsid w:val="00A601FA"/>
    <w:rsid w:val="00A8070B"/>
    <w:rsid w:val="00A8493B"/>
    <w:rsid w:val="00A85AFC"/>
    <w:rsid w:val="00A85DE2"/>
    <w:rsid w:val="00A91B76"/>
    <w:rsid w:val="00AA6DFD"/>
    <w:rsid w:val="00AA7305"/>
    <w:rsid w:val="00AA78EC"/>
    <w:rsid w:val="00AB148D"/>
    <w:rsid w:val="00AB67FF"/>
    <w:rsid w:val="00AC36D9"/>
    <w:rsid w:val="00AC629C"/>
    <w:rsid w:val="00AC7AA6"/>
    <w:rsid w:val="00AE572F"/>
    <w:rsid w:val="00AE7722"/>
    <w:rsid w:val="00AF079C"/>
    <w:rsid w:val="00B0540E"/>
    <w:rsid w:val="00B20102"/>
    <w:rsid w:val="00B23B9C"/>
    <w:rsid w:val="00B316A4"/>
    <w:rsid w:val="00B35121"/>
    <w:rsid w:val="00B43966"/>
    <w:rsid w:val="00B44352"/>
    <w:rsid w:val="00B44906"/>
    <w:rsid w:val="00B46DC9"/>
    <w:rsid w:val="00B473FA"/>
    <w:rsid w:val="00B51112"/>
    <w:rsid w:val="00B5135A"/>
    <w:rsid w:val="00BA0A3C"/>
    <w:rsid w:val="00BA675B"/>
    <w:rsid w:val="00BA6C04"/>
    <w:rsid w:val="00BB69FA"/>
    <w:rsid w:val="00BD6090"/>
    <w:rsid w:val="00BF258C"/>
    <w:rsid w:val="00BF627F"/>
    <w:rsid w:val="00C02852"/>
    <w:rsid w:val="00C02A53"/>
    <w:rsid w:val="00C04021"/>
    <w:rsid w:val="00C0786A"/>
    <w:rsid w:val="00C11BFD"/>
    <w:rsid w:val="00C143C7"/>
    <w:rsid w:val="00C21573"/>
    <w:rsid w:val="00C24683"/>
    <w:rsid w:val="00C27049"/>
    <w:rsid w:val="00C428BE"/>
    <w:rsid w:val="00C661F2"/>
    <w:rsid w:val="00C66F33"/>
    <w:rsid w:val="00C835C2"/>
    <w:rsid w:val="00CA4647"/>
    <w:rsid w:val="00CA46CD"/>
    <w:rsid w:val="00CA58A6"/>
    <w:rsid w:val="00CC5197"/>
    <w:rsid w:val="00CC5B4C"/>
    <w:rsid w:val="00CD3B40"/>
    <w:rsid w:val="00CE151F"/>
    <w:rsid w:val="00CE3D84"/>
    <w:rsid w:val="00CF0D5B"/>
    <w:rsid w:val="00CF2643"/>
    <w:rsid w:val="00CF45C7"/>
    <w:rsid w:val="00D00D0C"/>
    <w:rsid w:val="00D01363"/>
    <w:rsid w:val="00D01D09"/>
    <w:rsid w:val="00D20488"/>
    <w:rsid w:val="00D26DF3"/>
    <w:rsid w:val="00D2712A"/>
    <w:rsid w:val="00D3522D"/>
    <w:rsid w:val="00D36756"/>
    <w:rsid w:val="00D46E9D"/>
    <w:rsid w:val="00D4795F"/>
    <w:rsid w:val="00D542A2"/>
    <w:rsid w:val="00D62DBC"/>
    <w:rsid w:val="00D6363A"/>
    <w:rsid w:val="00D64385"/>
    <w:rsid w:val="00D6636D"/>
    <w:rsid w:val="00D75374"/>
    <w:rsid w:val="00D7665F"/>
    <w:rsid w:val="00D7760F"/>
    <w:rsid w:val="00D85E8C"/>
    <w:rsid w:val="00D94B20"/>
    <w:rsid w:val="00D95E59"/>
    <w:rsid w:val="00D969AD"/>
    <w:rsid w:val="00D973A3"/>
    <w:rsid w:val="00DA3FF5"/>
    <w:rsid w:val="00DC0BD5"/>
    <w:rsid w:val="00DC31EB"/>
    <w:rsid w:val="00DC411C"/>
    <w:rsid w:val="00DD17C2"/>
    <w:rsid w:val="00DE36B7"/>
    <w:rsid w:val="00DF24EA"/>
    <w:rsid w:val="00E03ABC"/>
    <w:rsid w:val="00E03C9F"/>
    <w:rsid w:val="00E05F70"/>
    <w:rsid w:val="00E06A1E"/>
    <w:rsid w:val="00E143F4"/>
    <w:rsid w:val="00E21C64"/>
    <w:rsid w:val="00E27A09"/>
    <w:rsid w:val="00E311E0"/>
    <w:rsid w:val="00E32BA8"/>
    <w:rsid w:val="00E33B82"/>
    <w:rsid w:val="00E34FCF"/>
    <w:rsid w:val="00E62D78"/>
    <w:rsid w:val="00E67AB1"/>
    <w:rsid w:val="00E7088E"/>
    <w:rsid w:val="00E71030"/>
    <w:rsid w:val="00E72F62"/>
    <w:rsid w:val="00E75F33"/>
    <w:rsid w:val="00E80C87"/>
    <w:rsid w:val="00E81E0F"/>
    <w:rsid w:val="00E8641F"/>
    <w:rsid w:val="00EA21AA"/>
    <w:rsid w:val="00EA3197"/>
    <w:rsid w:val="00EB5DE0"/>
    <w:rsid w:val="00ED0F3D"/>
    <w:rsid w:val="00EE05F2"/>
    <w:rsid w:val="00EE652D"/>
    <w:rsid w:val="00EF2F28"/>
    <w:rsid w:val="00F02BEC"/>
    <w:rsid w:val="00F0790B"/>
    <w:rsid w:val="00F1772A"/>
    <w:rsid w:val="00F21A22"/>
    <w:rsid w:val="00F444CF"/>
    <w:rsid w:val="00F51411"/>
    <w:rsid w:val="00F52C0E"/>
    <w:rsid w:val="00F52D3B"/>
    <w:rsid w:val="00F55B26"/>
    <w:rsid w:val="00F56787"/>
    <w:rsid w:val="00F62EE3"/>
    <w:rsid w:val="00F66195"/>
    <w:rsid w:val="00F7666A"/>
    <w:rsid w:val="00F84C06"/>
    <w:rsid w:val="00F85111"/>
    <w:rsid w:val="00F86A83"/>
    <w:rsid w:val="00F93786"/>
    <w:rsid w:val="00F96C08"/>
    <w:rsid w:val="00F97F28"/>
    <w:rsid w:val="00FA4B75"/>
    <w:rsid w:val="00FB7744"/>
    <w:rsid w:val="00FC03B3"/>
    <w:rsid w:val="00FC0EE6"/>
    <w:rsid w:val="00FC1B09"/>
    <w:rsid w:val="00FD3022"/>
    <w:rsid w:val="00FD5BB9"/>
    <w:rsid w:val="00FF05F4"/>
    <w:rsid w:val="00FF2E71"/>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7D43"/>
  <w15:docId w15:val="{BBE3D0A2-0100-4304-8964-94681A8A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4"/>
      <w:ind w:left="380"/>
      <w:outlineLvl w:val="0"/>
    </w:pPr>
    <w:rPr>
      <w:b/>
      <w:bCs/>
      <w:sz w:val="28"/>
      <w:szCs w:val="28"/>
    </w:rPr>
  </w:style>
  <w:style w:type="paragraph" w:styleId="Heading2">
    <w:name w:val="heading 2"/>
    <w:basedOn w:val="Normal"/>
    <w:next w:val="Normal"/>
    <w:link w:val="Heading2Char"/>
    <w:uiPriority w:val="9"/>
    <w:semiHidden/>
    <w:unhideWhenUsed/>
    <w:qFormat/>
    <w:rsid w:val="009102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40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1C3591"/>
    <w:rPr>
      <w:color w:val="0000FF" w:themeColor="hyperlink"/>
      <w:u w:val="single"/>
    </w:rPr>
  </w:style>
  <w:style w:type="character" w:styleId="UnresolvedMention">
    <w:name w:val="Unresolved Mention"/>
    <w:basedOn w:val="DefaultParagraphFont"/>
    <w:uiPriority w:val="99"/>
    <w:rsid w:val="001C3591"/>
    <w:rPr>
      <w:color w:val="605E5C"/>
      <w:shd w:val="clear" w:color="auto" w:fill="E1DFDD"/>
    </w:rPr>
  </w:style>
  <w:style w:type="table" w:styleId="TableGrid">
    <w:name w:val="Table Grid"/>
    <w:basedOn w:val="TableNormal"/>
    <w:uiPriority w:val="39"/>
    <w:rsid w:val="001C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32F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32F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329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948"/>
    <w:rPr>
      <w:rFonts w:ascii="Times New Roman" w:eastAsia="Calibri" w:hAnsi="Times New Roman" w:cs="Times New Roman"/>
      <w:sz w:val="18"/>
      <w:szCs w:val="18"/>
    </w:rPr>
  </w:style>
  <w:style w:type="paragraph" w:styleId="Header">
    <w:name w:val="header"/>
    <w:basedOn w:val="Normal"/>
    <w:link w:val="HeaderChar"/>
    <w:uiPriority w:val="99"/>
    <w:unhideWhenUsed/>
    <w:rsid w:val="009F5E86"/>
    <w:pPr>
      <w:tabs>
        <w:tab w:val="center" w:pos="4680"/>
        <w:tab w:val="right" w:pos="9360"/>
      </w:tabs>
    </w:pPr>
  </w:style>
  <w:style w:type="character" w:customStyle="1" w:styleId="HeaderChar">
    <w:name w:val="Header Char"/>
    <w:basedOn w:val="DefaultParagraphFont"/>
    <w:link w:val="Header"/>
    <w:uiPriority w:val="99"/>
    <w:rsid w:val="009F5E86"/>
    <w:rPr>
      <w:rFonts w:ascii="Calibri" w:eastAsia="Calibri" w:hAnsi="Calibri" w:cs="Calibri"/>
    </w:rPr>
  </w:style>
  <w:style w:type="paragraph" w:styleId="Footer">
    <w:name w:val="footer"/>
    <w:basedOn w:val="Normal"/>
    <w:link w:val="FooterChar"/>
    <w:uiPriority w:val="99"/>
    <w:unhideWhenUsed/>
    <w:rsid w:val="009F5E86"/>
    <w:pPr>
      <w:tabs>
        <w:tab w:val="center" w:pos="4680"/>
        <w:tab w:val="right" w:pos="9360"/>
      </w:tabs>
    </w:pPr>
  </w:style>
  <w:style w:type="character" w:customStyle="1" w:styleId="FooterChar">
    <w:name w:val="Footer Char"/>
    <w:basedOn w:val="DefaultParagraphFont"/>
    <w:link w:val="Footer"/>
    <w:uiPriority w:val="99"/>
    <w:rsid w:val="009F5E86"/>
    <w:rPr>
      <w:rFonts w:ascii="Calibri" w:eastAsia="Calibri" w:hAnsi="Calibri" w:cs="Calibri"/>
    </w:rPr>
  </w:style>
  <w:style w:type="character" w:styleId="FollowedHyperlink">
    <w:name w:val="FollowedHyperlink"/>
    <w:basedOn w:val="DefaultParagraphFont"/>
    <w:uiPriority w:val="99"/>
    <w:semiHidden/>
    <w:unhideWhenUsed/>
    <w:rsid w:val="006D37CE"/>
    <w:rPr>
      <w:color w:val="800080" w:themeColor="followedHyperlink"/>
      <w:u w:val="single"/>
    </w:rPr>
  </w:style>
  <w:style w:type="character" w:customStyle="1" w:styleId="Heading3Char">
    <w:name w:val="Heading 3 Char"/>
    <w:basedOn w:val="DefaultParagraphFont"/>
    <w:link w:val="Heading3"/>
    <w:uiPriority w:val="9"/>
    <w:semiHidden/>
    <w:rsid w:val="0050408F"/>
    <w:rPr>
      <w:rFonts w:asciiTheme="majorHAnsi" w:eastAsiaTheme="majorEastAsia" w:hAnsiTheme="majorHAnsi" w:cstheme="majorBidi"/>
      <w:color w:val="243F60" w:themeColor="accent1" w:themeShade="7F"/>
      <w:sz w:val="24"/>
      <w:szCs w:val="24"/>
    </w:rPr>
  </w:style>
  <w:style w:type="table" w:styleId="PlainTable4">
    <w:name w:val="Plain Table 4"/>
    <w:basedOn w:val="TableNormal"/>
    <w:uiPriority w:val="44"/>
    <w:rsid w:val="00E06A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06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C51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91026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B73B0"/>
    <w:pPr>
      <w:widowControl/>
      <w:spacing w:before="100" w:beforeAutospacing="1" w:after="100" w:afterAutospacing="1"/>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6744">
      <w:bodyDiv w:val="1"/>
      <w:marLeft w:val="0"/>
      <w:marRight w:val="0"/>
      <w:marTop w:val="0"/>
      <w:marBottom w:val="0"/>
      <w:divBdr>
        <w:top w:val="none" w:sz="0" w:space="0" w:color="auto"/>
        <w:left w:val="none" w:sz="0" w:space="0" w:color="auto"/>
        <w:bottom w:val="none" w:sz="0" w:space="0" w:color="auto"/>
        <w:right w:val="none" w:sz="0" w:space="0" w:color="auto"/>
      </w:divBdr>
    </w:div>
    <w:div w:id="487137690">
      <w:bodyDiv w:val="1"/>
      <w:marLeft w:val="0"/>
      <w:marRight w:val="0"/>
      <w:marTop w:val="0"/>
      <w:marBottom w:val="0"/>
      <w:divBdr>
        <w:top w:val="none" w:sz="0" w:space="0" w:color="auto"/>
        <w:left w:val="none" w:sz="0" w:space="0" w:color="auto"/>
        <w:bottom w:val="none" w:sz="0" w:space="0" w:color="auto"/>
        <w:right w:val="none" w:sz="0" w:space="0" w:color="auto"/>
      </w:divBdr>
    </w:div>
    <w:div w:id="994529325">
      <w:bodyDiv w:val="1"/>
      <w:marLeft w:val="0"/>
      <w:marRight w:val="0"/>
      <w:marTop w:val="0"/>
      <w:marBottom w:val="0"/>
      <w:divBdr>
        <w:top w:val="none" w:sz="0" w:space="0" w:color="auto"/>
        <w:left w:val="none" w:sz="0" w:space="0" w:color="auto"/>
        <w:bottom w:val="none" w:sz="0" w:space="0" w:color="auto"/>
        <w:right w:val="none" w:sz="0" w:space="0" w:color="auto"/>
      </w:divBdr>
    </w:div>
    <w:div w:id="1020744441">
      <w:bodyDiv w:val="1"/>
      <w:marLeft w:val="0"/>
      <w:marRight w:val="0"/>
      <w:marTop w:val="0"/>
      <w:marBottom w:val="0"/>
      <w:divBdr>
        <w:top w:val="none" w:sz="0" w:space="0" w:color="auto"/>
        <w:left w:val="none" w:sz="0" w:space="0" w:color="auto"/>
        <w:bottom w:val="none" w:sz="0" w:space="0" w:color="auto"/>
        <w:right w:val="none" w:sz="0" w:space="0" w:color="auto"/>
      </w:divBdr>
    </w:div>
    <w:div w:id="1333951994">
      <w:bodyDiv w:val="1"/>
      <w:marLeft w:val="0"/>
      <w:marRight w:val="0"/>
      <w:marTop w:val="0"/>
      <w:marBottom w:val="0"/>
      <w:divBdr>
        <w:top w:val="none" w:sz="0" w:space="0" w:color="auto"/>
        <w:left w:val="none" w:sz="0" w:space="0" w:color="auto"/>
        <w:bottom w:val="none" w:sz="0" w:space="0" w:color="auto"/>
        <w:right w:val="none" w:sz="0" w:space="0" w:color="auto"/>
      </w:divBdr>
      <w:divsChild>
        <w:div w:id="1784499784">
          <w:marLeft w:val="0"/>
          <w:marRight w:val="0"/>
          <w:marTop w:val="0"/>
          <w:marBottom w:val="0"/>
          <w:divBdr>
            <w:top w:val="none" w:sz="0" w:space="0" w:color="auto"/>
            <w:left w:val="none" w:sz="0" w:space="0" w:color="auto"/>
            <w:bottom w:val="none" w:sz="0" w:space="0" w:color="auto"/>
            <w:right w:val="none" w:sz="0" w:space="0" w:color="auto"/>
          </w:divBdr>
          <w:divsChild>
            <w:div w:id="1058670248">
              <w:marLeft w:val="0"/>
              <w:marRight w:val="0"/>
              <w:marTop w:val="0"/>
              <w:marBottom w:val="0"/>
              <w:divBdr>
                <w:top w:val="none" w:sz="0" w:space="0" w:color="auto"/>
                <w:left w:val="none" w:sz="0" w:space="0" w:color="auto"/>
                <w:bottom w:val="none" w:sz="0" w:space="0" w:color="auto"/>
                <w:right w:val="none" w:sz="0" w:space="0" w:color="auto"/>
              </w:divBdr>
              <w:divsChild>
                <w:div w:id="10573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9831">
      <w:bodyDiv w:val="1"/>
      <w:marLeft w:val="0"/>
      <w:marRight w:val="0"/>
      <w:marTop w:val="0"/>
      <w:marBottom w:val="0"/>
      <w:divBdr>
        <w:top w:val="none" w:sz="0" w:space="0" w:color="auto"/>
        <w:left w:val="none" w:sz="0" w:space="0" w:color="auto"/>
        <w:bottom w:val="none" w:sz="0" w:space="0" w:color="auto"/>
        <w:right w:val="none" w:sz="0" w:space="0" w:color="auto"/>
      </w:divBdr>
      <w:divsChild>
        <w:div w:id="1207916022">
          <w:marLeft w:val="0"/>
          <w:marRight w:val="0"/>
          <w:marTop w:val="0"/>
          <w:marBottom w:val="0"/>
          <w:divBdr>
            <w:top w:val="none" w:sz="0" w:space="0" w:color="auto"/>
            <w:left w:val="none" w:sz="0" w:space="0" w:color="auto"/>
            <w:bottom w:val="none" w:sz="0" w:space="0" w:color="auto"/>
            <w:right w:val="none" w:sz="0" w:space="0" w:color="auto"/>
          </w:divBdr>
          <w:divsChild>
            <w:div w:id="1232471092">
              <w:marLeft w:val="0"/>
              <w:marRight w:val="0"/>
              <w:marTop w:val="0"/>
              <w:marBottom w:val="0"/>
              <w:divBdr>
                <w:top w:val="none" w:sz="0" w:space="0" w:color="auto"/>
                <w:left w:val="none" w:sz="0" w:space="0" w:color="auto"/>
                <w:bottom w:val="none" w:sz="0" w:space="0" w:color="auto"/>
                <w:right w:val="none" w:sz="0" w:space="0" w:color="auto"/>
              </w:divBdr>
              <w:divsChild>
                <w:div w:id="1449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4773">
      <w:bodyDiv w:val="1"/>
      <w:marLeft w:val="0"/>
      <w:marRight w:val="0"/>
      <w:marTop w:val="0"/>
      <w:marBottom w:val="0"/>
      <w:divBdr>
        <w:top w:val="none" w:sz="0" w:space="0" w:color="auto"/>
        <w:left w:val="none" w:sz="0" w:space="0" w:color="auto"/>
        <w:bottom w:val="none" w:sz="0" w:space="0" w:color="auto"/>
        <w:right w:val="none" w:sz="0" w:space="0" w:color="auto"/>
      </w:divBdr>
      <w:divsChild>
        <w:div w:id="1774471122">
          <w:marLeft w:val="0"/>
          <w:marRight w:val="0"/>
          <w:marTop w:val="0"/>
          <w:marBottom w:val="0"/>
          <w:divBdr>
            <w:top w:val="none" w:sz="0" w:space="0" w:color="auto"/>
            <w:left w:val="none" w:sz="0" w:space="0" w:color="auto"/>
            <w:bottom w:val="none" w:sz="0" w:space="0" w:color="auto"/>
            <w:right w:val="none" w:sz="0" w:space="0" w:color="auto"/>
          </w:divBdr>
          <w:divsChild>
            <w:div w:id="1657103917">
              <w:marLeft w:val="0"/>
              <w:marRight w:val="0"/>
              <w:marTop w:val="0"/>
              <w:marBottom w:val="0"/>
              <w:divBdr>
                <w:top w:val="none" w:sz="0" w:space="0" w:color="auto"/>
                <w:left w:val="none" w:sz="0" w:space="0" w:color="auto"/>
                <w:bottom w:val="none" w:sz="0" w:space="0" w:color="auto"/>
                <w:right w:val="none" w:sz="0" w:space="0" w:color="auto"/>
              </w:divBdr>
              <w:divsChild>
                <w:div w:id="19554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7566">
      <w:bodyDiv w:val="1"/>
      <w:marLeft w:val="0"/>
      <w:marRight w:val="0"/>
      <w:marTop w:val="0"/>
      <w:marBottom w:val="0"/>
      <w:divBdr>
        <w:top w:val="none" w:sz="0" w:space="0" w:color="auto"/>
        <w:left w:val="none" w:sz="0" w:space="0" w:color="auto"/>
        <w:bottom w:val="none" w:sz="0" w:space="0" w:color="auto"/>
        <w:right w:val="none" w:sz="0" w:space="0" w:color="auto"/>
      </w:divBdr>
    </w:div>
    <w:div w:id="1764494925">
      <w:bodyDiv w:val="1"/>
      <w:marLeft w:val="0"/>
      <w:marRight w:val="0"/>
      <w:marTop w:val="0"/>
      <w:marBottom w:val="0"/>
      <w:divBdr>
        <w:top w:val="none" w:sz="0" w:space="0" w:color="auto"/>
        <w:left w:val="none" w:sz="0" w:space="0" w:color="auto"/>
        <w:bottom w:val="none" w:sz="0" w:space="0" w:color="auto"/>
        <w:right w:val="none" w:sz="0" w:space="0" w:color="auto"/>
      </w:divBdr>
      <w:divsChild>
        <w:div w:id="517280782">
          <w:marLeft w:val="0"/>
          <w:marRight w:val="0"/>
          <w:marTop w:val="0"/>
          <w:marBottom w:val="0"/>
          <w:divBdr>
            <w:top w:val="none" w:sz="0" w:space="0" w:color="auto"/>
            <w:left w:val="none" w:sz="0" w:space="0" w:color="auto"/>
            <w:bottom w:val="none" w:sz="0" w:space="0" w:color="auto"/>
            <w:right w:val="none" w:sz="0" w:space="0" w:color="auto"/>
          </w:divBdr>
          <w:divsChild>
            <w:div w:id="326984945">
              <w:marLeft w:val="0"/>
              <w:marRight w:val="0"/>
              <w:marTop w:val="0"/>
              <w:marBottom w:val="0"/>
              <w:divBdr>
                <w:top w:val="none" w:sz="0" w:space="0" w:color="auto"/>
                <w:left w:val="none" w:sz="0" w:space="0" w:color="auto"/>
                <w:bottom w:val="none" w:sz="0" w:space="0" w:color="auto"/>
                <w:right w:val="none" w:sz="0" w:space="0" w:color="auto"/>
              </w:divBdr>
              <w:divsChild>
                <w:div w:id="1558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5372">
      <w:bodyDiv w:val="1"/>
      <w:marLeft w:val="0"/>
      <w:marRight w:val="0"/>
      <w:marTop w:val="0"/>
      <w:marBottom w:val="0"/>
      <w:divBdr>
        <w:top w:val="none" w:sz="0" w:space="0" w:color="auto"/>
        <w:left w:val="none" w:sz="0" w:space="0" w:color="auto"/>
        <w:bottom w:val="none" w:sz="0" w:space="0" w:color="auto"/>
        <w:right w:val="none" w:sz="0" w:space="0" w:color="auto"/>
      </w:divBdr>
      <w:divsChild>
        <w:div w:id="2100329317">
          <w:marLeft w:val="0"/>
          <w:marRight w:val="0"/>
          <w:marTop w:val="0"/>
          <w:marBottom w:val="0"/>
          <w:divBdr>
            <w:top w:val="none" w:sz="0" w:space="0" w:color="auto"/>
            <w:left w:val="none" w:sz="0" w:space="0" w:color="auto"/>
            <w:bottom w:val="none" w:sz="0" w:space="0" w:color="auto"/>
            <w:right w:val="none" w:sz="0" w:space="0" w:color="auto"/>
          </w:divBdr>
          <w:divsChild>
            <w:div w:id="434834449">
              <w:marLeft w:val="0"/>
              <w:marRight w:val="0"/>
              <w:marTop w:val="0"/>
              <w:marBottom w:val="0"/>
              <w:divBdr>
                <w:top w:val="none" w:sz="0" w:space="0" w:color="auto"/>
                <w:left w:val="none" w:sz="0" w:space="0" w:color="auto"/>
                <w:bottom w:val="none" w:sz="0" w:space="0" w:color="auto"/>
                <w:right w:val="none" w:sz="0" w:space="0" w:color="auto"/>
              </w:divBdr>
              <w:divsChild>
                <w:div w:id="112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8386">
      <w:bodyDiv w:val="1"/>
      <w:marLeft w:val="0"/>
      <w:marRight w:val="0"/>
      <w:marTop w:val="0"/>
      <w:marBottom w:val="0"/>
      <w:divBdr>
        <w:top w:val="none" w:sz="0" w:space="0" w:color="auto"/>
        <w:left w:val="none" w:sz="0" w:space="0" w:color="auto"/>
        <w:bottom w:val="none" w:sz="0" w:space="0" w:color="auto"/>
        <w:right w:val="none" w:sz="0" w:space="0" w:color="auto"/>
      </w:divBdr>
    </w:div>
    <w:div w:id="1875344291">
      <w:bodyDiv w:val="1"/>
      <w:marLeft w:val="0"/>
      <w:marRight w:val="0"/>
      <w:marTop w:val="0"/>
      <w:marBottom w:val="0"/>
      <w:divBdr>
        <w:top w:val="none" w:sz="0" w:space="0" w:color="auto"/>
        <w:left w:val="none" w:sz="0" w:space="0" w:color="auto"/>
        <w:bottom w:val="none" w:sz="0" w:space="0" w:color="auto"/>
        <w:right w:val="none" w:sz="0" w:space="0" w:color="auto"/>
      </w:divBdr>
      <w:divsChild>
        <w:div w:id="1296259468">
          <w:marLeft w:val="0"/>
          <w:marRight w:val="0"/>
          <w:marTop w:val="0"/>
          <w:marBottom w:val="0"/>
          <w:divBdr>
            <w:top w:val="none" w:sz="0" w:space="0" w:color="auto"/>
            <w:left w:val="none" w:sz="0" w:space="0" w:color="auto"/>
            <w:bottom w:val="none" w:sz="0" w:space="0" w:color="auto"/>
            <w:right w:val="none" w:sz="0" w:space="0" w:color="auto"/>
          </w:divBdr>
          <w:divsChild>
            <w:div w:id="330640446">
              <w:marLeft w:val="0"/>
              <w:marRight w:val="0"/>
              <w:marTop w:val="0"/>
              <w:marBottom w:val="0"/>
              <w:divBdr>
                <w:top w:val="none" w:sz="0" w:space="0" w:color="auto"/>
                <w:left w:val="none" w:sz="0" w:space="0" w:color="auto"/>
                <w:bottom w:val="none" w:sz="0" w:space="0" w:color="auto"/>
                <w:right w:val="none" w:sz="0" w:space="0" w:color="auto"/>
              </w:divBdr>
              <w:divsChild>
                <w:div w:id="11912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5437">
      <w:bodyDiv w:val="1"/>
      <w:marLeft w:val="0"/>
      <w:marRight w:val="0"/>
      <w:marTop w:val="0"/>
      <w:marBottom w:val="0"/>
      <w:divBdr>
        <w:top w:val="none" w:sz="0" w:space="0" w:color="auto"/>
        <w:left w:val="none" w:sz="0" w:space="0" w:color="auto"/>
        <w:bottom w:val="none" w:sz="0" w:space="0" w:color="auto"/>
        <w:right w:val="none" w:sz="0" w:space="0" w:color="auto"/>
      </w:divBdr>
    </w:div>
    <w:div w:id="2060784250">
      <w:bodyDiv w:val="1"/>
      <w:marLeft w:val="0"/>
      <w:marRight w:val="0"/>
      <w:marTop w:val="0"/>
      <w:marBottom w:val="0"/>
      <w:divBdr>
        <w:top w:val="none" w:sz="0" w:space="0" w:color="auto"/>
        <w:left w:val="none" w:sz="0" w:space="0" w:color="auto"/>
        <w:bottom w:val="none" w:sz="0" w:space="0" w:color="auto"/>
        <w:right w:val="none" w:sz="0" w:space="0" w:color="auto"/>
      </w:divBdr>
      <w:divsChild>
        <w:div w:id="1770851562">
          <w:marLeft w:val="0"/>
          <w:marRight w:val="0"/>
          <w:marTop w:val="0"/>
          <w:marBottom w:val="0"/>
          <w:divBdr>
            <w:top w:val="none" w:sz="0" w:space="0" w:color="auto"/>
            <w:left w:val="none" w:sz="0" w:space="0" w:color="auto"/>
            <w:bottom w:val="none" w:sz="0" w:space="0" w:color="auto"/>
            <w:right w:val="none" w:sz="0" w:space="0" w:color="auto"/>
          </w:divBdr>
          <w:divsChild>
            <w:div w:id="1892762611">
              <w:marLeft w:val="0"/>
              <w:marRight w:val="0"/>
              <w:marTop w:val="0"/>
              <w:marBottom w:val="0"/>
              <w:divBdr>
                <w:top w:val="none" w:sz="0" w:space="0" w:color="auto"/>
                <w:left w:val="none" w:sz="0" w:space="0" w:color="auto"/>
                <w:bottom w:val="none" w:sz="0" w:space="0" w:color="auto"/>
                <w:right w:val="none" w:sz="0" w:space="0" w:color="auto"/>
              </w:divBdr>
              <w:divsChild>
                <w:div w:id="17647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85A81-0877-A842-B968-40316E53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OBJECTIVE_______________________________________________________________________</vt:lpstr>
    </vt:vector>
  </TitlesOfParts>
  <Company>Max-Planck-Gesellschaft</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OBJECTIVE_______________________________________________________________________</dc:title>
  <dc:creator>Aamna Khalid</dc:creator>
  <cp:lastModifiedBy>Microsoft Office User</cp:lastModifiedBy>
  <cp:revision>17</cp:revision>
  <cp:lastPrinted>2019-05-07T20:42:00Z</cp:lastPrinted>
  <dcterms:created xsi:type="dcterms:W3CDTF">2024-03-29T18:08:00Z</dcterms:created>
  <dcterms:modified xsi:type="dcterms:W3CDTF">2025-04-08T15:29:00Z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Microsoft® Word 2013</vt:lpwstr>
  </property>
  <property fmtid="{D5CDD505-2E9C-101B-9397-08002B2CF9AE}" pid="4" name="LastSaved">
    <vt:filetime>2017-09-04T00:00:00Z</vt:filetime>
  </property>
</Properties>
</file>