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POR ONDE O SINAL VIAJA</w:t>
      </w:r>
    </w:p>
    <w:p>
      <w:r>
        <w:rPr>
          <w:i/>
          <w:color w:val="555555"/>
          <w:sz w:val="20"/>
        </w:rPr>
        <w:t>Resumo do aluno · Noite 3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Existem só três meios de transmissão. Todo equipamento de rede se conecta com outro por um deles: cabo, fibra ou onda. Não existe um quarto. Escolher o meio certo é metade do trabalho — o técnico que não sabe escolher enfia cabo caro onde não precisa e passa Wi-Fi onde tinha que ter cabo.</w:t>
      </w:r>
    </w:p>
    <w:p>
      <w:pPr>
        <w:spacing w:before="200" w:after="120"/>
      </w:pPr>
      <w:r>
        <w:rPr>
          <w:b/>
          <w:color w:val="0B5C5C"/>
          <w:sz w:val="24"/>
        </w:rPr>
        <w:t>Os três meios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Meio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funciona</w:t>
            </w:r>
          </w:p>
        </w:tc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é comum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Cabo (par trançado)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Pulsos elétricos no cobre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Até 100 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Do roteador aos aparelhos fixos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Fibra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Pulsos de luz no vidro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Km sem repetir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 rua até a casa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Onda (Wi-Fi/celular)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Sinal de rádio no ar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Wi-Fi: metros. Celular: km.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Aparelhos que se mexem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 regra de bolso</w:t>
      </w:r>
    </w:p>
    <w:p>
      <w:pPr>
        <w:pStyle w:val="ListBullet"/>
        <w:spacing w:after="40"/>
      </w:pPr>
      <w:r>
        <w:rPr>
          <w:sz w:val="22"/>
        </w:rPr>
        <w:t>Vai passar mais de 100 metros? → Fibra</w:t>
      </w:r>
    </w:p>
    <w:p>
      <w:pPr>
        <w:pStyle w:val="ListBullet"/>
        <w:spacing w:after="40"/>
      </w:pPr>
      <w:r>
        <w:rPr>
          <w:sz w:val="22"/>
        </w:rPr>
        <w:t>Aparelho fica parado no mesmo lugar? → Cabo (mais estável)</w:t>
      </w:r>
    </w:p>
    <w:p>
      <w:pPr>
        <w:pStyle w:val="ListBullet"/>
        <w:spacing w:after="40"/>
      </w:pPr>
      <w:r>
        <w:rPr>
          <w:sz w:val="22"/>
        </w:rPr>
        <w:t>Aparelho se mexe (celular, notebook)? → Wi-Fi (é o único jeito)</w:t>
      </w:r>
    </w:p>
    <w:p>
      <w:pPr>
        <w:spacing w:before="200" w:after="120"/>
      </w:pPr>
      <w:r>
        <w:rPr>
          <w:b/>
          <w:color w:val="0B5C5C"/>
          <w:sz w:val="24"/>
        </w:rPr>
        <w:t>Cabo de rede — o que saber</w:t>
      </w:r>
    </w:p>
    <w:p>
      <w:pPr>
        <w:spacing w:after="80"/>
      </w:pPr>
      <w:r>
        <w:rPr>
          <w:b w:val="0"/>
          <w:i w:val="0"/>
          <w:sz w:val="22"/>
        </w:rPr>
        <w:t>Nome técnico: par trançado. Tem 8 fios em 4 pares. Cada par é trançado sobre si mesmo pra proteger contra interferência. Se destrançar demais na ponta, o cabo perde qualidade.</w:t>
      </w:r>
    </w:p>
    <w:p>
      <w:pPr>
        <w:spacing w:before="200" w:after="120"/>
      </w:pPr>
      <w:r>
        <w:rPr>
          <w:b/>
          <w:color w:val="0B5C5C"/>
          <w:sz w:val="24"/>
        </w:rPr>
        <w:t>Categorias de cabo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70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Cat5e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Casa comum, obra antiga. Resolve 99% dos chamados.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Cat6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Instalação nova, escritório. Um pouco mais caro, mas vale.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Cat6a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Data center, prédio corporativo. Não venda pra casa comum.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Blindagem</w:t>
      </w:r>
    </w:p>
    <w:p>
      <w:pPr>
        <w:spacing w:after="80"/>
      </w:pPr>
      <w:r>
        <w:rPr>
          <w:b w:val="0"/>
          <w:i w:val="0"/>
          <w:sz w:val="22"/>
        </w:rPr>
        <w:t>UTP (não blindado) é o comum. Cabo blindado (STP, FTP) só faz sentido em ambiente com muita interferência elétrica (indústria, perto de motor grande). Se o cliente não tem torno mecânico no quintal, ele não precisa de blindado.</w:t>
      </w:r>
    </w:p>
    <w:p>
      <w:pPr>
        <w:spacing w:before="200" w:after="120"/>
      </w:pPr>
      <w:r>
        <w:rPr>
          <w:b/>
          <w:color w:val="0B5C5C"/>
          <w:sz w:val="24"/>
        </w:rPr>
        <w:t>Como ler a capa do cabo</w:t>
      </w:r>
    </w:p>
    <w:p>
      <w:pPr>
        <w:pStyle w:val="ListBullet"/>
        <w:spacing w:after="40"/>
      </w:pPr>
      <w:r>
        <w:rPr>
          <w:sz w:val="22"/>
        </w:rPr>
        <w:t>Marca (Furukawa, Nexans, marcas genéricas)</w:t>
      </w:r>
    </w:p>
    <w:p>
      <w:pPr>
        <w:pStyle w:val="ListBullet"/>
        <w:spacing w:after="40"/>
      </w:pPr>
      <w:r>
        <w:rPr>
          <w:sz w:val="22"/>
        </w:rPr>
        <w:t>Categoria (CAT5E, CAT6)</w:t>
      </w:r>
    </w:p>
    <w:p>
      <w:pPr>
        <w:pStyle w:val="ListBullet"/>
        <w:spacing w:after="40"/>
      </w:pPr>
      <w:r>
        <w:rPr>
          <w:sz w:val="22"/>
        </w:rPr>
        <w:t>Tipo (UTP, FTP)</w:t>
      </w:r>
    </w:p>
    <w:p>
      <w:pPr>
        <w:pStyle w:val="ListBullet"/>
        <w:spacing w:after="40"/>
      </w:pPr>
      <w:r>
        <w:rPr>
          <w:sz w:val="22"/>
        </w:rPr>
        <w:t>Certificação (CMR = uso interno, CMX = uso externo)</w:t>
      </w:r>
    </w:p>
    <w:p>
      <w:pPr>
        <w:pStyle w:val="ListBullet"/>
        <w:spacing w:after="40"/>
      </w:pPr>
      <w:r>
        <w:rPr>
          <w:sz w:val="22"/>
        </w:rPr>
        <w:t>Metragem impressa a cada metro — subtraia o número do início pelo do fim e você sabe o comprimento sem esticar o cabo.</w:t>
      </w:r>
    </w:p>
    <w:p>
      <w:pPr>
        <w:spacing w:before="200" w:after="120"/>
      </w:pPr>
      <w:r>
        <w:rPr>
          <w:b/>
          <w:color w:val="0B5C5C"/>
          <w:sz w:val="24"/>
        </w:rPr>
        <w:t>Fibra em 3 frases</w:t>
      </w:r>
    </w:p>
    <w:p>
      <w:pPr>
        <w:pStyle w:val="ListBullet"/>
        <w:spacing w:after="40"/>
      </w:pPr>
      <w:r>
        <w:rPr>
          <w:sz w:val="22"/>
        </w:rPr>
        <w:t>É vidro fininho, do tamanho de um cabelo. Manda luz por dentro.</w:t>
      </w:r>
    </w:p>
    <w:p>
      <w:pPr>
        <w:pStyle w:val="ListBullet"/>
        <w:spacing w:after="40"/>
      </w:pPr>
      <w:r>
        <w:rPr>
          <w:sz w:val="22"/>
        </w:rPr>
        <w:t>Não sofre interferência de motor, transformador nem raio.</w:t>
      </w:r>
    </w:p>
    <w:p>
      <w:pPr>
        <w:pStyle w:val="ListBullet"/>
        <w:spacing w:after="40"/>
      </w:pPr>
      <w:r>
        <w:rPr>
          <w:sz w:val="22"/>
        </w:rPr>
        <w:t>Frágil. Emenda é serviço do provedor, não do técnico de campo.</w:t>
      </w:r>
    </w:p>
    <w:p>
      <w:pPr>
        <w:spacing w:before="200" w:after="120"/>
      </w:pPr>
      <w:r>
        <w:rPr>
          <w:b/>
          <w:color w:val="0B5C5C"/>
          <w:sz w:val="24"/>
        </w:rPr>
        <w:t>Ondas de rádio</w:t>
      </w:r>
    </w:p>
    <w:p>
      <w:pPr>
        <w:spacing w:after="80"/>
      </w:pPr>
      <w:r>
        <w:rPr>
          <w:b w:val="0"/>
          <w:i w:val="0"/>
          <w:sz w:val="22"/>
        </w:rPr>
        <w:t>Wi-Fi, Bluetooth, celular e satélite são todas ondas de rádio — mudam só a frequência e a potência. Duas faixas de Wi-Fi que você precisa conhecer: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2,4 GHz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5 GHz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Alcance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Maior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Menor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Velocidade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Menor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Maior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Atravessa parede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Melhor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Com dificuldade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Disputa com vizinhos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Muita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Menos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"Existem só três meios: cabo, fibra e onda. Não existe um quarto."</w:t>
      </w:r>
    </w:p>
    <w:p>
      <w:pPr>
        <w:spacing w:after="80"/>
      </w:pPr>
      <w:r>
        <w:rPr>
          <w:b/>
          <w:i w:val="0"/>
          <w:color w:val="0B5C5C"/>
          <w:sz w:val="22"/>
        </w:rPr>
        <w:t>"Cat5e ou Cat6 resolve a casa comum. Cat6a é overkill."</w:t>
      </w:r>
    </w:p>
    <w:p>
      <w:pPr>
        <w:spacing w:after="80"/>
      </w:pPr>
      <w:r>
        <w:rPr>
          <w:b/>
          <w:i w:val="0"/>
          <w:color w:val="0B5C5C"/>
          <w:sz w:val="22"/>
        </w:rPr>
        <w:t>"A metragem impressa na capa é o que evita esticar cabo pra medir."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Como você reconhece um cabo par trançado sem abrir a capa?</w:t>
      </w:r>
    </w:p>
    <w:p>
      <w:pPr>
        <w:pStyle w:val="ListBullet"/>
        <w:spacing w:after="40"/>
      </w:pPr>
      <w:r>
        <w:rPr>
          <w:sz w:val="22"/>
        </w:rPr>
        <w:t>Você precisa cobrir um galpão de 40 × 30 m. Uma solução só resolve?</w:t>
      </w:r>
    </w:p>
    <w:p>
      <w:pPr>
        <w:pStyle w:val="ListBullet"/>
        <w:spacing w:after="40"/>
      </w:pPr>
      <w:r>
        <w:rPr>
          <w:sz w:val="22"/>
        </w:rPr>
        <w:t>Cliente reclama de Wi-Fi lento em uma rua cheia de casas. Que suspeita você tem?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