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5C5C"/>
          <w:sz w:val="44"/>
        </w:rPr>
        <w:t>Plano de Aula Mensal</w:t>
      </w:r>
    </w:p>
    <w:p>
      <w:r>
        <w:rPr>
          <w:i/>
          <w:color w:val="555555"/>
          <w:sz w:val="20"/>
        </w:rPr>
        <w:t>Redes de Computadores · FIC Montador e Reparador de Computadores · 15/10/2026 a 14/11/2026</w:t>
      </w:r>
    </w:p>
    <w:p>
      <w:pPr>
        <w:pBdr>
          <w:bottom w:val="single" w:sz="6" w:space="1" w:color="888888"/>
        </w:pBdr>
      </w:pPr>
    </w:p>
    <w:p>
      <w:pPr>
        <w:spacing w:before="280" w:after="120"/>
      </w:pPr>
      <w:r>
        <w:rPr>
          <w:b/>
          <w:color w:val="0B5C5C"/>
          <w:sz w:val="30"/>
        </w:rPr>
        <w:t>1. IDENTIFICAÇÃO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6803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Informação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Instituição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CEJA — Centro de Educação de Jovens e Adultos · Itapiranga – SC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Curso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FIC — Montador e Reparador de Computadores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Componente / Módulo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Redes de Computadores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Professor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Joni Nedel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Turno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Noturno · 1 encontro por semana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Duração do encontro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210 min (3h30)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Período deste plano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15/10/2026 a 14/11/2026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Encontros previstos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5 (Noites 7, 8, 9, 10 e 11 do módulo)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Carga horária do período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17h30 (5 × 3h30)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Público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Jovens e adultos da EJA</w:t>
            </w:r>
          </w:p>
        </w:tc>
      </w:tr>
    </w:tbl>
    <w:p>
      <w:pPr>
        <w:spacing w:before="280" w:after="120"/>
      </w:pPr>
      <w:r>
        <w:rPr>
          <w:b/>
          <w:color w:val="0B5C5C"/>
          <w:sz w:val="30"/>
        </w:rPr>
        <w:t>2. APRESENTAÇÃO DO PERÍODO</w:t>
      </w:r>
    </w:p>
    <w:p>
      <w:pPr>
        <w:spacing w:after="80"/>
      </w:pPr>
      <w:r>
        <w:rPr>
          <w:b w:val="0"/>
          <w:i w:val="0"/>
          <w:sz w:val="22"/>
        </w:rPr>
        <w:t>Neste período a turma fecha a parte "invisível" da rede (nomes e endereços, iniciada na Noite 6) e começa o projeto da rede de uma casa: planejar a instalação, configurar o roteador, garantir a cobertura do Wi-Fi e deixar tudo seguro. Cada encontro parte do que o aluno traz de casa e termina com uma produção concreta (planta, orçamento, roteador configurado, mapa de sinal, laudo), que prepara o projeto final do módulo (Noite 15).</w:t>
      </w:r>
    </w:p>
    <w:p>
      <w:pPr>
        <w:spacing w:before="280" w:after="120"/>
      </w:pPr>
      <w:r>
        <w:rPr>
          <w:b/>
          <w:color w:val="0B5C5C"/>
          <w:sz w:val="30"/>
        </w:rPr>
        <w:t>3. OBJETIVO GERAL</w:t>
      </w:r>
    </w:p>
    <w:p>
      <w:pPr>
        <w:spacing w:after="80"/>
      </w:pPr>
      <w:r>
        <w:rPr>
          <w:b w:val="0"/>
          <w:i w:val="0"/>
          <w:sz w:val="22"/>
        </w:rPr>
        <w:t>Capacitar o aluno a planejar, configurar e proteger uma rede doméstica com acesso à internet, entendendo como os aparelhos encontram sites e uns aos outros, e a orientar o cliente sobre uso seguro.</w:t>
      </w:r>
    </w:p>
    <w:p>
      <w:pPr>
        <w:spacing w:before="280" w:after="120"/>
      </w:pPr>
      <w:r>
        <w:rPr>
          <w:b/>
          <w:color w:val="0B5C5C"/>
          <w:sz w:val="30"/>
        </w:rPr>
        <w:t>4. COMPETÊNCIAS E HABILIDADES TRABALHADAS</w:t>
      </w:r>
    </w:p>
    <w:p>
      <w:pPr>
        <w:pStyle w:val="ListBullet"/>
        <w:spacing w:after="40"/>
      </w:pPr>
      <w:r>
        <w:rPr>
          <w:sz w:val="22"/>
        </w:rPr>
        <w:t>Ler e interpretar endereços de sites, identificando links legítimos e fraudulentos</w:t>
      </w:r>
    </w:p>
    <w:p>
      <w:pPr>
        <w:pStyle w:val="ListBullet"/>
        <w:spacing w:after="40"/>
      </w:pPr>
      <w:r>
        <w:rPr>
          <w:sz w:val="22"/>
        </w:rPr>
        <w:t>Planejar uma instalação de rede a partir da planta de um imóvel</w:t>
      </w:r>
    </w:p>
    <w:p>
      <w:pPr>
        <w:pStyle w:val="ListBullet"/>
        <w:spacing w:after="40"/>
      </w:pPr>
      <w:r>
        <w:rPr>
          <w:sz w:val="22"/>
        </w:rPr>
        <w:t>Elaborar lista de materiais e orçamento de serviço</w:t>
      </w:r>
    </w:p>
    <w:p>
      <w:pPr>
        <w:pStyle w:val="ListBullet"/>
        <w:spacing w:after="40"/>
      </w:pPr>
      <w:r>
        <w:rPr>
          <w:sz w:val="22"/>
        </w:rPr>
        <w:t>Configurar um roteador doméstico de ponta a ponta</w:t>
      </w:r>
    </w:p>
    <w:p>
      <w:pPr>
        <w:pStyle w:val="ListBullet"/>
        <w:spacing w:after="40"/>
      </w:pPr>
      <w:r>
        <w:rPr>
          <w:sz w:val="22"/>
        </w:rPr>
        <w:t>Medir e diagnosticar a cobertura de Wi-Fi e propor soluções</w:t>
      </w:r>
    </w:p>
    <w:p>
      <w:pPr>
        <w:pStyle w:val="ListBullet"/>
        <w:spacing w:after="40"/>
      </w:pPr>
      <w:r>
        <w:rPr>
          <w:sz w:val="22"/>
        </w:rPr>
        <w:t>Aplicar boas práticas de segurança e orientar o cliente</w:t>
      </w:r>
    </w:p>
    <w:p>
      <w:pPr>
        <w:pStyle w:val="ListBullet"/>
        <w:spacing w:after="40"/>
      </w:pPr>
      <w:r>
        <w:rPr>
          <w:sz w:val="22"/>
        </w:rPr>
        <w:t>Trabalhar em equipe, registrar o serviço e apresentar resultados</w:t>
      </w:r>
    </w:p>
    <w:p>
      <w:pPr>
        <w:spacing w:before="280" w:after="120"/>
      </w:pPr>
      <w:r>
        <w:rPr>
          <w:b/>
          <w:color w:val="0B5C5C"/>
          <w:sz w:val="30"/>
        </w:rPr>
        <w:t>5. CRONOGRAMA DO PERÍODO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587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Semana</w:t>
            </w:r>
          </w:p>
        </w:tc>
        <w:tc>
          <w:tcPr>
            <w:tcW w:type="dxa" w:w="1134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Encontro</w:t>
            </w:r>
          </w:p>
        </w:tc>
        <w:tc>
          <w:tcPr>
            <w:tcW w:type="dxa" w:w="3402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Tema</w:t>
            </w:r>
          </w:p>
        </w:tc>
        <w:tc>
          <w:tcPr>
            <w:tcW w:type="dxa" w:w="3515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Atividade central do aluno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20"/>
              </w:rPr>
              <w:t>15/10 a 21/10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Noite 7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Nomes na rede: DNS, URL e o que o HTTPS resolve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Agenda viva (DNS encenado), clínica de 16 links, estações, cartilha anti-golpe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20"/>
              </w:rPr>
              <w:t>22/10 a 28/10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Noite 8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Rede local em casa I — planejando a instalação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Levantamento da planta da casa, lista de equipamentos e orçamento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20"/>
              </w:rPr>
              <w:t>29/10 a 04/11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Noite 9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Rede local em casa II — configurando o roteador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Configuração completa de um roteador de fábrica em bancada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20"/>
              </w:rPr>
              <w:t>05/11 a 11/11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Noite 10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Cobertura de Wi-Fi: posição, faixas e vizinhos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Mapa de sinal da escola com o celular e reposicionamento do roteador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20"/>
              </w:rPr>
              <w:t>12/11 a 14/11*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Noite 11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Segurança para o técnico: senhas, HTTPS e golpes com Wi-Fi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Auditoria de segurança do roteador e da cartilha da Noite 7</w:t>
            </w:r>
          </w:p>
        </w:tc>
      </w:tr>
    </w:tbl>
    <w:p>
      <w:pPr>
        <w:spacing w:after="80"/>
      </w:pPr>
      <w:r>
        <w:rPr>
          <w:b w:val="0"/>
          <w:i/>
          <w:color w:val="555555"/>
          <w:sz w:val="18"/>
        </w:rPr>
        <w:t>* Datas por semana. Feriado de Finados em 02/11 (segunda-feira): se o encontro cair nesse dia, a Noite 9 passa para a semana seguinte e a Noite 11 fica para o plano do próximo período. A Noite 11 só acontece neste período se o dia da aula cair entre 12/11 e 14/11.</w:t>
      </w:r>
    </w:p>
    <w:p>
      <w:pPr>
        <w:spacing w:before="280" w:after="120"/>
      </w:pPr>
      <w:r>
        <w:rPr>
          <w:b/>
          <w:color w:val="0B5C5C"/>
          <w:sz w:val="30"/>
        </w:rPr>
        <w:t>6. DETALHAMENTO POR ENCONTRO</w:t>
      </w:r>
    </w:p>
    <w:p>
      <w:pPr>
        <w:spacing w:before="200" w:after="120"/>
      </w:pPr>
      <w:r>
        <w:rPr>
          <w:b/>
          <w:color w:val="0B5C5C"/>
          <w:sz w:val="24"/>
        </w:rPr>
        <w:t>NOITE 7 — NOMES NA REDE: DNS, URL E O QUE O HTTPS RESOLVE</w:t>
      </w:r>
    </w:p>
    <w:p>
      <w:pPr>
        <w:spacing w:after="80"/>
      </w:pPr>
      <w:r>
        <w:rPr>
          <w:b/>
          <w:i w:val="0"/>
          <w:color w:val="0B5C5C"/>
          <w:sz w:val="22"/>
        </w:rPr>
        <w:t>Objetivos específicos</w:t>
      </w:r>
    </w:p>
    <w:p>
      <w:pPr>
        <w:pStyle w:val="ListBullet"/>
        <w:spacing w:after="40"/>
      </w:pPr>
      <w:r>
        <w:rPr>
          <w:sz w:val="22"/>
        </w:rPr>
        <w:t>Explicar com as próprias palavras o que o DNS faz (traduz nome em número de IP)</w:t>
      </w:r>
    </w:p>
    <w:p>
      <w:pPr>
        <w:pStyle w:val="ListBullet"/>
        <w:spacing w:after="40"/>
      </w:pPr>
      <w:r>
        <w:rPr>
          <w:sz w:val="22"/>
        </w:rPr>
        <w:t>Ler um endereço de site e identificar quem é o dono do link (domínio principal)</w:t>
      </w:r>
    </w:p>
    <w:p>
      <w:pPr>
        <w:pStyle w:val="ListBullet"/>
        <w:spacing w:after="40"/>
      </w:pPr>
      <w:r>
        <w:rPr>
          <w:sz w:val="22"/>
        </w:rPr>
        <w:t>Diferenciar o que o cadeado (HTTPS) garante e o que ele não garante</w:t>
      </w:r>
    </w:p>
    <w:p>
      <w:pPr>
        <w:pStyle w:val="ListBullet"/>
        <w:spacing w:after="40"/>
      </w:pPr>
      <w:r>
        <w:rPr>
          <w:sz w:val="22"/>
        </w:rPr>
        <w:t>Reconhecer links falsos e os truques de mensagens de golpe</w:t>
      </w:r>
    </w:p>
    <w:p>
      <w:pPr>
        <w:spacing w:after="80"/>
      </w:pPr>
      <w:r>
        <w:rPr>
          <w:b/>
          <w:i w:val="0"/>
          <w:color w:val="0B5C5C"/>
          <w:sz w:val="22"/>
        </w:rPr>
        <w:t>Conteúdos</w:t>
      </w:r>
    </w:p>
    <w:p>
      <w:pPr>
        <w:pStyle w:val="ListBullet"/>
        <w:spacing w:after="40"/>
      </w:pPr>
      <w:r>
        <w:rPr>
          <w:sz w:val="22"/>
        </w:rPr>
        <w:t>DNS: a agenda de contatos da internet</w:t>
      </w:r>
    </w:p>
    <w:p>
      <w:pPr>
        <w:pStyle w:val="ListBullet"/>
        <w:spacing w:after="40"/>
      </w:pPr>
      <w:r>
        <w:rPr>
          <w:sz w:val="22"/>
        </w:rPr>
        <w:t>Partes de uma URL: protocolo, subdomínio, domínio, extensão, caminho</w:t>
      </w:r>
    </w:p>
    <w:p>
      <w:pPr>
        <w:pStyle w:val="ListBullet"/>
        <w:spacing w:after="40"/>
      </w:pPr>
      <w:r>
        <w:rPr>
          <w:sz w:val="22"/>
        </w:rPr>
        <w:t>HTTP × HTTPS: conversa lacrada, certificado e seus limites</w:t>
      </w:r>
    </w:p>
    <w:p>
      <w:pPr>
        <w:pStyle w:val="ListBullet"/>
        <w:spacing w:after="40"/>
      </w:pPr>
      <w:r>
        <w:rPr>
          <w:sz w:val="22"/>
        </w:rPr>
        <w:t>Golpes por link: nomes parecidos, encurtadores, pressa, medo e prêmio</w:t>
      </w:r>
    </w:p>
    <w:p>
      <w:pPr>
        <w:spacing w:after="80"/>
      </w:pPr>
      <w:r>
        <w:rPr>
          <w:b/>
          <w:i w:val="0"/>
          <w:color w:val="0B5C5C"/>
          <w:sz w:val="22"/>
        </w:rPr>
        <w:t>Metodologia (mín. 50% do tempo em atividade do aluno)</w:t>
      </w:r>
    </w:p>
    <w:p>
      <w:pPr>
        <w:pStyle w:val="ListBullet"/>
        <w:spacing w:after="40"/>
      </w:pPr>
      <w:r>
        <w:rPr>
          <w:sz w:val="22"/>
        </w:rPr>
        <w:t>Retomada com censo dos endereços trazidos de casa (tarefa da Noite 6)</w:t>
      </w:r>
    </w:p>
    <w:p>
      <w:pPr>
        <w:pStyle w:val="ListBullet"/>
        <w:spacing w:after="40"/>
      </w:pPr>
      <w:r>
        <w:rPr>
          <w:sz w:val="22"/>
        </w:rPr>
        <w:t>Exposição curta em três blocos de 10–15 min, cada um seguido de prática</w:t>
      </w:r>
    </w:p>
    <w:p>
      <w:pPr>
        <w:pStyle w:val="ListBullet"/>
        <w:spacing w:after="40"/>
      </w:pPr>
      <w:r>
        <w:rPr>
          <w:sz w:val="22"/>
        </w:rPr>
        <w:t>Agenda viva: encenação do DNS com placas e cartões de pedido</w:t>
      </w:r>
    </w:p>
    <w:p>
      <w:pPr>
        <w:pStyle w:val="ListBullet"/>
        <w:spacing w:after="40"/>
      </w:pPr>
      <w:r>
        <w:rPr>
          <w:sz w:val="22"/>
        </w:rPr>
        <w:t>Clínica de links em equipe: 16 cartões classificados em verdadeiro × golpe</w:t>
      </w:r>
    </w:p>
    <w:p>
      <w:pPr>
        <w:pStyle w:val="ListBullet"/>
        <w:spacing w:after="40"/>
      </w:pPr>
      <w:r>
        <w:rPr>
          <w:sz w:val="22"/>
        </w:rPr>
        <w:t>Estações rotativas: ping por nome × por número, DNS sabotado, cadeado no celular</w:t>
      </w:r>
    </w:p>
    <w:p>
      <w:pPr>
        <w:pStyle w:val="ListBullet"/>
        <w:spacing w:after="40"/>
      </w:pPr>
      <w:r>
        <w:rPr>
          <w:sz w:val="22"/>
        </w:rPr>
        <w:t>Fábrica de golpes e cartilha anti-golpe para a família (produção em equipe)</w:t>
      </w:r>
    </w:p>
    <w:p>
      <w:pPr>
        <w:spacing w:after="80"/>
      </w:pPr>
      <w:r>
        <w:rPr>
          <w:b/>
          <w:i w:val="0"/>
          <w:color w:val="0B5C5C"/>
          <w:sz w:val="22"/>
        </w:rPr>
        <w:t>Recursos</w:t>
      </w:r>
    </w:p>
    <w:p>
      <w:pPr>
        <w:spacing w:after="80"/>
      </w:pPr>
      <w:r>
        <w:rPr>
          <w:b w:val="0"/>
          <w:i w:val="0"/>
          <w:sz w:val="22"/>
        </w:rPr>
        <w:t>Quadro, projetor, slides, folha do aluno, anexos impressos (agenda, placas, cartões), computador com hotspot do celular, celulares dos alunos, cartolina e canetões.</w:t>
      </w:r>
    </w:p>
    <w:p>
      <w:pPr>
        <w:spacing w:after="80"/>
      </w:pPr>
      <w:r>
        <w:rPr>
          <w:b/>
          <w:i w:val="0"/>
          <w:color w:val="0B5C5C"/>
          <w:sz w:val="22"/>
        </w:rPr>
        <w:t>Avaliação</w:t>
      </w:r>
    </w:p>
    <w:p>
      <w:pPr>
        <w:spacing w:after="80"/>
      </w:pPr>
      <w:r>
        <w:rPr>
          <w:b w:val="0"/>
          <w:i w:val="0"/>
          <w:sz w:val="22"/>
        </w:rPr>
        <w:t>Correção coletiva da clínica de links, laudo das estações, qualidade da cartilha e quiz de saída. Tarefa: desenhar a planta da própria casa para a Noite 8.</w:t>
      </w:r>
    </w:p>
    <w:p>
      <w:pPr>
        <w:pBdr>
          <w:bottom w:val="single" w:sz="6" w:space="1" w:color="888888"/>
        </w:pBdr>
      </w:pPr>
    </w:p>
    <w:p>
      <w:pPr>
        <w:spacing w:before="200" w:after="120"/>
      </w:pPr>
      <w:r>
        <w:rPr>
          <w:b/>
          <w:color w:val="0B5C5C"/>
          <w:sz w:val="24"/>
        </w:rPr>
        <w:t>NOITE 8 — REDE LOCAL EM CASA I: PLANEJANDO A INSTALAÇÃO</w:t>
      </w:r>
    </w:p>
    <w:p>
      <w:pPr>
        <w:spacing w:after="80"/>
      </w:pPr>
      <w:r>
        <w:rPr>
          <w:b/>
          <w:i w:val="0"/>
          <w:color w:val="0B5C5C"/>
          <w:sz w:val="22"/>
        </w:rPr>
        <w:t>Objetivos específicos</w:t>
      </w:r>
    </w:p>
    <w:p>
      <w:pPr>
        <w:pStyle w:val="ListBullet"/>
        <w:spacing w:after="40"/>
      </w:pPr>
      <w:r>
        <w:rPr>
          <w:sz w:val="22"/>
        </w:rPr>
        <w:t>Levantar as necessidades de uma residência antes de instalar a rede</w:t>
      </w:r>
    </w:p>
    <w:p>
      <w:pPr>
        <w:pStyle w:val="ListBullet"/>
        <w:spacing w:after="40"/>
      </w:pPr>
      <w:r>
        <w:rPr>
          <w:sz w:val="22"/>
        </w:rPr>
        <w:t>Escolher a posição do roteador a partir da planta da casa</w:t>
      </w:r>
    </w:p>
    <w:p>
      <w:pPr>
        <w:pStyle w:val="ListBullet"/>
        <w:spacing w:after="40"/>
      </w:pPr>
      <w:r>
        <w:rPr>
          <w:sz w:val="22"/>
        </w:rPr>
        <w:t>Definir onde usar cabo e onde usar Wi-Fi</w:t>
      </w:r>
    </w:p>
    <w:p>
      <w:pPr>
        <w:pStyle w:val="ListBullet"/>
        <w:spacing w:after="40"/>
      </w:pPr>
      <w:r>
        <w:rPr>
          <w:sz w:val="22"/>
        </w:rPr>
        <w:t>Montar uma lista de materiais com orçamento</w:t>
      </w:r>
    </w:p>
    <w:p>
      <w:pPr>
        <w:spacing w:after="80"/>
      </w:pPr>
      <w:r>
        <w:rPr>
          <w:b/>
          <w:i w:val="0"/>
          <w:color w:val="0B5C5C"/>
          <w:sz w:val="22"/>
        </w:rPr>
        <w:t>Conteúdos</w:t>
      </w:r>
    </w:p>
    <w:p>
      <w:pPr>
        <w:pStyle w:val="ListBullet"/>
        <w:spacing w:after="40"/>
      </w:pPr>
      <w:r>
        <w:rPr>
          <w:sz w:val="22"/>
        </w:rPr>
        <w:t>Visita técnica: o que perguntar e o que observar no cliente</w:t>
      </w:r>
    </w:p>
    <w:p>
      <w:pPr>
        <w:pStyle w:val="ListBullet"/>
        <w:spacing w:after="40"/>
      </w:pPr>
      <w:r>
        <w:rPr>
          <w:sz w:val="22"/>
        </w:rPr>
        <w:t>Planta baixa simplificada: cômodos, paredes, ponto de entrada da internet</w:t>
      </w:r>
    </w:p>
    <w:p>
      <w:pPr>
        <w:pStyle w:val="ListBullet"/>
        <w:spacing w:after="40"/>
      </w:pPr>
      <w:r>
        <w:rPr>
          <w:sz w:val="22"/>
        </w:rPr>
        <w:t>Critérios de posicionamento: centro da casa, altura, obstáculos</w:t>
      </w:r>
    </w:p>
    <w:p>
      <w:pPr>
        <w:pStyle w:val="ListBullet"/>
        <w:spacing w:after="40"/>
      </w:pPr>
      <w:r>
        <w:rPr>
          <w:sz w:val="22"/>
        </w:rPr>
        <w:t>Cabo × Wi-Fi: quando usar cada um (retoma Noites 3 e 4)</w:t>
      </w:r>
    </w:p>
    <w:p>
      <w:pPr>
        <w:pStyle w:val="ListBullet"/>
        <w:spacing w:after="40"/>
      </w:pPr>
      <w:r>
        <w:rPr>
          <w:sz w:val="22"/>
        </w:rPr>
        <w:t>Lista de materiais e orçamento (retoma a planilha da Noite 3)</w:t>
      </w:r>
    </w:p>
    <w:p>
      <w:pPr>
        <w:spacing w:after="80"/>
      </w:pPr>
      <w:r>
        <w:rPr>
          <w:b/>
          <w:i w:val="0"/>
          <w:color w:val="0B5C5C"/>
          <w:sz w:val="22"/>
        </w:rPr>
        <w:t>Metodologia (mín. 50% do tempo em atividade do aluno)</w:t>
      </w:r>
    </w:p>
    <w:p>
      <w:pPr>
        <w:pStyle w:val="ListBullet"/>
        <w:spacing w:after="40"/>
      </w:pPr>
      <w:r>
        <w:rPr>
          <w:sz w:val="22"/>
        </w:rPr>
        <w:t>Galeria das plantas trazidas de casa: cada aluno apresenta a sua</w:t>
      </w:r>
    </w:p>
    <w:p>
      <w:pPr>
        <w:pStyle w:val="ListBullet"/>
        <w:spacing w:after="40"/>
      </w:pPr>
      <w:r>
        <w:rPr>
          <w:sz w:val="22"/>
        </w:rPr>
        <w:t>Exposição curta sobre visita técnica e critérios de posicionamento</w:t>
      </w:r>
    </w:p>
    <w:p>
      <w:pPr>
        <w:pStyle w:val="ListBullet"/>
        <w:spacing w:after="40"/>
      </w:pPr>
      <w:r>
        <w:rPr>
          <w:sz w:val="22"/>
        </w:rPr>
        <w:t>Projeto em dupla: escolher uma planta e marcar roteador, pontos de cabo e áreas sem sinal</w:t>
      </w:r>
    </w:p>
    <w:p>
      <w:pPr>
        <w:pStyle w:val="ListBullet"/>
        <w:spacing w:after="40"/>
      </w:pPr>
      <w:r>
        <w:rPr>
          <w:sz w:val="22"/>
        </w:rPr>
        <w:t>Medição de cabo na planta com escala simples e cálculo de metragem</w:t>
      </w:r>
    </w:p>
    <w:p>
      <w:pPr>
        <w:pStyle w:val="ListBullet"/>
        <w:spacing w:after="40"/>
      </w:pPr>
      <w:r>
        <w:rPr>
          <w:sz w:val="22"/>
        </w:rPr>
        <w:t>Orçamento da instalação na planilha modelo e apresentação para a turma</w:t>
      </w:r>
    </w:p>
    <w:p>
      <w:pPr>
        <w:spacing w:after="80"/>
      </w:pPr>
      <w:r>
        <w:rPr>
          <w:b/>
          <w:i w:val="0"/>
          <w:color w:val="0B5C5C"/>
          <w:sz w:val="22"/>
        </w:rPr>
        <w:t>Recursos</w:t>
      </w:r>
    </w:p>
    <w:p>
      <w:pPr>
        <w:spacing w:after="80"/>
      </w:pPr>
      <w:r>
        <w:rPr>
          <w:b w:val="0"/>
          <w:i w:val="0"/>
          <w:sz w:val="22"/>
        </w:rPr>
        <w:t>Plantas dos alunos, folha do aluno com malha quadriculada, réguas, lápis de cor, planilha modelo de orçamento (.ods), slides, projetor.</w:t>
      </w:r>
    </w:p>
    <w:p>
      <w:pPr>
        <w:spacing w:after="80"/>
      </w:pPr>
      <w:r>
        <w:rPr>
          <w:b/>
          <w:i w:val="0"/>
          <w:color w:val="0B5C5C"/>
          <w:sz w:val="22"/>
        </w:rPr>
        <w:t>Avaliação</w:t>
      </w:r>
    </w:p>
    <w:p>
      <w:pPr>
        <w:spacing w:after="80"/>
      </w:pPr>
      <w:r>
        <w:rPr>
          <w:b w:val="0"/>
          <w:i w:val="0"/>
          <w:sz w:val="22"/>
        </w:rPr>
        <w:t>Projeto da dupla (planta marcada + lista de materiais + orçamento) e justificativa das escolhas na apresentação.</w:t>
      </w:r>
    </w:p>
    <w:p>
      <w:pPr>
        <w:pBdr>
          <w:bottom w:val="single" w:sz="6" w:space="1" w:color="888888"/>
        </w:pBdr>
      </w:pPr>
    </w:p>
    <w:p>
      <w:pPr>
        <w:spacing w:before="200" w:after="120"/>
      </w:pPr>
      <w:r>
        <w:rPr>
          <w:b/>
          <w:color w:val="0B5C5C"/>
          <w:sz w:val="24"/>
        </w:rPr>
        <w:t>NOITE 9 — REDE LOCAL EM CASA II: CONFIGURANDO O ROTEADOR</w:t>
      </w:r>
    </w:p>
    <w:p>
      <w:pPr>
        <w:spacing w:after="80"/>
      </w:pPr>
      <w:r>
        <w:rPr>
          <w:b/>
          <w:i w:val="0"/>
          <w:color w:val="0B5C5C"/>
          <w:sz w:val="22"/>
        </w:rPr>
        <w:t>Objetivos específicos</w:t>
      </w:r>
    </w:p>
    <w:p>
      <w:pPr>
        <w:pStyle w:val="ListBullet"/>
        <w:spacing w:after="40"/>
      </w:pPr>
      <w:r>
        <w:rPr>
          <w:sz w:val="22"/>
        </w:rPr>
        <w:t>Acessar o painel de um roteador de fábrica e fazer a configuração inicial completa</w:t>
      </w:r>
    </w:p>
    <w:p>
      <w:pPr>
        <w:pStyle w:val="ListBullet"/>
        <w:spacing w:after="40"/>
      </w:pPr>
      <w:r>
        <w:rPr>
          <w:sz w:val="22"/>
        </w:rPr>
        <w:t>Configurar nome de rede, senha forte e tipo de segurança (WPA2/WPA3)</w:t>
      </w:r>
    </w:p>
    <w:p>
      <w:pPr>
        <w:pStyle w:val="ListBullet"/>
        <w:spacing w:after="40"/>
      </w:pPr>
      <w:r>
        <w:rPr>
          <w:sz w:val="22"/>
        </w:rPr>
        <w:t>Trocar a senha de administrador e conferir DHCP e DNS</w:t>
      </w:r>
    </w:p>
    <w:p>
      <w:pPr>
        <w:pStyle w:val="ListBullet"/>
        <w:spacing w:after="40"/>
      </w:pPr>
      <w:r>
        <w:rPr>
          <w:sz w:val="22"/>
        </w:rPr>
        <w:t>Registrar a configuração em uma ficha de entrega para o cliente</w:t>
      </w:r>
    </w:p>
    <w:p>
      <w:pPr>
        <w:spacing w:after="80"/>
      </w:pPr>
      <w:r>
        <w:rPr>
          <w:b/>
          <w:i w:val="0"/>
          <w:color w:val="0B5C5C"/>
          <w:sz w:val="22"/>
        </w:rPr>
        <w:t>Conteúdos</w:t>
      </w:r>
    </w:p>
    <w:p>
      <w:pPr>
        <w:pStyle w:val="ListBullet"/>
        <w:spacing w:after="40"/>
      </w:pPr>
      <w:r>
        <w:rPr>
          <w:sz w:val="22"/>
        </w:rPr>
        <w:t>Reset de fábrica e primeiro acesso (retoma a Noite 6)</w:t>
      </w:r>
    </w:p>
    <w:p>
      <w:pPr>
        <w:pStyle w:val="ListBullet"/>
        <w:spacing w:after="40"/>
      </w:pPr>
      <w:r>
        <w:rPr>
          <w:sz w:val="22"/>
        </w:rPr>
        <w:t>Modo de conexão da internet: roteador atrás do modem/ONU</w:t>
      </w:r>
    </w:p>
    <w:p>
      <w:pPr>
        <w:pStyle w:val="ListBullet"/>
        <w:spacing w:after="40"/>
      </w:pPr>
      <w:r>
        <w:rPr>
          <w:sz w:val="22"/>
        </w:rPr>
        <w:t>SSID, senha, WPA2/WPA3, rede de convidados</w:t>
      </w:r>
    </w:p>
    <w:p>
      <w:pPr>
        <w:pStyle w:val="ListBullet"/>
        <w:spacing w:after="40"/>
      </w:pPr>
      <w:r>
        <w:rPr>
          <w:sz w:val="22"/>
        </w:rPr>
        <w:t>DHCP (faixa de endereços) e DNS do roteador (retoma a Noite 7)</w:t>
      </w:r>
    </w:p>
    <w:p>
      <w:pPr>
        <w:pStyle w:val="ListBullet"/>
        <w:spacing w:after="40"/>
      </w:pPr>
      <w:r>
        <w:rPr>
          <w:sz w:val="22"/>
        </w:rPr>
        <w:t>Atualização de firmware e backup da configuração</w:t>
      </w:r>
    </w:p>
    <w:p>
      <w:pPr>
        <w:spacing w:after="80"/>
      </w:pPr>
      <w:r>
        <w:rPr>
          <w:b/>
          <w:i w:val="0"/>
          <w:color w:val="0B5C5C"/>
          <w:sz w:val="22"/>
        </w:rPr>
        <w:t>Metodologia (mín. 50% do tempo em atividade do aluno)</w:t>
      </w:r>
    </w:p>
    <w:p>
      <w:pPr>
        <w:pStyle w:val="ListBullet"/>
        <w:spacing w:after="40"/>
      </w:pPr>
      <w:r>
        <w:rPr>
          <w:sz w:val="22"/>
        </w:rPr>
        <w:t>Demonstração curta no projetor com um roteador</w:t>
      </w:r>
    </w:p>
    <w:p>
      <w:pPr>
        <w:pStyle w:val="ListBullet"/>
        <w:spacing w:after="40"/>
      </w:pPr>
      <w:r>
        <w:rPr>
          <w:sz w:val="22"/>
        </w:rPr>
        <w:t>Bancada em equipe: cada equipe reseta e configura o próprio roteador seguindo checklist</w:t>
      </w:r>
    </w:p>
    <w:p>
      <w:pPr>
        <w:pStyle w:val="ListBullet"/>
        <w:spacing w:after="40"/>
      </w:pPr>
      <w:r>
        <w:rPr>
          <w:sz w:val="22"/>
        </w:rPr>
        <w:t>Teste de conexão com os celulares da equipe</w:t>
      </w:r>
    </w:p>
    <w:p>
      <w:pPr>
        <w:pStyle w:val="ListBullet"/>
        <w:spacing w:after="40"/>
      </w:pPr>
      <w:r>
        <w:rPr>
          <w:sz w:val="22"/>
        </w:rPr>
        <w:t>Troca de bancada: uma equipe confere a configuração da outra com o checklist</w:t>
      </w:r>
    </w:p>
    <w:p>
      <w:pPr>
        <w:pStyle w:val="ListBullet"/>
        <w:spacing w:after="40"/>
      </w:pPr>
      <w:r>
        <w:rPr>
          <w:sz w:val="22"/>
        </w:rPr>
        <w:t>Preenchimento da ficha de entrega para o cliente</w:t>
      </w:r>
    </w:p>
    <w:p>
      <w:pPr>
        <w:spacing w:after="80"/>
      </w:pPr>
      <w:r>
        <w:rPr>
          <w:b/>
          <w:i w:val="0"/>
          <w:color w:val="0B5C5C"/>
          <w:sz w:val="22"/>
        </w:rPr>
        <w:t>Recursos</w:t>
      </w:r>
    </w:p>
    <w:p>
      <w:pPr>
        <w:spacing w:after="80"/>
      </w:pPr>
      <w:r>
        <w:rPr>
          <w:b w:val="0"/>
          <w:i w:val="0"/>
          <w:sz w:val="22"/>
        </w:rPr>
        <w:t>Roteadores de bancada (TL-WR840N, Archer C5), cabos de rede, régua de tomadas, computador, celulares, checklist impresso, slides.</w:t>
      </w:r>
    </w:p>
    <w:p>
      <w:pPr>
        <w:spacing w:after="80"/>
      </w:pPr>
      <w:r>
        <w:rPr>
          <w:b/>
          <w:i w:val="0"/>
          <w:color w:val="0B5C5C"/>
          <w:sz w:val="22"/>
        </w:rPr>
        <w:t>Avaliação</w:t>
      </w:r>
    </w:p>
    <w:p>
      <w:pPr>
        <w:spacing w:after="80"/>
      </w:pPr>
      <w:r>
        <w:rPr>
          <w:b w:val="0"/>
          <w:i w:val="0"/>
          <w:sz w:val="22"/>
        </w:rPr>
        <w:t>Roteador configurado e conferido pela equipe vizinha; ficha de entrega preenchida corretamente.</w:t>
      </w:r>
    </w:p>
    <w:p>
      <w:pPr>
        <w:pBdr>
          <w:bottom w:val="single" w:sz="6" w:space="1" w:color="888888"/>
        </w:pBdr>
      </w:pPr>
    </w:p>
    <w:p>
      <w:pPr>
        <w:spacing w:before="200" w:after="120"/>
      </w:pPr>
      <w:r>
        <w:rPr>
          <w:b/>
          <w:color w:val="0B5C5C"/>
          <w:sz w:val="24"/>
        </w:rPr>
        <w:t>NOITE 10 — COBERTURA DE WI-FI: POSICIONAMENTO, FAIXAS E VIZINHOS</w:t>
      </w:r>
    </w:p>
    <w:p>
      <w:pPr>
        <w:spacing w:after="80"/>
      </w:pPr>
      <w:r>
        <w:rPr>
          <w:b/>
          <w:i w:val="0"/>
          <w:color w:val="0B5C5C"/>
          <w:sz w:val="22"/>
        </w:rPr>
        <w:t>Objetivos específicos</w:t>
      </w:r>
    </w:p>
    <w:p>
      <w:pPr>
        <w:pStyle w:val="ListBullet"/>
        <w:spacing w:after="40"/>
      </w:pPr>
      <w:r>
        <w:rPr>
          <w:sz w:val="22"/>
        </w:rPr>
        <w:t>Medir a intensidade do sinal Wi-Fi com o celular</w:t>
      </w:r>
    </w:p>
    <w:p>
      <w:pPr>
        <w:pStyle w:val="ListBullet"/>
        <w:spacing w:after="40"/>
      </w:pPr>
      <w:r>
        <w:rPr>
          <w:sz w:val="22"/>
        </w:rPr>
        <w:t>Diferenciar as faixas de 2,4 GHz e 5 GHz (alcance × velocidade)</w:t>
      </w:r>
    </w:p>
    <w:p>
      <w:pPr>
        <w:pStyle w:val="ListBullet"/>
        <w:spacing w:after="40"/>
      </w:pPr>
      <w:r>
        <w:rPr>
          <w:sz w:val="22"/>
        </w:rPr>
        <w:t>Identificar interferência de redes vizinhas e escolher canal</w:t>
      </w:r>
    </w:p>
    <w:p>
      <w:pPr>
        <w:pStyle w:val="ListBullet"/>
        <w:spacing w:after="40"/>
      </w:pPr>
      <w:r>
        <w:rPr>
          <w:sz w:val="22"/>
        </w:rPr>
        <w:t>Propor soluções para áreas sem sinal: reposicionar, repetidor, mesh, cabo</w:t>
      </w:r>
    </w:p>
    <w:p>
      <w:pPr>
        <w:spacing w:after="80"/>
      </w:pPr>
      <w:r>
        <w:rPr>
          <w:b/>
          <w:i w:val="0"/>
          <w:color w:val="0B5C5C"/>
          <w:sz w:val="22"/>
        </w:rPr>
        <w:t>Conteúdos</w:t>
      </w:r>
    </w:p>
    <w:p>
      <w:pPr>
        <w:pStyle w:val="ListBullet"/>
        <w:spacing w:after="40"/>
      </w:pPr>
      <w:r>
        <w:rPr>
          <w:sz w:val="22"/>
        </w:rPr>
        <w:t>Intensidade de sinal (dBm) e o que é sinal bom, médio e ruim</w:t>
      </w:r>
    </w:p>
    <w:p>
      <w:pPr>
        <w:pStyle w:val="ListBullet"/>
        <w:spacing w:after="40"/>
      </w:pPr>
      <w:r>
        <w:rPr>
          <w:sz w:val="22"/>
        </w:rPr>
        <w:t>2,4 GHz × 5 GHz: alcance, velocidade e paredes</w:t>
      </w:r>
    </w:p>
    <w:p>
      <w:pPr>
        <w:pStyle w:val="ListBullet"/>
        <w:spacing w:after="40"/>
      </w:pPr>
      <w:r>
        <w:rPr>
          <w:sz w:val="22"/>
        </w:rPr>
        <w:t>Canais e redes vizinhas</w:t>
      </w:r>
    </w:p>
    <w:p>
      <w:pPr>
        <w:pStyle w:val="ListBullet"/>
        <w:spacing w:after="40"/>
      </w:pPr>
      <w:r>
        <w:rPr>
          <w:sz w:val="22"/>
        </w:rPr>
        <w:t>Repetidor, roteador mesh e ponto de acesso cabeado</w:t>
      </w:r>
    </w:p>
    <w:p>
      <w:pPr>
        <w:spacing w:after="80"/>
      </w:pPr>
      <w:r>
        <w:rPr>
          <w:b/>
          <w:i w:val="0"/>
          <w:color w:val="0B5C5C"/>
          <w:sz w:val="22"/>
        </w:rPr>
        <w:t>Metodologia (mín. 50% do tempo em atividade do aluno)</w:t>
      </w:r>
    </w:p>
    <w:p>
      <w:pPr>
        <w:pStyle w:val="ListBullet"/>
        <w:spacing w:after="40"/>
      </w:pPr>
      <w:r>
        <w:rPr>
          <w:sz w:val="22"/>
        </w:rPr>
        <w:t>Exposição curta com o resultado da planta da Noite 8</w:t>
      </w:r>
    </w:p>
    <w:p>
      <w:pPr>
        <w:pStyle w:val="ListBullet"/>
        <w:spacing w:after="40"/>
      </w:pPr>
      <w:r>
        <w:rPr>
          <w:sz w:val="22"/>
        </w:rPr>
        <w:t>Mapa de sinal: equipes medem o sinal em vários pontos da escola com app no celular</w:t>
      </w:r>
    </w:p>
    <w:p>
      <w:pPr>
        <w:pStyle w:val="ListBullet"/>
        <w:spacing w:after="40"/>
      </w:pPr>
      <w:r>
        <w:rPr>
          <w:sz w:val="22"/>
        </w:rPr>
        <w:t>Experimento: mudar a posição e a faixa do roteador e medir de novo</w:t>
      </w:r>
    </w:p>
    <w:p>
      <w:pPr>
        <w:pStyle w:val="ListBullet"/>
        <w:spacing w:after="40"/>
      </w:pPr>
      <w:r>
        <w:rPr>
          <w:sz w:val="22"/>
        </w:rPr>
        <w:t>Varredura de redes vizinhas e escolha do melhor canal</w:t>
      </w:r>
    </w:p>
    <w:p>
      <w:pPr>
        <w:pStyle w:val="ListBullet"/>
        <w:spacing w:after="40"/>
      </w:pPr>
      <w:r>
        <w:rPr>
          <w:sz w:val="22"/>
        </w:rPr>
        <w:t>Cartaz por equipe com diagnóstico e solução proposta, apresentado à turma</w:t>
      </w:r>
    </w:p>
    <w:p>
      <w:pPr>
        <w:spacing w:after="80"/>
      </w:pPr>
      <w:r>
        <w:rPr>
          <w:b/>
          <w:i w:val="0"/>
          <w:color w:val="0B5C5C"/>
          <w:sz w:val="22"/>
        </w:rPr>
        <w:t>Recursos</w:t>
      </w:r>
    </w:p>
    <w:p>
      <w:pPr>
        <w:spacing w:after="80"/>
      </w:pPr>
      <w:r>
        <w:rPr>
          <w:b w:val="0"/>
          <w:i w:val="0"/>
          <w:sz w:val="22"/>
        </w:rPr>
        <w:t>Roteadores de bancada, celulares com app de análise de Wi-Fi, planta da escola impressa, cartolina, canetões, slides.</w:t>
      </w:r>
    </w:p>
    <w:p>
      <w:pPr>
        <w:spacing w:after="80"/>
      </w:pPr>
      <w:r>
        <w:rPr>
          <w:b/>
          <w:i w:val="0"/>
          <w:color w:val="0B5C5C"/>
          <w:sz w:val="22"/>
        </w:rPr>
        <w:t>Avaliação</w:t>
      </w:r>
    </w:p>
    <w:p>
      <w:pPr>
        <w:spacing w:after="80"/>
      </w:pPr>
      <w:r>
        <w:rPr>
          <w:b w:val="0"/>
          <w:i w:val="0"/>
          <w:sz w:val="22"/>
        </w:rPr>
        <w:t>Mapa de sinal preenchido, conclusão do experimento e cartaz com diagnóstico e solução.</w:t>
      </w:r>
    </w:p>
    <w:p>
      <w:pPr>
        <w:pBdr>
          <w:bottom w:val="single" w:sz="6" w:space="1" w:color="888888"/>
        </w:pBdr>
      </w:pPr>
    </w:p>
    <w:p>
      <w:pPr>
        <w:spacing w:before="200" w:after="120"/>
      </w:pPr>
      <w:r>
        <w:rPr>
          <w:b/>
          <w:color w:val="0B5C5C"/>
          <w:sz w:val="24"/>
        </w:rPr>
        <w:t>NOITE 11 — SEGURANÇA PARA O TÉCNICO: SENHAS, HTTPS E GOLPES COM WI-FI</w:t>
      </w:r>
    </w:p>
    <w:p>
      <w:pPr>
        <w:spacing w:after="80"/>
      </w:pPr>
      <w:r>
        <w:rPr>
          <w:b/>
          <w:i w:val="0"/>
          <w:color w:val="0B5C5C"/>
          <w:sz w:val="22"/>
        </w:rPr>
        <w:t>Objetivos específicos</w:t>
      </w:r>
    </w:p>
    <w:p>
      <w:pPr>
        <w:pStyle w:val="ListBullet"/>
        <w:spacing w:after="40"/>
      </w:pPr>
      <w:r>
        <w:rPr>
          <w:sz w:val="22"/>
        </w:rPr>
        <w:t>Criar e avaliar senhas fortes para Wi-Fi e para o painel do roteador</w:t>
      </w:r>
    </w:p>
    <w:p>
      <w:pPr>
        <w:pStyle w:val="ListBullet"/>
        <w:spacing w:after="40"/>
      </w:pPr>
      <w:r>
        <w:rPr>
          <w:sz w:val="22"/>
        </w:rPr>
        <w:t>Reconhecer riscos de redes Wi-Fi abertas e redes falsas</w:t>
      </w:r>
    </w:p>
    <w:p>
      <w:pPr>
        <w:pStyle w:val="ListBullet"/>
        <w:spacing w:after="40"/>
      </w:pPr>
      <w:r>
        <w:rPr>
          <w:sz w:val="22"/>
        </w:rPr>
        <w:t>Fazer uma auditoria básica de segurança em um roteador</w:t>
      </w:r>
    </w:p>
    <w:p>
      <w:pPr>
        <w:pStyle w:val="ListBullet"/>
        <w:spacing w:after="40"/>
      </w:pPr>
      <w:r>
        <w:rPr>
          <w:sz w:val="22"/>
        </w:rPr>
        <w:t>Orientar o cliente sobre cuidados de segurança</w:t>
      </w:r>
    </w:p>
    <w:p>
      <w:pPr>
        <w:spacing w:after="80"/>
      </w:pPr>
      <w:r>
        <w:rPr>
          <w:b/>
          <w:i w:val="0"/>
          <w:color w:val="0B5C5C"/>
          <w:sz w:val="22"/>
        </w:rPr>
        <w:t>Conteúdos</w:t>
      </w:r>
    </w:p>
    <w:p>
      <w:pPr>
        <w:pStyle w:val="ListBullet"/>
        <w:spacing w:after="40"/>
      </w:pPr>
      <w:r>
        <w:rPr>
          <w:sz w:val="22"/>
        </w:rPr>
        <w:t>Senhas: tamanho, frases-senha, reaproveitamento</w:t>
      </w:r>
    </w:p>
    <w:p>
      <w:pPr>
        <w:pStyle w:val="ListBullet"/>
        <w:spacing w:after="40"/>
      </w:pPr>
      <w:r>
        <w:rPr>
          <w:sz w:val="22"/>
        </w:rPr>
        <w:t>WPS, senha de fábrica e firmware desatualizado</w:t>
      </w:r>
    </w:p>
    <w:p>
      <w:pPr>
        <w:pStyle w:val="ListBullet"/>
        <w:spacing w:after="40"/>
      </w:pPr>
      <w:r>
        <w:rPr>
          <w:sz w:val="22"/>
        </w:rPr>
        <w:t>Wi-Fi público, rede falsa com nome parecido, HTTPS (retoma a Noite 7)</w:t>
      </w:r>
    </w:p>
    <w:p>
      <w:pPr>
        <w:pStyle w:val="ListBullet"/>
        <w:spacing w:after="40"/>
      </w:pPr>
      <w:r>
        <w:rPr>
          <w:sz w:val="22"/>
        </w:rPr>
        <w:t>Responsabilidade do técnico: o que entregar e o que explicar ao cliente</w:t>
      </w:r>
    </w:p>
    <w:p>
      <w:pPr>
        <w:spacing w:after="80"/>
      </w:pPr>
      <w:r>
        <w:rPr>
          <w:b/>
          <w:i w:val="0"/>
          <w:color w:val="0B5C5C"/>
          <w:sz w:val="22"/>
        </w:rPr>
        <w:t>Metodologia (mín. 50% do tempo em atividade do aluno)</w:t>
      </w:r>
    </w:p>
    <w:p>
      <w:pPr>
        <w:pStyle w:val="ListBullet"/>
        <w:spacing w:after="40"/>
      </w:pPr>
      <w:r>
        <w:rPr>
          <w:sz w:val="22"/>
        </w:rPr>
        <w:t>Retomada das cartilhas anti-golpe feitas na Noite 7</w:t>
      </w:r>
    </w:p>
    <w:p>
      <w:pPr>
        <w:pStyle w:val="ListBullet"/>
        <w:spacing w:after="40"/>
      </w:pPr>
      <w:r>
        <w:rPr>
          <w:sz w:val="22"/>
        </w:rPr>
        <w:t>Exposição curta sobre os riscos mais comuns</w:t>
      </w:r>
    </w:p>
    <w:p>
      <w:pPr>
        <w:pStyle w:val="ListBullet"/>
        <w:spacing w:after="40"/>
      </w:pPr>
      <w:r>
        <w:rPr>
          <w:sz w:val="22"/>
        </w:rPr>
        <w:t>Oficina de senhas: equipes criam e testam frases-senha</w:t>
      </w:r>
    </w:p>
    <w:p>
      <w:pPr>
        <w:pStyle w:val="ListBullet"/>
        <w:spacing w:after="40"/>
      </w:pPr>
      <w:r>
        <w:rPr>
          <w:sz w:val="22"/>
        </w:rPr>
        <w:t>Auditoria em bancada: cada equipe recebe um roteador com falhas plantadas, encontra e corrige</w:t>
      </w:r>
    </w:p>
    <w:p>
      <w:pPr>
        <w:pStyle w:val="ListBullet"/>
        <w:spacing w:after="40"/>
      </w:pPr>
      <w:r>
        <w:rPr>
          <w:sz w:val="22"/>
        </w:rPr>
        <w:t>Revisão da cartilha da Noite 7 com a parte de Wi-Fi</w:t>
      </w:r>
    </w:p>
    <w:p>
      <w:pPr>
        <w:spacing w:after="80"/>
      </w:pPr>
      <w:r>
        <w:rPr>
          <w:b/>
          <w:i w:val="0"/>
          <w:color w:val="0B5C5C"/>
          <w:sz w:val="22"/>
        </w:rPr>
        <w:t>Recursos</w:t>
      </w:r>
    </w:p>
    <w:p>
      <w:pPr>
        <w:spacing w:after="80"/>
      </w:pPr>
      <w:r>
        <w:rPr>
          <w:b w:val="0"/>
          <w:i w:val="0"/>
          <w:sz w:val="22"/>
        </w:rPr>
        <w:t>Roteadores de bancada com configurações inseguras, checklist de auditoria, cartilhas da Noite 7, celulares, slides.</w:t>
      </w:r>
    </w:p>
    <w:p>
      <w:pPr>
        <w:spacing w:after="80"/>
      </w:pPr>
      <w:r>
        <w:rPr>
          <w:b/>
          <w:i w:val="0"/>
          <w:color w:val="0B5C5C"/>
          <w:sz w:val="22"/>
        </w:rPr>
        <w:t>Avaliação</w:t>
      </w:r>
    </w:p>
    <w:p>
      <w:pPr>
        <w:spacing w:after="80"/>
      </w:pPr>
      <w:r>
        <w:rPr>
          <w:b w:val="0"/>
          <w:i w:val="0"/>
          <w:sz w:val="22"/>
        </w:rPr>
        <w:t>Laudo de auditoria (falhas encontradas e corrigidas) e cartilha revisada.</w:t>
      </w:r>
    </w:p>
    <w:p>
      <w:pPr>
        <w:pBdr>
          <w:bottom w:val="single" w:sz="6" w:space="1" w:color="888888"/>
        </w:pBdr>
      </w:pPr>
    </w:p>
    <w:p>
      <w:pPr>
        <w:spacing w:before="280" w:after="120"/>
      </w:pPr>
      <w:r>
        <w:rPr>
          <w:b/>
          <w:color w:val="0B5C5C"/>
          <w:sz w:val="30"/>
        </w:rPr>
        <w:t>7. METODOLOGIA GERAL</w:t>
      </w:r>
    </w:p>
    <w:p>
      <w:pPr>
        <w:pStyle w:val="ListBullet"/>
        <w:spacing w:after="40"/>
      </w:pPr>
      <w:r>
        <w:rPr>
          <w:sz w:val="22"/>
        </w:rPr>
        <w:t>Aulas no padrão prática-pesada: pelo menos metade do encontro é atividade do aluno</w:t>
      </w:r>
    </w:p>
    <w:p>
      <w:pPr>
        <w:pStyle w:val="ListBullet"/>
        <w:spacing w:after="40"/>
      </w:pPr>
      <w:r>
        <w:rPr>
          <w:sz w:val="22"/>
        </w:rPr>
        <w:t>Exposição em blocos curtos (10 a 15 min), sempre seguida de prática — nunca dois blocos expositivos seguidos</w:t>
      </w:r>
    </w:p>
    <w:p>
      <w:pPr>
        <w:pStyle w:val="ListBullet"/>
        <w:spacing w:after="40"/>
      </w:pPr>
      <w:r>
        <w:rPr>
          <w:sz w:val="22"/>
        </w:rPr>
        <w:t>Trabalho em equipe e em dupla com material real de bancada (roteadores, cabos, celulares)</w:t>
      </w:r>
    </w:p>
    <w:p>
      <w:pPr>
        <w:pStyle w:val="ListBullet"/>
        <w:spacing w:after="40"/>
      </w:pPr>
      <w:r>
        <w:rPr>
          <w:sz w:val="22"/>
        </w:rPr>
        <w:t>Produções concretas apresentadas à turma: cartaz, planta, orçamento, laudo, cartilha</w:t>
      </w:r>
    </w:p>
    <w:p>
      <w:pPr>
        <w:pStyle w:val="ListBullet"/>
        <w:spacing w:after="40"/>
      </w:pPr>
      <w:r>
        <w:rPr>
          <w:sz w:val="22"/>
        </w:rPr>
        <w:t>Tarefa curta de casa ligando um encontro ao próximo (ex.: planta da casa para a Noite 8)</w:t>
      </w:r>
    </w:p>
    <w:p>
      <w:pPr>
        <w:pStyle w:val="ListBullet"/>
        <w:spacing w:after="40"/>
      </w:pPr>
      <w:r>
        <w:rPr>
          <w:sz w:val="22"/>
        </w:rPr>
        <w:t>Linguagem respeitosa, analogias do cotidiano e foco no trabalho de campo do técnico</w:t>
      </w:r>
    </w:p>
    <w:p>
      <w:pPr>
        <w:spacing w:before="280" w:after="120"/>
      </w:pPr>
      <w:r>
        <w:rPr>
          <w:b/>
          <w:color w:val="0B5C5C"/>
          <w:sz w:val="30"/>
        </w:rPr>
        <w:t>8. RECURSOS DIDÁTICOS</w:t>
      </w:r>
    </w:p>
    <w:p>
      <w:pPr>
        <w:pStyle w:val="ListBullet"/>
        <w:spacing w:after="40"/>
      </w:pPr>
      <w:r>
        <w:rPr>
          <w:sz w:val="22"/>
        </w:rPr>
        <w:t>Projetor, quadro e slides de cada encontro</w:t>
      </w:r>
    </w:p>
    <w:p>
      <w:pPr>
        <w:pStyle w:val="ListBullet"/>
        <w:spacing w:after="40"/>
      </w:pPr>
      <w:r>
        <w:rPr>
          <w:sz w:val="22"/>
        </w:rPr>
        <w:t>Folha do aluno (atividade guiada) e resumo para levar para casa, a cada encontro</w:t>
      </w:r>
    </w:p>
    <w:p>
      <w:pPr>
        <w:pStyle w:val="ListBullet"/>
        <w:spacing w:after="40"/>
      </w:pPr>
      <w:r>
        <w:rPr>
          <w:sz w:val="22"/>
        </w:rPr>
        <w:t>Roteadores de bancada, cabos de rede, alicate crimpador, conectores RJ45, régua de tomadas</w:t>
      </w:r>
    </w:p>
    <w:p>
      <w:pPr>
        <w:pStyle w:val="ListBullet"/>
        <w:spacing w:after="40"/>
      </w:pPr>
      <w:r>
        <w:rPr>
          <w:sz w:val="22"/>
        </w:rPr>
        <w:t>Celulares do professor e dos alunos (hotspot, apps de medição de sinal)</w:t>
      </w:r>
    </w:p>
    <w:p>
      <w:pPr>
        <w:pStyle w:val="ListBullet"/>
        <w:spacing w:after="40"/>
      </w:pPr>
      <w:r>
        <w:rPr>
          <w:sz w:val="22"/>
        </w:rPr>
        <w:t>Planilha modelo de orçamento (.ods), cartolinas, canetões, materiais impressos</w:t>
      </w:r>
    </w:p>
    <w:p>
      <w:pPr>
        <w:spacing w:before="280" w:after="120"/>
      </w:pPr>
      <w:r>
        <w:rPr>
          <w:b/>
          <w:color w:val="0B5C5C"/>
          <w:sz w:val="30"/>
        </w:rPr>
        <w:t>9. AVALIAÇÃO</w:t>
      </w:r>
    </w:p>
    <w:p>
      <w:pPr>
        <w:spacing w:after="80"/>
      </w:pPr>
      <w:r>
        <w:rPr>
          <w:b w:val="0"/>
          <w:i w:val="0"/>
          <w:sz w:val="22"/>
        </w:rPr>
        <w:t>Avaliação contínua e processual, com foco no fazer: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Instrumento</w:t>
            </w:r>
          </w:p>
        </w:tc>
        <w:tc>
          <w:tcPr>
            <w:tcW w:type="dxa" w:w="6803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O que se observa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Participação nas práticas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Envolvimento na bancada, nas estações e nas equipes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Folha do aluno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Atividades guiadas preenchidas durante o encontro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Produções da equipe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Cartilha, planta + orçamento, ficha de entrega, mapa de sinal, laudo de auditoria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Apresentação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Clareza ao explicar as escolhas técnicas para a turma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Quiz de saída / tarefas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Retenção dos conceitos e retorno das tarefas de casa</w:t>
            </w:r>
          </w:p>
        </w:tc>
      </w:tr>
    </w:tbl>
    <w:p>
      <w:pPr>
        <w:spacing w:before="280" w:after="120"/>
      </w:pPr>
      <w:r>
        <w:rPr>
          <w:b/>
          <w:color w:val="0B5C5C"/>
          <w:sz w:val="30"/>
        </w:rPr>
        <w:t>10. RECUPERAÇÃO E ACOMPANHAMENTO</w:t>
      </w:r>
    </w:p>
    <w:p>
      <w:pPr>
        <w:pStyle w:val="ListBullet"/>
        <w:spacing w:after="40"/>
      </w:pPr>
      <w:r>
        <w:rPr>
          <w:sz w:val="22"/>
        </w:rPr>
        <w:t>Retomada dos conceitos no início de cada encontro (censo, galeria, revisão de tarefa)</w:t>
      </w:r>
    </w:p>
    <w:p>
      <w:pPr>
        <w:pStyle w:val="ListBullet"/>
        <w:spacing w:after="40"/>
      </w:pPr>
      <w:r>
        <w:rPr>
          <w:sz w:val="22"/>
        </w:rPr>
        <w:t>Resumo do aluno impresso para quem faltou, com atividade de reposição</w:t>
      </w:r>
    </w:p>
    <w:p>
      <w:pPr>
        <w:pStyle w:val="ListBullet"/>
        <w:spacing w:after="40"/>
      </w:pPr>
      <w:r>
        <w:rPr>
          <w:sz w:val="22"/>
        </w:rPr>
        <w:t>Alunos com mais facilidade atuam como apoio das equipes na bancada</w:t>
      </w:r>
    </w:p>
    <w:p>
      <w:pPr>
        <w:pStyle w:val="ListBullet"/>
        <w:spacing w:after="40"/>
      </w:pPr>
      <w:r>
        <w:rPr>
          <w:sz w:val="22"/>
        </w:rPr>
        <w:t>Atividades extras na caixa de ferramentas didáticas de cada roteiro, para quem termina antes</w:t>
      </w:r>
    </w:p>
    <w:p>
      <w:pPr>
        <w:spacing w:before="280" w:after="120"/>
      </w:pPr>
      <w:r>
        <w:rPr>
          <w:b/>
          <w:color w:val="0B5C5C"/>
          <w:sz w:val="30"/>
        </w:rPr>
        <w:t>11. REFERÊNCIAS</w:t>
      </w:r>
    </w:p>
    <w:p>
      <w:pPr>
        <w:pStyle w:val="ListBullet"/>
        <w:spacing w:after="40"/>
      </w:pPr>
      <w:r>
        <w:rPr>
          <w:sz w:val="20"/>
        </w:rPr>
        <w:t>KUROSE, J. F.; ROSS, K. W. Redes de computadores e a Internet: uma abordagem top-down. Pearson.</w:t>
      </w:r>
    </w:p>
    <w:p>
      <w:pPr>
        <w:pStyle w:val="ListBullet"/>
        <w:spacing w:after="40"/>
      </w:pPr>
      <w:r>
        <w:rPr>
          <w:sz w:val="20"/>
        </w:rPr>
        <w:t>TANENBAUM, A. S. Redes de computadores. Pearson.</w:t>
      </w:r>
    </w:p>
    <w:p>
      <w:pPr>
        <w:pStyle w:val="ListBullet"/>
        <w:spacing w:after="40"/>
      </w:pPr>
      <w:r>
        <w:rPr>
          <w:sz w:val="20"/>
        </w:rPr>
        <w:t>CERT.br. Cartilha de Segurança para Internet. Disponível em: cartilha.cert.br.</w:t>
      </w:r>
    </w:p>
    <w:p>
      <w:pPr>
        <w:pStyle w:val="ListBullet"/>
        <w:spacing w:after="40"/>
      </w:pPr>
      <w:r>
        <w:rPr>
          <w:sz w:val="20"/>
        </w:rPr>
        <w:t>Manuais dos fabricantes dos roteadores de bancada (TP-Link TL-WR840N e Archer C5).</w:t>
      </w:r>
    </w:p>
    <w:p>
      <w:pPr>
        <w:pStyle w:val="ListBullet"/>
        <w:spacing w:after="40"/>
      </w:pPr>
      <w:r>
        <w:rPr>
          <w:sz w:val="20"/>
        </w:rPr>
        <w:t>Material próprio do professor: roteiros, slides, folhas e resumos das Noites 7 a 11.</w:t>
      </w:r>
    </w:p>
    <w:p/>
    <w:p/>
    <w:p>
      <w:pPr>
        <w:spacing w:after="80"/>
      </w:pPr>
      <w:r>
        <w:rPr>
          <w:b w:val="0"/>
          <w:i w:val="0"/>
          <w:sz w:val="22"/>
        </w:rPr>
        <w:t>Itapiranga – SC, 14 de outubro de 2026.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819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Professor</w:t>
            </w:r>
          </w:p>
        </w:tc>
        <w:tc>
          <w:tcPr>
            <w:tcW w:type="dxa" w:w="4819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Coordenação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20"/>
              </w:rPr>
              <w:br/>
              <w:br/>
              <w:t>______________________________</w:t>
              <w:br/>
              <w:t>Joni Nedel</w:t>
            </w:r>
          </w:p>
        </w:tc>
        <w:tc>
          <w:tcPr>
            <w:tcW w:type="dxa" w:w="4819"/>
          </w:tcPr>
          <w:p>
            <w:r/>
            <w:r>
              <w:rPr>
                <w:sz w:val="20"/>
              </w:rPr>
              <w:br/>
              <w:br/>
              <w:t>______________________________</w:t>
              <w:br/>
            </w:r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