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Fonts w:ascii="Arial" w:hAnsi="Arial" w:cs="Arial" w:eastAsia="Arial"/>
          <w:b/>
          <w:bCs/>
          <w:color w:val="1F2A44"/>
          <w:sz w:val="34"/>
          <w:szCs w:val="34"/>
          <w:rtl/>
        </w:rPr>
        <w:t>סיכום עיבוד המידע: מה המוצר שומר, איפה, ומי מקבל (עברית)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מסמך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סיכום עיבוד המידע: מה המוצר שומר, איפה, ומי מקבל (עברית)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נתיב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docs/privacy/he/01-data-processing-summary.md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גרסת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origin/main @ b6eb212ec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הוכן לחבילה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2026-10-24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מצב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הנוסח המקורי נשמר ללא שינוי; עיצוב בלבד. טיוטה לבדיקת עורך דין, אינו ייעוץ משפטי.</w:t>
            </w:r>
          </w:p>
        </w:tc>
      </w:tr>
    </w:tbl>
    <w:p>
      <w:pPr>
        <w:pBdr>
          <w:bottom w:val="single" w:sz="8" w:space="1" w:color="1F2A44"/>
        </w:pBdr>
      </w:pPr>
    </w:p>
    <w:p>
      <w:pPr>
        <w:pStyle w:val="Heading1"/>
        <w:bidi/>
      </w:pPr>
      <w:r>
        <w:rPr>
          <w:rFonts w:ascii="Arial" w:hAnsi="Arial" w:cs="Arial" w:eastAsia="Arial"/>
          <w:b/>
          <w:bCs/>
          <w:color w:val="1F2A44"/>
          <w:rtl/>
        </w:rPr>
        <w:t>01 - סיכום עיבוד נתונים: מה SmplWise Arx שומרת</w:t>
      </w: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>סטטוס: טיוטה לארגון וליועצו המשפטי. אין זו חוות דעת משפטית ואין בה קביעה על עמידה בדין. העובדות אומתו בקריאת הקוד וההגירות ב-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origin/integ/290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@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018795f96</w:t>
      </w:r>
      <w:r>
        <w:rPr>
          <w:rFonts w:ascii="Arial" w:hAnsi="Arial" w:cs="Arial" w:eastAsia="Arial"/>
          <w:sz w:val="22"/>
          <w:szCs w:val="22"/>
          <w:rtl/>
        </w:rPr>
        <w:t xml:space="preserve"> (19.10.2026). הנתיבים יחסיים לשורש המאגר;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</w:t>
      </w:r>
      <w:r>
        <w:rPr>
          <w:rFonts w:ascii="Arial" w:hAnsi="Arial" w:cs="Arial" w:eastAsia="Arial"/>
          <w:sz w:val="22"/>
          <w:szCs w:val="22"/>
          <w:rtl/>
        </w:rPr>
        <w:t xml:space="preserve"> =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smplwise_vms/backend/smplwise/</w:t>
      </w:r>
      <w:r>
        <w:rPr>
          <w:rFonts w:ascii="Arial" w:hAnsi="Arial" w:cs="Arial" w:eastAsia="Arial"/>
          <w:sz w:val="22"/>
          <w:szCs w:val="22"/>
          <w:rtl/>
        </w:rPr>
        <w:t>. כל קביעה שדורשת עורך דין מסומנת</w:t>
      </w:r>
      <w:r>
        <w:br/>
      </w:r>
      <w:r>
        <w:rPr>
          <w:rFonts w:ascii="Arial" w:hAnsi="Arial" w:cs="Arial" w:eastAsia="Arial"/>
          <w:b/>
          <w:bCs/>
          <w:sz w:val="22"/>
          <w:szCs w:val="22"/>
          <w:rtl/>
        </w:rPr>
        <w:t>REQUIRES COUNSEL REVIEW</w:t>
      </w:r>
      <w:r>
        <w:rPr>
          <w:rFonts w:ascii="Arial" w:hAnsi="Arial" w:cs="Arial" w:eastAsia="Arial"/>
          <w:sz w:val="22"/>
          <w:szCs w:val="22"/>
          <w:rtl/>
        </w:rPr>
        <w:t xml:space="preserve"> (דורש בחינת יועץ משפטי) עם מזהה (C1, C2, ...); הרשימה המלאה ב-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../README.md</w:t>
      </w:r>
      <w:r>
        <w:rPr>
          <w:rFonts w:ascii="Arial" w:hAnsi="Arial" w:cs="Arial" w:eastAsia="Arial"/>
          <w:sz w:val="22"/>
          <w:szCs w:val="22"/>
          <w:rtl/>
        </w:rPr>
        <w:t>. הגרסה האנגלית ב-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../en/</w:t>
      </w:r>
      <w:r>
        <w:rPr>
          <w:rFonts w:ascii="Arial" w:hAnsi="Arial" w:cs="Arial" w:eastAsia="Arial"/>
          <w:sz w:val="22"/>
          <w:szCs w:val="22"/>
          <w:rtl/>
        </w:rPr>
        <w:t xml:space="preserve"> היא המקור לנוסח המדויק.</w:t>
      </w: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1. היכן הנתונים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 xml:space="preserve">SmplWise Arx רצה כתוסף של Home Assistant על שרת באתר הלקוח. מסד הנתונים הוא קובץ SQLite מקומי אחד,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smplwise.db</w:t>
      </w:r>
      <w:r>
        <w:rPr>
          <w:rFonts w:ascii="Arial" w:hAnsi="Arial" w:cs="Arial" w:eastAsia="Arial"/>
          <w:sz w:val="22"/>
          <w:szCs w:val="22"/>
        </w:rPr>
        <w:t>, בתיקיית הנתונים של התוסף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B/config.py</w:t>
      </w:r>
      <w:r>
        <w:rPr>
          <w:rFonts w:ascii="Arial" w:hAnsi="Arial" w:cs="Arial" w:eastAsia="Arial"/>
          <w:sz w:val="22"/>
          <w:szCs w:val="22"/>
        </w:rPr>
        <w:t xml:space="preserve">: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data_dir / "smplwise.db"</w:t>
      </w:r>
      <w:r>
        <w:rPr>
          <w:rFonts w:ascii="Arial" w:hAnsi="Arial" w:cs="Arial" w:eastAsia="Arial"/>
          <w:sz w:val="22"/>
          <w:szCs w:val="22"/>
        </w:rPr>
        <w:t xml:space="preserve">; התוסף מעגן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/data</w:t>
      </w:r>
      <w:r>
        <w:rPr>
          <w:rFonts w:ascii="Arial" w:hAnsi="Arial" w:cs="Arial" w:eastAsia="Arial"/>
          <w:sz w:val="22"/>
          <w:szCs w:val="22"/>
        </w:rPr>
        <w:t>). לצידו קבצים: תמונות תוכניות, תמונות קריאות שירות וקובצי חשבוניות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&lt;data&gt;/tickets/&lt;מזהה קריאה&gt;/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B/services/tickets/deletion.py</w:t>
      </w:r>
      <w:r>
        <w:rPr>
          <w:rFonts w:ascii="Arial" w:hAnsi="Arial" w:cs="Arial" w:eastAsia="Arial"/>
          <w:sz w:val="22"/>
          <w:szCs w:val="22"/>
        </w:rPr>
        <w:t>), תמונות ממוזערות של אירועי מצלמה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&lt;data&gt;/thumbs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B/services/thumbnails.py</w:t>
      </w:r>
      <w:r>
        <w:rPr>
          <w:rFonts w:ascii="Arial" w:hAnsi="Arial" w:cs="Arial" w:eastAsia="Arial"/>
          <w:sz w:val="22"/>
          <w:szCs w:val="22"/>
        </w:rPr>
        <w:t>) וגיבויי פרויקט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&lt;data&gt;/backups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B/services/backup.py</w:t>
      </w:r>
      <w:r>
        <w:rPr>
          <w:rFonts w:ascii="Arial" w:hAnsi="Arial" w:cs="Arial" w:eastAsia="Arial"/>
          <w:sz w:val="22"/>
          <w:szCs w:val="22"/>
        </w:rPr>
        <w:t>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בקוד אין תכונה שמעתיקה את המסד לשרת שמפעילה SmplWise. חלקים במוצר מתקשרים עם שירותים חיצוניים (סעיף 5). היכן ממוקם השרת, הדיסק והגיבויים מחוץ לאתר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הוא עניין פריסה שהמאגר אינו מראה: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REQUIRES COUNSEL REVIEW (C8)</w:t>
      </w:r>
      <w:r>
        <w:rPr>
          <w:rFonts w:ascii="Arial" w:hAnsi="Arial" w:cs="Arial" w:eastAsia="Arial"/>
          <w:sz w:val="22"/>
          <w:szCs w:val="22"/>
          <w:rtl/>
        </w:rPr>
        <w:t>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 xml:space="preserve">מי "בעל המאגר / מחזיק / מעבד" לכל קטגוריה (הארגון המפעיל את המבנה, SmplWise כספקית התוכנה, אחרים) היא שאלה משפטית שהמסמך אינו עונה עליה: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REQUIRES COUNSEL REVIEW (C1)</w:t>
      </w:r>
      <w:r>
        <w:rPr>
          <w:rFonts w:ascii="Arial" w:hAnsi="Arial" w:cs="Arial" w:eastAsia="Arial"/>
          <w:sz w:val="22"/>
          <w:szCs w:val="22"/>
          <w:rtl/>
        </w:rPr>
        <w:t>.</w:t>
      </w: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2. קטגוריות מידע אישי</w:t>
      </w: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>"טבלה" = טבלת SQLite; "mig" = קובץ ההגירה ב-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B/migrations/</w:t>
      </w:r>
      <w:r>
        <w:rPr>
          <w:rFonts w:ascii="Arial" w:hAnsi="Arial" w:cs="Arial" w:eastAsia="Arial"/>
          <w:sz w:val="22"/>
          <w:szCs w:val="22"/>
          <w:rtl/>
        </w:rPr>
        <w:t>.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rtl/>
              </w:rPr>
              <w:t>#</w:t>
            </w:r>
          </w:p>
        </w:tc>
        <w:tc>
          <w:tcPr>
            <w:tcW w:type="dxa" w:w="1606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rtl/>
              </w:rPr>
              <w:t>קטגוריה</w:t>
            </w:r>
          </w:p>
        </w:tc>
        <w:tc>
          <w:tcPr>
            <w:tcW w:type="dxa" w:w="1606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rtl/>
              </w:rPr>
              <w:t>נושאי המידע</w:t>
            </w:r>
          </w:p>
        </w:tc>
        <w:tc>
          <w:tcPr>
            <w:tcW w:type="dxa" w:w="1606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rtl/>
              </w:rPr>
              <w:t>שדות שנשמרים (מאומת)</w:t>
            </w:r>
          </w:p>
        </w:tc>
        <w:tc>
          <w:tcPr>
            <w:tcW w:type="dxa" w:w="1606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rtl/>
              </w:rPr>
              <w:t>טבלה / mig</w:t>
            </w:r>
          </w:p>
        </w:tc>
        <w:tc>
          <w:tcPr>
            <w:tcW w:type="dxa" w:w="1606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rtl/>
              </w:rPr>
              <w:t>מתג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A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חשבונות מפעילים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צוות שנכנס למערכת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מזהה משתמש, שם משתמש, שם תצוגה, מקור, דוא"ל אופציונלי, הערת מנהל, ראשון/אחרון נראה, סימוני השבתה/מחיקה; גיבוב סיסמה (PHC), זמן כניסה וכתובת מוסתרת, סשנים (עוגייה מגובבת, IP מוסתר, מדינה, user agent עד 200 תווים, שם מכשיר), קישורי כניסה ראשונה/איפוס (גיבוב בלבד), passkeys, TOTP, קישור למשתמש Home Assistant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users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auth_local_*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auth_webauthn_credentials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auth_totp*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identity_links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remote_access_users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remote_sign_ins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/ mig 0001, 0096, 0098, 0033, 0035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תמיד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B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יומן ביקורת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 xml:space="preserve">מפעילים, ומבצעים מסוג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contact:&lt;id&gt;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 xml:space="preserve">זמן, מזהה ושם משתמש מבצע, פעולה, סוג/מזהה משאב, החלטה, סיבה, מזהה בקשה, פרטים (מזהים וספירות; בקריאות שירות שנמחקו: ללא שמות, טלפונים או תוכן -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B/services/tickets/deletion.py</w:t>
            </w:r>
            <w:r>
              <w:rPr>
                <w:rFonts w:ascii="Arial" w:hAnsi="Arial" w:cs="Arial" w:eastAsia="Arial"/>
                <w:sz w:val="17"/>
                <w:szCs w:val="17"/>
                <w:rtl/>
              </w:rPr>
              <w:t>)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audit_log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/ mig 0001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תמיד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C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מדריך אנשים חיצוניים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ספקים, טכנאים, אנשי קשר, עובדים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שם תצוגה, חברה, טלפון (E.164), אינדקס מפתח של הטלפון, דוא"ל, ערוץ מועדף, שפה, הערות, פעיל, יוצר, שיוך אחרון, זמן ואופן אימות הטלפון, שיוך למחלקות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ticket_contacts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ticket_contact_departments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ticket_phone_verifications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/ mig 0080, 0084, 0091, 0111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tickets.enabled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D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קריאות שירות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פונים, מטפלים, ספקים, מי שמוזכר בטקסט חופשי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כותרת, תיאור, טקסט מקום, מזהה ושם יוצר, מכשיר/מקום, היסטוריית סטטוסים (אירועים עם שם מבצע והערה), תמונות (נתיב, גיבוב, גודל, מעלה), שיבוצים (שם מטפל קפוא), תביעות עלות וחשבוניות, בקשות הצעת מחיר (ספק, קבצים, הודעות), יומן הודעות יוצאות/נכנסות (אינדקס מפתח של שולח, לא המספר), יומן גישה לקישורים (זמן, סוג, מפתח לקוח)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tickets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ticket_events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ticket_attachments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ticket_assignments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ticket_cost_*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ticket_rfq*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ticket_outbox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ticket_inbound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ticket_link_access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/ mig 0079-0117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tickets.enabled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E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גישת טכנאים לדלתות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טכנאים חיצוניים שספק שלח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סעיף 3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access_*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/ mig 0107, 0108, 0112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access.external_grants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(כבוי)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F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הודעות לאנשים (וואטסאפ ממסך האנשים)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אנשים שמערכת הכניסה מכירה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מזהה הנמען (של מערכת הכניסה), מזהה ושם השולח, מזהה/תווית תבנית, אורך הטקסט (לא הטקסט), תוצאה, גיבוב מפתח של הטלפון, מזהי עמדות; רשימת סירוב; שורות הסכמה בקישור (גרסת הודעה, ללא מספר)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intercom_messages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intercom_message_optout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intercom_consent*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intercom_held_messages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/ mig 0076, 0113, 0114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הגדרות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G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נוכחות באפליקציית הטלפון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צוות שהתקין את האפליקציה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שם/פלטפורמה/דגם/גרסאות המכשיר, אסימון מכשיר מגובב, גרסה וזמן אישור הודעה, נוכחות נוכחית (בפנים/בחוץ, אתר, קו רוחב/אורך אחד עם דיוק), יומן אירועים (כניסה/יציאה/מיקום/חיישן עם קואורדינטות), אסימון דחיפה אטום, קטגוריות מושתקות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mobile_devices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mobile_presence_events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mobile_push_messages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/ mig 0057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 xml:space="preserve">מתג ראשי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presence.*</w:t>
            </w:r>
            <w:r>
              <w:rPr>
                <w:rFonts w:ascii="Arial" w:hAnsi="Arial" w:cs="Arial" w:eastAsia="Arial"/>
                <w:sz w:val="17"/>
                <w:szCs w:val="17"/>
                <w:rtl/>
              </w:rPr>
              <w:t>, ברירת מחדל כבוי (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B/services/presence.py</w:t>
            </w:r>
            <w:r>
              <w:rPr>
                <w:rFonts w:ascii="Arial" w:hAnsi="Arial" w:cs="Arial" w:eastAsia="Arial"/>
                <w:sz w:val="17"/>
                <w:szCs w:val="17"/>
                <w:rtl/>
              </w:rPr>
              <w:t>)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H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תמונות אירועי מצלמה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אנשים שמופיעים בפריים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JPEG אחד לאירוע מתוך ההקלטה בשעת האירוע; סוג אירוע, מזהה מצלמה, זמנים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קבצים ב-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&lt;data&gt;/thumbs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events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/ mig 0003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תכונת האירועים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I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התראות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מפעילים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שורות תיבת התראות, יומן מסירה, מנויי דחיפה בדפדפן (נקודת קצה, מפתחות, user agent)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notifications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notification_deliveries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push_subscriptions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/ mig 0034, 0046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תמיד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J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גיבויים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כל מה שמיוצא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סעיף 4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&lt;data&gt;/backups/*.zip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יומי + לפני שדרוג</w:t>
            </w:r>
          </w:p>
        </w:tc>
      </w:tr>
    </w:tbl>
    <w:p>
      <w:pPr>
        <w:spacing w:after="80"/>
      </w:pP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 xml:space="preserve">לא נותח כאן: הקלטות וידאו (נשארות ב-NVR / Frigate ואינן בגיבויי Arx - תיעוד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B/services/backup.py</w:t>
      </w:r>
      <w:r>
        <w:rPr>
          <w:rFonts w:ascii="Arial" w:hAnsi="Arial" w:cs="Arial" w:eastAsia="Arial"/>
          <w:sz w:val="22"/>
          <w:szCs w:val="22"/>
          <w:rtl/>
        </w:rPr>
        <w:t>), מודול החשמל וטלמטריית מכשירים. האם חלות חובות לגבי מצלמות/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מעקב וידאו: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REQUIRES COUNSEL REVIEW (C13)</w:t>
      </w:r>
      <w:r>
        <w:rPr>
          <w:rFonts w:ascii="Arial" w:hAnsi="Arial" w:cs="Arial" w:eastAsia="Arial"/>
          <w:sz w:val="22"/>
          <w:szCs w:val="22"/>
          <w:rtl/>
        </w:rPr>
        <w:t>.</w:t>
      </w: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3. גישת טכנאים לדלתות (קטגוריה E) בפירוט</w:t>
      </w: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 xml:space="preserve">התכונה מאפשרת לספק לדווח ל-Arx אילו טכנאים יגיעו, ולמנהל מורשה לאשר קוד כניסה אישי מוגבל בזמן שמונפק במערכת הכניסה של המבנה ("WisKey"). התכונה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כבויה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access.external_grants</w:t>
      </w:r>
      <w:r>
        <w:rPr>
          <w:rFonts w:ascii="Arial" w:hAnsi="Arial" w:cs="Arial" w:eastAsia="Arial"/>
          <w:sz w:val="22"/>
          <w:szCs w:val="22"/>
          <w:rtl/>
        </w:rPr>
        <w:t xml:space="preserve"> ברירת מחדל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off</w:t>
      </w:r>
      <w:r>
        <w:rPr>
          <w:rFonts w:ascii="Arial" w:hAnsi="Arial" w:cs="Arial" w:eastAsia="Arial"/>
          <w:sz w:val="22"/>
          <w:szCs w:val="22"/>
          <w:rtl/>
        </w:rPr>
        <w:t xml:space="preserve">) ואי אפשר להפעילה בגרסה זו: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GO_LIVE_PERMITTED = False</w:t>
      </w:r>
      <w:r>
        <w:rPr>
          <w:rFonts w:ascii="Arial" w:hAnsi="Arial" w:cs="Arial" w:eastAsia="Arial"/>
          <w:sz w:val="22"/>
          <w:szCs w:val="22"/>
          <w:rtl/>
        </w:rPr>
        <w:t xml:space="preserve"> ב-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B/services/access_grants.py</w:t>
      </w:r>
      <w:r>
        <w:rPr>
          <w:rFonts w:ascii="Arial" w:hAnsi="Arial" w:cs="Arial" w:eastAsia="Arial"/>
          <w:sz w:val="22"/>
          <w:szCs w:val="22"/>
          <w:rtl/>
        </w:rPr>
        <w:t xml:space="preserve"> גורם למנוע לסרב לכל קריאה ולערוץ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הוואטסאפ לא לשלוח דבר. כל מה שלהלן מתאר מה הקוד יעשה אחרי מתן ההיתר.</w:t>
      </w: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>מה נשמר ב-Arx: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 xml:space="preserve">הספק מקליד שם (עד 60 תווים אחרי נרמול,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B/services/access_arrival.py</w:t>
      </w:r>
      <w:r>
        <w:rPr>
          <w:rFonts w:ascii="Arial" w:hAnsi="Arial" w:cs="Arial" w:eastAsia="Arial"/>
          <w:sz w:val="22"/>
          <w:szCs w:val="22"/>
          <w:rtl/>
        </w:rPr>
        <w:t>) ומספר טלפון. טכנאי שנוסף מדף ההגעה נשמר מיד כשורת מדריך לא פעילה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ticket_contacts.active = 0</w:t>
      </w:r>
      <w:r>
        <w:rPr>
          <w:rFonts w:ascii="Arial" w:hAnsi="Arial" w:cs="Arial" w:eastAsia="Arial"/>
          <w:sz w:val="22"/>
          <w:szCs w:val="22"/>
          <w:rtl/>
        </w:rPr>
        <w:t>) ושורה ב-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access_pending_contacts</w:t>
      </w:r>
      <w:r>
        <w:rPr>
          <w:rFonts w:ascii="Arial" w:hAnsi="Arial" w:cs="Arial" w:eastAsia="Arial"/>
          <w:sz w:val="22"/>
          <w:szCs w:val="22"/>
          <w:rtl/>
        </w:rPr>
        <w:t xml:space="preserve"> (מזהה ספק, מזהה שיבוץ, יוצר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contact:&lt;id&gt;</w:t>
      </w:r>
      <w:r>
        <w:rPr>
          <w:rFonts w:ascii="Arial" w:hAnsi="Arial" w:cs="Arial" w:eastAsia="Arial"/>
          <w:sz w:val="22"/>
          <w:szCs w:val="22"/>
          <w:rtl/>
        </w:rPr>
        <w:t>, זמן יצירה, זמן אישור/דחייה). כלומר השם והטלפון קיימים ב-Arx לפני שמנהל ראה אותם.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הטלפון נשמר כספרות וכגיבוב מפתח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phone_key</w:t>
      </w:r>
      <w:r>
        <w:rPr>
          <w:rFonts w:ascii="Arial" w:hAnsi="Arial" w:cs="Arial" w:eastAsia="Arial"/>
          <w:sz w:val="22"/>
          <w:szCs w:val="22"/>
          <w:rtl/>
        </w:rPr>
        <w:t xml:space="preserve">) להגבלות קצב; יומן המכסות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access_code_sends</w:t>
      </w:r>
      <w:r>
        <w:rPr>
          <w:rFonts w:ascii="Arial" w:hAnsi="Arial" w:cs="Arial" w:eastAsia="Arial"/>
          <w:sz w:val="22"/>
          <w:szCs w:val="22"/>
          <w:rtl/>
        </w:rPr>
        <w:t xml:space="preserve"> מחזיק את הגיבוב, זמן ותוצאה - לא את המספר ולא את הקוד - ונמחק אחרי יומיים.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ההרשאה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access_grants</w:t>
      </w:r>
      <w:r>
        <w:rPr>
          <w:rFonts w:ascii="Arial" w:hAnsi="Arial" w:cs="Arial" w:eastAsia="Arial"/>
          <w:sz w:val="22"/>
          <w:szCs w:val="22"/>
          <w:rtl/>
        </w:rPr>
        <w:t xml:space="preserve">): הנושא (מזהה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contact</w:t>
      </w:r>
      <w:r>
        <w:rPr>
          <w:rFonts w:ascii="Arial" w:hAnsi="Arial" w:cs="Arial" w:eastAsia="Arial"/>
          <w:sz w:val="22"/>
          <w:szCs w:val="22"/>
          <w:rtl/>
        </w:rPr>
        <w:t xml:space="preserve">), מקור (ידני / קריאה / הזמנת RFQ), דלתות לפי עמדה, חלון תוקף (עד 14 יום,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MAX_DAYS_CAP</w:t>
      </w:r>
      <w:r>
        <w:rPr>
          <w:rFonts w:ascii="Arial" w:hAnsi="Arial" w:cs="Arial" w:eastAsia="Arial"/>
          <w:sz w:val="22"/>
          <w:szCs w:val="22"/>
          <w:rtl/>
        </w:rPr>
        <w:t>), שעות יומיות אופציונליות, מצב, מי ביקש ואישר ומתי,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מצב ומונה שליחת קוד, סיבת סיום. מזהים בלבד: בלי שם, טלפון, קוד או טקסט הודעה.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אישור ההודעה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access_grant_notices</w:t>
      </w:r>
      <w:r>
        <w:rPr>
          <w:rFonts w:ascii="Arial" w:hAnsi="Arial" w:cs="Arial" w:eastAsia="Arial"/>
          <w:sz w:val="22"/>
          <w:szCs w:val="22"/>
          <w:rtl/>
        </w:rPr>
        <w:t>): גרסת הנוסח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n2</w:t>
      </w:r>
      <w:r>
        <w:rPr>
          <w:rFonts w:ascii="Arial" w:hAnsi="Arial" w:cs="Arial" w:eastAsia="Arial"/>
          <w:sz w:val="22"/>
          <w:szCs w:val="22"/>
          <w:rtl/>
        </w:rPr>
        <w:t>), אופן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page</w:t>
      </w:r>
      <w:r>
        <w:rPr>
          <w:rFonts w:ascii="Arial" w:hAnsi="Arial" w:cs="Arial" w:eastAsia="Arial"/>
          <w:sz w:val="22"/>
          <w:szCs w:val="22"/>
          <w:rtl/>
        </w:rPr>
        <w:t xml:space="preserve"> = הספק סימן,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approver</w:t>
      </w:r>
      <w:r>
        <w:rPr>
          <w:rFonts w:ascii="Arial" w:hAnsi="Arial" w:cs="Arial" w:eastAsia="Arial"/>
          <w:sz w:val="22"/>
          <w:szCs w:val="22"/>
          <w:rtl/>
        </w:rPr>
        <w:t xml:space="preserve"> = המנהל סימן "האדם קיבל הודעה"), מי ומתי. האישור הוא של הספק או המנהל, לא של הטכנאי.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הקישור לאדם במערכת הכניסה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access_person_links</w:t>
      </w:r>
      <w:r>
        <w:rPr>
          <w:rFonts w:ascii="Arial" w:hAnsi="Arial" w:cs="Arial" w:eastAsia="Arial"/>
          <w:sz w:val="22"/>
          <w:szCs w:val="22"/>
          <w:rtl/>
        </w:rPr>
        <w:t>): מזהה האדם שם, מקור, מספר עובד ש-Arx יצרה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x</w:t>
      </w:r>
      <w:r>
        <w:rPr>
          <w:rFonts w:ascii="Arial" w:hAnsi="Arial" w:cs="Arial" w:eastAsia="Arial"/>
          <w:sz w:val="22"/>
          <w:szCs w:val="22"/>
          <w:rtl/>
        </w:rPr>
        <w:t xml:space="preserve"> + 12 הקס), מי קישר ומתי.</w:t>
      </w: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>מה נשלח למערכת הכניסה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B/services/access_grant_engine.py</w:t>
      </w:r>
      <w:r>
        <w:rPr>
          <w:rFonts w:ascii="Arial" w:hAnsi="Arial" w:cs="Arial" w:eastAsia="Arial"/>
          <w:sz w:val="22"/>
          <w:szCs w:val="22"/>
          <w:rtl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create_payload</w:t>
      </w:r>
      <w:r>
        <w:rPr>
          <w:rFonts w:ascii="Arial" w:hAnsi="Arial" w:cs="Arial" w:eastAsia="Arial"/>
          <w:sz w:val="22"/>
          <w:szCs w:val="22"/>
          <w:rtl/>
        </w:rPr>
        <w:t>): שם תצוגה (32 תווים ראשונים), מספר עובד אקראי, קטגוריה (קבלן / מבקר),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"אחראי" (שם המאשר, עד 64 תווים), מטרה קבועה (עד 128 תווים), תוקף, מפת דלתות ושעות; הקוד האישי בן 6 הספרות נוצר עבור האדם במערכת הכניסה. הטלפון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אינו</w:t>
      </w:r>
      <w:r>
        <w:rPr>
          <w:rFonts w:ascii="Arial" w:hAnsi="Arial" w:cs="Arial" w:eastAsia="Arial"/>
          <w:sz w:val="22"/>
          <w:szCs w:val="22"/>
          <w:rtl/>
        </w:rPr>
        <w:t xml:space="preserve"> נשלח. מערכת הכניסה רושמת כל כניסה לפי שם, שעה ודלת; האם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היא שומרת גם תמונה בכניסה ולכמה זמן נקבע בצד מערכת הכניסה ולא אומת: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REQUIRES COUNSEL REVIEW (C7)</w:t>
      </w:r>
      <w:r>
        <w:rPr>
          <w:rFonts w:ascii="Arial" w:hAnsi="Arial" w:cs="Arial" w:eastAsia="Arial"/>
          <w:sz w:val="22"/>
          <w:szCs w:val="22"/>
          <w:rtl/>
        </w:rPr>
        <w:t xml:space="preserve"> (וגם בירור טכני אצל מפעיל מערכת הכניסה).</w:t>
      </w: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>מה נשלח לטכנאי: הודעת וואטסאפ אחת למספר שהטכנאי אימת (אימות לא ישן מ-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access.external.phone_fresh_days</w:t>
      </w:r>
      <w:r>
        <w:rPr>
          <w:rFonts w:ascii="Arial" w:hAnsi="Arial" w:cs="Arial" w:eastAsia="Arial"/>
          <w:sz w:val="22"/>
          <w:szCs w:val="22"/>
          <w:rtl/>
        </w:rPr>
        <w:t>, ברירת מחדל 180) עם הקוד, שמות הדלתות, תאריכים/שעות ומספר אסמכתא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TEMPLATES</w:t>
      </w:r>
      <w:r>
        <w:rPr>
          <w:rFonts w:ascii="Arial" w:hAnsi="Arial" w:cs="Arial" w:eastAsia="Arial"/>
          <w:sz w:val="22"/>
          <w:szCs w:val="22"/>
          <w:rtl/>
        </w:rPr>
        <w:t xml:space="preserve"> ב-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B/services/access_grants.py</w:t>
      </w:r>
      <w:r>
        <w:rPr>
          <w:rFonts w:ascii="Arial" w:hAnsi="Arial" w:cs="Arial" w:eastAsia="Arial"/>
          <w:sz w:val="22"/>
          <w:szCs w:val="22"/>
          <w:rtl/>
        </w:rPr>
        <w:t>). ההודעה פותחת בשם המוצר ("SmplWise Arx"), לא בשם הארגון.</w:t>
      </w: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>מה לא נשמר ב-Arx בשום מקום: הקוד האישי (לא מגובב ולא אורכו), בשום טבלה, יומן או הודעת שגיאה; תעודת זהות, דוא"ל או תמונה של הטכנאי; טקסט הודעה. שורות הביקורת של התכונה נושאות מזהים וספירות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_audit</w:t>
      </w:r>
      <w:r>
        <w:rPr>
          <w:rFonts w:ascii="Arial" w:hAnsi="Arial" w:cs="Arial" w:eastAsia="Arial"/>
          <w:sz w:val="22"/>
          <w:szCs w:val="22"/>
          <w:rtl/>
        </w:rPr>
        <w:t xml:space="preserve"> ב-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B/services/access_grants.py</w:t>
      </w:r>
      <w:r>
        <w:rPr>
          <w:rFonts w:ascii="Arial" w:hAnsi="Arial" w:cs="Arial" w:eastAsia="Arial"/>
          <w:sz w:val="22"/>
          <w:szCs w:val="22"/>
          <w:rtl/>
        </w:rPr>
        <w:t>).</w:t>
      </w: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>ההודעה שמוצגת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NOTICE_TEXT</w:t>
      </w:r>
      <w:r>
        <w:rPr>
          <w:rFonts w:ascii="Arial" w:hAnsi="Arial" w:cs="Arial" w:eastAsia="Arial"/>
          <w:sz w:val="22"/>
          <w:szCs w:val="22"/>
          <w:rtl/>
        </w:rPr>
        <w:t xml:space="preserve">, גרסה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n2</w:t>
      </w:r>
      <w:r>
        <w:rPr>
          <w:rFonts w:ascii="Arial" w:hAnsi="Arial" w:cs="Arial" w:eastAsia="Arial"/>
          <w:sz w:val="22"/>
          <w:szCs w:val="22"/>
          <w:rtl/>
        </w:rPr>
        <w:t>, he/en/ar/ru): אומרת שנשמרים שם וטלפון, בכל כניסה שעה ודלת (ובמקום שהופעל - תמונה), המטרות, שהמידע נשמר "עד שהארגון מוחק אותו, בהתאם למדיניות השמירה שלו"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(לכן קיים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06-retention-policy-template.md</w:t>
      </w:r>
      <w:r>
        <w:rPr>
          <w:rFonts w:ascii="Arial" w:hAnsi="Arial" w:cs="Arial" w:eastAsia="Arial"/>
          <w:sz w:val="22"/>
          <w:szCs w:val="22"/>
          <w:rtl/>
        </w:rPr>
        <w:t xml:space="preserve">), שאין חובה חוקית למסור את הפרטים אך בלעדיהם לא ניתן להנפיק קוד, ושפונים ל"מנהל המבנה". האם הנוסח מספיק: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REQUIRES COUNSEL REVIEW (C2, C3)</w:t>
      </w:r>
      <w:r>
        <w:rPr>
          <w:rFonts w:ascii="Arial" w:hAnsi="Arial" w:cs="Arial" w:eastAsia="Arial"/>
          <w:sz w:val="22"/>
          <w:szCs w:val="22"/>
          <w:rtl/>
        </w:rPr>
        <w:t>.</w:t>
      </w: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4. גיבויים</w:t>
      </w:r>
    </w:p>
    <w:p>
      <w:pPr>
        <w:bidi/>
      </w:pP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B/services/backup.py</w:t>
      </w:r>
      <w:r>
        <w:rPr>
          <w:rFonts w:ascii="Arial" w:hAnsi="Arial" w:cs="Arial" w:eastAsia="Arial"/>
          <w:sz w:val="22"/>
          <w:szCs w:val="22"/>
          <w:rtl/>
        </w:rPr>
        <w:t>: קובץ zip של "טבלאות הפרויקט" (הגדרות, אתרים/מבנים/קומות, תוכניות, מצלמות, תצוגות שמורות, הגדרות התראות, מודול החשמל...) וטבלאות הגישה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ACCESS_TABLES</w:t>
      </w:r>
      <w:r>
        <w:rPr>
          <w:rFonts w:ascii="Arial" w:hAnsi="Arial" w:cs="Arial" w:eastAsia="Arial"/>
          <w:sz w:val="22"/>
          <w:szCs w:val="22"/>
          <w:rtl/>
        </w:rPr>
        <w:t>: משתמשים, פרטי כניסה מקומיים,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passkeys, קבוצות, הרשאות...), ואופציונלית יומן הביקורת והאירועים. גיבובי סיסמאות ומפתחות HMAC מועברים רק בקטע המוצפן בסיסמת הגיבוי של המנהל. טבלאות הקריאות (אנשי קשר, קריאות, הרשאות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גישה)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אינן</w:t>
      </w:r>
      <w:r>
        <w:rPr>
          <w:rFonts w:ascii="Arial" w:hAnsi="Arial" w:cs="Arial" w:eastAsia="Arial"/>
          <w:sz w:val="22"/>
          <w:szCs w:val="22"/>
          <w:rtl/>
        </w:rPr>
        <w:t xml:space="preserve"> ב-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PROJECT_TABLES</w:t>
      </w:r>
      <w:r>
        <w:rPr>
          <w:rFonts w:ascii="Arial" w:hAnsi="Arial" w:cs="Arial" w:eastAsia="Arial"/>
          <w:sz w:val="22"/>
          <w:szCs w:val="22"/>
          <w:rtl/>
        </w:rPr>
        <w:t>; הערת הקוד מגדירה אותן "נתונים תפעוליים". גיבויים אוטומטיים שנשמרים: 5 "לפני שדרוג" ו-7 "יומיים"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KEEP</w:t>
      </w:r>
      <w:r>
        <w:rPr>
          <w:rFonts w:ascii="Arial" w:hAnsi="Arial" w:cs="Arial" w:eastAsia="Arial"/>
          <w:sz w:val="22"/>
          <w:szCs w:val="22"/>
          <w:rtl/>
        </w:rPr>
        <w:t>); גיבויים ידניים ומועלים אינם נמחקים על ידי הקוד.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גיבוי שנלקח לפני מחיקה עדיין מכיל שורות שנמחקו אם היו בהיקף; לגבי קריאות לא נעשה דבר נוסף (תיעוד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B/services/tickets/deletion.py</w:t>
      </w:r>
      <w:r>
        <w:rPr>
          <w:rFonts w:ascii="Arial" w:hAnsi="Arial" w:cs="Arial" w:eastAsia="Arial"/>
          <w:sz w:val="22"/>
          <w:szCs w:val="22"/>
          <w:rtl/>
        </w:rPr>
        <w:t xml:space="preserve">). לאן מועתקים קובצי ה-zip אחר כך - מחוץ לקוד: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REQUIRES COUNSEL REVIEW (C8)</w:t>
      </w:r>
      <w:r>
        <w:rPr>
          <w:rFonts w:ascii="Arial" w:hAnsi="Arial" w:cs="Arial" w:eastAsia="Arial"/>
          <w:sz w:val="22"/>
          <w:szCs w:val="22"/>
          <w:rtl/>
        </w:rPr>
        <w:t>.</w:t>
      </w: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5. נמענים ושירותים חיצוניים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שירות</w:t>
            </w:r>
          </w:p>
        </w:tc>
        <w:tc>
          <w:tcPr>
            <w:tcW w:type="dxa" w:w="2409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מה עובר</w:t>
            </w:r>
          </w:p>
        </w:tc>
        <w:tc>
          <w:tcPr>
            <w:tcW w:type="dxa" w:w="2409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ראיה</w:t>
            </w:r>
          </w:p>
        </w:tc>
        <w:tc>
          <w:tcPr>
            <w:tcW w:type="dxa" w:w="2409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הערה</w:t>
            </w:r>
          </w:p>
        </w:tc>
      </w:tr>
      <w:tr>
        <w:tc>
          <w:tcPr>
            <w:tcW w:type="dxa" w:w="240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וואטסאפ</w:t>
            </w:r>
          </w:p>
        </w:tc>
        <w:tc>
          <w:tcPr>
            <w:tcW w:type="dxa" w:w="240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טלפון הנמען וטקסט ההודעה של קישורי קריאות, קודי אימות, הודעות לאנשים, קודי כניסה לטכנאים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B/services/messaging_accounts.py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B/services/tickets/channel_whatsapp.py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send_code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ב-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B/services/access_grants.py</w:t>
            </w:r>
          </w:p>
        </w:tc>
        <w:tc>
          <w:tcPr>
            <w:tcW w:type="dxa" w:w="240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נשלח דרך אינטגרציית וואטסאפ של Home Assistant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ha-whatsapp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, פלטפורמה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whatsapp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) מחשבון הוואטסאפ של הארגון; התדריך המשפטי הקיים מתעד אותה כרכיב לא רשמי. Meta מעבדת נתוני מטא.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REQUIRES COUNSEL REVIEW (C5)</w:t>
            </w:r>
          </w:p>
        </w:tc>
      </w:tr>
      <w:tr>
        <w:tc>
          <w:tcPr>
            <w:tcW w:type="dxa" w:w="240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מנהרת Cloudflare</w:t>
            </w:r>
          </w:p>
        </w:tc>
        <w:tc>
          <w:tcPr>
            <w:tcW w:type="dxa" w:w="240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תעבורת הערוץ המרוחק והדפים הציבוריים לספקים/מטפלים (קישורי קריאות, פורטל ספקים, קישורי RFQ, דף ההגעה); ה-TLS מסתיים ב-Cloudflare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B/remote_channel.py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B/config.py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B/services/tickets/public_app.py</w:t>
            </w:r>
          </w:p>
        </w:tc>
        <w:tc>
          <w:tcPr>
            <w:tcW w:type="dxa" w:w="240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שמות/טלפונים שמוקלדים בדפים ציבוריים עוברים דרכה.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REQUIRES COUNSEL REVIEW (C6)</w:t>
            </w:r>
          </w:p>
        </w:tc>
      </w:tr>
      <w:tr>
        <w:tc>
          <w:tcPr>
            <w:tcW w:type="dxa" w:w="240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מערכת הכניסה (WisKey)</w:t>
            </w:r>
          </w:p>
        </w:tc>
        <w:tc>
          <w:tcPr>
            <w:tcW w:type="dxa" w:w="240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רשומת אדם והרשאות (סעיף 3)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B/services/access_grant_engine.py</w:t>
            </w:r>
          </w:p>
        </w:tc>
        <w:tc>
          <w:tcPr>
            <w:tcW w:type="dxa" w:w="240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מערכת באתר; השמירה שלה וגישת מתחזק חיצוני אינן נראות כאן.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REQUIRES COUNSEL REVIEW (C7)</w:t>
            </w:r>
          </w:p>
        </w:tc>
      </w:tr>
      <w:tr>
        <w:tc>
          <w:tcPr>
            <w:tcW w:type="dxa" w:w="240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ממסר דחיפה (אפליקציית טלפון)</w:t>
            </w:r>
          </w:p>
        </w:tc>
        <w:tc>
          <w:tcPr>
            <w:tcW w:type="dxa" w:w="240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אסימון ממסר אטום והתראה כללית; הכותרת והגוף האמיתיים נשלפים על ידי האפליקציה מ-Arx עם אסימון המכשיר (תוקף 24 שעות)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הערות mig 0057,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push_relay_url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ב-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B/config.py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B/services/mobile_push.py</w:t>
            </w:r>
          </w:p>
        </w:tc>
        <w:tc>
          <w:tcPr>
            <w:tcW w:type="dxa" w:w="240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מפעיל הממסר ומיקומו אינם מופיעים במאגר.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REQUIRES COUNSEL REVIEW (C9)</w:t>
            </w:r>
          </w:p>
        </w:tc>
      </w:tr>
      <w:tr>
        <w:tc>
          <w:tcPr>
            <w:tcW w:type="dxa" w:w="240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דחיפה בדפדפן</w:t>
            </w:r>
          </w:p>
        </w:tc>
        <w:tc>
          <w:tcPr>
            <w:tcW w:type="dxa" w:w="240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נקודת קצה ומפתחות של שירות הדחיפה של הדפדפן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B/services/push.py</w:t>
            </w:r>
          </w:p>
        </w:tc>
        <w:tc>
          <w:tcPr>
            <w:tcW w:type="dxa" w:w="240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מסופק על ידי יצרן הדפדפן</w:t>
            </w:r>
          </w:p>
        </w:tc>
      </w:tr>
      <w:tr>
        <w:tc>
          <w:tcPr>
            <w:tcW w:type="dxa" w:w="240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דוא"ל (SMTP)</w:t>
            </w:r>
          </w:p>
        </w:tc>
        <w:tc>
          <w:tcPr>
            <w:tcW w:type="dxa" w:w="240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דוא"ל התראות וקריאות אם הוגדר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B/services/notify_email.py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B/services/tickets/channel_email.py</w:t>
            </w:r>
          </w:p>
        </w:tc>
        <w:tc>
          <w:tcPr>
            <w:tcW w:type="dxa" w:w="240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כבוי אלא אם הוגדר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Home Assistant</w:t>
            </w:r>
          </w:p>
        </w:tc>
        <w:tc>
          <w:tcPr>
            <w:tcW w:type="dxa" w:w="240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זהות משתמש (Ingress), ישויות/מכשירים/אזורים, ואינטגרציית הוואטסאפ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docs/security/HA_IDENTITY_RBAC_HE.md</w:t>
            </w:r>
          </w:p>
        </w:tc>
        <w:tc>
          <w:tcPr>
            <w:tcW w:type="dxa" w:w="240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מנהל המארח יכול להגיע לנתונים מחוץ לבקרת הגישה של Arx (אותו מסמך, סעיף 2)</w:t>
            </w:r>
          </w:p>
        </w:tc>
      </w:tr>
    </w:tbl>
    <w:p>
      <w:pPr>
        <w:spacing w:after="80"/>
      </w:pP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6. אמצעי אבטחה שקיימים בקוד (עובדות, לא הבטחה)</w:t>
      </w: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>בקרת גישה לפי תפקידים והרשאות מוגבלות היקף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B/rbac.py</w:t>
      </w:r>
      <w:r>
        <w:rPr>
          <w:rFonts w:ascii="Arial" w:hAnsi="Arial" w:cs="Arial" w:eastAsia="Arial"/>
          <w:sz w:val="22"/>
          <w:szCs w:val="22"/>
          <w:rtl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docs/security/HA_IDENTITY_RBAC_HE.md</w:t>
      </w:r>
      <w:r>
        <w:rPr>
          <w:rFonts w:ascii="Arial" w:hAnsi="Arial" w:cs="Arial" w:eastAsia="Arial"/>
          <w:sz w:val="22"/>
          <w:szCs w:val="22"/>
          <w:rtl/>
        </w:rPr>
        <w:t>); כל כתיבה מתועדת; אסימונים וסשנים מגובבים; הגבלות קצב על קודים וקישורים; נוסחי הודעה קבועים בקוד;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טלפונים לעולם לא בשורות ביקורת וביומנים (תיעוד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B/services/tickets/contacts.py</w:t>
      </w:r>
      <w:r>
        <w:rPr>
          <w:rFonts w:ascii="Arial" w:hAnsi="Arial" w:cs="Arial" w:eastAsia="Arial"/>
          <w:sz w:val="22"/>
          <w:szCs w:val="22"/>
          <w:rtl/>
        </w:rPr>
        <w:t>); דפים ציבוריים מחזירים 404 אחיד בכל כשל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docs/security/TICKETS_PUBLIC_SURFACE_REVIEW_CHECKLIST.md</w:t>
      </w:r>
      <w:r>
        <w:rPr>
          <w:rFonts w:ascii="Arial" w:hAnsi="Arial" w:cs="Arial" w:eastAsia="Arial"/>
          <w:sz w:val="22"/>
          <w:szCs w:val="22"/>
          <w:rtl/>
        </w:rPr>
        <w:t>); ביקורת תלויות וסודות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ב-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docs/security/DEPENDENCY_AND_SECRETS_AUDIT.md</w:t>
      </w:r>
      <w:r>
        <w:rPr>
          <w:rFonts w:ascii="Arial" w:hAnsi="Arial" w:cs="Arial" w:eastAsia="Arial"/>
          <w:sz w:val="22"/>
          <w:szCs w:val="22"/>
          <w:rtl/>
        </w:rPr>
        <w:t xml:space="preserve">. האם האמצעים עומדים בתקן אבטחה משפטי כלשהו: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REQUIRES COUNSEL REVIEW (C4)</w:t>
      </w:r>
      <w:r>
        <w:rPr>
          <w:rFonts w:ascii="Arial" w:hAnsi="Arial" w:cs="Arial" w:eastAsia="Arial"/>
          <w:sz w:val="22"/>
          <w:szCs w:val="22"/>
          <w:rtl/>
        </w:rPr>
        <w:t>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666666"/>
        <w:sz w:val="16"/>
        <w:szCs w:val="16"/>
      </w:rPr>
      <w:t xml:space="preserve">SmplWise Arx - Legal Review Pack - DRAFT for counsel - Page </w:t>
    </w:r>
    <w:r>
      <w:rPr>
        <w:rFonts w:ascii="Arial" w:hAnsi="Arial" w:cs="Arial" w:eastAsia="Arial"/>
        <w:color w:val="666666"/>
        <w:sz w:val="16"/>
        <w:szCs w:val="16"/>
      </w:rPr>
      <w:fldChar w:fldCharType="begin"/>
    </w:r>
    <w:r>
      <w:rPr>
        <w:rFonts w:ascii="Arial" w:hAnsi="Arial" w:cs="Arial" w:eastAsia="Arial"/>
        <w:color w:val="666666"/>
        <w:sz w:val="16"/>
        <w:szCs w:val="16"/>
      </w:rPr>
      <w:instrText xml:space="preserve">PAGE</w:instrText>
    </w:r>
    <w:r>
      <w:rPr>
        <w:rFonts w:ascii="Arial" w:hAnsi="Arial" w:cs="Arial" w:eastAsia="Arial"/>
        <w:color w:val="666666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  <w:lang w:val="en-US" w:bidi="he-I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Arial" w:hAnsi="Arial" w:cs="Arial" w:eastAsia="Arial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 w:cs="Arial" w:eastAsia="Arial"/>
      <w:b/>
      <w:bCs/>
      <w:color w:val="1F2A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="Arial" w:hAnsi="Arial" w:cs="Arial" w:eastAsia="Arial"/>
      <w:b/>
      <w:bCs/>
      <w:i/>
      <w:iCs/>
      <w:color w:val="1F2A4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