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סיכום שמירה וגישה: מה נמחק אוטומטית, מה ידני, ומי רואה מה (אנגלית, המקור)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סיכום שמירה וגישה: מה נמחק אוטומטית, מה ידני, ומי רואה מה (אנגלית, המקור)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docs/privacy/en/02-retention-and-access-summary.md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origin/main @ b6eb212ec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bidi/>
        <w:spacing w:before="120"/>
      </w:pPr>
      <w:r>
        <w:rPr>
          <w:rFonts w:ascii="Arial" w:hAnsi="Arial" w:cs="Arial" w:eastAsia="Arial"/>
          <w:b/>
          <w:bCs/>
          <w:sz w:val="21"/>
          <w:szCs w:val="21"/>
          <w:rtl/>
        </w:rPr>
        <w:t>נוסח אנגלי: המקור, והעברי (02) עוקב אחריו סעיף אחר סעיף. הנוסח העברי נמצא באותה תיקייה.</w:t>
      </w:r>
    </w:p>
    <w:p>
      <w:pPr>
        <w:pBdr>
          <w:bottom w:val="single" w:sz="8" w:space="1" w:color="1F2A44"/>
        </w:pBdr>
      </w:pPr>
    </w:p>
    <w:p>
      <w:pPr>
        <w:pStyle w:val="Heading1"/>
      </w:pPr>
      <w:r>
        <w:rPr>
          <w:rFonts w:ascii="Arial" w:hAnsi="Arial" w:cs="Arial" w:eastAsia="Arial"/>
          <w:b/>
          <w:bCs/>
          <w:color w:val="1F2A44"/>
        </w:rPr>
        <w:t>02 - Retention and access summary (tickets, directory, technician data and related records)</w:t>
      </w:r>
    </w:p>
    <w:p>
      <w:r>
        <w:rPr>
          <w:rFonts w:ascii="Arial" w:hAnsi="Arial" w:cs="Arial" w:eastAsia="Arial"/>
          <w:sz w:val="22"/>
          <w:szCs w:val="22"/>
        </w:rPr>
        <w:t xml:space="preserve">Status: DRAFT, factual. Not legal advice. Verified against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origin/integ/290</w:t>
      </w:r>
      <w:r>
        <w:rPr>
          <w:rFonts w:ascii="Arial" w:hAnsi="Arial" w:cs="Arial" w:eastAsia="Arial"/>
          <w:sz w:val="22"/>
          <w:szCs w:val="22"/>
        </w:rPr>
        <w:t xml:space="preserve"> @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018795f96</w:t>
      </w:r>
      <w:r>
        <w:rPr>
          <w:rFonts w:ascii="Arial" w:hAnsi="Arial" w:cs="Arial" w:eastAsia="Arial"/>
          <w:sz w:val="22"/>
          <w:szCs w:val="22"/>
        </w:rPr>
        <w:t xml:space="preserve"> (2026-10-19).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</w:t>
      </w:r>
      <w:r>
        <w:rPr>
          <w:rFonts w:ascii="Arial" w:hAnsi="Arial" w:cs="Arial" w:eastAsia="Arial"/>
          <w:sz w:val="22"/>
          <w:szCs w:val="22"/>
        </w:rPr>
        <w:t xml:space="preserve"> =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smplwise_vms/backend/smplwise/</w:t>
      </w:r>
      <w:r>
        <w:rPr>
          <w:rFonts w:ascii="Arial" w:hAnsi="Arial" w:cs="Arial" w:eastAsia="Arial"/>
          <w:sz w:val="22"/>
          <w:szCs w:val="22"/>
        </w:rPr>
        <w:t>.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"Default" means the value in the code when nobody changed a setting. Items marked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</w:t>
      </w:r>
      <w:r>
        <w:rPr>
          <w:rFonts w:ascii="Arial" w:hAnsi="Arial" w:cs="Arial" w:eastAsia="Arial"/>
          <w:sz w:val="22"/>
          <w:szCs w:val="22"/>
        </w:rPr>
        <w:t xml:space="preserve"> carry an id (C1...) listed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../README.md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1. Retention: what the code deletes by itself, and when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type="dxa" w:w="240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Deleted automatically</w:t>
            </w:r>
          </w:p>
        </w:tc>
        <w:tc>
          <w:tcPr>
            <w:tcW w:type="dxa" w:w="240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Mechanism (file)</w:t>
            </w:r>
          </w:p>
        </w:tc>
        <w:tc>
          <w:tcPr>
            <w:tcW w:type="dxa" w:w="240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Can the organisation change it?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Audit log rows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older than 365 days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B/main.py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janitor -&gt;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B/audit.py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prune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yes, setting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audit.retention_days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(30-3650) -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B/routers/settings.py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Directory person (technician, contact, vendor)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never automatically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only an administrator's erase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contacts.erase</w:t>
            </w:r>
            <w:r>
              <w:rPr>
                <w:rFonts w:ascii="Arial" w:hAnsi="Arial" w:cs="Arial" w:eastAsia="Arial"/>
                <w:sz w:val="19"/>
                <w:szCs w:val="19"/>
              </w:rPr>
              <w:t>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n/a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Door-access grant rows (ids, doors, dates; no name)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365 days after the grant ended/was refused/failed/revoked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B/services/access_grants.py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alert_and_prune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RETENTION_DAYS = 365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 (constant)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Code-send cap ledger (keyed number hash, time, outcome)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2 days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same function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Pending technician added by a vendor, never decided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not deleted automatically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; appears in the "needs review" report after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directory.review_pending_days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(default 30, range 7-365); a yearly reminder is emitted in January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B/services/needs_review.py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yes (setting)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Idle technician (known for door access, no live grant, no activity)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not deleted automatically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; appears in the report after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directory.review_idle_months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(default 12, range 1-60)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B/services/needs_review.py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yes (setting)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Person record in the door system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never automatically</w:t>
            </w:r>
            <w:r>
              <w:rPr>
                <w:rFonts w:ascii="Arial" w:hAnsi="Arial" w:cs="Arial" w:eastAsia="Arial"/>
                <w:sz w:val="19"/>
                <w:szCs w:val="19"/>
              </w:rPr>
              <w:t>; manual per-person delete ("delete" typed) after all grants are revoked, only for persons Arx created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B/services/access_grants.py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delete_person_now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n/a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Door-system entry records and entry pictures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decided by the door system,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not verified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n/a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(C7)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Closed tickets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the date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purge_after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(default closed + 730 days, bounded 90-3650 in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B/services/tickets/monitor.py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) is recorded on the ticket,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but no code was found that deletes tickets when that date passes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B/services/tickets/retention.py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docstring: the purge "belongs to a later slice"). A manager can delete a ticket fully by hand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B/services/tickets/deletion.py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the retention key is read by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monitor.py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but was not found in the settings schema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B/services/tickets/settings_doc.py</w:t>
            </w:r>
            <w:r>
              <w:rPr>
                <w:rFonts w:ascii="Arial" w:hAnsi="Arial" w:cs="Arial" w:eastAsia="Arial"/>
                <w:sz w:val="19"/>
                <w:szCs w:val="19"/>
              </w:rPr>
              <w:t>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Ticket request idempotency rows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24 hours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B/services/tickets/retention.py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Ticket outbound message log / inbound log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90 days / 30 days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B/services/tickets/messaging.py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OUTBOX_KEEP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INBOUND_KEEP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Handler-link access log, codes, sessions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access log 90 days; codes and sessions 1 day after expiry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B/services/tickets/public_runtime.py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Phone-verification rows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2 days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B/services/tickets/phone_verify.py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KEEP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Vendor-portal technician requests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decided: 180 days after the decision; pending: 90 days after sending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B/services/tickets/portal_more.py</w:t>
            </w:r>
            <w:r>
              <w:rPr>
                <w:rFonts w:ascii="Arial" w:hAnsi="Arial" w:cs="Arial" w:eastAsia="Arial"/>
                <w:sz w:val="19"/>
                <w:szCs w:val="19"/>
              </w:rPr>
              <w:t>, mig 0112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Cost claims, invoice files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claim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purge_after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= approval/payment +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costs.retention_days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(default 2555 days = 7 years, minimum 730)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B/services/tickets/costs_retention.py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settings_doc.py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yes (setting); legal minimum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(C10)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Requests for quotation and quotes not selected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rfq.retention_months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(default 24, range 6-120)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B/services/tickets/rfq.py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retention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yes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People-messaging records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intercom_messages</w:t>
            </w:r>
            <w:r>
              <w:rPr>
                <w:rFonts w:ascii="Arial" w:hAnsi="Arial" w:cs="Arial" w:eastAsia="Arial"/>
                <w:sz w:val="19"/>
                <w:szCs w:val="19"/>
              </w:rPr>
              <w:t>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400 days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B/services/intercom_messaging.py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KEEP_DAYS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Consent-by-link requests and held messages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requests (not still open) and released/dropped held messages after 400 days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KEEP_DAYS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shared with people messaging); a granted-consent row stays until the person later declines (then it is deleted and an opt-out row is written)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B/services/intercom_consent.py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prune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Phone-app presence event log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presence.retention_days</w:t>
            </w:r>
            <w:r>
              <w:rPr>
                <w:rFonts w:ascii="Arial" w:hAnsi="Arial" w:cs="Arial" w:eastAsia="Arial"/>
                <w:sz w:val="19"/>
                <w:szCs w:val="19"/>
              </w:rPr>
              <w:t>, default 30, range 1-365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B/services/presence.py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janitor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yes (setting)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Home Assistant entity state history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ha_state_history</w:t>
            </w:r>
            <w:r>
              <w:rPr>
                <w:rFonts w:ascii="Arial" w:hAnsi="Arial" w:cs="Arial" w:eastAsia="Arial"/>
                <w:sz w:val="19"/>
                <w:szCs w:val="19"/>
              </w:rPr>
              <w:t>: state, change time, receipt time; used by the historical map)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30 days after receipt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B/main.py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janitor -&gt;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B/services/ha_history.py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prune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RETENTION_DAYS = 30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 (constant)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Presence-sensor states in that history (binary sensors of class motion / occupancy / presence)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history.presence_retention_days</w:t>
            </w:r>
            <w:r>
              <w:rPr>
                <w:rFonts w:ascii="Arial" w:hAnsi="Arial" w:cs="Arial" w:eastAsia="Arial"/>
                <w:sz w:val="19"/>
                <w:szCs w:val="19"/>
              </w:rPr>
              <w:t>, default 7 (1-30), applied only while the time scrub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history.timescrub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) is on; otherwise the 30 days above. Reading them on the map needs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history.presence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and writes one audit row per user, floor and day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same,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prune_presence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(CR-TIMESCRUB101)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yes (setting); whether it should apply with the time scrub off is an open owner question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History gaps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ha_state_history_gaps</w:t>
            </w:r>
            <w:r>
              <w:rPr>
                <w:rFonts w:ascii="Arial" w:hAnsi="Arial" w:cs="Arial" w:eastAsia="Arial"/>
                <w:sz w:val="19"/>
                <w:szCs w:val="19"/>
              </w:rPr>
              <w:t>: from, to, reason - no personal data)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with the state history (30 days)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same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Device activity log (who changed an electrical device)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device_activity.retention_days</w:t>
            </w:r>
            <w:r>
              <w:rPr>
                <w:rFonts w:ascii="Arial" w:hAnsi="Arial" w:cs="Arial" w:eastAsia="Arial"/>
                <w:sz w:val="19"/>
                <w:szCs w:val="19"/>
              </w:rPr>
              <w:t>, default 90 (7-365), plus size caps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B/services/device_activity.py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prune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yes (setting)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Elevator state history (derived state only, no person)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8 days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B/services/elevators.py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HISTORY_KEEP_S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Revoked phone-app device rows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30 days after revocation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B/services/presence.py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REVOKED_KEEP_DAYS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Phone-app push messages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1 day after expiry (24 h life)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same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Camera event thumbnails and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events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rows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events.retention_days</w:t>
            </w:r>
            <w:r>
              <w:rPr>
                <w:rFonts w:ascii="Arial" w:hAnsi="Arial" w:cs="Arial" w:eastAsia="Arial"/>
                <w:sz w:val="19"/>
                <w:szCs w:val="19"/>
              </w:rPr>
              <w:t>, default 30 (1-3650)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B/main.py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janitor,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B/services/thumbnails.py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yes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Notification inbox / delivery log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30 days after resolution (inbox, floor 365 days for any row) / 14 days (deliveries)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B/services/notify.py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partly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retention_days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choices)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Browser push subscriptions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not synced for 120 days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B/services/push.py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STALE_DAYS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Local-login records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used/expired links 1 week; revoked/expired sessions 1 month; reset codes about 1 hour after expiry; reset sends 24 h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B/services/local_identity.py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B/services/local_reset.py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Remote revoked-session chains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365 days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B/services/ha_user_auth.py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Project backups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5 "pre-upgrade" and 7 "daily" archives kept; manual/uploaded never removed by code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B/services/backup.py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KEEP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sz w:val="22"/>
          <w:szCs w:val="22"/>
        </w:rPr>
        <w:t xml:space="preserve">Whether "until the organisation deletes it" without a fixed period is acceptable for directory persons and door-system persons: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(C3)</w:t>
      </w:r>
      <w:r>
        <w:rPr>
          <w:rFonts w:ascii="Arial" w:hAnsi="Arial" w:cs="Arial" w:eastAsia="Arial"/>
          <w:sz w:val="22"/>
          <w:szCs w:val="22"/>
        </w:rPr>
        <w:t>.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Whether the audit period (365 days) and the 7-year financial period are right, and how they interact with a deletion request: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(C10)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2. What an erase of a directory person does and does not do</w:t>
      </w:r>
    </w:p>
    <w:p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B/services/tickets/contacts.py</w:t>
      </w:r>
      <w:r>
        <w:rPr>
          <w:rFonts w:ascii="Arial" w:hAnsi="Arial" w:cs="Arial" w:eastAsia="Arial"/>
          <w:sz w:val="22"/>
          <w:szCs w:val="22"/>
        </w:rPr>
        <w:t xml:space="preserve">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erase_checked</w:t>
      </w:r>
      <w:r>
        <w:rPr>
          <w:rFonts w:ascii="Arial" w:hAnsi="Arial" w:cs="Arial" w:eastAsia="Arial"/>
          <w:sz w:val="22"/>
          <w:szCs w:val="22"/>
        </w:rPr>
        <w:t xml:space="preserve"> and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B/services/tickets/store_links.py</w:t>
      </w:r>
      <w:r>
        <w:rPr>
          <w:rFonts w:ascii="Arial" w:hAnsi="Arial" w:cs="Arial" w:eastAsia="Arial"/>
          <w:sz w:val="22"/>
          <w:szCs w:val="22"/>
        </w:rPr>
        <w:t xml:space="preserve">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erase_contact</w:t>
      </w:r>
      <w:r>
        <w:rPr>
          <w:rFonts w:ascii="Arial" w:hAnsi="Arial" w:cs="Arial" w:eastAsia="Arial"/>
          <w:sz w:val="22"/>
          <w:szCs w:val="22"/>
        </w:rPr>
        <w:t>: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Does: revokes the person's live handler links, replaces the name with the fixed tombstone text, clears company, phone, keyed phone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index, e-mail, notes, user link and phone-confirmation fields, marks the row inactive and erased, removes department rows and phone-verification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rows; with the "also from history" option, replaces the person's frozen name on assignments, ticket timeline rows and RFQ timeline rows and neutralises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the names of files the person uploaded; cost claims keep the company, amounts and files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costs.on_contact_erased</w:t>
      </w:r>
      <w:r>
        <w:rPr>
          <w:rFonts w:ascii="Arial" w:hAnsi="Arial" w:cs="Arial" w:eastAsia="Arial"/>
          <w:sz w:val="22"/>
          <w:szCs w:val="22"/>
        </w:rPr>
        <w:t xml:space="preserve">). One audit row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ticket.contact.erase</w:t>
      </w:r>
      <w:r>
        <w:rPr>
          <w:rFonts w:ascii="Arial" w:hAnsi="Arial" w:cs="Arial" w:eastAsia="Arial"/>
          <w:sz w:val="22"/>
          <w:szCs w:val="22"/>
        </w:rPr>
        <w:t xml:space="preserve"> (ids and counts).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Does not (from the code): remove names or numbers a person typed into free-text ticket descriptions or notes; remove the row itself (it stays as a tombstone);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delete the door-system person (a separate, manual, per-action step); delete the access-grant rows, which expire 12 months after they end; touch backups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already written.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Refused while a live door grant exists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B/services/needs_review.py</w:t>
      </w:r>
      <w:r>
        <w:rPr>
          <w:rFonts w:ascii="Arial" w:hAnsi="Arial" w:cs="Arial" w:eastAsia="Arial"/>
          <w:sz w:val="22"/>
          <w:szCs w:val="22"/>
        </w:rPr>
        <w:t xml:space="preserve">, 409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needs_review_live_grant</w:t>
      </w:r>
      <w:r>
        <w:rPr>
          <w:rFonts w:ascii="Arial" w:hAnsi="Arial" w:cs="Arial" w:eastAsia="Arial"/>
          <w:sz w:val="22"/>
          <w:szCs w:val="22"/>
        </w:rPr>
        <w:t xml:space="preserve">); a vendor with persons cannot be erased (409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contact_has_persons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"Reject and delete" of a pending technician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B/services/access_grants.py</w:t>
      </w:r>
      <w:r>
        <w:rPr>
          <w:rFonts w:ascii="Arial" w:hAnsi="Arial" w:cs="Arial" w:eastAsia="Arial"/>
          <w:sz w:val="22"/>
          <w:szCs w:val="22"/>
        </w:rPr>
        <w:t xml:space="preserve">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reject_pending_contact</w:t>
      </w:r>
      <w:r>
        <w:rPr>
          <w:rFonts w:ascii="Arial" w:hAnsi="Arial" w:cs="Arial" w:eastAsia="Arial"/>
          <w:sz w:val="22"/>
          <w:szCs w:val="22"/>
        </w:rPr>
        <w:t>) ends open requests and runs the same erase; it is refused if a door-system link or a decided grant exists.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3. Who can see what</w:t>
      </w:r>
    </w:p>
    <w:p>
      <w:r>
        <w:rPr>
          <w:rFonts w:ascii="Arial" w:hAnsi="Arial" w:cs="Arial" w:eastAsia="Arial"/>
          <w:sz w:val="22"/>
          <w:szCs w:val="22"/>
        </w:rPr>
        <w:t>Permissions are role-and-scope based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B/rbac.py</w:t>
      </w:r>
      <w:r>
        <w:rPr>
          <w:rFonts w:ascii="Arial" w:hAnsi="Arial" w:cs="Arial" w:eastAsia="Arial"/>
          <w:sz w:val="22"/>
          <w:szCs w:val="22"/>
        </w:rPr>
        <w:t xml:space="preserve">; model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docs/security/HA_IDENTITY_RBAC_HE.md</w:t>
      </w:r>
      <w:r>
        <w:rPr>
          <w:rFonts w:ascii="Arial" w:hAnsi="Arial" w:cs="Arial" w:eastAsia="Arial"/>
          <w:sz w:val="22"/>
          <w:szCs w:val="22"/>
        </w:rPr>
        <w:t>). The host administrator can reach data outside Arx's access control (same document, section 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Who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Rule (file)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Directory list, create/edit/erase/export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holders of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tickets.configure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at installation scope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B/services/tickets/contacts.py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docstring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Directory contacts allowed in a department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managers of that department with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tickets.manage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same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Full phone number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tickets.configure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; or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tickets.external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plus managing an allowed department; others see the last four digits. Setting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directory.managers_full_phones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(default off)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contacts.py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settings_doc.py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Approve / refuse / revoke technician door access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permission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access.external.grant</w:t>
            </w:r>
            <w:r>
              <w:rPr>
                <w:rFonts w:ascii="Arial" w:hAnsi="Arial" w:cs="Arial" w:eastAsia="Arial"/>
                <w:sz w:val="19"/>
                <w:szCs w:val="19"/>
              </w:rPr>
              <w:t>, only for stations the approver is bound to; by default administrators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B/services/access_grants.py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PERMISSION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access.external.local_approvers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default off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Reject a pending technician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access.external.grant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anywhere, or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tickets.configure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reject_pending_contact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"Needs review" report and delete-now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tickets.configure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at installation scope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B/services/needs_review.py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Delete a person in the door system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access.external.grant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and unrestricted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people.manage</w:t>
            </w:r>
            <w:r>
              <w:rPr>
                <w:rFonts w:ascii="Arial" w:hAnsi="Arial" w:cs="Arial" w:eastAsia="Arial"/>
                <w:sz w:val="19"/>
                <w:szCs w:val="19"/>
              </w:rPr>
              <w:t>; interactive session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delete_person_now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Full ticket deletion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tickets.delete</w:t>
            </w:r>
            <w:r>
              <w:rPr>
                <w:rFonts w:ascii="Arial" w:hAnsi="Arial" w:cs="Arial" w:eastAsia="Arial"/>
                <w:sz w:val="19"/>
                <w:szCs w:val="19"/>
              </w:rPr>
              <w:t>, manager of the department; interactive session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B/services/tickets/deletion.py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Vendor on the arrival page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own technicians only: first name plus the last two phone digits; the request state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B/services/access_arrival.py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(line ~86)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Audit log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permission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audit.read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(listed in the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system_admin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role)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B/rbac.py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B/roles.json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Presence events and device status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the user for own devices; holders of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presence.sensors.view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for any device;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system.configure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to change settings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B/routers/presence.py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Managers' notifications about access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content-free (no name, phone or door)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_notify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in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access_grants.py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needs_review.py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Technician's personal code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the technician only (WhatsApp); nobody in Arx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access_grants.py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sz w:val="22"/>
          <w:szCs w:val="22"/>
        </w:rPr>
        <w:t xml:space="preserve">Whether holders of a general "view people/contacts" permission can see a pending technician was not verified in this pass: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(C11)</w:t>
      </w:r>
      <w:r>
        <w:rPr>
          <w:rFonts w:ascii="Arial" w:hAnsi="Arial" w:cs="Arial" w:eastAsia="Arial"/>
          <w:sz w:val="22"/>
          <w:szCs w:val="22"/>
        </w:rPr>
        <w:t xml:space="preserve"> (technical check first).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