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תבנית מדיניות שמירה (עברית)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תבנית מדיניות שמירה (עברית)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docs/privacy/he/06-retention-policy-template.md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06 - תבנית מדיניות שמירה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סטטוס: תבנית, טיוטה. אין זו חוות דעת משפטית. הודעת הטכנאי שנשלחת עם המוצר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  <w:rtl/>
        </w:rPr>
        <w:t>) אומרת שהמידע נשמר "עד שהארגון מוחק אותו, בהתאם למדיניות השמירה שלו"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smplwise_vms/backend/smplwise/services/access_grants.py</w:t>
      </w:r>
      <w:r>
        <w:rPr>
          <w:rFonts w:ascii="Arial" w:hAnsi="Arial" w:cs="Arial" w:eastAsia="Arial"/>
          <w:sz w:val="22"/>
          <w:szCs w:val="22"/>
          <w:rtl/>
        </w:rPr>
        <w:t>). התבנית הזו היא המקום שבו הארגון כותב את המדיניות. התקופות הן החלטת הארגון; הקובץ מראה רק מה המוצר עושה מעצמו, מה אפשר להגדיר, ומה נשאר ידני.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תקופות מתאימות, תקופות מינימום או מקסימום לפי הדין, והאם "עד מחיקה" פתוח מקובל: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(C3, C10)</w:t>
      </w:r>
      <w:r>
        <w:rPr>
          <w:rFonts w:ascii="Arial" w:hAnsi="Arial" w:cs="Arial" w:eastAsia="Arial"/>
          <w:sz w:val="22"/>
          <w:szCs w:val="22"/>
          <w:rtl/>
        </w:rPr>
        <w:t>. הנוסח האנגלי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../en/</w:t>
      </w:r>
      <w:r>
        <w:rPr>
          <w:rFonts w:ascii="Arial" w:hAnsi="Arial" w:cs="Arial" w:eastAsia="Arial"/>
          <w:sz w:val="22"/>
          <w:szCs w:val="22"/>
          <w:rtl/>
        </w:rPr>
        <w:t xml:space="preserve"> הוא המקור המדויק.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1. הצהרת מדיניות (ממלאים)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[שם הארגון] שומר מידע אישי ב-SmplWise Arx רק כל עוד שכתוב בטבלה שלהלן. מנהל המבנה ([שם]) אחראי לצעדים הידניים. המדיניות נסקרת כל [תקופה] ונסקרה לאחרונה ב-[תאריך]. גרסה [N].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2. טבלה (ממלאים את העמודות "התקופה שלנו" ו"הצעד הידני שלנו")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"התנהגות המוצר" אומתה מול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  <w:rtl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  <w:rtl/>
        </w:rPr>
        <w:t>; פרטים ונתיבי קבצים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02-retention-and-access-summary.md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מידע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התנהגות המוצר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ניתן להגדרה במוצר?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התקופה שלנו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הצעד הידני שלנו ומי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אנשי מדריך: טכנאים, אנשי קשר, ספקים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לא נמחקים אוטומטית; מחיקה ידנית; דוח "דורש בחינה" מציג ממתינים אחרי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directory.review_pending_days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 (30) ולא פעילים אחרי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directory.review_idle_months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 (12), עם תזכורת שנתית בינואר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ספי הבחינה כן; מחיקה אוטומטית 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[למשל בחינה כל __ חודשים]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[למשל מנהל המבנה מטפל בדוח: דחה ומחק / מחק עכשיו]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אנשים במערכת הכניסה ש-Arx יצרה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 נמחקים אוטומטית; "מחק אדם" ידני לכל אדם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[מי / מתי]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רישומי כניסה ותמונות כניסה במערכת הכניסה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נקבע במערכת הכניסה (לא אומת)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 מתוך Arx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[מפעיל מערכת הכניסה]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REQUIRES COUNSEL REVIEW (C7)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שורות הרשאות גישה לדלתות (מזהים, דלתות, תאריכים)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נמחקות 12 חודשים אחרי סיום ההרשאה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12 חודשים (קבוע)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קריאות סגורות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נרשם תאריך מחיקה (סגירה + 730 יום כברירת מחדל);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לא נמצאה מחיקה אוטומטית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>; מנהל יכול למחוק קריאה במלואה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אורך התאריך: נקרא מהגדרות הקריאות, לא נמצא בסכמת ההגדרות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[מי מוחק קריאות סגורות ישנות מ-__ ובאיזו תדירות]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תמונות קריאות, יומן הודעות, יומני קישורים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תמונות קשורות לקריאה; יומן הודעות 90/30 יום; יומן גישה לקישורים 90 יום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לפי המוצר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תביעות עלות וקובצי חשבוניות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7 שנים אחרי אישור/תשלום כברירת מחדל (מינימום 730 יום)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כן,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costs.retention_days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בקשות הצעת מחיר והצעות שלא נבחרו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24 חודשים כברירת מחדל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כן,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rfq.retention_months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(6-120)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יומן ביקורת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365 יום כברירת מחדל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כן,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audit.retention_days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(30-3650)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רשומות הודעות לאנשים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400 יום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לפי המוצר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אירועי נוכחות באפליקציה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30 יום כברירת מחדל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כן,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presence.retention_days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(1-365)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תמונות אירועי מצלמה ואירועים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30 יום כברירת מחדל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כן,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events.retention_days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התראות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30 יום אחרי פתרון; יומן מסירה 14 יום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חלקית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אין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גיבויים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נשמרים 5 לפני שדרוג + 7 יומיים; עותקים ידניים ומועלים לא נמחקים על ידי המוצר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[__]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[מי מוחק עותקים ידניים ועותקים מחוץ לאתר, מתי]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REQUIRES COUNSEL REVIEW (C8)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3. בקשות מחיקה וגיבויים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מחיקה ב-Arx אינה משנה גיבויים שכבר נכתבו. המדיניות צריכה לומר מה עושים בעניין (למשל: הגיבויים מתיישנים לפי הטבלה; גיבוי ששוחזר מנוקה מחדש): [הארגון מחליט].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(C8, C11)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4. חריגים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מידע הנדרש לחובה חוקית, למחלוקת או לאירוע יכול להישמר זמן ארוך יותר: [מי מחליט, איך נרשם].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(C10)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5. רשימת בדיקה שנתית (המוצר מסייע בחלקה)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טפלו בדוח "דורש בחינה" (דף המטפלים, לשונית בחינה); המוצר שולח תזכורת בלי תוכן בכל ינואר כשהדוח אינו ריק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B/services/needs_review.py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סקרו את בעלי הרשאות אישור הגישה והמדריך.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מחקו קריאות סגורות מעבר לתקופה בסעיף 2.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מחקו עותקי גיבוי ידניים מעבר לתקופה.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סקרו את תקופת יומן הביקורת.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