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6E4B1" w14:textId="6374D2DE" w:rsidR="00F55079" w:rsidRDefault="00F55079" w:rsidP="00F55079">
      <w:bookmarkStart w:id="0" w:name="_GoBack"/>
      <w:r>
        <w:t>Kickstarter Funding – Report &amp; Analysis</w:t>
      </w:r>
    </w:p>
    <w:p w14:paraId="03EA794E" w14:textId="77777777" w:rsidR="00F55079" w:rsidRDefault="00F55079" w:rsidP="00F55079"/>
    <w:p w14:paraId="1D28E885" w14:textId="3404D1F1" w:rsidR="003E7EB2" w:rsidRDefault="003E7EB2" w:rsidP="003E7EB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677B692" w14:textId="37D8AFB4" w:rsidR="003E7EB2" w:rsidRDefault="003E7EB2" w:rsidP="003E7EB2">
      <w:pPr>
        <w:pStyle w:val="ListParagraph"/>
        <w:numPr>
          <w:ilvl w:val="1"/>
          <w:numId w:val="1"/>
        </w:numPr>
      </w:pPr>
      <w:r>
        <w:t>The three conclusions that can be derived from the provided information are:</w:t>
      </w:r>
    </w:p>
    <w:p w14:paraId="0ED96230" w14:textId="252AF76C" w:rsidR="003E7EB2" w:rsidRDefault="00BE45EC" w:rsidP="003E7EB2">
      <w:pPr>
        <w:pStyle w:val="ListParagraph"/>
        <w:numPr>
          <w:ilvl w:val="2"/>
          <w:numId w:val="1"/>
        </w:numPr>
      </w:pPr>
      <w:r>
        <w:t xml:space="preserve">A majority of projects that appear on Kickstarter are Theater (plays, </w:t>
      </w:r>
      <w:proofErr w:type="gramStart"/>
      <w:r>
        <w:t>etc..</w:t>
      </w:r>
      <w:proofErr w:type="gramEnd"/>
      <w:r>
        <w:t>) They take up about 34% of the total projects proposed on Kickstarter.</w:t>
      </w:r>
    </w:p>
    <w:p w14:paraId="1426F39D" w14:textId="115ABC81" w:rsidR="00BE45EC" w:rsidRDefault="00BE45EC" w:rsidP="00BE45EC">
      <w:pPr>
        <w:pStyle w:val="ListParagraph"/>
        <w:numPr>
          <w:ilvl w:val="2"/>
          <w:numId w:val="1"/>
        </w:numPr>
      </w:pPr>
      <w:r>
        <w:t xml:space="preserve">The more successful projects are the following: </w:t>
      </w:r>
    </w:p>
    <w:p w14:paraId="60FE62E0" w14:textId="7F8810E5" w:rsidR="00BE45EC" w:rsidRDefault="00BE45EC" w:rsidP="00BE45EC">
      <w:pPr>
        <w:pStyle w:val="ListParagraph"/>
        <w:numPr>
          <w:ilvl w:val="3"/>
          <w:numId w:val="1"/>
        </w:numPr>
      </w:pPr>
      <w:r>
        <w:t>Music at 82% successfully funding</w:t>
      </w:r>
    </w:p>
    <w:p w14:paraId="21FD2E6F" w14:textId="4950E8AC" w:rsidR="00BE45EC" w:rsidRDefault="00BE45EC" w:rsidP="00BE45EC">
      <w:pPr>
        <w:pStyle w:val="ListParagraph"/>
        <w:numPr>
          <w:ilvl w:val="3"/>
          <w:numId w:val="1"/>
        </w:numPr>
      </w:pPr>
      <w:r>
        <w:t>Film and Video as well as Theatre</w:t>
      </w:r>
      <w:r w:rsidR="00974EF2">
        <w:t xml:space="preserve"> follow at 63%</w:t>
      </w:r>
    </w:p>
    <w:p w14:paraId="3FFAEFF7" w14:textId="52C18B92" w:rsidR="00974EF2" w:rsidRDefault="00974EF2" w:rsidP="00BE45EC">
      <w:pPr>
        <w:pStyle w:val="ListParagraph"/>
        <w:numPr>
          <w:ilvl w:val="3"/>
          <w:numId w:val="1"/>
        </w:numPr>
      </w:pPr>
      <w:r>
        <w:t>Technology follows afterwards at 50% successful funding</w:t>
      </w:r>
    </w:p>
    <w:p w14:paraId="21398DBC" w14:textId="15635ED3" w:rsidR="003E7EB2" w:rsidRDefault="00F55079" w:rsidP="003E7EB2">
      <w:pPr>
        <w:pStyle w:val="ListParagraph"/>
        <w:numPr>
          <w:ilvl w:val="2"/>
          <w:numId w:val="1"/>
        </w:numPr>
      </w:pPr>
      <w:r>
        <w:t xml:space="preserve">In general, more projects are successful rather than failures.  </w:t>
      </w:r>
    </w:p>
    <w:p w14:paraId="4A922F09" w14:textId="77777777" w:rsidR="003E7EB2" w:rsidRDefault="003E7EB2" w:rsidP="003E7EB2">
      <w:pPr>
        <w:pStyle w:val="ListParagraph"/>
        <w:ind w:left="2160"/>
      </w:pPr>
    </w:p>
    <w:p w14:paraId="2B61D2E5" w14:textId="57AACC01" w:rsidR="003E7EB2" w:rsidRDefault="003E7EB2" w:rsidP="003E7EB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010E25D" w14:textId="2DA62760" w:rsidR="00F55079" w:rsidRDefault="009460A5" w:rsidP="00252916">
      <w:pPr>
        <w:pStyle w:val="ListParagraph"/>
        <w:numPr>
          <w:ilvl w:val="1"/>
          <w:numId w:val="1"/>
        </w:numPr>
      </w:pPr>
      <w:r>
        <w:t xml:space="preserve">There may be some hidden variables that affect overall project funding and successful rates.   </w:t>
      </w:r>
      <w:r w:rsidR="00F55079">
        <w:t xml:space="preserve">This data set is unable </w:t>
      </w:r>
      <w:r w:rsidR="00252916">
        <w:t>to indicate</w:t>
      </w:r>
      <w:r w:rsidR="00F55079">
        <w:t xml:space="preserve"> the quality</w:t>
      </w:r>
      <w:r w:rsidR="00252916">
        <w:t xml:space="preserve"> as well as the</w:t>
      </w:r>
      <w:r w:rsidR="00F55079">
        <w:t xml:space="preserve"> marketing of the projects</w:t>
      </w:r>
      <w:r w:rsidR="00252916">
        <w:t>; it</w:t>
      </w:r>
      <w:r w:rsidR="00F55079">
        <w:t xml:space="preserve"> just </w:t>
      </w:r>
      <w:r w:rsidR="00252916">
        <w:t xml:space="preserve">lists </w:t>
      </w:r>
      <w:r w:rsidR="00F55079">
        <w:t>the categoric</w:t>
      </w:r>
      <w:r w:rsidR="00252916">
        <w:t xml:space="preserve">al alignment.  Although helpful, these categories can be very broad and contain various projects of differing enthusiasm.  A deeper analysis would be needed to bring more points to make a correlating determination of certain analysis.  </w:t>
      </w:r>
    </w:p>
    <w:p w14:paraId="57FEAACD" w14:textId="31F2B05D" w:rsidR="009460A5" w:rsidRDefault="003E7EB2" w:rsidP="003E7EB2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1A855DD" w14:textId="03928266" w:rsidR="003E7EB2" w:rsidRDefault="009460A5" w:rsidP="003E7EB2">
      <w:pPr>
        <w:pStyle w:val="ListParagraph"/>
        <w:numPr>
          <w:ilvl w:val="1"/>
          <w:numId w:val="1"/>
        </w:numPr>
      </w:pPr>
      <w:r>
        <w:t xml:space="preserve">We can see </w:t>
      </w:r>
      <w:r w:rsidR="00252916">
        <w:t xml:space="preserve">what type of projects had the largest average donation, and the type of projects that had the most backers.  </w:t>
      </w:r>
      <w:bookmarkEnd w:id="0"/>
    </w:p>
    <w:sectPr w:rsidR="003E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E7F4B"/>
    <w:multiLevelType w:val="hybridMultilevel"/>
    <w:tmpl w:val="D75C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B2"/>
    <w:rsid w:val="00252916"/>
    <w:rsid w:val="003E7EB2"/>
    <w:rsid w:val="00410D7E"/>
    <w:rsid w:val="009460A5"/>
    <w:rsid w:val="00974EF2"/>
    <w:rsid w:val="00BE45EC"/>
    <w:rsid w:val="00D36354"/>
    <w:rsid w:val="00E66558"/>
    <w:rsid w:val="00F5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D531"/>
  <w15:chartTrackingRefBased/>
  <w15:docId w15:val="{669DA21A-6284-4A13-B6BC-B6349EF9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61C1-79B3-4F34-A0F2-0C96A428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1</cp:revision>
  <dcterms:created xsi:type="dcterms:W3CDTF">2019-11-23T20:00:00Z</dcterms:created>
  <dcterms:modified xsi:type="dcterms:W3CDTF">2019-11-24T19:11:00Z</dcterms:modified>
</cp:coreProperties>
</file>