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A9073" w14:textId="77777777" w:rsidR="00577ADC" w:rsidRPr="00577ADC" w:rsidRDefault="00577ADC" w:rsidP="00577ADC">
      <w:pPr>
        <w:rPr>
          <w:rFonts w:ascii="Times New Roman" w:hAnsi="Times New Roman" w:cs="Times New Roman"/>
          <w:sz w:val="28"/>
          <w:szCs w:val="28"/>
        </w:rPr>
      </w:pPr>
    </w:p>
    <w:p w14:paraId="7CDC4BDE" w14:textId="743C2DBF" w:rsidR="00767969" w:rsidRPr="00EC72AA" w:rsidRDefault="00577ADC" w:rsidP="00577A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01DDA382" w14:textId="77777777" w:rsidR="00577ADC" w:rsidRPr="00EC72AA" w:rsidRDefault="00577ADC" w:rsidP="00EC72AA">
      <w:pPr>
        <w:shd w:val="clear" w:color="auto" w:fill="FFFFFF"/>
        <w:spacing w:before="75" w:after="0" w:line="24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Здійснено дослідження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іп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адреси </w:t>
      </w:r>
      <w:hyperlink r:id="rId5" w:history="1">
        <w:r w:rsidRPr="00EC72A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http://10.0.107.201:3001/characters</w:t>
        </w:r>
      </w:hyperlink>
    </w:p>
    <w:p w14:paraId="5F1580F3" w14:textId="59233B3B" w:rsidR="00577ADC" w:rsidRPr="00EC72AA" w:rsidRDefault="00EC72AA" w:rsidP="00577ADC">
      <w:pPr>
        <w:shd w:val="clear" w:color="auto" w:fill="FFFFFF"/>
        <w:spacing w:before="75" w:after="0" w:line="24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>Т</w:t>
      </w:r>
      <w:r w:rsidR="00577ADC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ест-план для </w:t>
      </w:r>
      <w:proofErr w:type="spellStart"/>
      <w:r w:rsidR="00577ADC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>JMeter</w:t>
      </w:r>
      <w:proofErr w:type="spellEnd"/>
      <w:r w:rsidR="00577ADC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 для тестування REST API додатку.</w:t>
      </w:r>
    </w:p>
    <w:p w14:paraId="3327A1E5" w14:textId="284A2BC3" w:rsidR="00577ADC" w:rsidRPr="00EC72AA" w:rsidRDefault="00577ADC" w:rsidP="00577ADC">
      <w:pPr>
        <w:shd w:val="clear" w:color="auto" w:fill="FFFFFF"/>
        <w:spacing w:before="75" w:after="0" w:line="24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</w:pPr>
      <w:r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07DA2FE" wp14:editId="10134965">
            <wp:extent cx="5511800" cy="2085975"/>
            <wp:effectExtent l="0" t="0" r="0" b="9525"/>
            <wp:docPr id="1924385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AA12" w14:textId="77777777" w:rsidR="00577ADC" w:rsidRPr="00EC72AA" w:rsidRDefault="00577ADC" w:rsidP="00577ADC">
      <w:pPr>
        <w:shd w:val="clear" w:color="auto" w:fill="FFFFFF"/>
        <w:spacing w:before="75" w:after="0" w:line="24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</w:pPr>
    </w:p>
    <w:p w14:paraId="5700E156" w14:textId="285A7AA1" w:rsidR="00577ADC" w:rsidRPr="00577ADC" w:rsidRDefault="00577ADC" w:rsidP="00577ADC">
      <w:pPr>
        <w:shd w:val="clear" w:color="auto" w:fill="FFFFFF"/>
        <w:spacing w:before="75" w:after="0" w:line="240" w:lineRule="auto"/>
        <w:ind w:left="720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</w:pPr>
      <w:r w:rsidRPr="00577ADC">
        <w:rPr>
          <w:rFonts w:ascii="Times New Roman" w:eastAsia="Times New Roman" w:hAnsi="Times New Roman" w:cs="Times New Roman"/>
          <w:b/>
          <w:bCs/>
          <w:color w:val="212121"/>
          <w:kern w:val="0"/>
          <w:sz w:val="28"/>
          <w:szCs w:val="28"/>
          <w:lang w:eastAsia="uk-UA"/>
          <w14:ligatures w14:val="none"/>
        </w:rPr>
        <w:t xml:space="preserve">Додайте необхідні </w:t>
      </w:r>
      <w:proofErr w:type="spellStart"/>
      <w:r w:rsidRPr="00577ADC">
        <w:rPr>
          <w:rFonts w:ascii="Times New Roman" w:eastAsia="Times New Roman" w:hAnsi="Times New Roman" w:cs="Times New Roman"/>
          <w:b/>
          <w:bCs/>
          <w:color w:val="212121"/>
          <w:kern w:val="0"/>
          <w:sz w:val="28"/>
          <w:szCs w:val="28"/>
          <w:lang w:eastAsia="uk-UA"/>
          <w14:ligatures w14:val="none"/>
        </w:rPr>
        <w:t>параметризовані</w:t>
      </w:r>
      <w:proofErr w:type="spellEnd"/>
      <w:r w:rsidRPr="00577ADC">
        <w:rPr>
          <w:rFonts w:ascii="Times New Roman" w:eastAsia="Times New Roman" w:hAnsi="Times New Roman" w:cs="Times New Roman"/>
          <w:b/>
          <w:bCs/>
          <w:color w:val="212121"/>
          <w:kern w:val="0"/>
          <w:sz w:val="28"/>
          <w:szCs w:val="28"/>
          <w:lang w:eastAsia="uk-UA"/>
          <w14:ligatures w14:val="none"/>
        </w:rPr>
        <w:t xml:space="preserve"> дані для забезпечення реалістичного тестування.</w:t>
      </w:r>
      <w:r w:rsidR="00EC72AA">
        <w:rPr>
          <w:rFonts w:ascii="Times New Roman" w:eastAsia="Times New Roman" w:hAnsi="Times New Roman" w:cs="Times New Roman"/>
          <w:b/>
          <w:bCs/>
          <w:color w:val="212121"/>
          <w:kern w:val="0"/>
          <w:sz w:val="28"/>
          <w:szCs w:val="28"/>
          <w:lang w:eastAsia="uk-UA"/>
          <w14:ligatures w14:val="none"/>
        </w:rPr>
        <w:br/>
      </w:r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(всі дані </w:t>
      </w:r>
      <w:proofErr w:type="spellStart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>денамічні</w:t>
      </w:r>
      <w:proofErr w:type="spellEnd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, </w:t>
      </w:r>
      <w:proofErr w:type="spellStart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>резульатат</w:t>
      </w:r>
      <w:proofErr w:type="spellEnd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 видно на </w:t>
      </w:r>
      <w:proofErr w:type="spellStart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>скріні</w:t>
      </w:r>
      <w:proofErr w:type="spellEnd"/>
      <w:r w:rsidR="00EC72AA" w:rsidRPr="00EC72A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uk-UA"/>
          <w14:ligatures w14:val="none"/>
        </w:rPr>
        <w:t xml:space="preserve"> створення користувачів)</w:t>
      </w:r>
    </w:p>
    <w:p w14:paraId="3EFF9EDD" w14:textId="77777777" w:rsidR="000856CC" w:rsidRPr="00EC72AA" w:rsidRDefault="000856CC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40FF8" w14:textId="373D8E15" w:rsidR="004B0476" w:rsidRPr="00EC72AA" w:rsidRDefault="000856CC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9076A5" wp14:editId="6D7AA645">
            <wp:extent cx="5879465" cy="4304030"/>
            <wp:effectExtent l="0" t="0" r="6985" b="1270"/>
            <wp:docPr id="71028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87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988A" w14:textId="7FEB3A0D" w:rsidR="004B0476" w:rsidRPr="00EC72AA" w:rsidRDefault="004B047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90636" w14:textId="77777777" w:rsidR="00EC72AA" w:rsidRDefault="00EC72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C85451" w14:textId="154998D6" w:rsidR="004B0476" w:rsidRPr="004B0476" w:rsidRDefault="004B0476" w:rsidP="004B04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047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Використання </w:t>
      </w:r>
      <w:proofErr w:type="spellStart"/>
      <w:r w:rsidRPr="004B0476">
        <w:rPr>
          <w:rFonts w:ascii="Times New Roman" w:hAnsi="Times New Roman" w:cs="Times New Roman"/>
          <w:b/>
          <w:bCs/>
          <w:sz w:val="28"/>
          <w:szCs w:val="28"/>
        </w:rPr>
        <w:t>Listeners</w:t>
      </w:r>
      <w:proofErr w:type="spellEnd"/>
      <w:r w:rsidRPr="004B04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057591B" w14:textId="30D034B6" w:rsidR="004B0476" w:rsidRPr="00EC72AA" w:rsidRDefault="00EC72AA" w:rsidP="004B0476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jp@gc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Times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Over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Time</w:t>
      </w:r>
      <w:proofErr w:type="spellEnd"/>
    </w:p>
    <w:p w14:paraId="43537965" w14:textId="0E19B25D" w:rsidR="004B0476" w:rsidRPr="00EC72AA" w:rsidRDefault="004B0476" w:rsidP="004B04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DC658B" wp14:editId="5C035DB8">
            <wp:extent cx="6120765" cy="2946400"/>
            <wp:effectExtent l="0" t="0" r="0" b="6350"/>
            <wp:docPr id="979761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1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8358" w14:textId="77777777" w:rsidR="00EC72AA" w:rsidRDefault="00EC72AA" w:rsidP="004B04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CBE8323" w14:textId="499C8790" w:rsidR="004B0476" w:rsidRPr="004B0476" w:rsidRDefault="00EC72AA" w:rsidP="004B04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0476">
        <w:rPr>
          <w:rFonts w:ascii="Times New Roman" w:hAnsi="Times New Roman" w:cs="Times New Roman"/>
          <w:b/>
          <w:bCs/>
          <w:sz w:val="28"/>
          <w:szCs w:val="28"/>
        </w:rPr>
        <w:t>Включіть графіки часу відповіді, пропускної здатності, та інших важливих метрик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20224B2" w14:textId="29008D41" w:rsidR="004B0476" w:rsidRPr="004B0476" w:rsidRDefault="00EC72AA" w:rsidP="004B0476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jp@gc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Times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Distribution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547315D" w14:textId="4619E7AF" w:rsidR="004B0476" w:rsidRPr="00EC72AA" w:rsidRDefault="004B0476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D9A9D2" wp14:editId="5DFAF5AE">
            <wp:extent cx="6120765" cy="2860675"/>
            <wp:effectExtent l="0" t="0" r="0" b="0"/>
            <wp:docPr id="43359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8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5F2" w14:textId="77777777" w:rsidR="004B0476" w:rsidRDefault="004B04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A2620F" w14:textId="77777777" w:rsidR="00EC72AA" w:rsidRPr="00EC72AA" w:rsidRDefault="00EC72AA" w:rsidP="00EC72AA">
      <w:pPr>
        <w:pStyle w:val="a5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jp@gc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Transactions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per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72AA">
        <w:rPr>
          <w:rFonts w:ascii="Times New Roman" w:hAnsi="Times New Roman" w:cs="Times New Roman"/>
          <w:b/>
          <w:bCs/>
          <w:sz w:val="28"/>
          <w:szCs w:val="28"/>
        </w:rPr>
        <w:t>Second</w:t>
      </w:r>
      <w:proofErr w:type="spellEnd"/>
      <w:r w:rsidRPr="00EC7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EA1F3FD" w14:textId="51971235" w:rsidR="000856CC" w:rsidRPr="00EC72AA" w:rsidRDefault="004B0476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72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57C102" wp14:editId="020E5773">
            <wp:extent cx="6120765" cy="3051810"/>
            <wp:effectExtent l="0" t="0" r="0" b="0"/>
            <wp:docPr id="73930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09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6AD3" w14:textId="77777777" w:rsidR="004B0476" w:rsidRDefault="004B0476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4D296" w14:textId="77777777" w:rsidR="002077DB" w:rsidRDefault="002077DB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4AA8A2" w14:textId="77777777" w:rsidR="002077DB" w:rsidRDefault="002077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4A4FD2" w14:textId="0FD9742D" w:rsidR="002077DB" w:rsidRDefault="002077DB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Моніторинг навантаження</w:t>
      </w:r>
    </w:p>
    <w:p w14:paraId="3BD9FEC5" w14:textId="357A3E3A" w:rsidR="004B0476" w:rsidRPr="00EC72AA" w:rsidRDefault="002077DB" w:rsidP="00577A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7D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B1FA6F" wp14:editId="72030A33">
            <wp:extent cx="4838700" cy="2773505"/>
            <wp:effectExtent l="0" t="0" r="0" b="8255"/>
            <wp:docPr id="7211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9583" w14:textId="48E556F2" w:rsidR="004B0476" w:rsidRPr="00EC72AA" w:rsidRDefault="004B0476" w:rsidP="004B0476">
      <w:pPr>
        <w:tabs>
          <w:tab w:val="left" w:pos="7730"/>
        </w:tabs>
        <w:rPr>
          <w:rFonts w:ascii="Times New Roman" w:hAnsi="Times New Roman" w:cs="Times New Roman"/>
          <w:sz w:val="28"/>
          <w:szCs w:val="28"/>
        </w:rPr>
      </w:pPr>
      <w:r w:rsidRPr="00EC72AA">
        <w:rPr>
          <w:rFonts w:ascii="Times New Roman" w:hAnsi="Times New Roman" w:cs="Times New Roman"/>
          <w:sz w:val="28"/>
          <w:szCs w:val="28"/>
        </w:rPr>
        <w:tab/>
      </w:r>
    </w:p>
    <w:p w14:paraId="255956F2" w14:textId="7842C665" w:rsidR="002077DB" w:rsidRDefault="002077DB" w:rsidP="002077DB">
      <w:pPr>
        <w:rPr>
          <w:rFonts w:ascii="Times New Roman" w:hAnsi="Times New Roman" w:cs="Times New Roman"/>
          <w:sz w:val="28"/>
          <w:szCs w:val="28"/>
        </w:rPr>
      </w:pPr>
      <w:r w:rsidRPr="002077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C21624" wp14:editId="2CAAE7FB">
            <wp:extent cx="6120765" cy="2494280"/>
            <wp:effectExtent l="0" t="0" r="0" b="1270"/>
            <wp:docPr id="82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7BF" w14:textId="77777777" w:rsidR="002077DB" w:rsidRDefault="002077DB" w:rsidP="002077DB">
      <w:pPr>
        <w:rPr>
          <w:rFonts w:ascii="Times New Roman" w:hAnsi="Times New Roman" w:cs="Times New Roman"/>
          <w:sz w:val="28"/>
          <w:szCs w:val="28"/>
        </w:rPr>
      </w:pPr>
    </w:p>
    <w:p w14:paraId="24759101" w14:textId="7004BF9E" w:rsidR="004B0476" w:rsidRPr="00EC72AA" w:rsidRDefault="002077DB" w:rsidP="002077DB">
      <w:pPr>
        <w:rPr>
          <w:rFonts w:ascii="Times New Roman" w:hAnsi="Times New Roman" w:cs="Times New Roman"/>
          <w:sz w:val="28"/>
          <w:szCs w:val="28"/>
        </w:rPr>
      </w:pPr>
      <w:r w:rsidRPr="002077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85A4E" wp14:editId="088D4EFC">
            <wp:extent cx="6120765" cy="2781935"/>
            <wp:effectExtent l="0" t="0" r="0" b="0"/>
            <wp:docPr id="202711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7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7DB">
        <w:rPr>
          <w:rFonts w:ascii="Times New Roman" w:hAnsi="Times New Roman" w:cs="Times New Roman"/>
          <w:sz w:val="28"/>
          <w:szCs w:val="28"/>
        </w:rPr>
        <w:t xml:space="preserve"> </w:t>
      </w:r>
      <w:r w:rsidR="004B0476" w:rsidRPr="00EC72AA">
        <w:rPr>
          <w:rFonts w:ascii="Times New Roman" w:hAnsi="Times New Roman" w:cs="Times New Roman"/>
          <w:sz w:val="28"/>
          <w:szCs w:val="28"/>
        </w:rPr>
        <w:br w:type="page"/>
      </w:r>
      <w:r w:rsidR="004B0476" w:rsidRPr="004B04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Оптимізація та Аналіз Результатів:</w:t>
      </w:r>
      <w:r w:rsidR="004B0476" w:rsidRPr="004B04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7A1D0F" w14:textId="77777777" w:rsidR="00EC72AA" w:rsidRPr="00EC72AA" w:rsidRDefault="00EC72AA" w:rsidP="004B0476">
      <w:pPr>
        <w:tabs>
          <w:tab w:val="left" w:pos="7730"/>
        </w:tabs>
        <w:rPr>
          <w:rFonts w:ascii="Times New Roman" w:hAnsi="Times New Roman" w:cs="Times New Roman"/>
          <w:sz w:val="28"/>
          <w:szCs w:val="28"/>
        </w:rPr>
      </w:pPr>
    </w:p>
    <w:p w14:paraId="15F4FBA1" w14:textId="43A230D0" w:rsidR="00EC72AA" w:rsidRPr="004B0476" w:rsidRDefault="00EC72AA" w:rsidP="00A07A6F">
      <w:pPr>
        <w:tabs>
          <w:tab w:val="left" w:pos="77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C72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378031" wp14:editId="3772EBE3">
            <wp:extent cx="6120765" cy="2585085"/>
            <wp:effectExtent l="0" t="0" r="0" b="5715"/>
            <wp:docPr id="178561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5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1B7C" w14:textId="77777777" w:rsidR="002077DB" w:rsidRDefault="002077DB" w:rsidP="002077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32044F" w14:textId="77777777" w:rsidR="002077DB" w:rsidRDefault="002077DB" w:rsidP="002077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CAE41" w14:textId="67BE2078" w:rsidR="0003003E" w:rsidRPr="0003003E" w:rsidRDefault="0003003E" w:rsidP="002077DB">
      <w:pPr>
        <w:tabs>
          <w:tab w:val="left" w:pos="6150"/>
        </w:tabs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Час відповіді (</w:t>
      </w:r>
      <w:proofErr w:type="spellStart"/>
      <w:r w:rsidRPr="0003003E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0300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003E">
        <w:rPr>
          <w:rFonts w:ascii="Times New Roman" w:hAnsi="Times New Roman" w:cs="Times New Roman"/>
          <w:b/>
          <w:bCs/>
          <w:sz w:val="28"/>
          <w:szCs w:val="28"/>
        </w:rPr>
        <w:t>Time</w:t>
      </w:r>
      <w:proofErr w:type="spellEnd"/>
      <w:r w:rsidRPr="0003003E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8B5AD4E" w14:textId="603DF29F" w:rsidR="0003003E" w:rsidRP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Середній час відповіді для більшості запитів знаходиться в межах допустимих </w:t>
      </w:r>
      <w:r w:rsidR="002077DB">
        <w:rPr>
          <w:rFonts w:ascii="Times New Roman" w:hAnsi="Times New Roman" w:cs="Times New Roman"/>
          <w:sz w:val="28"/>
          <w:szCs w:val="28"/>
        </w:rPr>
        <w:t>норми</w:t>
      </w:r>
    </w:p>
    <w:p w14:paraId="6CC6844B" w14:textId="77777777" w:rsid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Максимальний час відповіді під навантаженням перевищує очікувані показники на 10-15%, що свідчить про потенційні затримки на рівні серверу або бази даних.</w:t>
      </w:r>
    </w:p>
    <w:p w14:paraId="7486D790" w14:textId="1C983B99" w:rsidR="002077DB" w:rsidRDefault="002077DB" w:rsidP="00A07A6F">
      <w:pPr>
        <w:numPr>
          <w:ilvl w:val="1"/>
          <w:numId w:val="18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2077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B4E388" wp14:editId="0989BF23">
            <wp:extent cx="4686706" cy="2933954"/>
            <wp:effectExtent l="0" t="0" r="0" b="0"/>
            <wp:docPr id="96749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1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30CE" w14:textId="77777777" w:rsidR="002077DB" w:rsidRDefault="002077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DD0867" w14:textId="77777777" w:rsidR="002077DB" w:rsidRPr="0003003E" w:rsidRDefault="002077DB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</w:p>
    <w:p w14:paraId="16CE1979" w14:textId="77777777" w:rsidR="0003003E" w:rsidRPr="0003003E" w:rsidRDefault="0003003E" w:rsidP="0003003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Пропускна здатність (</w:t>
      </w:r>
      <w:proofErr w:type="spellStart"/>
      <w:r w:rsidRPr="0003003E">
        <w:rPr>
          <w:rFonts w:ascii="Times New Roman" w:hAnsi="Times New Roman" w:cs="Times New Roman"/>
          <w:b/>
          <w:bCs/>
          <w:sz w:val="28"/>
          <w:szCs w:val="28"/>
        </w:rPr>
        <w:t>Throughput</w:t>
      </w:r>
      <w:proofErr w:type="spellEnd"/>
      <w:r w:rsidRPr="0003003E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BB403E8" w14:textId="4391AD68" w:rsidR="0003003E" w:rsidRP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Пропускна здатність сервісу стабільна при низькому та середньому навантаженні </w:t>
      </w:r>
    </w:p>
    <w:p w14:paraId="4406CA06" w14:textId="77777777" w:rsid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Під час пікового навантаження (~5000 RPS) спостерігається зменшення продуктивності, що може бути спричинено обмеженням серверних ресурсів або мережею.</w:t>
      </w:r>
    </w:p>
    <w:p w14:paraId="056C959B" w14:textId="77777777" w:rsidR="00A07A6F" w:rsidRDefault="00A07A6F" w:rsidP="00A07A6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354AA71" w14:textId="73421EBC" w:rsidR="00A07A6F" w:rsidRDefault="00A07A6F" w:rsidP="00A07A6F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7A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A21532" wp14:editId="47140597">
            <wp:extent cx="3829584" cy="4134427"/>
            <wp:effectExtent l="0" t="0" r="0" b="0"/>
            <wp:docPr id="98339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8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77A6" w14:textId="77777777" w:rsidR="00A07A6F" w:rsidRDefault="00A07A6F" w:rsidP="00A07A6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F1ACCC" w14:textId="6627574E" w:rsidR="00A07A6F" w:rsidRDefault="00A07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4D494B" w14:textId="77777777" w:rsidR="00A07A6F" w:rsidRPr="0003003E" w:rsidRDefault="00A07A6F" w:rsidP="00A07A6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3813400" w14:textId="77777777" w:rsidR="0003003E" w:rsidRPr="0003003E" w:rsidRDefault="0003003E" w:rsidP="0003003E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Кількість помилок (</w:t>
      </w:r>
      <w:proofErr w:type="spellStart"/>
      <w:r w:rsidRPr="0003003E">
        <w:rPr>
          <w:rFonts w:ascii="Times New Roman" w:hAnsi="Times New Roman" w:cs="Times New Roman"/>
          <w:b/>
          <w:bCs/>
          <w:sz w:val="28"/>
          <w:szCs w:val="28"/>
        </w:rPr>
        <w:t>Errors</w:t>
      </w:r>
      <w:proofErr w:type="spellEnd"/>
      <w:r w:rsidRPr="0003003E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EB4CC74" w14:textId="73377BFB" w:rsidR="002077DB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Виявлено низький рівень помилок (&lt;</w:t>
      </w:r>
      <w:r w:rsidR="002077DB">
        <w:rPr>
          <w:rFonts w:ascii="Times New Roman" w:hAnsi="Times New Roman" w:cs="Times New Roman"/>
          <w:sz w:val="28"/>
          <w:szCs w:val="28"/>
        </w:rPr>
        <w:t>1</w:t>
      </w:r>
      <w:r w:rsidRPr="0003003E">
        <w:rPr>
          <w:rFonts w:ascii="Times New Roman" w:hAnsi="Times New Roman" w:cs="Times New Roman"/>
          <w:sz w:val="28"/>
          <w:szCs w:val="28"/>
        </w:rPr>
        <w:t>%) під час стандартного навантаження.</w:t>
      </w:r>
    </w:p>
    <w:p w14:paraId="4528D92E" w14:textId="42FF5581" w:rsidR="0003003E" w:rsidRPr="0003003E" w:rsidRDefault="0003003E" w:rsidP="00A07A6F">
      <w:p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Використання ресурсів:</w:t>
      </w:r>
    </w:p>
    <w:p w14:paraId="4B208FCE" w14:textId="5D1C8C40" w:rsidR="0003003E" w:rsidRP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Завантаження CPU на сервері досягало </w:t>
      </w:r>
      <w:r w:rsidR="00A07A6F">
        <w:rPr>
          <w:rFonts w:ascii="Times New Roman" w:hAnsi="Times New Roman" w:cs="Times New Roman"/>
          <w:sz w:val="28"/>
          <w:szCs w:val="28"/>
        </w:rPr>
        <w:t>50%</w:t>
      </w:r>
      <w:r w:rsidRPr="0003003E">
        <w:rPr>
          <w:rFonts w:ascii="Times New Roman" w:hAnsi="Times New Roman" w:cs="Times New Roman"/>
          <w:sz w:val="28"/>
          <w:szCs w:val="28"/>
        </w:rPr>
        <w:t>% при максимальному навантаженні, що вказує на потребу в оптимізації алгоритмів або збільшенні ресурсів.</w:t>
      </w:r>
    </w:p>
    <w:p w14:paraId="3B39A05D" w14:textId="77777777" w:rsidR="0003003E" w:rsidRP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Використання оперативної пам’яті (RAM) залишалося стабільним (~70%), що свідчить про відсутність витоків пам'яті.</w:t>
      </w:r>
    </w:p>
    <w:p w14:paraId="2CC9D10D" w14:textId="4C0205B4" w:rsidR="00EC72AA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Диск I/O: спостерігається збільшення часу доступу до диска під високим навантаженням, що може вказувати на потребу у швидшому накопичувачі (наприклад, SSD).</w:t>
      </w:r>
    </w:p>
    <w:p w14:paraId="3AAF8051" w14:textId="77777777" w:rsidR="00A07A6F" w:rsidRDefault="00A07A6F" w:rsidP="00A07A6F">
      <w:pPr>
        <w:rPr>
          <w:rFonts w:ascii="Times New Roman" w:hAnsi="Times New Roman" w:cs="Times New Roman"/>
          <w:sz w:val="28"/>
          <w:szCs w:val="28"/>
        </w:rPr>
      </w:pPr>
    </w:p>
    <w:p w14:paraId="4B66A982" w14:textId="3C81BAD1" w:rsidR="00A07A6F" w:rsidRPr="00EC72AA" w:rsidRDefault="00A07A6F" w:rsidP="00A07A6F">
      <w:pPr>
        <w:jc w:val="center"/>
        <w:rPr>
          <w:rFonts w:ascii="Times New Roman" w:hAnsi="Times New Roman" w:cs="Times New Roman"/>
          <w:sz w:val="28"/>
          <w:szCs w:val="28"/>
        </w:rPr>
      </w:pPr>
      <w:r w:rsidRPr="002077D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E8AE8E" wp14:editId="147D5422">
            <wp:extent cx="4838700" cy="2773505"/>
            <wp:effectExtent l="0" t="0" r="0" b="8255"/>
            <wp:docPr id="172132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B37" w14:textId="701772CE" w:rsidR="0003003E" w:rsidRPr="0003003E" w:rsidRDefault="0003003E" w:rsidP="00A07A6F">
      <w:p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Стабільність під навантаженням:</w:t>
      </w:r>
    </w:p>
    <w:p w14:paraId="36006F5D" w14:textId="77777777" w:rsidR="0003003E" w:rsidRPr="0003003E" w:rsidRDefault="0003003E" w:rsidP="0003003E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При довготривалому навантаженні (60 хвилин) система демонструє стабільну продуктивність, проте зі збільшенням кількості потоків &gt;500 виникають затримки у відповідях.</w:t>
      </w:r>
    </w:p>
    <w:p w14:paraId="49BD0938" w14:textId="4E9C3435" w:rsidR="0003003E" w:rsidRPr="0003003E" w:rsidRDefault="0003003E" w:rsidP="0003003E">
      <w:pPr>
        <w:rPr>
          <w:rFonts w:ascii="Times New Roman" w:hAnsi="Times New Roman" w:cs="Times New Roman"/>
          <w:sz w:val="28"/>
          <w:szCs w:val="28"/>
        </w:rPr>
      </w:pPr>
    </w:p>
    <w:p w14:paraId="607829FD" w14:textId="77777777" w:rsidR="00A07A6F" w:rsidRDefault="00A07A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17794A" w14:textId="598BBA55" w:rsidR="0003003E" w:rsidRPr="0003003E" w:rsidRDefault="0003003E" w:rsidP="000300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Рекомендації для оптимізації</w:t>
      </w:r>
    </w:p>
    <w:p w14:paraId="439504D1" w14:textId="77777777" w:rsidR="0003003E" w:rsidRPr="0003003E" w:rsidRDefault="0003003E" w:rsidP="0003003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Зменшення часу відповіді:</w:t>
      </w:r>
    </w:p>
    <w:p w14:paraId="1988E87F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Застосувати </w:t>
      </w:r>
      <w:proofErr w:type="spellStart"/>
      <w:r w:rsidRPr="0003003E">
        <w:rPr>
          <w:rFonts w:ascii="Times New Roman" w:hAnsi="Times New Roman" w:cs="Times New Roman"/>
          <w:sz w:val="28"/>
          <w:szCs w:val="28"/>
        </w:rPr>
        <w:t>кешування</w:t>
      </w:r>
      <w:proofErr w:type="spellEnd"/>
      <w:r w:rsidRPr="0003003E">
        <w:rPr>
          <w:rFonts w:ascii="Times New Roman" w:hAnsi="Times New Roman" w:cs="Times New Roman"/>
          <w:sz w:val="28"/>
          <w:szCs w:val="28"/>
        </w:rPr>
        <w:t xml:space="preserve"> для часто використовуваних API-методів.</w:t>
      </w:r>
    </w:p>
    <w:p w14:paraId="344C1825" w14:textId="77777777" w:rsidR="0003003E" w:rsidRPr="0003003E" w:rsidRDefault="0003003E" w:rsidP="0003003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Покращення пропускної здатності:</w:t>
      </w:r>
    </w:p>
    <w:p w14:paraId="66470C45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Переглянути налаштування пулу з'єднань сервера.</w:t>
      </w:r>
    </w:p>
    <w:p w14:paraId="4EAEA22F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Впровадити </w:t>
      </w:r>
      <w:proofErr w:type="spellStart"/>
      <w:r w:rsidRPr="0003003E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03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03E">
        <w:rPr>
          <w:rFonts w:ascii="Times New Roman" w:hAnsi="Times New Roman" w:cs="Times New Roman"/>
          <w:sz w:val="28"/>
          <w:szCs w:val="28"/>
        </w:rPr>
        <w:t>Balancer</w:t>
      </w:r>
      <w:proofErr w:type="spellEnd"/>
      <w:r w:rsidRPr="0003003E">
        <w:rPr>
          <w:rFonts w:ascii="Times New Roman" w:hAnsi="Times New Roman" w:cs="Times New Roman"/>
          <w:sz w:val="28"/>
          <w:szCs w:val="28"/>
        </w:rPr>
        <w:t xml:space="preserve"> для рівномірного розподілення навантаження між серверами.</w:t>
      </w:r>
    </w:p>
    <w:p w14:paraId="1C90CD3A" w14:textId="77777777" w:rsidR="0003003E" w:rsidRPr="0003003E" w:rsidRDefault="0003003E" w:rsidP="0003003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Усунення помилок:</w:t>
      </w:r>
    </w:p>
    <w:p w14:paraId="7A1DEFFA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 xml:space="preserve">Аналізувати </w:t>
      </w:r>
      <w:proofErr w:type="spellStart"/>
      <w:r w:rsidRPr="0003003E">
        <w:rPr>
          <w:rFonts w:ascii="Times New Roman" w:hAnsi="Times New Roman" w:cs="Times New Roman"/>
          <w:sz w:val="28"/>
          <w:szCs w:val="28"/>
        </w:rPr>
        <w:t>лог</w:t>
      </w:r>
      <w:proofErr w:type="spellEnd"/>
      <w:r w:rsidRPr="0003003E">
        <w:rPr>
          <w:rFonts w:ascii="Times New Roman" w:hAnsi="Times New Roman" w:cs="Times New Roman"/>
          <w:sz w:val="28"/>
          <w:szCs w:val="28"/>
        </w:rPr>
        <w:t>-файли для визначення причин помилок HTTP 500.</w:t>
      </w:r>
    </w:p>
    <w:p w14:paraId="42F59CE6" w14:textId="77777777" w:rsidR="0003003E" w:rsidRPr="0003003E" w:rsidRDefault="0003003E" w:rsidP="0003003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Оптимізація ресурсів:</w:t>
      </w:r>
    </w:p>
    <w:p w14:paraId="63910137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Збільшити кількість CPU/ядра серверу для обробки пікового навантаження.</w:t>
      </w:r>
    </w:p>
    <w:p w14:paraId="4CE876C4" w14:textId="77777777" w:rsidR="0003003E" w:rsidRPr="0003003E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Розглянути використання SSD для покращення часу доступу до даних.</w:t>
      </w:r>
    </w:p>
    <w:p w14:paraId="0D212A9A" w14:textId="77777777" w:rsidR="0003003E" w:rsidRPr="0003003E" w:rsidRDefault="0003003E" w:rsidP="0003003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b/>
          <w:bCs/>
          <w:sz w:val="28"/>
          <w:szCs w:val="28"/>
        </w:rPr>
        <w:t>Довготривала стабільність:</w:t>
      </w:r>
    </w:p>
    <w:p w14:paraId="3F85DF5A" w14:textId="7067D0BE" w:rsidR="00D96E1D" w:rsidRPr="00D96E1D" w:rsidRDefault="0003003E" w:rsidP="0003003E">
      <w:pPr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003E">
        <w:rPr>
          <w:rFonts w:ascii="Times New Roman" w:hAnsi="Times New Roman" w:cs="Times New Roman"/>
          <w:sz w:val="28"/>
          <w:szCs w:val="28"/>
        </w:rPr>
        <w:t>Впровадити моніторинг та автоматичне масштабування для адаптації до змінюваного навантаження.</w:t>
      </w:r>
    </w:p>
    <w:p w14:paraId="1C95C60C" w14:textId="77777777" w:rsidR="004B0476" w:rsidRPr="00EC72AA" w:rsidRDefault="004B0476" w:rsidP="004B0476">
      <w:pPr>
        <w:tabs>
          <w:tab w:val="left" w:pos="7730"/>
        </w:tabs>
        <w:rPr>
          <w:rFonts w:ascii="Times New Roman" w:hAnsi="Times New Roman" w:cs="Times New Roman"/>
          <w:sz w:val="28"/>
          <w:szCs w:val="28"/>
        </w:rPr>
      </w:pPr>
    </w:p>
    <w:sectPr w:rsidR="004B0476" w:rsidRPr="00EC72A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E35AF"/>
    <w:multiLevelType w:val="hybridMultilevel"/>
    <w:tmpl w:val="4DFE81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023A8"/>
    <w:multiLevelType w:val="multilevel"/>
    <w:tmpl w:val="1D12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B0CDD"/>
    <w:multiLevelType w:val="multilevel"/>
    <w:tmpl w:val="674E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F6F43"/>
    <w:multiLevelType w:val="multilevel"/>
    <w:tmpl w:val="5CF23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FC665B"/>
    <w:multiLevelType w:val="multilevel"/>
    <w:tmpl w:val="F488C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109E9"/>
    <w:multiLevelType w:val="multilevel"/>
    <w:tmpl w:val="9B90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9C12A2"/>
    <w:multiLevelType w:val="multilevel"/>
    <w:tmpl w:val="FCCEF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561E1F"/>
    <w:multiLevelType w:val="multilevel"/>
    <w:tmpl w:val="60587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57550E"/>
    <w:multiLevelType w:val="hybridMultilevel"/>
    <w:tmpl w:val="29F641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52E5E"/>
    <w:multiLevelType w:val="multilevel"/>
    <w:tmpl w:val="F0B4D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45D9C"/>
    <w:multiLevelType w:val="multilevel"/>
    <w:tmpl w:val="E7F6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2D0CB4"/>
    <w:multiLevelType w:val="multilevel"/>
    <w:tmpl w:val="2FC8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2C0E9E"/>
    <w:multiLevelType w:val="multilevel"/>
    <w:tmpl w:val="F706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89698F"/>
    <w:multiLevelType w:val="multilevel"/>
    <w:tmpl w:val="A3D00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401C58"/>
    <w:multiLevelType w:val="multilevel"/>
    <w:tmpl w:val="0C184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CB2E6C"/>
    <w:multiLevelType w:val="multilevel"/>
    <w:tmpl w:val="3E665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893051"/>
    <w:multiLevelType w:val="multilevel"/>
    <w:tmpl w:val="C4AC9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F612BB"/>
    <w:multiLevelType w:val="multilevel"/>
    <w:tmpl w:val="8AB6F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503CA0"/>
    <w:multiLevelType w:val="multilevel"/>
    <w:tmpl w:val="2994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DC1307"/>
    <w:multiLevelType w:val="multilevel"/>
    <w:tmpl w:val="4068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97134F"/>
    <w:multiLevelType w:val="multilevel"/>
    <w:tmpl w:val="E5D82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995008">
    <w:abstractNumId w:val="13"/>
  </w:num>
  <w:num w:numId="2" w16cid:durableId="1427266270">
    <w:abstractNumId w:val="10"/>
  </w:num>
  <w:num w:numId="3" w16cid:durableId="34888439">
    <w:abstractNumId w:val="12"/>
  </w:num>
  <w:num w:numId="4" w16cid:durableId="1792357566">
    <w:abstractNumId w:val="19"/>
  </w:num>
  <w:num w:numId="5" w16cid:durableId="2110075891">
    <w:abstractNumId w:val="1"/>
  </w:num>
  <w:num w:numId="6" w16cid:durableId="354186849">
    <w:abstractNumId w:val="2"/>
  </w:num>
  <w:num w:numId="7" w16cid:durableId="182323243">
    <w:abstractNumId w:val="9"/>
  </w:num>
  <w:num w:numId="8" w16cid:durableId="1524322916">
    <w:abstractNumId w:val="20"/>
  </w:num>
  <w:num w:numId="9" w16cid:durableId="346098588">
    <w:abstractNumId w:val="16"/>
  </w:num>
  <w:num w:numId="10" w16cid:durableId="1124811710">
    <w:abstractNumId w:val="11"/>
  </w:num>
  <w:num w:numId="11" w16cid:durableId="565185782">
    <w:abstractNumId w:val="18"/>
  </w:num>
  <w:num w:numId="12" w16cid:durableId="860631834">
    <w:abstractNumId w:val="5"/>
  </w:num>
  <w:num w:numId="13" w16cid:durableId="523786234">
    <w:abstractNumId w:val="3"/>
  </w:num>
  <w:num w:numId="14" w16cid:durableId="414211082">
    <w:abstractNumId w:val="15"/>
  </w:num>
  <w:num w:numId="15" w16cid:durableId="1058431693">
    <w:abstractNumId w:val="7"/>
  </w:num>
  <w:num w:numId="16" w16cid:durableId="1931887712">
    <w:abstractNumId w:val="6"/>
  </w:num>
  <w:num w:numId="17" w16cid:durableId="1885021839">
    <w:abstractNumId w:val="14"/>
  </w:num>
  <w:num w:numId="18" w16cid:durableId="1277524515">
    <w:abstractNumId w:val="4"/>
  </w:num>
  <w:num w:numId="19" w16cid:durableId="368073478">
    <w:abstractNumId w:val="17"/>
  </w:num>
  <w:num w:numId="20" w16cid:durableId="511720498">
    <w:abstractNumId w:val="0"/>
  </w:num>
  <w:num w:numId="21" w16cid:durableId="21383294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969"/>
    <w:rsid w:val="0003003E"/>
    <w:rsid w:val="000856CC"/>
    <w:rsid w:val="002077DB"/>
    <w:rsid w:val="002A17E5"/>
    <w:rsid w:val="004B0476"/>
    <w:rsid w:val="00577ADC"/>
    <w:rsid w:val="00767969"/>
    <w:rsid w:val="00A07A6F"/>
    <w:rsid w:val="00D96E1D"/>
    <w:rsid w:val="00EC72AA"/>
    <w:rsid w:val="00F2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0761B"/>
  <w15:chartTrackingRefBased/>
  <w15:docId w15:val="{422A5D43-2D41-4AF2-BF45-9C46A1D7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7AD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7AD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C7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0.107.201:3001/character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1640</Words>
  <Characters>936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Чіжмодій</dc:creator>
  <cp:keywords/>
  <dc:description/>
  <cp:lastModifiedBy>Олександр Чіжмодій</cp:lastModifiedBy>
  <cp:revision>2</cp:revision>
  <dcterms:created xsi:type="dcterms:W3CDTF">2025-01-09T11:30:00Z</dcterms:created>
  <dcterms:modified xsi:type="dcterms:W3CDTF">2025-01-09T11:30:00Z</dcterms:modified>
</cp:coreProperties>
</file>