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imes New Roman"/>
          <w:highlight w:val="yellow"/>
        </w:rPr>
      </w:pPr>
    </w:p>
    <w:p>
      <w:pPr>
        <w:spacing w:line="220" w:lineRule="atLeast"/>
        <w:jc w:val="center"/>
        <w:rPr>
          <w:rFonts w:ascii="楷体" w:hAnsi="楷体" w:eastAsia="楷体"/>
          <w:sz w:val="56"/>
        </w:rPr>
      </w:pPr>
      <w:r>
        <w:rPr>
          <w:rFonts w:hint="eastAsia" w:ascii="楷体" w:hAnsi="楷体" w:eastAsia="楷体"/>
          <w:sz w:val="56"/>
        </w:rPr>
        <w:t>第三届中国互联网+大学生创新创业大赛</w:t>
      </w:r>
    </w:p>
    <w:p>
      <w:pPr>
        <w:spacing w:line="220" w:lineRule="atLeast"/>
        <w:jc w:val="center"/>
        <w:rPr>
          <w:rFonts w:ascii="楷体" w:hAnsi="楷体" w:eastAsia="楷体"/>
          <w:sz w:val="56"/>
        </w:rPr>
      </w:pPr>
    </w:p>
    <w:p>
      <w:pPr>
        <w:spacing w:line="220" w:lineRule="atLeast"/>
        <w:jc w:val="center"/>
        <w:rPr>
          <w:rFonts w:ascii="楷体" w:hAnsi="楷体" w:eastAsia="楷体"/>
          <w:sz w:val="56"/>
        </w:rPr>
      </w:pPr>
      <w:r>
        <w:rPr>
          <w:rFonts w:hint="eastAsia" w:ascii="楷体" w:hAnsi="楷体" w:eastAsia="楷体"/>
          <w:sz w:val="56"/>
        </w:rPr>
        <w:drawing>
          <wp:inline distT="0" distB="0" distL="114300" distR="114300">
            <wp:extent cx="1143000" cy="1209675"/>
            <wp:effectExtent l="0" t="0" r="0" b="9525"/>
            <wp:docPr id="5" name="图片 5" descr="window_120.81519861831px_1206318_easyicon.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indow_120.81519861831px_1206318_easyicon.net"/>
                    <pic:cNvPicPr>
                      <a:picLocks noChangeAspect="1"/>
                    </pic:cNvPicPr>
                  </pic:nvPicPr>
                  <pic:blipFill>
                    <a:blip r:embed="rId4"/>
                    <a:stretch>
                      <a:fillRect/>
                    </a:stretch>
                  </pic:blipFill>
                  <pic:spPr>
                    <a:xfrm>
                      <a:off x="0" y="0"/>
                      <a:ext cx="1143000" cy="1209675"/>
                    </a:xfrm>
                    <a:prstGeom prst="rect">
                      <a:avLst/>
                    </a:prstGeom>
                  </pic:spPr>
                </pic:pic>
              </a:graphicData>
            </a:graphic>
          </wp:inline>
        </w:drawing>
      </w:r>
    </w:p>
    <w:p>
      <w:pPr>
        <w:spacing w:line="220" w:lineRule="atLeast"/>
        <w:jc w:val="both"/>
        <w:rPr>
          <w:rFonts w:ascii="楷体" w:hAnsi="楷体" w:eastAsia="楷体"/>
          <w:sz w:val="56"/>
        </w:rPr>
      </w:pPr>
    </w:p>
    <w:p>
      <w:pPr>
        <w:spacing w:after="0" w:line="360" w:lineRule="auto"/>
        <w:jc w:val="center"/>
        <w:rPr>
          <w:rFonts w:ascii="宋体" w:hAnsi="宋体" w:cs="Times New Roman"/>
          <w:sz w:val="48"/>
          <w:szCs w:val="48"/>
        </w:rPr>
      </w:pPr>
      <w:r>
        <w:rPr>
          <w:rFonts w:hint="eastAsia" w:ascii="宋体" w:hAnsi="宋体" w:cs="Times New Roman"/>
          <w:sz w:val="48"/>
          <w:szCs w:val="48"/>
        </w:rPr>
        <w:t>窗卫士智能窗户管控</w:t>
      </w:r>
      <w:r>
        <w:rPr>
          <w:rFonts w:ascii="宋体" w:hAnsi="宋体" w:cs="Times New Roman"/>
          <w:sz w:val="48"/>
          <w:szCs w:val="48"/>
        </w:rPr>
        <w:t>系统</w:t>
      </w:r>
    </w:p>
    <w:p>
      <w:pPr>
        <w:spacing w:line="360" w:lineRule="auto"/>
        <w:jc w:val="center"/>
        <w:rPr>
          <w:rFonts w:ascii="宋体" w:hAnsi="宋体" w:cs="Times New Roman"/>
          <w:sz w:val="30"/>
          <w:szCs w:val="30"/>
        </w:rPr>
      </w:pPr>
    </w:p>
    <w:p>
      <w:pPr>
        <w:spacing w:line="360" w:lineRule="auto"/>
        <w:ind w:left="1440" w:firstLine="720"/>
        <w:rPr>
          <w:rFonts w:ascii="宋体" w:hAnsi="宋体" w:cs="Times New Roman"/>
          <w:sz w:val="30"/>
          <w:szCs w:val="30"/>
        </w:rPr>
      </w:pPr>
      <w:r>
        <w:rPr>
          <w:rFonts w:ascii="宋体" w:hAnsi="宋体" w:cs="Times New Roman"/>
          <w:sz w:val="30"/>
          <w:szCs w:val="30"/>
        </w:rPr>
        <w:t>参赛学</w:t>
      </w:r>
      <w:r>
        <w:rPr>
          <w:rFonts w:hint="eastAsia" w:ascii="宋体" w:hAnsi="宋体" w:cs="Times New Roman"/>
          <w:sz w:val="30"/>
          <w:szCs w:val="30"/>
        </w:rPr>
        <w:t>校： 惠州学院</w:t>
      </w:r>
    </w:p>
    <w:p>
      <w:pPr>
        <w:spacing w:line="360" w:lineRule="auto"/>
        <w:ind w:left="1440" w:firstLine="720"/>
        <w:rPr>
          <w:rFonts w:ascii="宋体" w:hAnsi="宋体" w:cs="Times New Roman"/>
          <w:sz w:val="30"/>
          <w:szCs w:val="30"/>
          <w:u w:val="single"/>
        </w:rPr>
      </w:pPr>
      <w:r>
        <w:rPr>
          <w:rFonts w:hint="eastAsia" w:ascii="宋体" w:hAnsi="宋体" w:cs="Times New Roman"/>
          <w:sz w:val="30"/>
          <w:szCs w:val="30"/>
        </w:rPr>
        <w:t>参赛队伍： 卓恒致远创新团队</w:t>
      </w:r>
      <w:r>
        <w:rPr>
          <w:rFonts w:ascii="宋体" w:hAnsi="宋体" w:cs="Times New Roman"/>
          <w:sz w:val="30"/>
          <w:szCs w:val="30"/>
        </w:rPr>
        <w:t xml:space="preserve"> </w:t>
      </w:r>
    </w:p>
    <w:p>
      <w:pPr>
        <w:spacing w:line="360" w:lineRule="auto"/>
        <w:ind w:left="1440" w:firstLine="720"/>
        <w:rPr>
          <w:rFonts w:ascii="宋体" w:hAnsi="宋体" w:cs="Times New Roman"/>
          <w:sz w:val="30"/>
          <w:szCs w:val="30"/>
          <w:u w:val="single"/>
        </w:rPr>
      </w:pPr>
      <w:r>
        <w:rPr>
          <w:rFonts w:hint="eastAsia" w:ascii="宋体" w:hAnsi="宋体" w:cs="Times New Roman"/>
          <w:sz w:val="30"/>
          <w:szCs w:val="30"/>
        </w:rPr>
        <w:t>负责人： 李卓珩</w:t>
      </w:r>
    </w:p>
    <w:p>
      <w:pPr>
        <w:spacing w:line="360" w:lineRule="auto"/>
        <w:ind w:left="1440" w:firstLine="720"/>
        <w:rPr>
          <w:rFonts w:ascii="宋体" w:hAnsi="宋体" w:cs="Times New Roman"/>
          <w:sz w:val="30"/>
          <w:szCs w:val="30"/>
        </w:rPr>
      </w:pPr>
      <w:r>
        <w:rPr>
          <w:rFonts w:hint="eastAsia" w:ascii="宋体" w:hAnsi="宋体" w:cs="Times New Roman"/>
          <w:sz w:val="30"/>
          <w:szCs w:val="30"/>
        </w:rPr>
        <w:t>团队成员：</w:t>
      </w:r>
      <w:r>
        <w:rPr>
          <w:rFonts w:hint="eastAsia" w:ascii="宋体" w:hAnsi="宋体"/>
          <w:sz w:val="30"/>
          <w:szCs w:val="30"/>
        </w:rPr>
        <w:t xml:space="preserve">  </w:t>
      </w:r>
      <w:r>
        <w:rPr>
          <w:rFonts w:hint="eastAsia" w:ascii="宋体" w:hAnsi="宋体" w:cs="Times New Roman"/>
          <w:sz w:val="30"/>
          <w:szCs w:val="30"/>
        </w:rPr>
        <w:t>李卓珩  周紫妍 杨金伟 叶捷杰</w:t>
      </w:r>
    </w:p>
    <w:p>
      <w:pPr>
        <w:spacing w:line="360" w:lineRule="auto"/>
        <w:ind w:left="1440" w:firstLine="720"/>
        <w:rPr>
          <w:rFonts w:ascii="宋体" w:hAnsi="宋体" w:cs="Times New Roman"/>
          <w:sz w:val="30"/>
          <w:szCs w:val="30"/>
          <w:u w:val="single"/>
        </w:rPr>
      </w:pPr>
      <w:r>
        <w:rPr>
          <w:rFonts w:hint="eastAsia" w:ascii="宋体" w:hAnsi="宋体" w:cs="Times New Roman"/>
          <w:sz w:val="30"/>
          <w:szCs w:val="30"/>
        </w:rPr>
        <w:t>指导老师：</w:t>
      </w:r>
      <w:r>
        <w:rPr>
          <w:rFonts w:hint="eastAsia" w:ascii="宋体" w:hAnsi="宋体"/>
          <w:sz w:val="30"/>
          <w:szCs w:val="30"/>
        </w:rPr>
        <w:t xml:space="preserve">  唐明星 曾树洪</w:t>
      </w:r>
    </w:p>
    <w:sdt>
      <w:sdtPr>
        <w:rPr>
          <w:rFonts w:ascii="Tahoma" w:hAnsi="Tahoma" w:eastAsia="微软雅黑" w:cstheme="minorBidi"/>
          <w:b w:val="0"/>
          <w:bCs w:val="0"/>
          <w:color w:val="auto"/>
          <w:sz w:val="22"/>
          <w:szCs w:val="22"/>
          <w:lang w:val="zh-CN"/>
        </w:rPr>
        <w:id w:val="272099979"/>
      </w:sdtPr>
      <w:sdtEndPr>
        <w:rPr>
          <w:rFonts w:ascii="Tahoma" w:hAnsi="Tahoma" w:eastAsia="微软雅黑" w:cstheme="minorBidi"/>
          <w:b w:val="0"/>
          <w:bCs w:val="0"/>
          <w:color w:val="auto"/>
          <w:sz w:val="22"/>
          <w:szCs w:val="22"/>
          <w:lang w:val="en-US"/>
        </w:rPr>
      </w:sdtEndPr>
      <w:sdtContent>
        <w:p>
          <w:pPr>
            <w:pStyle w:val="19"/>
            <w:pageBreakBefore/>
            <w:jc w:val="center"/>
          </w:pPr>
          <w:r>
            <w:rPr>
              <w:lang w:val="zh-CN"/>
            </w:rPr>
            <w:t>目录</w:t>
          </w:r>
        </w:p>
        <w:p>
          <w:pPr>
            <w:pStyle w:val="7"/>
            <w:tabs>
              <w:tab w:val="right" w:leader="dot" w:pos="8306"/>
            </w:tabs>
          </w:pPr>
          <w:r>
            <w:fldChar w:fldCharType="begin"/>
          </w:r>
          <w:r>
            <w:instrText xml:space="preserve"> TOC \o "1-3" \h \z \u </w:instrText>
          </w:r>
          <w:r>
            <w:fldChar w:fldCharType="separate"/>
          </w:r>
          <w:r>
            <w:fldChar w:fldCharType="begin"/>
          </w:r>
          <w:r>
            <w:instrText xml:space="preserve"> HYPERLINK \l _Toc18676 </w:instrText>
          </w:r>
          <w:r>
            <w:fldChar w:fldCharType="separate"/>
          </w:r>
          <w:r>
            <w:rPr>
              <w:rFonts w:hint="eastAsia" w:ascii="宋体" w:hAnsi="宋体" w:eastAsia="宋体"/>
              <w:b/>
              <w:szCs w:val="30"/>
            </w:rPr>
            <w:t>概要</w:t>
          </w:r>
          <w:r>
            <w:tab/>
          </w:r>
          <w:r>
            <w:fldChar w:fldCharType="begin"/>
          </w:r>
          <w:r>
            <w:instrText xml:space="preserve"> PAGEREF _Toc18676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_Toc4350 </w:instrText>
          </w:r>
          <w:r>
            <w:fldChar w:fldCharType="separate"/>
          </w:r>
          <w:r>
            <w:rPr>
              <w:rFonts w:hint="eastAsia" w:ascii="宋体" w:hAnsi="宋体" w:eastAsia="宋体"/>
              <w:b/>
              <w:szCs w:val="30"/>
            </w:rPr>
            <w:t>1申报人及团队简介</w:t>
          </w:r>
          <w:r>
            <w:tab/>
          </w:r>
          <w:r>
            <w:fldChar w:fldCharType="begin"/>
          </w:r>
          <w:r>
            <w:instrText xml:space="preserve"> PAGEREF _Toc4350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_Toc20177 </w:instrText>
          </w:r>
          <w:r>
            <w:fldChar w:fldCharType="separate"/>
          </w:r>
          <w:r>
            <w:rPr>
              <w:rFonts w:hint="eastAsia" w:ascii="宋体" w:hAnsi="宋体" w:eastAsia="宋体"/>
              <w:b/>
              <w:szCs w:val="28"/>
            </w:rPr>
            <w:t>1.1 申报人简介</w:t>
          </w:r>
          <w:r>
            <w:tab/>
          </w:r>
          <w:r>
            <w:fldChar w:fldCharType="begin"/>
          </w:r>
          <w:r>
            <w:instrText xml:space="preserve"> PAGEREF _Toc20177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_Toc25720 </w:instrText>
          </w:r>
          <w:r>
            <w:fldChar w:fldCharType="separate"/>
          </w:r>
          <w:r>
            <w:rPr>
              <w:rFonts w:hint="eastAsia" w:ascii="宋体" w:hAnsi="宋体" w:eastAsia="宋体"/>
              <w:b/>
              <w:szCs w:val="28"/>
            </w:rPr>
            <w:t>1.2 团队主要成员列表</w:t>
          </w:r>
          <w:r>
            <w:tab/>
          </w:r>
          <w:r>
            <w:fldChar w:fldCharType="begin"/>
          </w:r>
          <w:r>
            <w:instrText xml:space="preserve"> PAGEREF _Toc25720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_Toc17229 </w:instrText>
          </w:r>
          <w:r>
            <w:fldChar w:fldCharType="separate"/>
          </w:r>
          <w:r>
            <w:rPr>
              <w:rFonts w:hint="eastAsia" w:ascii="宋体" w:hAnsi="宋体" w:eastAsia="宋体"/>
              <w:b/>
              <w:szCs w:val="28"/>
            </w:rPr>
            <w:t>1.3 团队分工</w:t>
          </w:r>
          <w:r>
            <w:tab/>
          </w:r>
          <w:r>
            <w:fldChar w:fldCharType="begin"/>
          </w:r>
          <w:r>
            <w:instrText xml:space="preserve"> PAGEREF _Toc17229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_Toc24540 </w:instrText>
          </w:r>
          <w:r>
            <w:fldChar w:fldCharType="separate"/>
          </w:r>
          <w:r>
            <w:rPr>
              <w:rFonts w:hint="eastAsia" w:ascii="宋体" w:hAnsi="宋体" w:eastAsia="宋体"/>
              <w:b/>
              <w:szCs w:val="28"/>
            </w:rPr>
            <w:t>1.4 团队特点</w:t>
          </w:r>
          <w:r>
            <w:tab/>
          </w:r>
          <w:r>
            <w:fldChar w:fldCharType="begin"/>
          </w:r>
          <w:r>
            <w:instrText xml:space="preserve"> PAGEREF _Toc24540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_Toc21943 </w:instrText>
          </w:r>
          <w:r>
            <w:fldChar w:fldCharType="separate"/>
          </w:r>
          <w:r>
            <w:rPr>
              <w:rFonts w:hint="eastAsia" w:ascii="宋体" w:hAnsi="宋体" w:eastAsia="宋体"/>
              <w:b/>
              <w:szCs w:val="28"/>
            </w:rPr>
            <w:t>1.5 团队创业能力</w:t>
          </w:r>
          <w:r>
            <w:tab/>
          </w:r>
          <w:r>
            <w:fldChar w:fldCharType="begin"/>
          </w:r>
          <w:r>
            <w:instrText xml:space="preserve"> PAGEREF _Toc21943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_Toc28035 </w:instrText>
          </w:r>
          <w:r>
            <w:fldChar w:fldCharType="separate"/>
          </w:r>
          <w:r>
            <w:rPr>
              <w:rFonts w:hint="eastAsia" w:ascii="宋体" w:hAnsi="宋体" w:eastAsia="宋体"/>
              <w:b/>
              <w:szCs w:val="30"/>
            </w:rPr>
            <w:t>2市场分析</w:t>
          </w:r>
          <w:r>
            <w:tab/>
          </w:r>
          <w:r>
            <w:fldChar w:fldCharType="begin"/>
          </w:r>
          <w:r>
            <w:instrText xml:space="preserve"> PAGEREF _Toc28035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_Toc26168 </w:instrText>
          </w:r>
          <w:r>
            <w:fldChar w:fldCharType="separate"/>
          </w:r>
          <w:r>
            <w:rPr>
              <w:rFonts w:hint="eastAsia" w:ascii="宋体" w:hAnsi="宋体" w:eastAsia="宋体"/>
              <w:b/>
              <w:szCs w:val="28"/>
            </w:rPr>
            <w:t>2.1 背景和现状</w:t>
          </w:r>
          <w:r>
            <w:tab/>
          </w:r>
          <w:r>
            <w:fldChar w:fldCharType="begin"/>
          </w:r>
          <w:r>
            <w:instrText xml:space="preserve"> PAGEREF _Toc26168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_Toc30527 </w:instrText>
          </w:r>
          <w:r>
            <w:fldChar w:fldCharType="separate"/>
          </w:r>
          <w:r>
            <w:rPr>
              <w:rFonts w:hint="eastAsia" w:ascii="宋体" w:hAnsi="宋体" w:eastAsia="宋体"/>
              <w:b/>
              <w:szCs w:val="28"/>
            </w:rPr>
            <w:t>2.2 SWOT分析</w:t>
          </w:r>
          <w:r>
            <w:tab/>
          </w:r>
          <w:r>
            <w:fldChar w:fldCharType="begin"/>
          </w:r>
          <w:r>
            <w:instrText xml:space="preserve"> PAGEREF _Toc30527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_Toc24674 </w:instrText>
          </w:r>
          <w:r>
            <w:fldChar w:fldCharType="separate"/>
          </w:r>
          <w:r>
            <w:rPr>
              <w:rFonts w:hint="eastAsia" w:ascii="宋体" w:hAnsi="宋体" w:eastAsia="宋体"/>
              <w:b/>
              <w:szCs w:val="28"/>
            </w:rPr>
            <w:t>2.3 目标定位</w:t>
          </w:r>
          <w:r>
            <w:tab/>
          </w:r>
          <w:r>
            <w:fldChar w:fldCharType="begin"/>
          </w:r>
          <w:r>
            <w:instrText xml:space="preserve"> PAGEREF _Toc24674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_Toc26431 </w:instrText>
          </w:r>
          <w:r>
            <w:fldChar w:fldCharType="separate"/>
          </w:r>
          <w:r>
            <w:rPr>
              <w:rFonts w:hint="eastAsia" w:ascii="宋体" w:hAnsi="宋体" w:eastAsia="宋体"/>
              <w:b/>
              <w:szCs w:val="30"/>
            </w:rPr>
            <w:t>3产品</w:t>
          </w:r>
          <w:r>
            <w:tab/>
          </w:r>
          <w:r>
            <w:fldChar w:fldCharType="begin"/>
          </w:r>
          <w:r>
            <w:instrText xml:space="preserve"> PAGEREF _Toc26431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_Toc1802 </w:instrText>
          </w:r>
          <w:r>
            <w:fldChar w:fldCharType="separate"/>
          </w:r>
          <w:r>
            <w:rPr>
              <w:rFonts w:hint="eastAsia" w:ascii="宋体" w:hAnsi="宋体" w:eastAsia="宋体"/>
              <w:b/>
              <w:szCs w:val="28"/>
            </w:rPr>
            <w:t>3.1 产品简介</w:t>
          </w:r>
          <w:r>
            <w:tab/>
          </w:r>
          <w:r>
            <w:fldChar w:fldCharType="begin"/>
          </w:r>
          <w:r>
            <w:instrText xml:space="preserve"> PAGEREF _Toc1802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_Toc22774 </w:instrText>
          </w:r>
          <w:r>
            <w:fldChar w:fldCharType="separate"/>
          </w:r>
          <w:r>
            <w:rPr>
              <w:rFonts w:hint="eastAsia" w:ascii="宋体" w:hAnsi="宋体" w:eastAsia="宋体"/>
              <w:b/>
              <w:szCs w:val="28"/>
            </w:rPr>
            <w:t>3.2 特色</w:t>
          </w:r>
          <w:r>
            <w:tab/>
          </w:r>
          <w:r>
            <w:fldChar w:fldCharType="begin"/>
          </w:r>
          <w:r>
            <w:instrText xml:space="preserve"> PAGEREF _Toc22774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_Toc9210 </w:instrText>
          </w:r>
          <w:r>
            <w:fldChar w:fldCharType="separate"/>
          </w:r>
          <w:r>
            <w:rPr>
              <w:rFonts w:hint="eastAsia" w:ascii="宋体" w:hAnsi="宋体" w:eastAsia="宋体"/>
              <w:b/>
              <w:szCs w:val="28"/>
            </w:rPr>
            <w:t>3.3 产品系统方案</w:t>
          </w:r>
          <w:r>
            <w:tab/>
          </w:r>
          <w:r>
            <w:fldChar w:fldCharType="begin"/>
          </w:r>
          <w:r>
            <w:instrText xml:space="preserve"> PAGEREF _Toc9210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_Toc17029 </w:instrText>
          </w:r>
          <w:r>
            <w:fldChar w:fldCharType="separate"/>
          </w:r>
          <w:r>
            <w:rPr>
              <w:rFonts w:hint="eastAsia" w:ascii="宋体" w:hAnsi="宋体" w:eastAsia="宋体"/>
              <w:b/>
              <w:szCs w:val="28"/>
            </w:rPr>
            <w:t>3.3.1</w:t>
          </w:r>
          <w:r>
            <w:rPr>
              <w:rFonts w:ascii="宋体" w:hAnsi="宋体" w:eastAsia="宋体"/>
              <w:b/>
              <w:szCs w:val="28"/>
            </w:rPr>
            <w:t>系统框图</w:t>
          </w:r>
          <w:r>
            <w:tab/>
          </w:r>
          <w:r>
            <w:fldChar w:fldCharType="begin"/>
          </w:r>
          <w:r>
            <w:instrText xml:space="preserve"> PAGEREF _Toc17029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_Toc25162 </w:instrText>
          </w:r>
          <w:r>
            <w:fldChar w:fldCharType="separate"/>
          </w:r>
          <w:r>
            <w:rPr>
              <w:rFonts w:hint="eastAsia" w:ascii="宋体" w:hAnsi="宋体" w:eastAsia="宋体"/>
              <w:b/>
              <w:szCs w:val="28"/>
            </w:rPr>
            <w:t>3.3.2</w:t>
          </w:r>
          <w:r>
            <w:rPr>
              <w:rFonts w:ascii="宋体" w:hAnsi="宋体" w:eastAsia="宋体"/>
              <w:b/>
              <w:szCs w:val="28"/>
            </w:rPr>
            <w:t>系统分析</w:t>
          </w:r>
          <w:r>
            <w:tab/>
          </w:r>
          <w:r>
            <w:fldChar w:fldCharType="begin"/>
          </w:r>
          <w:r>
            <w:instrText xml:space="preserve"> PAGEREF _Toc25162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_Toc25147 </w:instrText>
          </w:r>
          <w:r>
            <w:fldChar w:fldCharType="separate"/>
          </w:r>
          <w:r>
            <w:rPr>
              <w:rFonts w:hint="eastAsia" w:ascii="宋体" w:hAnsi="宋体" w:eastAsia="宋体"/>
              <w:b/>
              <w:szCs w:val="28"/>
            </w:rPr>
            <w:t>3.4 产品功能</w:t>
          </w:r>
          <w:r>
            <w:tab/>
          </w:r>
          <w:r>
            <w:fldChar w:fldCharType="begin"/>
          </w:r>
          <w:r>
            <w:instrText xml:space="preserve"> PAGEREF _Toc25147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_Toc4185 </w:instrText>
          </w:r>
          <w:r>
            <w:fldChar w:fldCharType="separate"/>
          </w:r>
          <w:r>
            <w:rPr>
              <w:rFonts w:hint="eastAsia" w:ascii="宋体" w:hAnsi="宋体" w:eastAsia="宋体"/>
              <w:b/>
              <w:szCs w:val="28"/>
            </w:rPr>
            <w:t>3.5 产品性能指标</w:t>
          </w:r>
          <w:r>
            <w:tab/>
          </w:r>
          <w:r>
            <w:fldChar w:fldCharType="begin"/>
          </w:r>
          <w:r>
            <w:instrText xml:space="preserve"> PAGEREF _Toc4185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_Toc22808 </w:instrText>
          </w:r>
          <w:r>
            <w:fldChar w:fldCharType="separate"/>
          </w:r>
          <w:r>
            <w:rPr>
              <w:rFonts w:hint="eastAsia" w:ascii="宋体" w:hAnsi="宋体" w:eastAsia="宋体"/>
              <w:b/>
              <w:szCs w:val="30"/>
            </w:rPr>
            <w:t>4商业模式</w:t>
          </w:r>
          <w:r>
            <w:tab/>
          </w:r>
          <w:r>
            <w:fldChar w:fldCharType="begin"/>
          </w:r>
          <w:r>
            <w:instrText xml:space="preserve"> PAGEREF _Toc22808 </w:instrText>
          </w:r>
          <w:r>
            <w:fldChar w:fldCharType="separate"/>
          </w:r>
          <w:r>
            <w:t>17</w:t>
          </w:r>
          <w:r>
            <w:fldChar w:fldCharType="end"/>
          </w:r>
          <w:r>
            <w:fldChar w:fldCharType="end"/>
          </w:r>
        </w:p>
        <w:p>
          <w:pPr>
            <w:pStyle w:val="8"/>
            <w:tabs>
              <w:tab w:val="right" w:leader="dot" w:pos="8306"/>
            </w:tabs>
          </w:pPr>
          <w:r>
            <w:fldChar w:fldCharType="begin"/>
          </w:r>
          <w:r>
            <w:instrText xml:space="preserve"> HYPERLINK \l _Toc11970 </w:instrText>
          </w:r>
          <w:r>
            <w:fldChar w:fldCharType="separate"/>
          </w:r>
          <w:r>
            <w:rPr>
              <w:rFonts w:hint="eastAsia" w:ascii="宋体" w:hAnsi="宋体" w:eastAsia="宋体"/>
              <w:b/>
              <w:szCs w:val="28"/>
            </w:rPr>
            <w:t>4.1 目标客户</w:t>
          </w:r>
          <w:r>
            <w:tab/>
          </w:r>
          <w:r>
            <w:fldChar w:fldCharType="begin"/>
          </w:r>
          <w:r>
            <w:instrText xml:space="preserve"> PAGEREF _Toc11970 </w:instrText>
          </w:r>
          <w:r>
            <w:fldChar w:fldCharType="separate"/>
          </w:r>
          <w:r>
            <w:t>17</w:t>
          </w:r>
          <w:r>
            <w:fldChar w:fldCharType="end"/>
          </w:r>
          <w:r>
            <w:fldChar w:fldCharType="end"/>
          </w:r>
        </w:p>
        <w:p>
          <w:pPr>
            <w:pStyle w:val="8"/>
            <w:tabs>
              <w:tab w:val="right" w:leader="dot" w:pos="8306"/>
            </w:tabs>
          </w:pPr>
          <w:r>
            <w:fldChar w:fldCharType="begin"/>
          </w:r>
          <w:r>
            <w:instrText xml:space="preserve"> HYPERLINK \l _Toc25216 </w:instrText>
          </w:r>
          <w:r>
            <w:fldChar w:fldCharType="separate"/>
          </w:r>
          <w:r>
            <w:rPr>
              <w:rFonts w:hint="eastAsia" w:ascii="宋体" w:hAnsi="宋体" w:eastAsia="宋体"/>
              <w:b/>
              <w:szCs w:val="28"/>
            </w:rPr>
            <w:t>4.2 销售渠道</w:t>
          </w:r>
          <w:r>
            <w:tab/>
          </w:r>
          <w:r>
            <w:fldChar w:fldCharType="begin"/>
          </w:r>
          <w:r>
            <w:instrText xml:space="preserve"> PAGEREF _Toc25216 </w:instrText>
          </w:r>
          <w:r>
            <w:fldChar w:fldCharType="separate"/>
          </w:r>
          <w:r>
            <w:t>17</w:t>
          </w:r>
          <w:r>
            <w:fldChar w:fldCharType="end"/>
          </w:r>
          <w:r>
            <w:fldChar w:fldCharType="end"/>
          </w:r>
        </w:p>
        <w:p>
          <w:pPr>
            <w:pStyle w:val="8"/>
            <w:tabs>
              <w:tab w:val="right" w:leader="dot" w:pos="8306"/>
            </w:tabs>
          </w:pPr>
          <w:r>
            <w:fldChar w:fldCharType="begin"/>
          </w:r>
          <w:r>
            <w:instrText xml:space="preserve"> HYPERLINK \l _Toc7104 </w:instrText>
          </w:r>
          <w:r>
            <w:fldChar w:fldCharType="separate"/>
          </w:r>
          <w:r>
            <w:rPr>
              <w:rFonts w:hint="eastAsia" w:ascii="宋体" w:hAnsi="宋体" w:eastAsia="宋体"/>
              <w:b/>
              <w:szCs w:val="28"/>
            </w:rPr>
            <w:t>4.3 产品发展战略</w:t>
          </w:r>
          <w:r>
            <w:tab/>
          </w:r>
          <w:r>
            <w:fldChar w:fldCharType="begin"/>
          </w:r>
          <w:r>
            <w:instrText xml:space="preserve"> PAGEREF _Toc7104 </w:instrText>
          </w:r>
          <w:r>
            <w:fldChar w:fldCharType="separate"/>
          </w:r>
          <w:r>
            <w:t>17</w:t>
          </w:r>
          <w:r>
            <w:fldChar w:fldCharType="end"/>
          </w:r>
          <w:r>
            <w:fldChar w:fldCharType="end"/>
          </w:r>
        </w:p>
        <w:p>
          <w:pPr>
            <w:pStyle w:val="8"/>
            <w:tabs>
              <w:tab w:val="right" w:leader="dot" w:pos="8306"/>
            </w:tabs>
          </w:pPr>
          <w:r>
            <w:fldChar w:fldCharType="begin"/>
          </w:r>
          <w:r>
            <w:instrText xml:space="preserve"> HYPERLINK \l _Toc23174 </w:instrText>
          </w:r>
          <w:r>
            <w:fldChar w:fldCharType="separate"/>
          </w:r>
          <w:r>
            <w:rPr>
              <w:rFonts w:hint="eastAsia" w:ascii="宋体" w:hAnsi="宋体" w:eastAsia="宋体"/>
              <w:b/>
              <w:szCs w:val="28"/>
            </w:rPr>
            <w:t>4.4 产品推广销售</w:t>
          </w:r>
          <w:r>
            <w:tab/>
          </w:r>
          <w:r>
            <w:fldChar w:fldCharType="begin"/>
          </w:r>
          <w:r>
            <w:instrText xml:space="preserve"> PAGEREF _Toc23174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_Toc26326 </w:instrText>
          </w:r>
          <w:r>
            <w:fldChar w:fldCharType="separate"/>
          </w:r>
          <w:r>
            <w:rPr>
              <w:rFonts w:hint="eastAsia" w:ascii="宋体" w:hAnsi="宋体" w:eastAsia="宋体"/>
              <w:b/>
              <w:szCs w:val="30"/>
            </w:rPr>
            <w:t>5发展规划与盈利预测</w:t>
          </w:r>
          <w:r>
            <w:tab/>
          </w:r>
          <w:r>
            <w:fldChar w:fldCharType="begin"/>
          </w:r>
          <w:r>
            <w:instrText xml:space="preserve"> PAGEREF _Toc26326 </w:instrText>
          </w:r>
          <w:r>
            <w:fldChar w:fldCharType="separate"/>
          </w:r>
          <w:r>
            <w:t>18</w:t>
          </w:r>
          <w:r>
            <w:fldChar w:fldCharType="end"/>
          </w:r>
          <w:r>
            <w:fldChar w:fldCharType="end"/>
          </w:r>
        </w:p>
        <w:p>
          <w:pPr>
            <w:pStyle w:val="8"/>
            <w:tabs>
              <w:tab w:val="right" w:leader="dot" w:pos="8306"/>
            </w:tabs>
          </w:pPr>
          <w:r>
            <w:fldChar w:fldCharType="begin"/>
          </w:r>
          <w:r>
            <w:instrText xml:space="preserve"> HYPERLINK \l _Toc3948 </w:instrText>
          </w:r>
          <w:r>
            <w:fldChar w:fldCharType="separate"/>
          </w:r>
          <w:r>
            <w:rPr>
              <w:rFonts w:hint="eastAsia" w:ascii="宋体" w:hAnsi="宋体" w:eastAsia="宋体"/>
              <w:b/>
              <w:szCs w:val="28"/>
            </w:rPr>
            <w:t>5.1 公司未来5年发展规划与资金来源</w:t>
          </w:r>
          <w:r>
            <w:tab/>
          </w:r>
          <w:r>
            <w:fldChar w:fldCharType="begin"/>
          </w:r>
          <w:r>
            <w:instrText xml:space="preserve"> PAGEREF _Toc3948 </w:instrText>
          </w:r>
          <w:r>
            <w:fldChar w:fldCharType="separate"/>
          </w:r>
          <w:r>
            <w:t>18</w:t>
          </w:r>
          <w:r>
            <w:fldChar w:fldCharType="end"/>
          </w:r>
          <w:r>
            <w:fldChar w:fldCharType="end"/>
          </w:r>
        </w:p>
        <w:p>
          <w:pPr>
            <w:pStyle w:val="8"/>
            <w:tabs>
              <w:tab w:val="right" w:leader="dot" w:pos="8306"/>
            </w:tabs>
          </w:pPr>
          <w:r>
            <w:fldChar w:fldCharType="begin"/>
          </w:r>
          <w:r>
            <w:instrText xml:space="preserve"> HYPERLINK \l _Toc30408 </w:instrText>
          </w:r>
          <w:r>
            <w:fldChar w:fldCharType="separate"/>
          </w:r>
          <w:r>
            <w:rPr>
              <w:rFonts w:hint="eastAsia" w:ascii="宋体" w:hAnsi="宋体" w:eastAsia="宋体"/>
              <w:b/>
              <w:szCs w:val="28"/>
            </w:rPr>
            <w:t>5.2 筹资及资金使用计划</w:t>
          </w:r>
          <w:r>
            <w:tab/>
          </w:r>
          <w:r>
            <w:fldChar w:fldCharType="begin"/>
          </w:r>
          <w:r>
            <w:instrText xml:space="preserve"> PAGEREF _Toc30408 </w:instrText>
          </w:r>
          <w:r>
            <w:fldChar w:fldCharType="separate"/>
          </w:r>
          <w:r>
            <w:t>18</w:t>
          </w:r>
          <w:r>
            <w:fldChar w:fldCharType="end"/>
          </w:r>
          <w:r>
            <w:fldChar w:fldCharType="end"/>
          </w:r>
        </w:p>
        <w:p>
          <w:pPr>
            <w:pStyle w:val="8"/>
            <w:tabs>
              <w:tab w:val="right" w:leader="dot" w:pos="8306"/>
            </w:tabs>
          </w:pPr>
          <w:r>
            <w:fldChar w:fldCharType="begin"/>
          </w:r>
          <w:r>
            <w:instrText xml:space="preserve"> HYPERLINK \l _Toc79 </w:instrText>
          </w:r>
          <w:r>
            <w:fldChar w:fldCharType="separate"/>
          </w:r>
          <w:r>
            <w:rPr>
              <w:rFonts w:hint="eastAsia" w:ascii="宋体" w:hAnsi="宋体" w:eastAsia="宋体"/>
              <w:b/>
              <w:szCs w:val="28"/>
            </w:rPr>
            <w:t>5.3 筹资方案</w:t>
          </w:r>
          <w:r>
            <w:tab/>
          </w:r>
          <w:r>
            <w:fldChar w:fldCharType="begin"/>
          </w:r>
          <w:r>
            <w:instrText xml:space="preserve"> PAGEREF _Toc79 </w:instrText>
          </w:r>
          <w:r>
            <w:fldChar w:fldCharType="separate"/>
          </w:r>
          <w:r>
            <w:t>18</w:t>
          </w:r>
          <w:r>
            <w:fldChar w:fldCharType="end"/>
          </w:r>
          <w:r>
            <w:fldChar w:fldCharType="end"/>
          </w:r>
        </w:p>
        <w:p>
          <w:pPr>
            <w:pStyle w:val="8"/>
            <w:tabs>
              <w:tab w:val="right" w:leader="dot" w:pos="8306"/>
            </w:tabs>
          </w:pPr>
          <w:r>
            <w:fldChar w:fldCharType="begin"/>
          </w:r>
          <w:r>
            <w:instrText xml:space="preserve"> HYPERLINK \l _Toc15381 </w:instrText>
          </w:r>
          <w:r>
            <w:fldChar w:fldCharType="separate"/>
          </w:r>
          <w:r>
            <w:rPr>
              <w:rFonts w:hint="eastAsia" w:ascii="宋体" w:hAnsi="宋体" w:eastAsia="宋体"/>
              <w:b/>
              <w:szCs w:val="28"/>
            </w:rPr>
            <w:t>5.4 盈利预测</w:t>
          </w:r>
          <w:r>
            <w:tab/>
          </w:r>
          <w:r>
            <w:fldChar w:fldCharType="begin"/>
          </w:r>
          <w:r>
            <w:instrText xml:space="preserve"> PAGEREF _Toc15381 </w:instrText>
          </w:r>
          <w:r>
            <w:fldChar w:fldCharType="separate"/>
          </w:r>
          <w:r>
            <w:t>19</w:t>
          </w:r>
          <w:r>
            <w:fldChar w:fldCharType="end"/>
          </w:r>
          <w:r>
            <w:fldChar w:fldCharType="end"/>
          </w:r>
        </w:p>
        <w:p>
          <w:pPr>
            <w:pStyle w:val="7"/>
            <w:tabs>
              <w:tab w:val="right" w:leader="dot" w:pos="8306"/>
            </w:tabs>
          </w:pPr>
          <w:r>
            <w:fldChar w:fldCharType="begin"/>
          </w:r>
          <w:r>
            <w:instrText xml:space="preserve"> HYPERLINK \l _Toc31264 </w:instrText>
          </w:r>
          <w:r>
            <w:fldChar w:fldCharType="separate"/>
          </w:r>
          <w:r>
            <w:rPr>
              <w:rFonts w:hint="eastAsia" w:ascii="宋体" w:hAnsi="宋体" w:eastAsia="宋体"/>
              <w:b/>
              <w:szCs w:val="30"/>
            </w:rPr>
            <w:t>6投资风险及对策</w:t>
          </w:r>
          <w:r>
            <w:tab/>
          </w:r>
          <w:r>
            <w:fldChar w:fldCharType="begin"/>
          </w:r>
          <w:r>
            <w:instrText xml:space="preserve"> PAGEREF _Toc31264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_Toc15515 </w:instrText>
          </w:r>
          <w:r>
            <w:fldChar w:fldCharType="separate"/>
          </w:r>
          <w:r>
            <w:rPr>
              <w:rFonts w:hint="eastAsia" w:ascii="宋体" w:hAnsi="宋体" w:eastAsia="宋体"/>
              <w:b/>
              <w:szCs w:val="30"/>
            </w:rPr>
            <w:t>7总结</w:t>
          </w:r>
          <w:r>
            <w:tab/>
          </w:r>
          <w:r>
            <w:fldChar w:fldCharType="begin"/>
          </w:r>
          <w:r>
            <w:instrText xml:space="preserve"> PAGEREF _Toc15515 </w:instrText>
          </w:r>
          <w:r>
            <w:fldChar w:fldCharType="separate"/>
          </w:r>
          <w:r>
            <w:t>21</w:t>
          </w:r>
          <w:r>
            <w:fldChar w:fldCharType="end"/>
          </w:r>
          <w:r>
            <w:fldChar w:fldCharType="end"/>
          </w:r>
        </w:p>
        <w:p>
          <w:r>
            <w:fldChar w:fldCharType="end"/>
          </w:r>
        </w:p>
      </w:sdtContent>
    </w:sdt>
    <w:p>
      <w:pPr>
        <w:spacing w:before="300" w:after="240" w:line="360" w:lineRule="auto"/>
        <w:outlineLvl w:val="0"/>
        <w:rPr>
          <w:rFonts w:ascii="宋体" w:hAnsi="宋体" w:eastAsia="宋体"/>
          <w:b/>
          <w:sz w:val="30"/>
          <w:szCs w:val="30"/>
        </w:rPr>
      </w:pPr>
    </w:p>
    <w:p>
      <w:pPr>
        <w:pageBreakBefore/>
        <w:spacing w:before="300" w:after="240" w:line="360" w:lineRule="auto"/>
        <w:jc w:val="center"/>
        <w:outlineLvl w:val="0"/>
        <w:rPr>
          <w:rFonts w:ascii="宋体" w:hAnsi="宋体" w:eastAsia="宋体"/>
          <w:b/>
          <w:sz w:val="30"/>
          <w:szCs w:val="30"/>
        </w:rPr>
      </w:pPr>
      <w:bookmarkStart w:id="0" w:name="_Toc18676"/>
      <w:r>
        <w:rPr>
          <w:rFonts w:hint="eastAsia" w:ascii="宋体" w:hAnsi="宋体" w:eastAsia="宋体"/>
          <w:b/>
          <w:sz w:val="30"/>
          <w:szCs w:val="30"/>
        </w:rPr>
        <w:t>概要</w:t>
      </w:r>
      <w:bookmarkEnd w:id="0"/>
    </w:p>
    <w:p>
      <w:pPr>
        <w:spacing w:after="0" w:line="360" w:lineRule="auto"/>
        <w:ind w:firstLine="480" w:firstLineChars="200"/>
        <w:rPr>
          <w:rFonts w:ascii="宋体" w:hAnsi="宋体" w:eastAsia="宋体"/>
          <w:sz w:val="24"/>
          <w:szCs w:val="24"/>
        </w:rPr>
      </w:pPr>
      <w:r>
        <w:rPr>
          <w:rFonts w:hint="eastAsia" w:ascii="宋体" w:hAnsi="宋体" w:eastAsia="宋体"/>
          <w:sz w:val="24"/>
          <w:szCs w:val="24"/>
        </w:rPr>
        <w:t>本公司围绕产品智能窗户管控系统“窗卫士”，通过向目标用户——小区住户、工厂企业等销售产品，提供售后服务的方式，获取利润。</w:t>
      </w:r>
    </w:p>
    <w:p>
      <w:pPr>
        <w:spacing w:after="0" w:line="360" w:lineRule="auto"/>
        <w:ind w:firstLine="480" w:firstLineChars="200"/>
        <w:rPr>
          <w:rFonts w:ascii="宋体" w:hAnsi="宋体" w:eastAsia="宋体"/>
          <w:sz w:val="24"/>
          <w:szCs w:val="24"/>
        </w:rPr>
      </w:pPr>
      <w:r>
        <w:rPr>
          <w:rFonts w:hint="eastAsia" w:ascii="宋体" w:hAnsi="宋体" w:eastAsia="宋体"/>
          <w:sz w:val="24"/>
          <w:szCs w:val="24"/>
        </w:rPr>
        <w:t>传统窗户在给我们带来空气和阳光的同时也给我们生活带来许多不便，而针对传统窗户带来的不便，本公司自主研发了一款智能窗户管控系统“窗卫士”，望以此核心技术产品，抢占市场份额，同时为国家智能家居的发展做出应有的贡献。</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该系统不但能智能控制窗户，如下雨自动关窗、紫外线过强时减少窗户透光率，还能实时检测窗户周边环境，将温湿度、P</w:t>
      </w:r>
      <w:r>
        <w:rPr>
          <w:rFonts w:ascii="宋体" w:hAnsi="宋体" w:eastAsia="宋体"/>
          <w:sz w:val="24"/>
          <w:szCs w:val="24"/>
        </w:rPr>
        <w:t>M值等环境信息在移动终端显示出来，而且重视用户安全，有严谨的报警系统，能在煤气泄漏等危险突发状况发生的时候及时通知用户，最大程度的降低损失。人性化的用户体验、严谨的逻辑设计、高效可行的技术实现使其能很好的实现窗户智能化，保卫住户安全。</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公司预计会在201</w:t>
      </w:r>
      <w:r>
        <w:rPr>
          <w:rFonts w:ascii="宋体" w:hAnsi="宋体" w:eastAsia="宋体"/>
          <w:sz w:val="24"/>
          <w:szCs w:val="24"/>
        </w:rPr>
        <w:t>8</w:t>
      </w:r>
      <w:r>
        <w:rPr>
          <w:rFonts w:hint="eastAsia"/>
        </w:rPr>
        <w:t>~</w:t>
      </w:r>
      <w:r>
        <w:rPr>
          <w:rFonts w:hint="eastAsia" w:ascii="宋体" w:hAnsi="宋体" w:eastAsia="宋体"/>
          <w:sz w:val="24"/>
          <w:szCs w:val="24"/>
        </w:rPr>
        <w:t>201</w:t>
      </w:r>
      <w:r>
        <w:rPr>
          <w:rFonts w:ascii="宋体" w:hAnsi="宋体" w:eastAsia="宋体"/>
          <w:sz w:val="24"/>
          <w:szCs w:val="24"/>
        </w:rPr>
        <w:t>9</w:t>
      </w:r>
      <w:r>
        <w:rPr>
          <w:rFonts w:hint="eastAsia" w:ascii="宋体" w:hAnsi="宋体" w:eastAsia="宋体"/>
          <w:sz w:val="24"/>
          <w:szCs w:val="24"/>
        </w:rPr>
        <w:t>年，在惠州城区的各小区居民楼、易排出有毒气体废气的工厂企业以及公众场合进行销售推广，如果达到预期效果，会往深圳、广州、珠海等珠江三角洲地区进军，发展属于自己的产业。</w:t>
      </w:r>
    </w:p>
    <w:p>
      <w:pPr>
        <w:pageBreakBefore/>
        <w:spacing w:before="300" w:after="240" w:line="360" w:lineRule="auto"/>
        <w:jc w:val="center"/>
        <w:outlineLvl w:val="0"/>
        <w:rPr>
          <w:rFonts w:ascii="宋体" w:hAnsi="宋体" w:eastAsia="宋体"/>
          <w:b/>
          <w:sz w:val="30"/>
          <w:szCs w:val="30"/>
        </w:rPr>
      </w:pPr>
      <w:bookmarkStart w:id="1" w:name="_Toc4350"/>
      <w:r>
        <w:rPr>
          <w:rFonts w:hint="eastAsia" w:ascii="宋体" w:hAnsi="宋体" w:eastAsia="宋体"/>
          <w:b/>
          <w:sz w:val="30"/>
          <w:szCs w:val="30"/>
        </w:rPr>
        <w:t>1申报人及团队简介</w:t>
      </w:r>
      <w:bookmarkEnd w:id="1"/>
    </w:p>
    <w:p>
      <w:pPr>
        <w:spacing w:before="240" w:after="240"/>
        <w:outlineLvl w:val="1"/>
        <w:rPr>
          <w:rFonts w:ascii="宋体" w:hAnsi="宋体" w:eastAsia="宋体"/>
          <w:b/>
          <w:sz w:val="28"/>
          <w:szCs w:val="28"/>
        </w:rPr>
      </w:pPr>
      <w:bookmarkStart w:id="2" w:name="_Toc20177"/>
      <w:r>
        <w:rPr>
          <w:rFonts w:hint="eastAsia" w:ascii="宋体" w:hAnsi="宋体" w:eastAsia="宋体"/>
          <w:b/>
          <w:sz w:val="28"/>
          <w:szCs w:val="28"/>
        </w:rPr>
        <w:t>1.1 申报人简介</w:t>
      </w:r>
      <w:bookmarkEnd w:id="2"/>
    </w:p>
    <w:p>
      <w:pPr>
        <w:spacing w:after="120" w:afterLines="50" w:line="360" w:lineRule="auto"/>
        <w:ind w:firstLine="465"/>
        <w:rPr>
          <w:rFonts w:ascii="宋体" w:hAnsi="宋体" w:eastAsia="宋体"/>
          <w:sz w:val="24"/>
          <w:szCs w:val="24"/>
        </w:rPr>
      </w:pPr>
      <w:r>
        <w:rPr>
          <w:rFonts w:hint="eastAsia" w:ascii="宋体" w:hAnsi="宋体" w:eastAsia="宋体"/>
          <w:sz w:val="24"/>
          <w:szCs w:val="24"/>
        </w:rPr>
        <w:t>李卓珩</w:t>
      </w:r>
    </w:p>
    <w:p>
      <w:pPr>
        <w:spacing w:after="120" w:afterLines="50" w:line="360" w:lineRule="auto"/>
        <w:ind w:firstLine="465"/>
        <w:rPr>
          <w:rFonts w:ascii="宋体" w:hAnsi="宋体" w:eastAsia="宋体"/>
          <w:sz w:val="24"/>
          <w:szCs w:val="24"/>
        </w:rPr>
      </w:pPr>
      <w:r>
        <w:rPr>
          <w:rFonts w:hint="eastAsia" w:ascii="宋体" w:hAnsi="宋体" w:eastAsia="宋体"/>
          <w:sz w:val="24"/>
          <w:szCs w:val="24"/>
        </w:rPr>
        <w:t>15年进入惠州学院信息技术科学学院，同年加入由副教授唐明星，高级实验师曾树洪带队的嵌入式实验室，在实验室完成多个项目任务分工。</w:t>
      </w:r>
    </w:p>
    <w:p>
      <w:pPr>
        <w:spacing w:after="120" w:afterLines="50" w:line="360" w:lineRule="auto"/>
        <w:ind w:firstLine="465"/>
        <w:rPr>
          <w:rFonts w:ascii="宋体" w:hAnsi="宋体" w:eastAsia="宋体"/>
          <w:sz w:val="24"/>
          <w:szCs w:val="24"/>
        </w:rPr>
      </w:pPr>
      <w:r>
        <w:rPr>
          <w:rFonts w:hint="eastAsia" w:ascii="宋体" w:hAnsi="宋体" w:eastAsia="宋体"/>
          <w:sz w:val="24"/>
          <w:szCs w:val="24"/>
        </w:rPr>
        <w:t>参加过全国大学生创新创业比赛，博创杯，铠炬杯取得佳绩，其中项目在全国全国大学生创新创业比赛中入围国家级项目。</w:t>
      </w:r>
    </w:p>
    <w:p>
      <w:pPr>
        <w:spacing w:after="120" w:afterLines="50" w:line="360" w:lineRule="auto"/>
        <w:ind w:firstLine="465"/>
        <w:rPr>
          <w:rFonts w:ascii="宋体" w:hAnsi="宋体" w:eastAsia="宋体"/>
          <w:sz w:val="24"/>
          <w:szCs w:val="24"/>
        </w:rPr>
      </w:pPr>
      <w:r>
        <w:rPr>
          <w:rFonts w:hint="eastAsia" w:ascii="宋体" w:hAnsi="宋体" w:eastAsia="宋体"/>
          <w:sz w:val="24"/>
          <w:szCs w:val="24"/>
        </w:rPr>
        <w:t>现与副教授曾科翰创建惠州市安享科技有限公司并担任公司主要技术骨干之一。</w:t>
      </w:r>
    </w:p>
    <w:p>
      <w:pPr>
        <w:spacing w:after="0" w:line="360" w:lineRule="auto"/>
        <w:rPr>
          <w:rFonts w:ascii="宋体" w:hAnsi="宋体" w:eastAsia="宋体"/>
          <w:sz w:val="24"/>
          <w:szCs w:val="24"/>
        </w:rPr>
      </w:pPr>
    </w:p>
    <w:p>
      <w:pPr>
        <w:spacing w:before="240" w:after="240"/>
        <w:outlineLvl w:val="1"/>
        <w:rPr>
          <w:rFonts w:ascii="宋体" w:hAnsi="宋体" w:eastAsia="宋体"/>
          <w:b/>
          <w:sz w:val="28"/>
          <w:szCs w:val="28"/>
        </w:rPr>
      </w:pPr>
      <w:bookmarkStart w:id="3" w:name="_Toc25720"/>
      <w:r>
        <w:rPr>
          <w:rFonts w:hint="eastAsia" w:ascii="宋体" w:hAnsi="宋体" w:eastAsia="宋体"/>
          <w:b/>
          <w:sz w:val="28"/>
          <w:szCs w:val="28"/>
        </w:rPr>
        <w:t>1.2 团队主要成员列表</w:t>
      </w:r>
      <w:bookmarkEnd w:id="3"/>
    </w:p>
    <w:tbl>
      <w:tblPr>
        <w:tblStyle w:val="13"/>
        <w:tblW w:w="56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3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9" w:hRule="atLeast"/>
          <w:jc w:val="center"/>
        </w:trPr>
        <w:tc>
          <w:tcPr>
            <w:tcW w:w="2160"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ascii="宋体" w:hAnsi="宋体" w:eastAsia="宋体"/>
                <w:sz w:val="24"/>
                <w:szCs w:val="24"/>
              </w:rPr>
            </w:pPr>
            <w:r>
              <w:rPr>
                <w:rFonts w:hint="eastAsia" w:ascii="宋体" w:hAnsi="宋体" w:eastAsia="宋体"/>
                <w:sz w:val="24"/>
                <w:szCs w:val="24"/>
              </w:rPr>
              <w:t>姓名</w:t>
            </w:r>
          </w:p>
        </w:tc>
        <w:tc>
          <w:tcPr>
            <w:tcW w:w="3477"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ascii="宋体" w:hAnsi="宋体" w:eastAsia="宋体"/>
                <w:sz w:val="24"/>
                <w:szCs w:val="24"/>
              </w:rPr>
            </w:pPr>
            <w:r>
              <w:rPr>
                <w:rFonts w:hint="eastAsia" w:ascii="宋体" w:hAnsi="宋体" w:eastAsia="宋体"/>
                <w:sz w:val="24"/>
                <w:szCs w:val="24"/>
              </w:rPr>
              <w:t>所处院系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jc w:val="center"/>
        </w:trPr>
        <w:tc>
          <w:tcPr>
            <w:tcW w:w="2160"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ascii="宋体" w:hAnsi="宋体" w:eastAsia="宋体"/>
                <w:sz w:val="24"/>
                <w:szCs w:val="24"/>
              </w:rPr>
            </w:pPr>
            <w:r>
              <w:rPr>
                <w:rFonts w:hint="eastAsia" w:ascii="宋体" w:hAnsi="宋体" w:eastAsia="宋体"/>
                <w:sz w:val="24"/>
                <w:szCs w:val="24"/>
              </w:rPr>
              <w:t>李卓珩</w:t>
            </w:r>
          </w:p>
        </w:tc>
        <w:tc>
          <w:tcPr>
            <w:tcW w:w="3477"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ascii="宋体" w:hAnsi="宋体" w:eastAsia="宋体"/>
                <w:sz w:val="24"/>
                <w:szCs w:val="24"/>
              </w:rPr>
            </w:pPr>
            <w:r>
              <w:rPr>
                <w:rFonts w:hint="eastAsia" w:ascii="宋体" w:hAnsi="宋体" w:eastAsia="宋体"/>
                <w:sz w:val="24"/>
                <w:szCs w:val="24"/>
              </w:rPr>
              <w:t>惠州学院信息技术科学学院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jc w:val="center"/>
        </w:trPr>
        <w:tc>
          <w:tcPr>
            <w:tcW w:w="2160"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ascii="宋体" w:hAnsi="宋体" w:eastAsia="宋体"/>
                <w:sz w:val="24"/>
                <w:szCs w:val="24"/>
              </w:rPr>
            </w:pPr>
            <w:r>
              <w:rPr>
                <w:rFonts w:hint="eastAsia" w:ascii="宋体" w:hAnsi="宋体" w:eastAsia="宋体"/>
                <w:sz w:val="24"/>
                <w:szCs w:val="24"/>
              </w:rPr>
              <w:t>周紫妍</w:t>
            </w:r>
          </w:p>
        </w:tc>
        <w:tc>
          <w:tcPr>
            <w:tcW w:w="3477"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ascii="宋体" w:hAnsi="宋体" w:eastAsia="宋体"/>
                <w:sz w:val="24"/>
                <w:szCs w:val="24"/>
              </w:rPr>
            </w:pPr>
            <w:r>
              <w:rPr>
                <w:rFonts w:hint="eastAsia" w:ascii="宋体" w:hAnsi="宋体" w:eastAsia="宋体"/>
                <w:sz w:val="24"/>
                <w:szCs w:val="24"/>
              </w:rPr>
              <w:t>惠州学院信息技术科学学院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jc w:val="center"/>
        </w:trPr>
        <w:tc>
          <w:tcPr>
            <w:tcW w:w="2160"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ascii="宋体" w:hAnsi="宋体" w:eastAsia="宋体"/>
                <w:sz w:val="24"/>
                <w:szCs w:val="24"/>
              </w:rPr>
            </w:pPr>
            <w:r>
              <w:rPr>
                <w:rFonts w:hint="eastAsia" w:ascii="宋体" w:hAnsi="宋体" w:eastAsia="宋体"/>
                <w:sz w:val="24"/>
                <w:szCs w:val="24"/>
              </w:rPr>
              <w:t>叶捷杰</w:t>
            </w:r>
          </w:p>
        </w:tc>
        <w:tc>
          <w:tcPr>
            <w:tcW w:w="3477"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ascii="宋体" w:hAnsi="宋体" w:eastAsia="宋体"/>
                <w:sz w:val="24"/>
                <w:szCs w:val="24"/>
              </w:rPr>
            </w:pPr>
            <w:r>
              <w:rPr>
                <w:rFonts w:hint="eastAsia" w:ascii="宋体" w:hAnsi="宋体" w:eastAsia="宋体"/>
                <w:sz w:val="24"/>
                <w:szCs w:val="24"/>
              </w:rPr>
              <w:t>惠州学院信息技术科学学院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8" w:hRule="atLeast"/>
          <w:jc w:val="center"/>
        </w:trPr>
        <w:tc>
          <w:tcPr>
            <w:tcW w:w="2160"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ascii="宋体" w:hAnsi="宋体" w:eastAsia="宋体"/>
                <w:sz w:val="24"/>
                <w:szCs w:val="24"/>
              </w:rPr>
            </w:pPr>
            <w:r>
              <w:rPr>
                <w:rFonts w:hint="eastAsia" w:ascii="宋体" w:hAnsi="宋体" w:eastAsia="宋体"/>
                <w:sz w:val="24"/>
                <w:szCs w:val="24"/>
              </w:rPr>
              <w:t>杨金伟</w:t>
            </w:r>
          </w:p>
        </w:tc>
        <w:tc>
          <w:tcPr>
            <w:tcW w:w="3477"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ascii="宋体" w:hAnsi="宋体" w:eastAsia="宋体"/>
                <w:sz w:val="24"/>
                <w:szCs w:val="24"/>
              </w:rPr>
            </w:pPr>
            <w:r>
              <w:rPr>
                <w:rFonts w:hint="eastAsia" w:ascii="宋体" w:hAnsi="宋体" w:eastAsia="宋体"/>
                <w:sz w:val="24"/>
                <w:szCs w:val="24"/>
              </w:rPr>
              <w:t>惠州学院信息技术科学学院</w:t>
            </w:r>
          </w:p>
        </w:tc>
      </w:tr>
    </w:tbl>
    <w:p>
      <w:pPr>
        <w:spacing w:after="0" w:line="360" w:lineRule="auto"/>
        <w:rPr>
          <w:rFonts w:ascii="宋体" w:hAnsi="宋体" w:eastAsia="宋体"/>
          <w:sz w:val="24"/>
          <w:szCs w:val="24"/>
        </w:rPr>
      </w:pPr>
    </w:p>
    <w:p>
      <w:pPr>
        <w:spacing w:before="240" w:after="240"/>
        <w:outlineLvl w:val="1"/>
        <w:rPr>
          <w:rFonts w:ascii="宋体" w:hAnsi="宋体" w:eastAsia="宋体"/>
          <w:b/>
          <w:sz w:val="28"/>
          <w:szCs w:val="28"/>
        </w:rPr>
      </w:pPr>
      <w:bookmarkStart w:id="4" w:name="_Toc17229"/>
      <w:r>
        <w:rPr>
          <w:rFonts w:hint="eastAsia" w:ascii="宋体" w:hAnsi="宋体" w:eastAsia="宋体"/>
          <w:b/>
          <w:sz w:val="28"/>
          <w:szCs w:val="28"/>
        </w:rPr>
        <w:t>1.3 团队分工</w:t>
      </w:r>
      <w:bookmarkEnd w:id="4"/>
    </w:p>
    <w:p>
      <w:pPr>
        <w:spacing w:after="0" w:line="360" w:lineRule="auto"/>
        <w:ind w:firstLine="480" w:firstLineChars="200"/>
        <w:rPr>
          <w:rFonts w:ascii="宋体" w:hAnsi="宋体" w:eastAsia="宋体"/>
          <w:sz w:val="24"/>
          <w:szCs w:val="24"/>
        </w:rPr>
      </w:pPr>
      <w:r>
        <w:rPr>
          <w:rFonts w:hint="eastAsia" w:ascii="宋体" w:hAnsi="宋体" w:eastAsia="宋体"/>
          <w:sz w:val="24"/>
          <w:szCs w:val="24"/>
        </w:rPr>
        <w:t>硬件技术研发：叶捷杰</w:t>
      </w:r>
    </w:p>
    <w:p>
      <w:pPr>
        <w:spacing w:after="0" w:line="360" w:lineRule="auto"/>
        <w:ind w:firstLine="480" w:firstLineChars="200"/>
        <w:rPr>
          <w:rFonts w:ascii="宋体" w:hAnsi="宋体" w:eastAsia="宋体"/>
          <w:sz w:val="24"/>
          <w:szCs w:val="24"/>
        </w:rPr>
      </w:pPr>
      <w:r>
        <w:rPr>
          <w:rFonts w:hint="eastAsia" w:ascii="宋体" w:hAnsi="宋体" w:eastAsia="宋体"/>
          <w:sz w:val="24"/>
          <w:szCs w:val="24"/>
        </w:rPr>
        <w:t>WEB服务器应用开发：李卓珩，周紫妍</w:t>
      </w:r>
    </w:p>
    <w:p>
      <w:pPr>
        <w:spacing w:after="0" w:line="360" w:lineRule="auto"/>
        <w:ind w:firstLine="480" w:firstLineChars="200"/>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ndroid应用开发：杨金伟</w:t>
      </w:r>
    </w:p>
    <w:p>
      <w:pPr>
        <w:spacing w:before="240" w:after="240"/>
        <w:outlineLvl w:val="1"/>
        <w:rPr>
          <w:rFonts w:ascii="宋体" w:hAnsi="宋体" w:eastAsia="宋体"/>
          <w:b/>
          <w:sz w:val="28"/>
          <w:szCs w:val="28"/>
        </w:rPr>
      </w:pPr>
      <w:bookmarkStart w:id="5" w:name="_Toc24540"/>
      <w:r>
        <w:rPr>
          <w:rFonts w:hint="eastAsia" w:ascii="宋体" w:hAnsi="宋体" w:eastAsia="宋体"/>
          <w:b/>
          <w:sz w:val="28"/>
          <w:szCs w:val="28"/>
        </w:rPr>
        <w:t>1.4 团队特点</w:t>
      </w:r>
      <w:bookmarkEnd w:id="5"/>
    </w:p>
    <w:p>
      <w:pPr>
        <w:spacing w:after="0" w:line="360" w:lineRule="auto"/>
        <w:rPr>
          <w:rFonts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本研发团队由信息科学技术学院的优秀学生组成，从大一开始都进入了惠州学院嵌入式实验室学习并参与研发工作。经过几年的历练，成员具备较强的实战开发能力与创新能力，曾参与多个项目的开发，具有丰富的项目开发经验。团队内部分工明确，涵盖了硬件、底层核心技术、服务器、手机应用等各个领域，可实现产品一体化开发，技术实力雄厚。</w:t>
      </w:r>
    </w:p>
    <w:p>
      <w:pPr>
        <w:spacing w:before="240" w:after="240"/>
        <w:outlineLvl w:val="1"/>
        <w:rPr>
          <w:rFonts w:ascii="宋体" w:hAnsi="宋体" w:eastAsia="宋体"/>
          <w:b/>
          <w:sz w:val="28"/>
          <w:szCs w:val="28"/>
        </w:rPr>
      </w:pPr>
      <w:bookmarkStart w:id="6" w:name="_Toc21943"/>
      <w:r>
        <w:rPr>
          <w:rFonts w:hint="eastAsia" w:ascii="宋体" w:hAnsi="宋体" w:eastAsia="宋体"/>
          <w:b/>
          <w:sz w:val="28"/>
          <w:szCs w:val="28"/>
        </w:rPr>
        <w:t>1.5 团队创业能力</w:t>
      </w:r>
      <w:bookmarkEnd w:id="6"/>
    </w:p>
    <w:p>
      <w:pPr>
        <w:spacing w:after="0" w:line="360" w:lineRule="auto"/>
        <w:ind w:firstLine="480" w:firstLineChars="200"/>
        <w:rPr>
          <w:rFonts w:ascii="宋体" w:hAnsi="宋体" w:eastAsia="宋体"/>
          <w:sz w:val="24"/>
          <w:szCs w:val="24"/>
        </w:rPr>
      </w:pPr>
      <w:r>
        <w:rPr>
          <w:rFonts w:hint="eastAsia" w:ascii="宋体" w:hAnsi="宋体" w:eastAsia="宋体"/>
          <w:sz w:val="24"/>
          <w:szCs w:val="24"/>
        </w:rPr>
        <w:t>1）开发能力</w:t>
      </w:r>
    </w:p>
    <w:p>
      <w:pPr>
        <w:spacing w:after="120" w:afterLines="50" w:line="360" w:lineRule="auto"/>
        <w:ind w:firstLine="465"/>
        <w:rPr>
          <w:rFonts w:ascii="宋体" w:hAnsi="宋体" w:eastAsia="宋体"/>
          <w:sz w:val="24"/>
          <w:szCs w:val="24"/>
        </w:rPr>
      </w:pPr>
      <w:r>
        <w:rPr>
          <w:rFonts w:hint="eastAsia" w:ascii="宋体" w:hAnsi="宋体" w:eastAsia="宋体"/>
          <w:sz w:val="24"/>
          <w:szCs w:val="24"/>
        </w:rPr>
        <w:t>目前团队成员有4名，皆为技术型成员。从入学开始便进入嵌入式实验室进行研发工作，研发基础扎实。研发本次产品时间已达一年之久 ，产品技术含量较高、不易被复制的成果。</w:t>
      </w:r>
    </w:p>
    <w:p>
      <w:pPr>
        <w:spacing w:after="0" w:line="360" w:lineRule="auto"/>
        <w:ind w:firstLine="480" w:firstLineChars="200"/>
        <w:rPr>
          <w:rFonts w:ascii="宋体" w:hAnsi="宋体" w:eastAsia="宋体"/>
          <w:sz w:val="24"/>
          <w:szCs w:val="24"/>
        </w:rPr>
      </w:pPr>
      <w:r>
        <w:rPr>
          <w:rFonts w:hint="eastAsia" w:ascii="宋体" w:hAnsi="宋体" w:eastAsia="宋体"/>
          <w:sz w:val="24"/>
          <w:szCs w:val="24"/>
        </w:rPr>
        <w:t>2）营销能力</w:t>
      </w:r>
    </w:p>
    <w:p>
      <w:pPr>
        <w:spacing w:after="120" w:afterLines="50" w:line="360" w:lineRule="auto"/>
        <w:ind w:firstLine="465"/>
        <w:rPr>
          <w:rFonts w:ascii="宋体" w:hAnsi="宋体" w:eastAsia="宋体"/>
          <w:sz w:val="24"/>
          <w:szCs w:val="24"/>
        </w:rPr>
      </w:pPr>
      <w:r>
        <w:rPr>
          <w:rFonts w:hint="eastAsia" w:ascii="宋体" w:hAnsi="宋体" w:eastAsia="宋体"/>
          <w:sz w:val="24"/>
          <w:szCs w:val="24"/>
        </w:rPr>
        <w:t>团队致力于技术创新、具备竞争优势的新一代智能化产品，培养成熟专业的产品研发团队，坚持规范经营，积极采取多方合作的方式，与系统集成商、推销公司等进行合作，以求扩宽市场，打造一个专注诚信的智能化产品提供商。</w:t>
      </w:r>
    </w:p>
    <w:p>
      <w:pPr>
        <w:spacing w:after="0" w:line="360" w:lineRule="auto"/>
        <w:ind w:firstLine="480" w:firstLineChars="200"/>
        <w:rPr>
          <w:rFonts w:ascii="宋体" w:hAnsi="宋体" w:eastAsia="宋体"/>
          <w:sz w:val="24"/>
          <w:szCs w:val="24"/>
        </w:rPr>
      </w:pPr>
      <w:r>
        <w:rPr>
          <w:rFonts w:hint="eastAsia" w:ascii="宋体" w:hAnsi="宋体" w:eastAsia="宋体"/>
          <w:sz w:val="24"/>
          <w:szCs w:val="24"/>
        </w:rPr>
        <w:t>3）其他能力</w:t>
      </w:r>
    </w:p>
    <w:p>
      <w:pPr>
        <w:spacing w:after="0" w:line="360" w:lineRule="auto"/>
        <w:rPr>
          <w:rFonts w:ascii="宋体" w:hAnsi="宋体" w:eastAsia="宋体"/>
          <w:sz w:val="24"/>
          <w:szCs w:val="24"/>
        </w:rPr>
      </w:pPr>
      <w:r>
        <w:rPr>
          <w:rFonts w:hint="eastAsia" w:ascii="宋体" w:hAnsi="宋体" w:eastAsia="宋体"/>
          <w:sz w:val="24"/>
          <w:szCs w:val="24"/>
        </w:rPr>
        <w:t xml:space="preserve">    在开发本产品的过程中，已进入全国大学生创新创业大赛国家级项目，2017下半年预计为这两类产品申报国家专利，以保护知识产权。</w:t>
      </w:r>
    </w:p>
    <w:p>
      <w:pPr>
        <w:pageBreakBefore/>
        <w:spacing w:before="300" w:after="240" w:line="360" w:lineRule="auto"/>
        <w:jc w:val="center"/>
        <w:outlineLvl w:val="0"/>
        <w:rPr>
          <w:rFonts w:ascii="宋体" w:hAnsi="宋体" w:eastAsia="宋体"/>
          <w:b/>
          <w:sz w:val="30"/>
          <w:szCs w:val="30"/>
        </w:rPr>
      </w:pPr>
      <w:bookmarkStart w:id="7" w:name="_Toc28035"/>
      <w:r>
        <w:rPr>
          <w:rFonts w:hint="eastAsia" w:ascii="宋体" w:hAnsi="宋体" w:eastAsia="宋体"/>
          <w:b/>
          <w:sz w:val="30"/>
          <w:szCs w:val="30"/>
        </w:rPr>
        <w:t>2市场分析</w:t>
      </w:r>
      <w:bookmarkEnd w:id="7"/>
    </w:p>
    <w:p>
      <w:pPr>
        <w:spacing w:before="240" w:after="240"/>
        <w:outlineLvl w:val="1"/>
        <w:rPr>
          <w:rFonts w:hint="eastAsia" w:ascii="宋体" w:hAnsi="宋体" w:eastAsia="宋体"/>
          <w:b/>
          <w:sz w:val="28"/>
          <w:szCs w:val="28"/>
        </w:rPr>
      </w:pPr>
      <w:bookmarkStart w:id="8" w:name="_Toc26168"/>
      <w:r>
        <w:rPr>
          <w:rFonts w:hint="eastAsia" w:ascii="宋体" w:hAnsi="宋体" w:eastAsia="宋体"/>
          <w:b/>
          <w:sz w:val="28"/>
          <w:szCs w:val="28"/>
        </w:rPr>
        <w:t>2.1 背景和现状</w:t>
      </w:r>
      <w:bookmarkEnd w:id="8"/>
    </w:p>
    <w:p>
      <w:pPr>
        <w:spacing w:after="0" w:line="360" w:lineRule="auto"/>
        <w:ind w:firstLine="465"/>
        <w:rPr>
          <w:rFonts w:ascii="宋体" w:hAnsi="宋体" w:eastAsia="宋体" w:cs="宋体"/>
          <w:color w:val="000000" w:themeColor="text1"/>
          <w:sz w:val="24"/>
          <w:szCs w:val="24"/>
        </w:rPr>
      </w:pPr>
      <w:r>
        <w:rPr>
          <w:rFonts w:hint="eastAsia" w:ascii="宋体" w:hAnsi="宋体" w:eastAsia="宋体" w:cs="宋体"/>
          <w:color w:val="000000" w:themeColor="text1"/>
          <w:sz w:val="24"/>
          <w:szCs w:val="24"/>
        </w:rPr>
        <w:t>2013年，“雾霾”成为年度关键词。这一年的1月，4次雾霾过程笼罩30个省（区、市），在</w:t>
      </w:r>
      <w:r>
        <w:fldChar w:fldCharType="begin"/>
      </w:r>
      <w:r>
        <w:instrText xml:space="preserve"> HYPERLINK "http://baike.baidu.com/item/%E5%8C%97%E4%BA%AC/128981" \t "http://baike.baidu.com/_blank" </w:instrText>
      </w:r>
      <w:r>
        <w:fldChar w:fldCharType="separate"/>
      </w:r>
      <w:r>
        <w:rPr>
          <w:rStyle w:val="11"/>
          <w:rFonts w:hint="eastAsia" w:ascii="宋体" w:hAnsi="宋体" w:eastAsia="宋体" w:cs="宋体"/>
          <w:color w:val="000000" w:themeColor="text1"/>
          <w:sz w:val="24"/>
          <w:szCs w:val="24"/>
          <w:u w:val="none"/>
        </w:rPr>
        <w:t>北京</w:t>
      </w:r>
      <w:r>
        <w:rPr>
          <w:rStyle w:val="11"/>
          <w:rFonts w:hint="eastAsia" w:ascii="宋体" w:hAnsi="宋体" w:eastAsia="宋体" w:cs="宋体"/>
          <w:color w:val="000000" w:themeColor="text1"/>
          <w:sz w:val="24"/>
          <w:szCs w:val="24"/>
          <w:u w:val="none"/>
        </w:rPr>
        <w:fldChar w:fldCharType="end"/>
      </w:r>
      <w:r>
        <w:rPr>
          <w:rFonts w:hint="eastAsia" w:ascii="宋体" w:hAnsi="宋体" w:eastAsia="宋体" w:cs="宋体"/>
          <w:color w:val="000000" w:themeColor="text1"/>
          <w:sz w:val="24"/>
          <w:szCs w:val="24"/>
        </w:rPr>
        <w:t>，仅有5天不是雾霾天。有报告显示，中国最大的500个城市中，只有不到1%的城市达到世界卫生组织推荐的空气质量标准，与此同时，世界上污染最严重的10个城市有7个在中国。在北方的工业城市，雾霾等污染空气已成为城市居民主要困扰之一，由于雾霾的侵袭不具备可预测性，居民常常无法及时关闭窗户防止雾霾入户。</w:t>
      </w:r>
    </w:p>
    <w:p>
      <w:pPr>
        <w:spacing w:after="0" w:line="360" w:lineRule="auto"/>
        <w:ind w:firstLine="465"/>
        <w:rPr>
          <w:rFonts w:ascii="宋体" w:hAnsi="宋体" w:eastAsia="宋体" w:cs="宋体"/>
          <w:color w:val="000000" w:themeColor="text1"/>
          <w:sz w:val="24"/>
          <w:szCs w:val="24"/>
        </w:rPr>
      </w:pPr>
      <w:r>
        <w:rPr>
          <w:rFonts w:hint="eastAsia" w:ascii="宋体" w:hAnsi="宋体" w:eastAsia="宋体" w:cs="宋体"/>
          <w:color w:val="000000" w:themeColor="text1"/>
          <w:sz w:val="24"/>
          <w:szCs w:val="24"/>
        </w:rPr>
        <w:t>另据不完全统计，2016年我国共发生燃气中毒事故805起,造成1100余人受伤95人死亡。其中大部分原因是有毒气体未及时排除屋内。</w:t>
      </w:r>
    </w:p>
    <w:p>
      <w:pPr>
        <w:spacing w:after="0" w:line="360" w:lineRule="auto"/>
        <w:ind w:firstLine="465"/>
        <w:rPr>
          <w:rFonts w:ascii="宋体" w:hAnsi="宋体" w:eastAsia="宋体" w:cs="宋体"/>
          <w:color w:val="000000" w:themeColor="text1"/>
          <w:sz w:val="24"/>
          <w:szCs w:val="24"/>
        </w:rPr>
      </w:pPr>
      <w:r>
        <w:rPr>
          <w:rFonts w:hint="eastAsia" w:ascii="宋体" w:hAnsi="宋体" w:eastAsia="宋体" w:cs="宋体"/>
          <w:color w:val="000000" w:themeColor="text1"/>
          <w:sz w:val="24"/>
          <w:szCs w:val="24"/>
        </w:rPr>
        <w:t>光照，紫外线，风速，雨滴，粉尘，湿度等外界环境因素常常干扰居民日常生活，而这一系列的参数又未能及时预测，只能在环境突变时人工手动去开关窗。经常发生的一个现象是由于居民外出而导致暴雨天气雨滴入户打湿家具，这一系列的不方便使我们去研发出一套自动化，高效的窗户管控系统。</w:t>
      </w:r>
    </w:p>
    <w:p>
      <w:pPr>
        <w:spacing w:after="0" w:line="360" w:lineRule="auto"/>
        <w:ind w:firstLine="465"/>
        <w:rPr>
          <w:rFonts w:ascii="宋体" w:hAnsi="宋体" w:eastAsia="宋体" w:cs="宋体"/>
          <w:color w:val="000000" w:themeColor="text1"/>
          <w:sz w:val="24"/>
          <w:szCs w:val="24"/>
        </w:rPr>
      </w:pPr>
      <w:r>
        <w:rPr>
          <w:rFonts w:hint="eastAsia" w:ascii="宋体" w:hAnsi="宋体" w:eastAsia="宋体" w:cs="宋体"/>
          <w:color w:val="000000" w:themeColor="text1"/>
          <w:sz w:val="24"/>
          <w:szCs w:val="24"/>
        </w:rPr>
        <w:t>身处南方城市，回南天气是最令人烦心的一种天气现象之一。每年春天时，气温开始回暖而湿度开始回升，回南天现象由此产生。一些冰冷的物体表面遇到暖湿气流后，就开始在室内的地板，墙壁等表面凝结、起水珠。</w:t>
      </w:r>
    </w:p>
    <w:p>
      <w:pPr>
        <w:spacing w:after="0" w:line="360" w:lineRule="auto"/>
        <w:ind w:firstLine="465"/>
        <w:rPr>
          <w:rFonts w:ascii="宋体" w:hAnsi="宋体" w:eastAsia="宋体" w:cs="宋体"/>
          <w:color w:val="000000" w:themeColor="text1"/>
          <w:sz w:val="24"/>
          <w:szCs w:val="24"/>
        </w:rPr>
      </w:pPr>
      <w:r>
        <w:rPr>
          <w:rFonts w:hint="eastAsia" w:ascii="宋体" w:hAnsi="宋体" w:eastAsia="宋体" w:cs="宋体"/>
          <w:color w:val="000000" w:themeColor="text1"/>
          <w:sz w:val="24"/>
          <w:szCs w:val="24"/>
        </w:rPr>
        <w:t>从2011年引发社会关注的最美妈妈吴菊萍徒手接住从20楼坠下的女婴，到上月广东顺德一居民楼发生的儿童坠楼事件，儿童坠楼的事故始终是人们关注的焦点，但此类事件一直层出不穷，除了成人监护却缺少一种根本有效的预防措施。</w:t>
      </w:r>
    </w:p>
    <w:p>
      <w:pPr>
        <w:spacing w:after="0" w:line="360" w:lineRule="auto"/>
        <w:rPr>
          <w:rFonts w:ascii="宋体" w:hAnsi="宋体" w:eastAsia="宋体" w:cs="宋体"/>
          <w:color w:val="000000" w:themeColor="text1"/>
          <w:sz w:val="24"/>
          <w:szCs w:val="24"/>
        </w:rPr>
      </w:pPr>
      <w:r>
        <w:rPr>
          <w:rFonts w:hint="eastAsia" w:ascii="宋体" w:hAnsi="宋体" w:eastAsia="宋体" w:cs="宋体"/>
          <w:color w:val="000000" w:themeColor="text1"/>
          <w:sz w:val="24"/>
          <w:szCs w:val="24"/>
        </w:rPr>
        <w:t xml:space="preserve">    以上种种的不方便以及事故都可以通过简单的开关窗预防和避免，针对家用窗户人工管控导致的效率低下和存在安全隐患的弊端，我们团队研发出了一套能实现智能管控，具有安全保障的窗卫士智能窗户管控系统。</w:t>
      </w:r>
    </w:p>
    <w:p>
      <w:pPr>
        <w:spacing w:before="240" w:after="240"/>
        <w:outlineLvl w:val="1"/>
        <w:rPr>
          <w:rFonts w:ascii="宋体" w:hAnsi="宋体" w:eastAsia="宋体"/>
          <w:b/>
          <w:sz w:val="28"/>
          <w:szCs w:val="28"/>
        </w:rPr>
      </w:pPr>
      <w:bookmarkStart w:id="9" w:name="_Toc30527"/>
      <w:r>
        <w:rPr>
          <w:rFonts w:hint="eastAsia" w:ascii="宋体" w:hAnsi="宋体" w:eastAsia="宋体"/>
          <w:b/>
          <w:sz w:val="28"/>
          <w:szCs w:val="28"/>
        </w:rPr>
        <w:t>2.2 SWOT分析</w:t>
      </w:r>
      <w:bookmarkEnd w:id="9"/>
    </w:p>
    <w:p>
      <w:pPr>
        <w:spacing w:after="0" w:line="360" w:lineRule="auto"/>
        <w:ind w:firstLine="480" w:firstLineChars="200"/>
        <w:rPr>
          <w:rFonts w:ascii="宋体" w:hAnsi="宋体" w:eastAsia="宋体"/>
          <w:sz w:val="24"/>
          <w:szCs w:val="24"/>
        </w:rPr>
      </w:pPr>
      <w:r>
        <w:rPr>
          <w:rFonts w:hint="eastAsia" w:ascii="宋体" w:hAnsi="宋体" w:eastAsia="宋体"/>
          <w:sz w:val="24"/>
          <w:szCs w:val="24"/>
        </w:rPr>
        <w:t>优势：S  -  Strengths:</w:t>
      </w:r>
    </w:p>
    <w:p>
      <w:pPr>
        <w:spacing w:after="0" w:line="360" w:lineRule="auto"/>
        <w:rPr>
          <w:rFonts w:ascii="宋体" w:hAnsi="宋体" w:eastAsia="宋体"/>
          <w:sz w:val="24"/>
          <w:szCs w:val="24"/>
        </w:rPr>
      </w:pPr>
      <w:r>
        <w:rPr>
          <w:rFonts w:hint="eastAsia" w:ascii="宋体" w:hAnsi="宋体" w:eastAsia="宋体"/>
          <w:sz w:val="24"/>
          <w:szCs w:val="24"/>
        </w:rPr>
        <w:t xml:space="preserve">    1） 智能化管理，凸显科技气息；</w:t>
      </w:r>
    </w:p>
    <w:p>
      <w:pPr>
        <w:spacing w:after="0" w:line="360" w:lineRule="auto"/>
        <w:ind w:firstLine="465"/>
        <w:rPr>
          <w:rFonts w:ascii="宋体" w:hAnsi="宋体" w:eastAsia="宋体"/>
          <w:sz w:val="24"/>
          <w:szCs w:val="24"/>
        </w:rPr>
      </w:pPr>
      <w:r>
        <w:rPr>
          <w:rFonts w:hint="eastAsia" w:ascii="宋体" w:hAnsi="宋体" w:eastAsia="宋体"/>
          <w:sz w:val="24"/>
          <w:szCs w:val="24"/>
        </w:rPr>
        <w:t>2） 具有安全保障功能，符合城市居民认可；</w:t>
      </w:r>
    </w:p>
    <w:p>
      <w:pPr>
        <w:spacing w:after="0" w:line="360" w:lineRule="auto"/>
        <w:ind w:firstLine="465"/>
        <w:rPr>
          <w:rFonts w:ascii="宋体" w:hAnsi="宋体" w:eastAsia="宋体"/>
          <w:sz w:val="24"/>
          <w:szCs w:val="24"/>
        </w:rPr>
      </w:pPr>
      <w:r>
        <w:rPr>
          <w:rFonts w:hint="eastAsia" w:ascii="宋体" w:hAnsi="宋体" w:eastAsia="宋体"/>
          <w:sz w:val="24"/>
          <w:szCs w:val="24"/>
        </w:rPr>
        <w:t>3） 可实现与安卓端完美兼容，用户可远程查看并操作窗户的状态；</w:t>
      </w:r>
    </w:p>
    <w:p>
      <w:pPr>
        <w:spacing w:after="0" w:line="360" w:lineRule="auto"/>
        <w:ind w:firstLine="465"/>
        <w:rPr>
          <w:rFonts w:ascii="宋体" w:hAnsi="宋体" w:eastAsia="宋体"/>
          <w:sz w:val="24"/>
          <w:szCs w:val="24"/>
        </w:rPr>
      </w:pPr>
      <w:r>
        <w:rPr>
          <w:rFonts w:hint="eastAsia" w:ascii="宋体" w:hAnsi="宋体" w:eastAsia="宋体"/>
          <w:sz w:val="24"/>
          <w:szCs w:val="24"/>
        </w:rPr>
        <w:t>4） 成本低，比市面上的智能家居更加适合普通收入家庭购入使用，更符合大众需求，利于推广。</w:t>
      </w:r>
    </w:p>
    <w:p>
      <w:pPr>
        <w:spacing w:after="240" w:afterLines="100" w:line="360" w:lineRule="auto"/>
        <w:ind w:firstLine="465"/>
        <w:rPr>
          <w:rFonts w:hint="eastAsia" w:ascii="宋体" w:hAnsi="宋体" w:eastAsia="宋体"/>
          <w:sz w:val="24"/>
          <w:szCs w:val="24"/>
        </w:rPr>
      </w:pPr>
    </w:p>
    <w:p>
      <w:pPr>
        <w:spacing w:after="0" w:line="360" w:lineRule="auto"/>
        <w:ind w:firstLine="465"/>
        <w:rPr>
          <w:rFonts w:ascii="宋体" w:hAnsi="宋体" w:eastAsia="宋体"/>
          <w:sz w:val="24"/>
          <w:szCs w:val="24"/>
        </w:rPr>
      </w:pPr>
      <w:r>
        <w:rPr>
          <w:rFonts w:hint="eastAsia" w:ascii="宋体" w:hAnsi="宋体" w:eastAsia="宋体"/>
          <w:sz w:val="24"/>
          <w:szCs w:val="24"/>
        </w:rPr>
        <w:t>劣势：W  -  Weaknesses:</w:t>
      </w:r>
    </w:p>
    <w:p>
      <w:pPr>
        <w:spacing w:after="0" w:line="360" w:lineRule="auto"/>
        <w:ind w:firstLine="465"/>
        <w:rPr>
          <w:rFonts w:ascii="宋体" w:hAnsi="宋体" w:eastAsia="宋体"/>
          <w:sz w:val="24"/>
          <w:szCs w:val="24"/>
        </w:rPr>
      </w:pPr>
      <w:r>
        <w:rPr>
          <w:rFonts w:hint="eastAsia" w:ascii="宋体" w:hAnsi="宋体" w:eastAsia="宋体"/>
          <w:sz w:val="24"/>
          <w:szCs w:val="24"/>
        </w:rPr>
        <w:t>1） 前期需要投资研发</w:t>
      </w:r>
    </w:p>
    <w:p>
      <w:pPr>
        <w:spacing w:after="240" w:afterLines="100" w:line="360" w:lineRule="auto"/>
        <w:ind w:firstLine="465"/>
        <w:rPr>
          <w:rFonts w:ascii="宋体" w:hAnsi="宋体" w:eastAsia="宋体"/>
          <w:sz w:val="24"/>
          <w:szCs w:val="24"/>
        </w:rPr>
      </w:pPr>
      <w:r>
        <w:rPr>
          <w:rFonts w:hint="eastAsia" w:ascii="宋体" w:hAnsi="宋体" w:eastAsia="宋体"/>
          <w:sz w:val="24"/>
          <w:szCs w:val="24"/>
        </w:rPr>
        <w:t>2） 团队缺乏营销人才</w:t>
      </w:r>
    </w:p>
    <w:p>
      <w:pPr>
        <w:spacing w:after="0" w:line="360" w:lineRule="auto"/>
        <w:ind w:firstLine="465"/>
        <w:rPr>
          <w:rFonts w:ascii="宋体" w:hAnsi="宋体" w:eastAsia="宋体"/>
          <w:sz w:val="24"/>
          <w:szCs w:val="24"/>
        </w:rPr>
      </w:pPr>
      <w:r>
        <w:rPr>
          <w:rFonts w:hint="eastAsia" w:ascii="宋体" w:hAnsi="宋体" w:eastAsia="宋体"/>
          <w:sz w:val="24"/>
          <w:szCs w:val="24"/>
        </w:rPr>
        <w:t>机会：O  -  opportunities</w:t>
      </w:r>
    </w:p>
    <w:p>
      <w:pPr>
        <w:spacing w:after="240" w:afterLines="100" w:line="360" w:lineRule="auto"/>
        <w:ind w:firstLine="465"/>
        <w:rPr>
          <w:rFonts w:ascii="宋体" w:hAnsi="宋体" w:eastAsia="宋体"/>
          <w:sz w:val="24"/>
          <w:szCs w:val="24"/>
        </w:rPr>
      </w:pPr>
      <w:r>
        <w:rPr>
          <w:rFonts w:hint="eastAsia" w:ascii="宋体" w:hAnsi="宋体" w:eastAsia="宋体"/>
          <w:sz w:val="24"/>
          <w:szCs w:val="24"/>
        </w:rPr>
        <w:t>1） 国家对大学生创业进行扶持，可帮助进入孵化基地。</w:t>
      </w:r>
    </w:p>
    <w:p>
      <w:pPr>
        <w:spacing w:after="0" w:line="360" w:lineRule="auto"/>
        <w:ind w:firstLine="465"/>
        <w:rPr>
          <w:rFonts w:ascii="宋体" w:hAnsi="宋体" w:eastAsia="宋体"/>
          <w:sz w:val="24"/>
          <w:szCs w:val="24"/>
        </w:rPr>
      </w:pPr>
      <w:r>
        <w:rPr>
          <w:rFonts w:hint="eastAsia" w:ascii="宋体" w:hAnsi="宋体" w:eastAsia="宋体"/>
          <w:sz w:val="24"/>
          <w:szCs w:val="24"/>
        </w:rPr>
        <w:t>威胁：T  -  Threats</w:t>
      </w:r>
    </w:p>
    <w:p>
      <w:pPr>
        <w:spacing w:after="0" w:line="360" w:lineRule="auto"/>
        <w:ind w:firstLine="465"/>
        <w:rPr>
          <w:rFonts w:ascii="宋体" w:hAnsi="宋体" w:eastAsia="宋体"/>
          <w:sz w:val="24"/>
          <w:szCs w:val="24"/>
        </w:rPr>
      </w:pPr>
      <w:r>
        <w:rPr>
          <w:rFonts w:hint="eastAsia" w:ascii="宋体" w:hAnsi="宋体" w:eastAsia="宋体"/>
          <w:sz w:val="24"/>
          <w:szCs w:val="24"/>
        </w:rPr>
        <w:t>1） 一些大型企业仿制我公司商业模式，通过砸钱重新洗牌。</w:t>
      </w:r>
    </w:p>
    <w:p>
      <w:pPr>
        <w:spacing w:before="240" w:after="240"/>
        <w:outlineLvl w:val="1"/>
        <w:rPr>
          <w:rFonts w:ascii="宋体" w:hAnsi="宋体" w:eastAsia="宋体"/>
          <w:b/>
          <w:sz w:val="28"/>
          <w:szCs w:val="28"/>
        </w:rPr>
      </w:pPr>
      <w:bookmarkStart w:id="10" w:name="_Toc24674"/>
      <w:r>
        <w:rPr>
          <w:rFonts w:hint="eastAsia" w:ascii="宋体" w:hAnsi="宋体" w:eastAsia="宋体"/>
          <w:b/>
          <w:sz w:val="28"/>
          <w:szCs w:val="28"/>
        </w:rPr>
        <w:t>2.3 目标定位</w:t>
      </w:r>
      <w:bookmarkEnd w:id="10"/>
    </w:p>
    <w:p>
      <w:pPr>
        <w:spacing w:after="0" w:line="360" w:lineRule="auto"/>
        <w:ind w:firstLine="480" w:firstLineChars="200"/>
        <w:rPr>
          <w:rFonts w:ascii="宋体" w:hAnsi="宋体" w:eastAsia="宋体"/>
          <w:sz w:val="24"/>
          <w:szCs w:val="24"/>
        </w:rPr>
      </w:pPr>
      <w:r>
        <w:rPr>
          <w:rFonts w:hint="eastAsia" w:ascii="宋体" w:hAnsi="宋体" w:eastAsia="宋体"/>
          <w:sz w:val="24"/>
          <w:szCs w:val="24"/>
        </w:rPr>
        <w:t>暂时目标定位在惠州城区的各小区居民楼，易排出有毒气体废气的工厂企业以及幼儿园，小学等低龄儿童聚集场所。</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如果成效显著，则可快速推广产品，往广州、深圳、中山、珠海等珠江三角洲进军，抢占珠江三角洲的市场。</w:t>
      </w:r>
    </w:p>
    <w:p>
      <w:pPr>
        <w:pageBreakBefore/>
        <w:spacing w:before="300" w:after="240" w:line="360" w:lineRule="auto"/>
        <w:jc w:val="center"/>
        <w:outlineLvl w:val="0"/>
        <w:rPr>
          <w:rFonts w:ascii="宋体" w:hAnsi="宋体" w:eastAsia="宋体"/>
          <w:b/>
          <w:sz w:val="30"/>
          <w:szCs w:val="30"/>
        </w:rPr>
      </w:pPr>
      <w:bookmarkStart w:id="11" w:name="_Toc26431"/>
      <w:r>
        <w:rPr>
          <w:rFonts w:hint="eastAsia" w:ascii="宋体" w:hAnsi="宋体" w:eastAsia="宋体"/>
          <w:b/>
          <w:sz w:val="30"/>
          <w:szCs w:val="30"/>
        </w:rPr>
        <w:t>3产品</w:t>
      </w:r>
      <w:bookmarkEnd w:id="11"/>
    </w:p>
    <w:p>
      <w:pPr>
        <w:spacing w:before="240" w:after="240"/>
        <w:outlineLvl w:val="1"/>
        <w:rPr>
          <w:rFonts w:ascii="宋体" w:hAnsi="宋体" w:eastAsia="宋体"/>
          <w:b/>
          <w:sz w:val="28"/>
          <w:szCs w:val="28"/>
        </w:rPr>
      </w:pPr>
      <w:bookmarkStart w:id="12" w:name="_Toc1802"/>
      <w:r>
        <w:rPr>
          <w:rFonts w:hint="eastAsia" w:ascii="宋体" w:hAnsi="宋体" w:eastAsia="宋体"/>
          <w:b/>
          <w:sz w:val="28"/>
          <w:szCs w:val="28"/>
        </w:rPr>
        <w:t>3.1 产品简介</w:t>
      </w:r>
      <w:bookmarkEnd w:id="12"/>
    </w:p>
    <w:p>
      <w:pPr>
        <w:spacing w:line="360" w:lineRule="auto"/>
        <w:ind w:firstLine="480" w:firstLineChars="200"/>
        <w:rPr>
          <w:rFonts w:asciiTheme="minorEastAsia" w:hAnsiTheme="minorEastAsia" w:eastAsiaTheme="minorEastAsia"/>
          <w:sz w:val="24"/>
        </w:rPr>
      </w:pPr>
      <w:r>
        <w:rPr>
          <w:rFonts w:ascii="宋体" w:hAnsi="宋体"/>
          <w:sz w:val="24"/>
        </w:rPr>
        <w:t xml:space="preserve"> </w:t>
      </w:r>
      <w:r>
        <w:rPr>
          <w:rFonts w:asciiTheme="minorEastAsia" w:hAnsiTheme="minorEastAsia" w:eastAsiaTheme="minorEastAsia"/>
          <w:sz w:val="24"/>
        </w:rPr>
        <w:t>“窗卫士”是针对下雨无人关窗、煤气泄漏时无人开窗等窗户功能不能很好被使用的状况，设计的一个基于家居窗户的智能窗户管控系统，让窗户发挥其最大的作用。</w:t>
      </w:r>
      <w:r>
        <w:rPr>
          <w:rFonts w:hint="eastAsia" w:asciiTheme="minorEastAsia" w:hAnsiTheme="minorEastAsia" w:eastAsiaTheme="minorEastAsia"/>
          <w:sz w:val="24"/>
        </w:rPr>
        <w:t>该系统是一个将嵌入式技术、通信网络技术、移动应用开发技术相结合的作品。主要由中央控制器，传感器，手机客户端，服务器，动力系统、报警显示系统这六部分组成。</w:t>
      </w:r>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该系统不但能智能控制窗户，如下雨自动关窗、紫外线过强时减少窗户透光率，还能实时检测窗户周边环境，将温湿度、P</w:t>
      </w:r>
      <w:r>
        <w:rPr>
          <w:rFonts w:asciiTheme="minorEastAsia" w:hAnsiTheme="minorEastAsia" w:eastAsiaTheme="minorEastAsia"/>
          <w:sz w:val="24"/>
        </w:rPr>
        <w:t>M值等环境信息在移动终端显示出来，而且重视用户安全，有严谨的报警系统，能在煤气泄漏等危险突发状况发生的时候及时通知用户，最大程度的降低损失。人性化的用户体验、严谨的逻辑设计、高效可行的技术实现使其能很好的实现窗户智能化，保卫住户安全。</w:t>
      </w:r>
    </w:p>
    <w:p>
      <w:pPr>
        <w:tabs>
          <w:tab w:val="left" w:pos="1335"/>
        </w:tabs>
        <w:spacing w:after="0" w:line="360" w:lineRule="auto"/>
        <w:ind w:firstLine="480" w:firstLineChars="200"/>
        <w:rPr>
          <w:rFonts w:ascii="宋体" w:hAnsi="宋体" w:eastAsia="宋体"/>
          <w:sz w:val="24"/>
          <w:szCs w:val="24"/>
        </w:rPr>
      </w:pPr>
    </w:p>
    <w:p>
      <w:pPr>
        <w:spacing w:before="240" w:after="240"/>
        <w:outlineLvl w:val="1"/>
        <w:rPr>
          <w:rFonts w:ascii="宋体" w:hAnsi="宋体" w:eastAsia="宋体"/>
          <w:b/>
          <w:sz w:val="28"/>
          <w:szCs w:val="28"/>
        </w:rPr>
      </w:pPr>
      <w:bookmarkStart w:id="13" w:name="_Toc22774"/>
      <w:r>
        <w:rPr>
          <w:rFonts w:hint="eastAsia" w:ascii="宋体" w:hAnsi="宋体" w:eastAsia="宋体"/>
          <w:b/>
          <w:sz w:val="28"/>
          <w:szCs w:val="28"/>
        </w:rPr>
        <w:t>3.2 特色</w:t>
      </w:r>
      <w:bookmarkEnd w:id="13"/>
    </w:p>
    <w:p>
      <w:pPr>
        <w:tabs>
          <w:tab w:val="left" w:pos="1335"/>
        </w:tabs>
        <w:spacing w:after="0" w:line="360" w:lineRule="auto"/>
        <w:ind w:firstLine="482" w:firstLineChars="200"/>
        <w:rPr>
          <w:rFonts w:ascii="宋体" w:hAnsi="宋体" w:eastAsia="宋体"/>
          <w:b/>
          <w:sz w:val="24"/>
          <w:szCs w:val="24"/>
        </w:rPr>
      </w:pPr>
      <w:r>
        <w:rPr>
          <w:rFonts w:hint="eastAsia" w:ascii="宋体" w:hAnsi="宋体" w:eastAsia="宋体"/>
          <w:b/>
          <w:sz w:val="24"/>
          <w:szCs w:val="24"/>
        </w:rPr>
        <w:t>1） 智能控制</w:t>
      </w:r>
    </w:p>
    <w:p>
      <w:pPr>
        <w:tabs>
          <w:tab w:val="left" w:pos="1335"/>
        </w:tabs>
        <w:spacing w:after="0" w:line="360" w:lineRule="auto"/>
        <w:ind w:firstLine="480" w:firstLineChars="200"/>
        <w:jc w:val="both"/>
        <w:rPr>
          <w:rFonts w:asciiTheme="minorEastAsia" w:hAnsiTheme="minorEastAsia" w:eastAsiaTheme="minorEastAsia"/>
          <w:sz w:val="24"/>
        </w:rPr>
      </w:pPr>
      <w:r>
        <w:rPr>
          <w:rFonts w:hint="eastAsia" w:asciiTheme="minorEastAsia" w:hAnsiTheme="minorEastAsia" w:eastAsiaTheme="minorEastAsia"/>
          <w:sz w:val="24"/>
        </w:rPr>
        <w:t>智能窗户管控系统可以精确掌握附近的环境状况,让窗户根据环境的变化，采取应有的措施，其智能化让人们省心省力。比如下雨自动关窗、空气不流通时开窗、睡觉时根据夜间温度自动开关窗、紫外线过强时窗户减少窗户透光率、光照适宜时增大窗户透光率等。</w:t>
      </w:r>
    </w:p>
    <w:p>
      <w:pPr>
        <w:tabs>
          <w:tab w:val="left" w:pos="1335"/>
        </w:tabs>
        <w:spacing w:after="0" w:line="360" w:lineRule="auto"/>
        <w:ind w:firstLine="482" w:firstLineChars="200"/>
        <w:rPr>
          <w:rFonts w:ascii="宋体" w:hAnsi="宋体" w:eastAsia="宋体"/>
          <w:b/>
          <w:sz w:val="24"/>
          <w:szCs w:val="24"/>
        </w:rPr>
      </w:pPr>
      <w:r>
        <w:rPr>
          <w:rFonts w:hint="eastAsia" w:ascii="宋体" w:hAnsi="宋体" w:eastAsia="宋体"/>
          <w:b/>
          <w:sz w:val="24"/>
          <w:szCs w:val="24"/>
        </w:rPr>
        <w:t>2） 实时环境检测</w:t>
      </w:r>
    </w:p>
    <w:p>
      <w:pPr>
        <w:tabs>
          <w:tab w:val="left" w:pos="1335"/>
        </w:tabs>
        <w:spacing w:after="0"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rPr>
        <w:t>智能窗户管控系统时刻收集周边环境信息，为智能控制提供数据判断依据，如温湿度、PM 值等，并在手机客户端上显示出来，让人们能随时关注到家附近的环境状况，选择出门装备。</w:t>
      </w:r>
    </w:p>
    <w:p>
      <w:pPr>
        <w:tabs>
          <w:tab w:val="left" w:pos="1335"/>
        </w:tabs>
        <w:spacing w:after="0" w:line="360" w:lineRule="auto"/>
        <w:ind w:firstLine="482" w:firstLineChars="200"/>
        <w:rPr>
          <w:rFonts w:ascii="宋体" w:hAnsi="宋体" w:eastAsia="宋体"/>
          <w:b/>
          <w:sz w:val="24"/>
          <w:szCs w:val="24"/>
        </w:rPr>
      </w:pPr>
      <w:r>
        <w:rPr>
          <w:rFonts w:hint="eastAsia" w:ascii="宋体" w:hAnsi="宋体" w:eastAsia="宋体"/>
          <w:b/>
          <w:sz w:val="24"/>
          <w:szCs w:val="24"/>
        </w:rPr>
        <w:t>3） 关注安全</w:t>
      </w:r>
    </w:p>
    <w:p>
      <w:pPr>
        <w:tabs>
          <w:tab w:val="left" w:pos="1335"/>
        </w:tabs>
        <w:spacing w:after="0"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智能窗户系统很重视对房屋的保护。第一“窗卫士”是通过螺旋推杆实现窗户的开关，而且通过螺旋推杆控制窗户开关比传统窗户自带的锁更加安全。第二体现在窗户的智能化控制，当房屋内有可燃气体及有毒气体泄漏时窗户及时自动打开通风，极大程度的减少安全事故发生的可能性。第三体现在它的警报显示系统，让有害气体泄漏等安全事故及时让用户知晓，让用户能及时采取相应的措施，尽量降低紧急危险事件所带来的损失。</w:t>
      </w:r>
    </w:p>
    <w:p>
      <w:pPr>
        <w:tabs>
          <w:tab w:val="left" w:pos="1335"/>
        </w:tabs>
        <w:spacing w:after="0"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智能窗户系统也很重视对用户的安全保障。当有儿童靠近窗户时，通过摄像头图像识别后，自动采取关闭窗户措施，避免儿童失足坠楼的悲剧发生。</w:t>
      </w:r>
    </w:p>
    <w:p>
      <w:pPr>
        <w:tabs>
          <w:tab w:val="left" w:pos="1335"/>
        </w:tabs>
        <w:spacing w:after="0" w:line="360" w:lineRule="auto"/>
        <w:ind w:firstLine="482" w:firstLineChars="200"/>
        <w:rPr>
          <w:rFonts w:asciiTheme="minorEastAsia" w:hAnsiTheme="minorEastAsia" w:eastAsiaTheme="minorEastAsia"/>
          <w:b/>
          <w:sz w:val="24"/>
          <w:szCs w:val="24"/>
        </w:rPr>
      </w:pPr>
      <w:r>
        <w:rPr>
          <w:rFonts w:hint="eastAsia" w:asciiTheme="minorEastAsia" w:hAnsiTheme="minorEastAsia" w:eastAsiaTheme="minorEastAsia"/>
          <w:b/>
          <w:sz w:val="24"/>
          <w:szCs w:val="24"/>
        </w:rPr>
        <w:t>4） 成本低廉</w:t>
      </w:r>
    </w:p>
    <w:p>
      <w:pPr>
        <w:tabs>
          <w:tab w:val="left" w:pos="1335"/>
        </w:tabs>
        <w:spacing w:after="0" w:line="360" w:lineRule="auto"/>
        <w:ind w:firstLine="480" w:firstLineChars="200"/>
        <w:rPr>
          <w:rFonts w:hint="eastAsia" w:asciiTheme="minorEastAsia" w:hAnsiTheme="minorEastAsia" w:eastAsiaTheme="minorEastAsia"/>
          <w:sz w:val="24"/>
          <w:szCs w:val="24"/>
          <w:highlight w:val="none"/>
        </w:rPr>
      </w:pPr>
      <w:r>
        <w:rPr>
          <w:rFonts w:hint="eastAsia" w:asciiTheme="minorEastAsia" w:hAnsiTheme="minorEastAsia" w:eastAsiaTheme="minorEastAsia"/>
          <w:sz w:val="24"/>
          <w:szCs w:val="24"/>
          <w:highlight w:val="none"/>
        </w:rPr>
        <w:t>一套完全的“窗卫士”设备的成本能控制在300元左右。由于技术含量较高，售价可为800元，毛利率为166.6%，价值高。</w:t>
      </w:r>
    </w:p>
    <w:p>
      <w:pPr>
        <w:tabs>
          <w:tab w:val="left" w:pos="1335"/>
        </w:tabs>
        <w:spacing w:after="0" w:line="360" w:lineRule="auto"/>
        <w:ind w:firstLine="480" w:firstLineChars="200"/>
        <w:rPr>
          <w:rFonts w:hint="eastAsia" w:asciiTheme="minorEastAsia" w:hAnsiTheme="minorEastAsia" w:eastAsiaTheme="minorEastAsia"/>
          <w:sz w:val="24"/>
          <w:szCs w:val="24"/>
          <w:highlight w:val="none"/>
        </w:rPr>
      </w:pPr>
    </w:p>
    <w:p>
      <w:pPr>
        <w:tabs>
          <w:tab w:val="left" w:pos="1335"/>
        </w:tabs>
        <w:spacing w:after="0" w:line="360" w:lineRule="auto"/>
        <w:ind w:firstLine="480" w:firstLineChars="200"/>
        <w:rPr>
          <w:rFonts w:hint="eastAsia" w:asciiTheme="minorEastAsia" w:hAnsiTheme="minorEastAsia" w:eastAsiaTheme="minorEastAsia"/>
          <w:sz w:val="24"/>
          <w:szCs w:val="24"/>
          <w:highlight w:val="none"/>
        </w:rPr>
      </w:pPr>
    </w:p>
    <w:p>
      <w:pPr>
        <w:tabs>
          <w:tab w:val="left" w:pos="1335"/>
        </w:tabs>
        <w:spacing w:after="0" w:line="360" w:lineRule="auto"/>
        <w:rPr>
          <w:rFonts w:hint="eastAsia" w:asciiTheme="minorEastAsia" w:hAnsiTheme="minorEastAsia" w:eastAsiaTheme="minorEastAsia"/>
          <w:sz w:val="24"/>
          <w:szCs w:val="24"/>
          <w:highlight w:val="none"/>
        </w:rPr>
      </w:pPr>
    </w:p>
    <w:p>
      <w:pPr>
        <w:tabs>
          <w:tab w:val="left" w:pos="1335"/>
        </w:tabs>
        <w:spacing w:after="0" w:line="360" w:lineRule="auto"/>
        <w:ind w:firstLine="480" w:firstLineChars="200"/>
        <w:rPr>
          <w:rFonts w:hint="eastAsia" w:asciiTheme="minorEastAsia" w:hAnsiTheme="minorEastAsia" w:eastAsiaTheme="minorEastAsia"/>
          <w:sz w:val="24"/>
          <w:szCs w:val="24"/>
          <w:highlight w:val="none"/>
        </w:rPr>
      </w:pPr>
    </w:p>
    <w:p>
      <w:pPr>
        <w:spacing w:before="240" w:after="240"/>
        <w:outlineLvl w:val="1"/>
        <w:rPr>
          <w:rFonts w:hint="eastAsia" w:ascii="宋体" w:hAnsi="宋体" w:eastAsia="宋体"/>
          <w:b/>
          <w:sz w:val="28"/>
          <w:szCs w:val="28"/>
        </w:rPr>
      </w:pPr>
      <w:bookmarkStart w:id="14" w:name="_Toc9210"/>
      <w:r>
        <w:rPr>
          <w:rFonts w:hint="eastAsia" w:ascii="宋体" w:hAnsi="宋体" w:eastAsia="宋体"/>
          <w:b/>
          <w:sz w:val="28"/>
          <w:szCs w:val="28"/>
        </w:rPr>
        <w:t>3.3 产品系统方案</w:t>
      </w:r>
      <w:bookmarkEnd w:id="14"/>
    </w:p>
    <w:p>
      <w:pPr>
        <w:spacing w:before="240" w:after="240"/>
        <w:outlineLvl w:val="1"/>
        <w:rPr>
          <w:rFonts w:ascii="宋体" w:hAnsi="宋体" w:eastAsia="宋体"/>
          <w:b/>
          <w:sz w:val="28"/>
          <w:szCs w:val="28"/>
        </w:rPr>
      </w:pPr>
      <w:bookmarkStart w:id="15" w:name="_Toc17029"/>
      <w:r>
        <w:rPr>
          <w:rFonts w:hint="eastAsia" w:ascii="宋体" w:hAnsi="宋体" w:eastAsia="宋体"/>
          <w:b/>
          <w:sz w:val="28"/>
          <w:szCs w:val="28"/>
        </w:rPr>
        <w:t>3.3.1</w:t>
      </w:r>
      <w:r>
        <w:rPr>
          <w:rFonts w:ascii="宋体" w:hAnsi="宋体" w:eastAsia="宋体"/>
          <w:b/>
          <w:sz w:val="28"/>
          <w:szCs w:val="28"/>
        </w:rPr>
        <w:t>系统框图</w:t>
      </w:r>
      <w:bookmarkEnd w:id="15"/>
    </w:p>
    <w:p>
      <w:pPr>
        <w:tabs>
          <w:tab w:val="left" w:pos="1335"/>
        </w:tabs>
        <w:spacing w:after="0" w:line="360" w:lineRule="auto"/>
        <w:ind w:firstLine="440" w:firstLineChars="200"/>
        <w:rPr>
          <w:rFonts w:ascii="宋体" w:hAnsi="宋体" w:eastAsia="宋体"/>
          <w:color w:val="FF0000"/>
          <w:sz w:val="24"/>
          <w:szCs w:val="24"/>
        </w:rPr>
      </w:pPr>
      <w:bookmarkStart w:id="31" w:name="_GoBack"/>
      <w:bookmarkEnd w:id="31"/>
      <w:r>
        <w:rPr>
          <w:rFonts w:ascii="仿宋" w:hAnsi="仿宋" w:eastAsia="仿宋" w:cs="仿宋"/>
          <w:bCs/>
          <w:szCs w:val="21"/>
        </w:rPr>
        <w:drawing>
          <wp:inline distT="0" distB="0" distL="0" distR="0">
            <wp:extent cx="4848860" cy="6891655"/>
            <wp:effectExtent l="0" t="0" r="8890" b="4445"/>
            <wp:docPr id="2" name="图片 2" descr="ZG[`Q2P9NDWHI}(C2{C5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ZG[`Q2P9NDWHI}(C2{C5G$N"/>
                    <pic:cNvPicPr>
                      <a:picLocks noChangeAspect="1" noChangeArrowheads="1"/>
                    </pic:cNvPicPr>
                  </pic:nvPicPr>
                  <pic:blipFill>
                    <a:blip r:embed="rId5">
                      <a:extLst>
                        <a:ext uri="{28A0092B-C50C-407E-A947-70E740481C1C}">
                          <a14:useLocalDpi xmlns:a14="http://schemas.microsoft.com/office/drawing/2010/main" val="0"/>
                        </a:ext>
                      </a:extLst>
                    </a:blip>
                    <a:srcRect l="3782" t="4584" r="9381" b="8091"/>
                    <a:stretch>
                      <a:fillRect/>
                    </a:stretch>
                  </pic:blipFill>
                  <pic:spPr>
                    <a:xfrm>
                      <a:off x="0" y="0"/>
                      <a:ext cx="4860950" cy="6909067"/>
                    </a:xfrm>
                    <a:prstGeom prst="rect">
                      <a:avLst/>
                    </a:prstGeom>
                    <a:noFill/>
                    <a:ln>
                      <a:noFill/>
                    </a:ln>
                  </pic:spPr>
                </pic:pic>
              </a:graphicData>
            </a:graphic>
          </wp:inline>
        </w:drawing>
      </w:r>
    </w:p>
    <w:p>
      <w:pPr>
        <w:spacing w:before="240" w:after="240"/>
        <w:outlineLvl w:val="1"/>
        <w:rPr>
          <w:rFonts w:ascii="宋体" w:hAnsi="宋体" w:eastAsia="宋体"/>
          <w:b/>
          <w:sz w:val="28"/>
          <w:szCs w:val="28"/>
        </w:rPr>
      </w:pPr>
      <w:bookmarkStart w:id="16" w:name="_Toc25162"/>
      <w:r>
        <w:rPr>
          <w:rFonts w:hint="eastAsia" w:ascii="宋体" w:hAnsi="宋体" w:eastAsia="宋体"/>
          <w:b/>
          <w:sz w:val="28"/>
          <w:szCs w:val="28"/>
        </w:rPr>
        <w:t>3.3.2</w:t>
      </w:r>
      <w:r>
        <w:rPr>
          <w:rFonts w:ascii="宋体" w:hAnsi="宋体" w:eastAsia="宋体"/>
          <w:b/>
          <w:sz w:val="28"/>
          <w:szCs w:val="28"/>
        </w:rPr>
        <w:t>系统分析</w:t>
      </w:r>
      <w:bookmarkEnd w:id="16"/>
    </w:p>
    <w:p>
      <w:pPr>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智能窗户管控系统主要由中央控制器、环境检测模块、手机客户端、服务器、动力系统、显示报警模块这六部分组成。</w:t>
      </w:r>
    </w:p>
    <w:p>
      <w:pPr>
        <w:spacing w:line="360" w:lineRule="auto"/>
        <w:ind w:firstLine="480"/>
        <w:rPr>
          <w:rFonts w:asciiTheme="minorEastAsia" w:hAnsiTheme="minorEastAsia" w:eastAsiaTheme="minorEastAsia"/>
          <w:sz w:val="24"/>
        </w:rPr>
      </w:pPr>
      <w:r>
        <w:rPr>
          <w:rFonts w:asciiTheme="minorEastAsia" w:hAnsiTheme="minorEastAsia" w:eastAsiaTheme="minorEastAsia"/>
          <w:sz w:val="24"/>
        </w:rPr>
        <w:t>其工作分为自动控制和人为控制还有安防警报三种状态。</w:t>
      </w:r>
    </w:p>
    <w:p>
      <w:pPr>
        <w:spacing w:line="360" w:lineRule="auto"/>
        <w:ind w:firstLine="480"/>
        <w:rPr>
          <w:rFonts w:asciiTheme="minorEastAsia" w:hAnsiTheme="minorEastAsia" w:eastAsiaTheme="minorEastAsia"/>
          <w:sz w:val="24"/>
        </w:rPr>
      </w:pPr>
      <w:r>
        <w:rPr>
          <w:rFonts w:asciiTheme="minorEastAsia" w:hAnsiTheme="minorEastAsia" w:eastAsiaTheme="minorEastAsia"/>
          <w:sz w:val="24"/>
        </w:rPr>
        <w:t>在自动控制状态下，有自动开关窗和自动调节窗户透光率两种情况。在需要自动开关窗的情况下，各传感器在检测并收集环境变化信息后，</w:t>
      </w:r>
      <w:r>
        <w:rPr>
          <w:rFonts w:hint="eastAsia" w:asciiTheme="minorEastAsia" w:hAnsiTheme="minorEastAsia" w:eastAsiaTheme="minorEastAsia"/>
          <w:sz w:val="24"/>
        </w:rPr>
        <w:t>把环境信号发送给Zi</w:t>
      </w:r>
      <w:r>
        <w:rPr>
          <w:rFonts w:asciiTheme="minorEastAsia" w:hAnsiTheme="minorEastAsia" w:eastAsiaTheme="minorEastAsia"/>
          <w:sz w:val="24"/>
        </w:rPr>
        <w:t>gBee协调器，</w:t>
      </w:r>
      <w:r>
        <w:rPr>
          <w:rFonts w:hint="eastAsia" w:asciiTheme="minorEastAsia" w:hAnsiTheme="minorEastAsia" w:eastAsiaTheme="minorEastAsia"/>
          <w:sz w:val="24"/>
        </w:rPr>
        <w:t>Zig</w:t>
      </w:r>
      <w:r>
        <w:rPr>
          <w:rFonts w:asciiTheme="minorEastAsia" w:hAnsiTheme="minorEastAsia" w:eastAsiaTheme="minorEastAsia"/>
          <w:sz w:val="24"/>
        </w:rPr>
        <w:t>Bee协调器再把信息传递给中央控制器，中央控制器经过一系列的信息分析和处理，将环境信号转换为指令信号，反馈给</w:t>
      </w:r>
      <w:r>
        <w:rPr>
          <w:rFonts w:hint="eastAsia" w:asciiTheme="minorEastAsia" w:hAnsiTheme="minorEastAsia" w:eastAsiaTheme="minorEastAsia"/>
          <w:sz w:val="24"/>
        </w:rPr>
        <w:t>ZigBee协调器，ZigBee协调器将信号发送到对应的Z</w:t>
      </w:r>
      <w:r>
        <w:rPr>
          <w:rFonts w:asciiTheme="minorEastAsia" w:hAnsiTheme="minorEastAsia" w:eastAsiaTheme="minorEastAsia"/>
          <w:sz w:val="24"/>
        </w:rPr>
        <w:t>igBee节点，再由</w:t>
      </w:r>
      <w:r>
        <w:rPr>
          <w:rFonts w:hint="eastAsia" w:asciiTheme="minorEastAsia" w:hAnsiTheme="minorEastAsia" w:eastAsiaTheme="minorEastAsia"/>
          <w:sz w:val="24"/>
          <w:highlight w:val="yellow"/>
        </w:rPr>
        <w:t>ZigBee节点把指令传达给电机驱动器，控制传动器的运作，由传动器带动窗户的打开与关闭。</w:t>
      </w:r>
      <w:r>
        <w:rPr>
          <w:rFonts w:hint="eastAsia" w:asciiTheme="minorEastAsia" w:hAnsiTheme="minorEastAsia" w:eastAsiaTheme="minorEastAsia"/>
          <w:sz w:val="24"/>
        </w:rPr>
        <w:t>同时，中央控制器会把环境变化信息以及窗户状态发生的改变传达给服务器，再由服务器发送到用户的手机移动端，并在移动端将这些信息以可视化形式展现出来。同样的，在需要自动调节窗户透光率的情况下，</w:t>
      </w:r>
      <w:r>
        <w:rPr>
          <w:rFonts w:asciiTheme="minorEastAsia" w:hAnsiTheme="minorEastAsia" w:eastAsiaTheme="minorEastAsia"/>
          <w:sz w:val="24"/>
        </w:rPr>
        <w:t>经过传感器环境检测、中央控制器分析处理</w:t>
      </w:r>
      <w:r>
        <w:rPr>
          <w:rFonts w:hint="eastAsia" w:asciiTheme="minorEastAsia" w:hAnsiTheme="minorEastAsia" w:eastAsiaTheme="minorEastAsia"/>
          <w:sz w:val="24"/>
        </w:rPr>
        <w:t xml:space="preserve"> 、ZigBee传输之后，</w:t>
      </w:r>
      <w:r>
        <w:rPr>
          <w:rFonts w:hint="eastAsia" w:asciiTheme="minorEastAsia" w:hAnsiTheme="minorEastAsia" w:eastAsiaTheme="minorEastAsia"/>
          <w:sz w:val="24"/>
          <w:highlight w:val="yellow"/>
        </w:rPr>
        <w:t>ZigBee节点把指令传达给电机驱动器，通过控制电机中电流的大小，改变窗户的透光率。</w:t>
      </w:r>
      <w:r>
        <w:rPr>
          <w:rFonts w:hint="eastAsia" w:asciiTheme="minorEastAsia" w:hAnsiTheme="minorEastAsia" w:eastAsiaTheme="minorEastAsia"/>
          <w:sz w:val="24"/>
        </w:rPr>
        <w:t>同时在移动端把环境的变化和窗户的变化显示出来。</w:t>
      </w:r>
    </w:p>
    <w:p>
      <w:pPr>
        <w:spacing w:line="360" w:lineRule="auto"/>
        <w:ind w:firstLine="480"/>
        <w:rPr>
          <w:rFonts w:asciiTheme="minorEastAsia" w:hAnsiTheme="minorEastAsia" w:eastAsiaTheme="minorEastAsia"/>
          <w:sz w:val="24"/>
        </w:rPr>
      </w:pPr>
      <w:r>
        <w:rPr>
          <w:rFonts w:asciiTheme="minorEastAsia" w:hAnsiTheme="minorEastAsia" w:eastAsiaTheme="minorEastAsia"/>
          <w:sz w:val="24"/>
        </w:rPr>
        <w:t>在人为控制状态下，有移动端控制开关窗和移动端调节窗户透光率两种情况。在移动端控制开关窗的情况下，用户在移动端下达指令后，该指令信号经由服务器发送给中央控制处理器，中央控制处理器再进行信息的分析处理，将用户要求的动作反馈给</w:t>
      </w:r>
      <w:r>
        <w:rPr>
          <w:rFonts w:hint="eastAsia" w:asciiTheme="minorEastAsia" w:hAnsiTheme="minorEastAsia" w:eastAsiaTheme="minorEastAsia"/>
          <w:sz w:val="24"/>
        </w:rPr>
        <w:t>ZigBee协调器，ZigBee协调器将信号发送到对应的Z</w:t>
      </w:r>
      <w:r>
        <w:rPr>
          <w:rFonts w:asciiTheme="minorEastAsia" w:hAnsiTheme="minorEastAsia" w:eastAsiaTheme="minorEastAsia"/>
          <w:sz w:val="24"/>
        </w:rPr>
        <w:t>igBee节点，再由</w:t>
      </w:r>
      <w:r>
        <w:rPr>
          <w:rFonts w:hint="eastAsia" w:asciiTheme="minorEastAsia" w:hAnsiTheme="minorEastAsia" w:eastAsiaTheme="minorEastAsia"/>
          <w:sz w:val="24"/>
        </w:rPr>
        <w:t>ZigBee节点把指令传达给电机驱动器，控制传动器的运作，由传动器带动窗户的打开与关闭。同样的，</w:t>
      </w:r>
      <w:r>
        <w:rPr>
          <w:rFonts w:asciiTheme="minorEastAsia" w:hAnsiTheme="minorEastAsia" w:eastAsiaTheme="minorEastAsia"/>
          <w:sz w:val="24"/>
        </w:rPr>
        <w:t>在移动端调节窗户透光率的情况下，经过下达指令、中央控制器分析处理</w:t>
      </w:r>
      <w:r>
        <w:rPr>
          <w:rFonts w:hint="eastAsia" w:asciiTheme="minorEastAsia" w:hAnsiTheme="minorEastAsia" w:eastAsiaTheme="minorEastAsia"/>
          <w:sz w:val="24"/>
        </w:rPr>
        <w:t xml:space="preserve"> 、ZigBee传输之后</w:t>
      </w:r>
      <w:r>
        <w:rPr>
          <w:rFonts w:asciiTheme="minorEastAsia" w:hAnsiTheme="minorEastAsia" w:eastAsiaTheme="minorEastAsia"/>
          <w:sz w:val="24"/>
        </w:rPr>
        <w:t>，</w:t>
      </w:r>
      <w:r>
        <w:rPr>
          <w:rFonts w:hint="eastAsia" w:asciiTheme="minorEastAsia" w:hAnsiTheme="minorEastAsia" w:eastAsiaTheme="minorEastAsia"/>
          <w:sz w:val="24"/>
        </w:rPr>
        <w:t>ZigBee节点把指令传达给电机驱动器，通过控制电机中电流的大小，改变窗户的透光率。</w:t>
      </w:r>
    </w:p>
    <w:p>
      <w:pPr>
        <w:spacing w:line="360" w:lineRule="auto"/>
        <w:ind w:firstLine="480"/>
        <w:rPr>
          <w:rFonts w:hint="eastAsia" w:asciiTheme="minorEastAsia" w:hAnsiTheme="minorEastAsia" w:eastAsiaTheme="minorEastAsia"/>
          <w:sz w:val="24"/>
        </w:rPr>
      </w:pPr>
      <w:r>
        <w:rPr>
          <w:rFonts w:asciiTheme="minorEastAsia" w:hAnsiTheme="minorEastAsia" w:eastAsiaTheme="minorEastAsia"/>
          <w:sz w:val="24"/>
        </w:rPr>
        <w:t>安防警报分成婴儿保护系统和气体防护系统。当窗旁的摄像头检测到有婴儿或幼儿靠近窗户时，摄像头将捕抓到的画面经由嵌入式网关发生到中央控制器，中央控制器经过对图像信息的分析和处理，由</w:t>
      </w:r>
      <w:r>
        <w:rPr>
          <w:rFonts w:hint="eastAsia" w:asciiTheme="minorEastAsia" w:hAnsiTheme="minorEastAsia" w:eastAsiaTheme="minorEastAsia"/>
          <w:sz w:val="24"/>
        </w:rPr>
        <w:t>ZigBee对信号进行传输，</w:t>
      </w:r>
      <w:r>
        <w:rPr>
          <w:rFonts w:asciiTheme="minorEastAsia" w:hAnsiTheme="minorEastAsia" w:eastAsiaTheme="minorEastAsia"/>
          <w:sz w:val="24"/>
        </w:rPr>
        <w:t>最终由传动器关闭窗户，与此同时，移动端还会把婴儿靠近窗户的视频调取出来，在移动端的页面中弹出直播视频，并且在移动端显示紧急通知，而且此时窗旁的报警器也会被触发，闪红灯以及响铃</w:t>
      </w:r>
      <w:r>
        <w:rPr>
          <w:rFonts w:hint="eastAsia" w:asciiTheme="minorEastAsia" w:hAnsiTheme="minorEastAsia" w:eastAsiaTheme="minorEastAsia"/>
          <w:sz w:val="24"/>
        </w:rPr>
        <w:t>。</w:t>
      </w:r>
      <w:r>
        <w:rPr>
          <w:rFonts w:asciiTheme="minorEastAsia" w:hAnsiTheme="minorEastAsia" w:eastAsiaTheme="minorEastAsia"/>
          <w:sz w:val="24"/>
        </w:rPr>
        <w:t>当广谱气体传感器检测到有毒气体侵入室内，光谱气体传感器检测到的气体信号将经过ZigBee传输、中央控制器分析和处理之后，由传动器打开窗户，接收到</w:t>
      </w:r>
      <w:r>
        <w:rPr>
          <w:rFonts w:hint="eastAsia" w:asciiTheme="minorEastAsia" w:hAnsiTheme="minorEastAsia" w:eastAsiaTheme="minorEastAsia"/>
          <w:sz w:val="24"/>
        </w:rPr>
        <w:t>ZigBee发送的信号后</w:t>
      </w:r>
      <w:r>
        <w:rPr>
          <w:rFonts w:asciiTheme="minorEastAsia" w:hAnsiTheme="minorEastAsia" w:eastAsiaTheme="minorEastAsia"/>
          <w:sz w:val="24"/>
        </w:rPr>
        <w:t>排气扇启动，同时在移动端显示紧急通知，并把相关信息显示出来，而且此时窗旁的报警器也会被触发，闪红灯以及响铃。</w:t>
      </w:r>
    </w:p>
    <w:p>
      <w:pPr>
        <w:spacing w:line="360" w:lineRule="auto"/>
        <w:ind w:firstLine="480"/>
        <w:rPr>
          <w:rFonts w:asciiTheme="minorEastAsia" w:hAnsiTheme="minorEastAsia" w:eastAsiaTheme="minorEastAsia"/>
          <w:sz w:val="24"/>
        </w:rPr>
      </w:pPr>
      <w:r>
        <w:rPr>
          <w:rFonts w:asciiTheme="minorEastAsia" w:hAnsiTheme="minorEastAsia" w:eastAsiaTheme="minorEastAsia"/>
          <w:sz w:val="24"/>
        </w:rPr>
        <w:t>以下是对参与其工作机制的每一个模块的介绍：</w:t>
      </w:r>
    </w:p>
    <w:p>
      <w:pPr>
        <w:spacing w:line="360" w:lineRule="auto"/>
        <w:ind w:firstLine="480"/>
        <w:rPr>
          <w:rFonts w:asciiTheme="minorEastAsia" w:hAnsiTheme="minorEastAsia" w:eastAsiaTheme="minorEastAsia"/>
          <w:sz w:val="24"/>
        </w:rPr>
      </w:pPr>
      <w:r>
        <w:rPr>
          <w:rFonts w:asciiTheme="minorEastAsia" w:hAnsiTheme="minorEastAsia" w:eastAsiaTheme="minorEastAsia"/>
          <w:sz w:val="24"/>
        </w:rPr>
        <w:t>一、</w:t>
      </w:r>
      <w:r>
        <w:rPr>
          <w:rFonts w:hint="eastAsia" w:asciiTheme="minorEastAsia" w:hAnsiTheme="minorEastAsia" w:eastAsiaTheme="minorEastAsia"/>
          <w:sz w:val="24"/>
        </w:rPr>
        <w:t>环境检测模块：其作用主要体现在对窗户周围环境的检测以及对检测到的数据的获取。该模块下，主要通过各传感器来对数据进行采集，其中包含以下几种传感器：</w:t>
      </w:r>
    </w:p>
    <w:p>
      <w:pPr>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（1）光照强度传感器：检测</w:t>
      </w:r>
      <w:r>
        <w:rPr>
          <w:rFonts w:asciiTheme="minorEastAsia" w:hAnsiTheme="minorEastAsia" w:eastAsiaTheme="minorEastAsia"/>
          <w:sz w:val="24"/>
        </w:rPr>
        <w:t>照射在装置单位面积上的光通量，并将检测到的光照强度交由中央控制器来进行数据分析</w:t>
      </w:r>
      <w:r>
        <w:rPr>
          <w:rFonts w:hint="eastAsia" w:asciiTheme="minorEastAsia" w:hAnsiTheme="minorEastAsia" w:eastAsiaTheme="minorEastAsia"/>
          <w:sz w:val="24"/>
        </w:rPr>
        <w:t>。当光照强度大于预设值时，中央控制器向动力系统发送减少窗户透光率信号。当光照强度小于等于预设值的时候，则增大窗户透光率至透明状态。</w:t>
      </w:r>
    </w:p>
    <w:p>
      <w:pPr>
        <w:spacing w:line="360" w:lineRule="auto"/>
        <w:ind w:firstLine="480"/>
        <w:rPr>
          <w:rFonts w:asciiTheme="minorEastAsia" w:hAnsiTheme="minorEastAsia" w:eastAsiaTheme="minorEastAsia"/>
          <w:sz w:val="24"/>
        </w:rPr>
      </w:pPr>
      <w:r>
        <w:rPr>
          <w:rFonts w:asciiTheme="minorEastAsia" w:hAnsiTheme="minorEastAsia" w:eastAsiaTheme="minorEastAsia"/>
          <w:sz w:val="24"/>
        </w:rPr>
        <w:t>（</w:t>
      </w:r>
      <w:r>
        <w:rPr>
          <w:rFonts w:hint="eastAsia" w:asciiTheme="minorEastAsia" w:hAnsiTheme="minorEastAsia" w:eastAsiaTheme="minorEastAsia"/>
          <w:sz w:val="24"/>
        </w:rPr>
        <w:t>2</w:t>
      </w:r>
      <w:r>
        <w:rPr>
          <w:rFonts w:asciiTheme="minorEastAsia" w:hAnsiTheme="minorEastAsia" w:eastAsiaTheme="minorEastAsia"/>
          <w:sz w:val="24"/>
        </w:rPr>
        <w:t>）紫外线传感器：检测照射在装置单位面积上的紫外线浓度，并将检测到的紫外线浓度交由中央控制器来进行数据分析</w:t>
      </w:r>
      <w:r>
        <w:rPr>
          <w:rFonts w:hint="eastAsia" w:asciiTheme="minorEastAsia" w:hAnsiTheme="minorEastAsia" w:eastAsiaTheme="minorEastAsia"/>
          <w:sz w:val="24"/>
        </w:rPr>
        <w:t>。当紫外线浓度高于预设值时，中央控制器向动力系统发送减少窗户透光率信号。当</w:t>
      </w:r>
      <w:r>
        <w:rPr>
          <w:rFonts w:asciiTheme="minorEastAsia" w:hAnsiTheme="minorEastAsia" w:eastAsiaTheme="minorEastAsia"/>
          <w:sz w:val="24"/>
        </w:rPr>
        <w:t>紫外线浓度</w:t>
      </w:r>
      <w:r>
        <w:rPr>
          <w:rFonts w:hint="eastAsia" w:asciiTheme="minorEastAsia" w:hAnsiTheme="minorEastAsia" w:eastAsiaTheme="minorEastAsia"/>
          <w:sz w:val="24"/>
        </w:rPr>
        <w:t>小于等于预设值的时候，则增大窗户透光率至透明状态。</w:t>
      </w:r>
    </w:p>
    <w:p>
      <w:pPr>
        <w:spacing w:line="360" w:lineRule="auto"/>
        <w:ind w:firstLine="480"/>
        <w:rPr>
          <w:rFonts w:asciiTheme="minorEastAsia" w:hAnsiTheme="minorEastAsia" w:eastAsiaTheme="minorEastAsia"/>
          <w:sz w:val="24"/>
        </w:rPr>
      </w:pPr>
      <w:r>
        <w:rPr>
          <w:rFonts w:asciiTheme="minorEastAsia" w:hAnsiTheme="minorEastAsia" w:eastAsiaTheme="minorEastAsia"/>
          <w:sz w:val="24"/>
        </w:rPr>
        <w:t>（</w:t>
      </w:r>
      <w:r>
        <w:rPr>
          <w:rFonts w:hint="eastAsia" w:asciiTheme="minorEastAsia" w:hAnsiTheme="minorEastAsia" w:eastAsiaTheme="minorEastAsia"/>
          <w:sz w:val="24"/>
        </w:rPr>
        <w:t>3</w:t>
      </w:r>
      <w:r>
        <w:rPr>
          <w:rFonts w:asciiTheme="minorEastAsia" w:hAnsiTheme="minorEastAsia" w:eastAsiaTheme="minorEastAsia"/>
          <w:sz w:val="24"/>
        </w:rPr>
        <w:t>）粉尘传感器：检测装置周边空气中的粉尘浓度，并将检测到的粉尘浓度交由中央控制器来进行数据分析</w:t>
      </w:r>
      <w:r>
        <w:rPr>
          <w:rFonts w:hint="eastAsia" w:asciiTheme="minorEastAsia" w:hAnsiTheme="minorEastAsia" w:eastAsiaTheme="minorEastAsia"/>
          <w:sz w:val="24"/>
        </w:rPr>
        <w:t>。当粉尘浓度高于预设值时，中央控制器向动力系统发送关窗信号。当</w:t>
      </w:r>
      <w:r>
        <w:rPr>
          <w:rFonts w:asciiTheme="minorEastAsia" w:hAnsiTheme="minorEastAsia" w:eastAsiaTheme="minorEastAsia"/>
          <w:sz w:val="24"/>
        </w:rPr>
        <w:t>粉尘浓度</w:t>
      </w:r>
      <w:r>
        <w:rPr>
          <w:rFonts w:hint="eastAsia" w:asciiTheme="minorEastAsia" w:hAnsiTheme="minorEastAsia" w:eastAsiaTheme="minorEastAsia"/>
          <w:sz w:val="24"/>
        </w:rPr>
        <w:t>小于等于预设值的时候，则不对窗户状态作任何改变。</w:t>
      </w:r>
    </w:p>
    <w:p>
      <w:pPr>
        <w:spacing w:line="360" w:lineRule="auto"/>
        <w:ind w:firstLine="480"/>
        <w:rPr>
          <w:rFonts w:asciiTheme="minorEastAsia" w:hAnsiTheme="minorEastAsia" w:eastAsiaTheme="minorEastAsia"/>
          <w:sz w:val="24"/>
        </w:rPr>
      </w:pPr>
      <w:r>
        <w:rPr>
          <w:rFonts w:asciiTheme="minorEastAsia" w:hAnsiTheme="minorEastAsia" w:eastAsiaTheme="minorEastAsia"/>
          <w:sz w:val="24"/>
        </w:rPr>
        <w:t>（</w:t>
      </w:r>
      <w:r>
        <w:rPr>
          <w:rFonts w:hint="eastAsia" w:asciiTheme="minorEastAsia" w:hAnsiTheme="minorEastAsia" w:eastAsiaTheme="minorEastAsia"/>
          <w:sz w:val="24"/>
        </w:rPr>
        <w:t>4</w:t>
      </w:r>
      <w:r>
        <w:rPr>
          <w:rFonts w:asciiTheme="minorEastAsia" w:hAnsiTheme="minorEastAsia" w:eastAsiaTheme="minorEastAsia"/>
          <w:sz w:val="24"/>
        </w:rPr>
        <w:t>）温湿度传感器：检测装置周边的气温以及空气湿度，并将检测到的温湿度交由中央控制器来进行数据分析</w:t>
      </w:r>
      <w:r>
        <w:rPr>
          <w:rFonts w:hint="eastAsia" w:asciiTheme="minorEastAsia" w:hAnsiTheme="minorEastAsia" w:eastAsiaTheme="minorEastAsia"/>
          <w:sz w:val="24"/>
        </w:rPr>
        <w:t>。当温度高于预设值时，中央控制器向动力系统发送减少窗户透光率信号。当</w:t>
      </w:r>
      <w:r>
        <w:rPr>
          <w:rFonts w:asciiTheme="minorEastAsia" w:hAnsiTheme="minorEastAsia" w:eastAsiaTheme="minorEastAsia"/>
          <w:sz w:val="24"/>
        </w:rPr>
        <w:t>温度</w:t>
      </w:r>
      <w:r>
        <w:rPr>
          <w:rFonts w:hint="eastAsia" w:asciiTheme="minorEastAsia" w:hAnsiTheme="minorEastAsia" w:eastAsiaTheme="minorEastAsia"/>
          <w:sz w:val="24"/>
        </w:rPr>
        <w:t>适宜的时候，则不对窗户状态作任何改变。当温度低于预设值的时候，则增大窗户透光率至透明状态。当湿度高于预设值时，中央控制器向动力系统发送关窗信号。当</w:t>
      </w:r>
      <w:r>
        <w:rPr>
          <w:rFonts w:asciiTheme="minorEastAsia" w:hAnsiTheme="minorEastAsia" w:eastAsiaTheme="minorEastAsia"/>
          <w:sz w:val="24"/>
        </w:rPr>
        <w:t>湿度</w:t>
      </w:r>
      <w:r>
        <w:rPr>
          <w:rFonts w:hint="eastAsia" w:asciiTheme="minorEastAsia" w:hAnsiTheme="minorEastAsia" w:eastAsiaTheme="minorEastAsia"/>
          <w:sz w:val="24"/>
        </w:rPr>
        <w:t>适宜的时候，则不对窗户状态作任何改变。</w:t>
      </w:r>
    </w:p>
    <w:p>
      <w:pPr>
        <w:spacing w:line="360" w:lineRule="auto"/>
        <w:ind w:firstLine="480"/>
        <w:rPr>
          <w:rFonts w:asciiTheme="minorEastAsia" w:hAnsiTheme="minorEastAsia" w:eastAsiaTheme="minorEastAsia"/>
          <w:sz w:val="24"/>
        </w:rPr>
      </w:pPr>
      <w:r>
        <w:rPr>
          <w:rFonts w:asciiTheme="minorEastAsia" w:hAnsiTheme="minorEastAsia" w:eastAsiaTheme="minorEastAsia"/>
          <w:sz w:val="24"/>
        </w:rPr>
        <w:t>（</w:t>
      </w:r>
      <w:r>
        <w:rPr>
          <w:rFonts w:hint="eastAsia" w:asciiTheme="minorEastAsia" w:hAnsiTheme="minorEastAsia" w:eastAsiaTheme="minorEastAsia"/>
          <w:sz w:val="24"/>
        </w:rPr>
        <w:t>5</w:t>
      </w:r>
      <w:r>
        <w:rPr>
          <w:rFonts w:asciiTheme="minorEastAsia" w:hAnsiTheme="minorEastAsia" w:eastAsiaTheme="minorEastAsia"/>
          <w:sz w:val="24"/>
        </w:rPr>
        <w:t>）雨滴传感器：检测是否下雨，并将检测到的雨量交由中央控制器来进行数据分析</w:t>
      </w:r>
      <w:r>
        <w:rPr>
          <w:rFonts w:hint="eastAsia" w:asciiTheme="minorEastAsia" w:hAnsiTheme="minorEastAsia" w:eastAsiaTheme="minorEastAsia"/>
          <w:sz w:val="24"/>
        </w:rPr>
        <w:t>。如果下雨，中央控制器则向动力系统发送关窗信号。如果不下雨，则不对窗户状态作任何改变。</w:t>
      </w:r>
    </w:p>
    <w:p>
      <w:pPr>
        <w:spacing w:line="360" w:lineRule="auto"/>
        <w:ind w:firstLine="480"/>
        <w:rPr>
          <w:rFonts w:asciiTheme="minorEastAsia" w:hAnsiTheme="minorEastAsia" w:eastAsiaTheme="minorEastAsia"/>
          <w:sz w:val="24"/>
        </w:rPr>
      </w:pPr>
      <w:r>
        <w:rPr>
          <w:rFonts w:asciiTheme="minorEastAsia" w:hAnsiTheme="minorEastAsia" w:eastAsiaTheme="minorEastAsia"/>
          <w:sz w:val="24"/>
        </w:rPr>
        <w:t>（</w:t>
      </w:r>
      <w:r>
        <w:rPr>
          <w:rFonts w:hint="eastAsia" w:asciiTheme="minorEastAsia" w:hAnsiTheme="minorEastAsia" w:eastAsiaTheme="minorEastAsia"/>
          <w:sz w:val="24"/>
        </w:rPr>
        <w:t>6</w:t>
      </w:r>
      <w:r>
        <w:rPr>
          <w:rFonts w:asciiTheme="minorEastAsia" w:hAnsiTheme="minorEastAsia" w:eastAsiaTheme="minorEastAsia"/>
          <w:sz w:val="24"/>
        </w:rPr>
        <w:t>）广谱气体传感器：检测装置附近的广谱气体浓度，并将检测到的气体浓度交由中央控制器来进行数据分析</w:t>
      </w:r>
      <w:r>
        <w:rPr>
          <w:rFonts w:hint="eastAsia" w:asciiTheme="minorEastAsia" w:hAnsiTheme="minorEastAsia" w:eastAsiaTheme="minorEastAsia"/>
          <w:sz w:val="24"/>
        </w:rPr>
        <w:t>。当广谱气体浓度高于预设值时，中央控制器向动力系统发送开窗信号，并打开排气扇。当</w:t>
      </w:r>
      <w:r>
        <w:rPr>
          <w:rFonts w:asciiTheme="minorEastAsia" w:hAnsiTheme="minorEastAsia" w:eastAsiaTheme="minorEastAsia"/>
          <w:sz w:val="24"/>
        </w:rPr>
        <w:t>广谱气体浓度</w:t>
      </w:r>
      <w:r>
        <w:rPr>
          <w:rFonts w:hint="eastAsia" w:asciiTheme="minorEastAsia" w:hAnsiTheme="minorEastAsia" w:eastAsiaTheme="minorEastAsia"/>
          <w:sz w:val="24"/>
        </w:rPr>
        <w:t>小于等于预设值的时候，则不对窗户状态作任何改变。</w:t>
      </w:r>
    </w:p>
    <w:p>
      <w:pPr>
        <w:spacing w:line="360" w:lineRule="auto"/>
        <w:ind w:firstLine="480"/>
        <w:rPr>
          <w:rFonts w:asciiTheme="minorEastAsia" w:hAnsiTheme="minorEastAsia" w:eastAsiaTheme="minorEastAsia"/>
          <w:sz w:val="24"/>
        </w:rPr>
      </w:pPr>
      <w:r>
        <w:rPr>
          <w:rFonts w:asciiTheme="minorEastAsia" w:hAnsiTheme="minorEastAsia" w:eastAsiaTheme="minorEastAsia"/>
          <w:sz w:val="24"/>
        </w:rPr>
        <w:t>（</w:t>
      </w:r>
      <w:r>
        <w:rPr>
          <w:rFonts w:hint="eastAsia" w:asciiTheme="minorEastAsia" w:hAnsiTheme="minorEastAsia" w:eastAsiaTheme="minorEastAsia"/>
          <w:sz w:val="24"/>
        </w:rPr>
        <w:t>7</w:t>
      </w:r>
      <w:r>
        <w:rPr>
          <w:rFonts w:asciiTheme="minorEastAsia" w:hAnsiTheme="minorEastAsia" w:eastAsiaTheme="minorEastAsia"/>
          <w:sz w:val="24"/>
        </w:rPr>
        <w:t>）风速传感器：检测装置周边的风速大小，并将检测到的风速大小交由中央控制器来进行数据分析。</w:t>
      </w:r>
      <w:r>
        <w:rPr>
          <w:rFonts w:hint="eastAsia" w:asciiTheme="minorEastAsia" w:hAnsiTheme="minorEastAsia" w:eastAsiaTheme="minorEastAsia"/>
          <w:sz w:val="24"/>
        </w:rPr>
        <w:t>当风速高于预设值时，中央控制器向动力系统发送关窗信号。当</w:t>
      </w:r>
      <w:r>
        <w:rPr>
          <w:rFonts w:asciiTheme="minorEastAsia" w:hAnsiTheme="minorEastAsia" w:eastAsiaTheme="minorEastAsia"/>
          <w:sz w:val="24"/>
        </w:rPr>
        <w:t>风速</w:t>
      </w:r>
      <w:r>
        <w:rPr>
          <w:rFonts w:hint="eastAsia" w:asciiTheme="minorEastAsia" w:hAnsiTheme="minorEastAsia" w:eastAsiaTheme="minorEastAsia"/>
          <w:sz w:val="24"/>
        </w:rPr>
        <w:t>适宜的时候，则不对窗户状态作任何改变。当风速低于预设值的时候，则向动力系统发送开窗信号。</w:t>
      </w:r>
    </w:p>
    <w:p>
      <w:pPr>
        <w:spacing w:line="360" w:lineRule="auto"/>
        <w:ind w:firstLine="480"/>
        <w:rPr>
          <w:rFonts w:asciiTheme="minorEastAsia" w:hAnsiTheme="minorEastAsia" w:eastAsiaTheme="minorEastAsia"/>
          <w:sz w:val="24"/>
        </w:rPr>
      </w:pPr>
      <w:r>
        <w:rPr>
          <w:rFonts w:asciiTheme="minorEastAsia" w:hAnsiTheme="minorEastAsia" w:eastAsiaTheme="minorEastAsia"/>
          <w:sz w:val="24"/>
        </w:rPr>
        <w:t>二、中央控制器：接收环境检测模块中传感器传输的数据并且对数据进行分析和处理，通过协议来控制动力系统，将数据直接传输给报警显示系统，间接传输给手机客户端。是“窗卫士”智能窗户随装控制系统的核心，对整个系统起到了</w:t>
      </w:r>
      <w:r>
        <w:rPr>
          <w:rFonts w:hint="eastAsia" w:asciiTheme="minorEastAsia" w:hAnsiTheme="minorEastAsia" w:eastAsiaTheme="minorEastAsia"/>
          <w:sz w:val="24"/>
        </w:rPr>
        <w:t>核心管理作用。</w:t>
      </w:r>
    </w:p>
    <w:p>
      <w:pPr>
        <w:spacing w:line="360" w:lineRule="auto"/>
        <w:ind w:firstLine="480"/>
        <w:rPr>
          <w:rFonts w:asciiTheme="minorEastAsia" w:hAnsiTheme="minorEastAsia" w:eastAsiaTheme="minorEastAsia"/>
          <w:sz w:val="24"/>
        </w:rPr>
      </w:pPr>
      <w:r>
        <w:rPr>
          <w:rFonts w:asciiTheme="minorEastAsia" w:hAnsiTheme="minorEastAsia" w:eastAsiaTheme="minorEastAsia"/>
          <w:sz w:val="24"/>
        </w:rPr>
        <w:t>三、显示警报模块：该模块包括了温度显示以及危险警报系统两部分。</w:t>
      </w:r>
    </w:p>
    <w:p>
      <w:pPr>
        <w:spacing w:line="360" w:lineRule="auto"/>
        <w:ind w:firstLine="480"/>
        <w:rPr>
          <w:rFonts w:asciiTheme="minorEastAsia" w:hAnsiTheme="minorEastAsia" w:eastAsiaTheme="minorEastAsia"/>
          <w:sz w:val="24"/>
        </w:rPr>
      </w:pPr>
      <w:r>
        <w:rPr>
          <w:rFonts w:asciiTheme="minorEastAsia" w:hAnsiTheme="minorEastAsia" w:eastAsiaTheme="minorEastAsia"/>
          <w:sz w:val="24"/>
        </w:rPr>
        <w:t>（</w:t>
      </w:r>
      <w:r>
        <w:rPr>
          <w:rFonts w:hint="eastAsia" w:asciiTheme="minorEastAsia" w:hAnsiTheme="minorEastAsia" w:eastAsiaTheme="minorEastAsia"/>
          <w:sz w:val="24"/>
        </w:rPr>
        <w:t>1</w:t>
      </w:r>
      <w:r>
        <w:rPr>
          <w:rFonts w:asciiTheme="minorEastAsia" w:hAnsiTheme="minorEastAsia" w:eastAsiaTheme="minorEastAsia"/>
          <w:sz w:val="24"/>
        </w:rPr>
        <w:t>）温度显示：把温湿度传感器检测到的温度，经由中央控制处理器的处理，在装置的数码管上显示出来，让人们能更直观方便的查看即时空气温度。</w:t>
      </w:r>
    </w:p>
    <w:p>
      <w:pPr>
        <w:spacing w:line="360" w:lineRule="auto"/>
        <w:ind w:firstLine="480"/>
        <w:rPr>
          <w:rFonts w:asciiTheme="minorEastAsia" w:hAnsiTheme="minorEastAsia" w:eastAsiaTheme="minorEastAsia"/>
          <w:sz w:val="24"/>
        </w:rPr>
      </w:pPr>
      <w:r>
        <w:rPr>
          <w:rFonts w:asciiTheme="minorEastAsia" w:hAnsiTheme="minorEastAsia" w:eastAsiaTheme="minorEastAsia"/>
          <w:sz w:val="24"/>
        </w:rPr>
        <w:t>（</w:t>
      </w:r>
      <w:r>
        <w:rPr>
          <w:rFonts w:hint="eastAsia" w:asciiTheme="minorEastAsia" w:hAnsiTheme="minorEastAsia" w:eastAsiaTheme="minorEastAsia"/>
          <w:sz w:val="24"/>
        </w:rPr>
        <w:t>2</w:t>
      </w:r>
      <w:r>
        <w:rPr>
          <w:rFonts w:asciiTheme="minorEastAsia" w:hAnsiTheme="minorEastAsia" w:eastAsiaTheme="minorEastAsia"/>
          <w:sz w:val="24"/>
        </w:rPr>
        <w:t>）危险警报系统：把广谱气体传感器及火焰传感器检测到的数据，由中央控制处理器判断是否危险，如果有危险，则在装置上亮红灯，发出警报铃声，并且经过服务器将危险信号发送至手机客户端，让手机屏幕闪烁红光。</w:t>
      </w:r>
    </w:p>
    <w:p>
      <w:pPr>
        <w:spacing w:line="360" w:lineRule="auto"/>
        <w:ind w:firstLine="480"/>
        <w:rPr>
          <w:rFonts w:asciiTheme="minorEastAsia" w:hAnsiTheme="minorEastAsia" w:eastAsiaTheme="minorEastAsia"/>
          <w:sz w:val="24"/>
        </w:rPr>
      </w:pPr>
      <w:r>
        <w:rPr>
          <w:rFonts w:asciiTheme="minorEastAsia" w:hAnsiTheme="minorEastAsia" w:eastAsiaTheme="minorEastAsia"/>
          <w:sz w:val="24"/>
        </w:rPr>
        <w:t>四、动力系统：通过</w:t>
      </w:r>
      <w:r>
        <w:rPr>
          <w:rFonts w:hint="eastAsia" w:asciiTheme="minorEastAsia" w:hAnsiTheme="minorEastAsia" w:eastAsiaTheme="minorEastAsia"/>
          <w:sz w:val="24"/>
        </w:rPr>
        <w:t>Zigebee</w:t>
      </w:r>
      <w:r>
        <w:rPr>
          <w:rFonts w:asciiTheme="minorEastAsia" w:hAnsiTheme="minorEastAsia" w:eastAsiaTheme="minorEastAsia"/>
          <w:sz w:val="24"/>
        </w:rPr>
        <w:t>接收中央控制处理器发送来的信号，一方面以动力杆的旋转推动窗户，实现窗户的打开与关闭；另一方面通过电机改变通电玻璃调光膜的透光率，起到让窗户的透明度发生变化的效果。</w:t>
      </w:r>
    </w:p>
    <w:p>
      <w:pPr>
        <w:spacing w:line="360" w:lineRule="auto"/>
        <w:ind w:firstLine="480"/>
        <w:rPr>
          <w:rFonts w:asciiTheme="minorEastAsia" w:hAnsiTheme="minorEastAsia" w:eastAsiaTheme="minorEastAsia"/>
          <w:sz w:val="24"/>
        </w:rPr>
      </w:pPr>
      <w:r>
        <w:rPr>
          <w:rFonts w:asciiTheme="minorEastAsia" w:hAnsiTheme="minorEastAsia" w:eastAsiaTheme="minorEastAsia"/>
          <w:sz w:val="24"/>
        </w:rPr>
        <w:t>五、服务器：是中央控制处理器与手机</w:t>
      </w:r>
      <w:r>
        <w:rPr>
          <w:rFonts w:hint="eastAsia" w:asciiTheme="minorEastAsia" w:hAnsiTheme="minorEastAsia" w:eastAsiaTheme="minorEastAsia"/>
          <w:sz w:val="24"/>
        </w:rPr>
        <w:t>客户端之间通信的桥梁。</w:t>
      </w:r>
    </w:p>
    <w:p>
      <w:pPr>
        <w:spacing w:line="360" w:lineRule="auto"/>
        <w:ind w:firstLine="480"/>
        <w:rPr>
          <w:rFonts w:asciiTheme="minorEastAsia" w:hAnsiTheme="minorEastAsia" w:eastAsiaTheme="minorEastAsia"/>
          <w:sz w:val="24"/>
        </w:rPr>
      </w:pPr>
      <w:r>
        <w:rPr>
          <w:rFonts w:asciiTheme="minorEastAsia" w:hAnsiTheme="minorEastAsia" w:eastAsiaTheme="minorEastAsia"/>
          <w:sz w:val="24"/>
        </w:rPr>
        <w:t>六、手机客户端：是用户设置窗户启动模式以及控制窗户的一个手机</w:t>
      </w:r>
      <w:r>
        <w:rPr>
          <w:rFonts w:hint="eastAsia" w:asciiTheme="minorEastAsia" w:hAnsiTheme="minorEastAsia" w:eastAsiaTheme="minorEastAsia"/>
          <w:sz w:val="24"/>
        </w:rPr>
        <w:t>APP，支持安卓系统。其可以接收并显示传感器收集的数据，可以查看房屋每个窗户的状态，可以选择自动或手动模式，可以即时改变窗户的状态等等。</w:t>
      </w:r>
    </w:p>
    <w:p>
      <w:pPr>
        <w:spacing w:line="360" w:lineRule="auto"/>
        <w:ind w:firstLine="480"/>
        <w:rPr>
          <w:rFonts w:hint="eastAsia"/>
          <w:sz w:val="24"/>
        </w:rPr>
      </w:pPr>
    </w:p>
    <w:p>
      <w:pPr>
        <w:spacing w:before="240" w:after="240"/>
        <w:outlineLvl w:val="1"/>
        <w:rPr>
          <w:rFonts w:ascii="宋体" w:hAnsi="宋体" w:eastAsia="宋体"/>
          <w:b/>
          <w:sz w:val="28"/>
          <w:szCs w:val="28"/>
        </w:rPr>
      </w:pPr>
      <w:bookmarkStart w:id="17" w:name="_Toc25147"/>
      <w:r>
        <w:rPr>
          <w:rFonts w:hint="eastAsia" w:ascii="宋体" w:hAnsi="宋体" w:eastAsia="宋体"/>
          <w:b/>
          <w:sz w:val="28"/>
          <w:szCs w:val="28"/>
        </w:rPr>
        <w:t>3.4 产品功能</w:t>
      </w:r>
      <w:bookmarkEnd w:id="17"/>
    </w:p>
    <w:p>
      <w:pPr>
        <w:pStyle w:val="20"/>
        <w:widowControl w:val="0"/>
        <w:numPr>
          <w:ilvl w:val="0"/>
          <w:numId w:val="1"/>
        </w:numPr>
        <w:adjustRightInd/>
        <w:snapToGrid/>
        <w:spacing w:after="0" w:line="360" w:lineRule="auto"/>
        <w:ind w:firstLineChars="0"/>
        <w:jc w:val="both"/>
        <w:rPr>
          <w:rFonts w:asciiTheme="minorEastAsia" w:hAnsiTheme="minorEastAsia" w:eastAsiaTheme="minorEastAsia"/>
          <w:sz w:val="28"/>
          <w:szCs w:val="28"/>
        </w:rPr>
      </w:pPr>
      <w:r>
        <w:rPr>
          <w:rFonts w:hint="eastAsia" w:asciiTheme="minorEastAsia" w:hAnsiTheme="minorEastAsia" w:eastAsiaTheme="minorEastAsia"/>
          <w:sz w:val="28"/>
          <w:szCs w:val="28"/>
        </w:rPr>
        <w:t>智能窗户随装系统移动APP端</w:t>
      </w:r>
      <w:r>
        <w:rPr>
          <w:rFonts w:asciiTheme="minorEastAsia" w:hAnsiTheme="minorEastAsia" w:eastAsiaTheme="minorEastAsia"/>
          <w:sz w:val="28"/>
          <w:szCs w:val="28"/>
        </w:rPr>
        <w:t>功能</w:t>
      </w:r>
    </w:p>
    <w:p>
      <w:pPr>
        <w:pStyle w:val="20"/>
        <w:widowControl w:val="0"/>
        <w:numPr>
          <w:ilvl w:val="0"/>
          <w:numId w:val="2"/>
        </w:numPr>
        <w:adjustRightInd/>
        <w:snapToGrid/>
        <w:spacing w:after="0" w:line="360" w:lineRule="auto"/>
        <w:ind w:firstLineChars="0"/>
        <w:jc w:val="both"/>
        <w:rPr>
          <w:rFonts w:asciiTheme="minorEastAsia" w:hAnsiTheme="minorEastAsia" w:eastAsiaTheme="minorEastAsia"/>
          <w:sz w:val="24"/>
        </w:rPr>
      </w:pPr>
      <w:r>
        <w:rPr>
          <w:rFonts w:hint="eastAsia" w:asciiTheme="minorEastAsia" w:hAnsiTheme="minorEastAsia" w:eastAsiaTheme="minorEastAsia"/>
          <w:sz w:val="24"/>
        </w:rPr>
        <w:t>通过邮箱或者手机号进行注册、登录，并且同步用户的信息。</w:t>
      </w:r>
    </w:p>
    <w:p>
      <w:pPr>
        <w:pStyle w:val="20"/>
        <w:widowControl w:val="0"/>
        <w:numPr>
          <w:ilvl w:val="0"/>
          <w:numId w:val="2"/>
        </w:numPr>
        <w:adjustRightInd/>
        <w:snapToGrid/>
        <w:spacing w:after="0" w:line="360" w:lineRule="auto"/>
        <w:ind w:firstLineChars="0"/>
        <w:jc w:val="both"/>
        <w:rPr>
          <w:rFonts w:asciiTheme="minorEastAsia" w:hAnsiTheme="minorEastAsia" w:eastAsiaTheme="minorEastAsia"/>
          <w:sz w:val="24"/>
        </w:rPr>
      </w:pPr>
      <w:r>
        <w:rPr>
          <w:rFonts w:hint="eastAsia" w:asciiTheme="minorEastAsia" w:hAnsiTheme="minorEastAsia" w:eastAsiaTheme="minorEastAsia"/>
          <w:sz w:val="24"/>
        </w:rPr>
        <w:t>添加、删除房间和窗户，通过扫描说明书上每个窗户对应的二维码，绑定窗户到手机客户端，注册方便快捷。</w:t>
      </w:r>
    </w:p>
    <w:p>
      <w:pPr>
        <w:pStyle w:val="20"/>
        <w:widowControl w:val="0"/>
        <w:numPr>
          <w:ilvl w:val="0"/>
          <w:numId w:val="2"/>
        </w:numPr>
        <w:adjustRightInd/>
        <w:snapToGrid/>
        <w:spacing w:after="0" w:line="360" w:lineRule="auto"/>
        <w:ind w:firstLineChars="0"/>
        <w:jc w:val="both"/>
        <w:rPr>
          <w:rFonts w:asciiTheme="minorEastAsia" w:hAnsiTheme="minorEastAsia" w:eastAsiaTheme="minorEastAsia"/>
          <w:sz w:val="24"/>
        </w:rPr>
      </w:pPr>
      <w:r>
        <w:rPr>
          <w:rFonts w:hint="eastAsia" w:asciiTheme="minorEastAsia" w:hAnsiTheme="minorEastAsia" w:eastAsiaTheme="minorEastAsia"/>
          <w:sz w:val="24"/>
        </w:rPr>
        <w:t>获取每个智能窗户状态，如窗户打开或关闭、透光或不透光的信息，查看窗户周边环境信息，实时温度、湿度、PM值、光照强度、紫外线强度、风速，反馈是否下雨、有无有毒气体泄漏、是否有婴儿靠近窗户、窗户是否破损等信息。</w:t>
      </w:r>
    </w:p>
    <w:p>
      <w:pPr>
        <w:pStyle w:val="20"/>
        <w:widowControl w:val="0"/>
        <w:numPr>
          <w:ilvl w:val="0"/>
          <w:numId w:val="2"/>
        </w:numPr>
        <w:adjustRightInd/>
        <w:snapToGrid/>
        <w:spacing w:after="0" w:line="360" w:lineRule="auto"/>
        <w:ind w:firstLineChars="0"/>
        <w:jc w:val="both"/>
        <w:rPr>
          <w:rFonts w:asciiTheme="minorEastAsia" w:hAnsiTheme="minorEastAsia" w:eastAsiaTheme="minorEastAsia"/>
          <w:sz w:val="24"/>
        </w:rPr>
      </w:pPr>
      <w:r>
        <w:rPr>
          <w:rFonts w:asciiTheme="minorEastAsia" w:hAnsiTheme="minorEastAsia" w:eastAsiaTheme="minorEastAsia"/>
          <w:sz w:val="24"/>
        </w:rPr>
        <w:t>通过按钮实现对窗户手动自动模式的切换。自动模式下，窗户将进入智能状态，会根据环境的变化进行自动开关窗和调整透光率。在手动模式下，则取消一切智能状态。</w:t>
      </w:r>
    </w:p>
    <w:p>
      <w:pPr>
        <w:pStyle w:val="20"/>
        <w:widowControl w:val="0"/>
        <w:numPr>
          <w:ilvl w:val="0"/>
          <w:numId w:val="2"/>
        </w:numPr>
        <w:adjustRightInd/>
        <w:snapToGrid/>
        <w:spacing w:after="0" w:line="360" w:lineRule="auto"/>
        <w:ind w:firstLineChars="0"/>
        <w:jc w:val="both"/>
        <w:rPr>
          <w:rFonts w:asciiTheme="minorEastAsia" w:hAnsiTheme="minorEastAsia" w:eastAsiaTheme="minorEastAsia"/>
          <w:sz w:val="24"/>
        </w:rPr>
      </w:pPr>
      <w:r>
        <w:rPr>
          <w:rFonts w:asciiTheme="minorEastAsia" w:hAnsiTheme="minorEastAsia" w:eastAsiaTheme="minorEastAsia"/>
          <w:sz w:val="24"/>
        </w:rPr>
        <w:t>通过对单个窗户或者同时选中多个窗户来改变窗户状态</w:t>
      </w:r>
      <w:r>
        <w:rPr>
          <w:rFonts w:hint="eastAsia" w:asciiTheme="minorEastAsia" w:hAnsiTheme="minorEastAsia" w:eastAsiaTheme="minorEastAsia"/>
          <w:sz w:val="24"/>
        </w:rPr>
        <w:t>，调整窗户打开或关闭的状态，改变窗户的透光率。</w:t>
      </w:r>
    </w:p>
    <w:p>
      <w:pPr>
        <w:pStyle w:val="20"/>
        <w:widowControl w:val="0"/>
        <w:numPr>
          <w:ilvl w:val="0"/>
          <w:numId w:val="2"/>
        </w:numPr>
        <w:adjustRightInd/>
        <w:snapToGrid/>
        <w:spacing w:after="0" w:line="360" w:lineRule="auto"/>
        <w:ind w:firstLineChars="0"/>
        <w:jc w:val="both"/>
        <w:rPr>
          <w:rFonts w:asciiTheme="minorEastAsia" w:hAnsiTheme="minorEastAsia" w:eastAsiaTheme="minorEastAsia"/>
          <w:sz w:val="24"/>
        </w:rPr>
      </w:pPr>
      <w:r>
        <w:rPr>
          <w:rFonts w:asciiTheme="minorEastAsia" w:hAnsiTheme="minorEastAsia" w:eastAsiaTheme="minorEastAsia"/>
          <w:sz w:val="24"/>
        </w:rPr>
        <w:t xml:space="preserve">窗户状态改变提醒功能，当窗户状态发生改变时，如下雨自动关窗，在开始进行关窗动作时，会在手机APP上发出某个窗户正在关闭的提示信号，并在窗户状态界面显示出来。 </w:t>
      </w:r>
    </w:p>
    <w:p>
      <w:pPr>
        <w:pStyle w:val="20"/>
        <w:widowControl w:val="0"/>
        <w:numPr>
          <w:ilvl w:val="0"/>
          <w:numId w:val="2"/>
        </w:numPr>
        <w:adjustRightInd/>
        <w:snapToGrid/>
        <w:spacing w:after="0" w:line="360" w:lineRule="auto"/>
        <w:ind w:firstLineChars="0"/>
        <w:jc w:val="both"/>
        <w:rPr>
          <w:rFonts w:asciiTheme="minorEastAsia" w:hAnsiTheme="minorEastAsia" w:eastAsiaTheme="minorEastAsia"/>
          <w:sz w:val="24"/>
        </w:rPr>
      </w:pPr>
      <w:r>
        <w:rPr>
          <w:rFonts w:asciiTheme="minorEastAsia" w:hAnsiTheme="minorEastAsia" w:eastAsiaTheme="minorEastAsia"/>
          <w:sz w:val="24"/>
        </w:rPr>
        <w:t>调取监控视频功能。当有婴儿靠近窗户时，移动端将调取摄像头</w:t>
      </w:r>
      <w:r>
        <w:rPr>
          <w:rFonts w:hint="eastAsia" w:asciiTheme="minorEastAsia" w:hAnsiTheme="minorEastAsia" w:eastAsiaTheme="minorEastAsia"/>
          <w:sz w:val="24"/>
        </w:rPr>
        <w:t>获取实时监控视频，并向用户发出提醒。</w:t>
      </w:r>
    </w:p>
    <w:p>
      <w:pPr>
        <w:pStyle w:val="20"/>
        <w:widowControl w:val="0"/>
        <w:numPr>
          <w:ilvl w:val="0"/>
          <w:numId w:val="2"/>
        </w:numPr>
        <w:adjustRightInd/>
        <w:snapToGrid/>
        <w:spacing w:after="0" w:line="360" w:lineRule="auto"/>
        <w:ind w:firstLineChars="0"/>
        <w:jc w:val="both"/>
        <w:rPr>
          <w:rFonts w:asciiTheme="minorEastAsia" w:hAnsiTheme="minorEastAsia" w:eastAsiaTheme="minorEastAsia"/>
          <w:sz w:val="24"/>
        </w:rPr>
      </w:pPr>
      <w:r>
        <w:rPr>
          <w:rFonts w:asciiTheme="minorEastAsia" w:hAnsiTheme="minorEastAsia" w:eastAsiaTheme="minorEastAsia"/>
          <w:sz w:val="24"/>
        </w:rPr>
        <w:t>在移动端通过按钮打开或关闭窗边的排气扇。</w:t>
      </w:r>
      <w:r>
        <w:rPr>
          <w:rFonts w:hint="eastAsia" w:asciiTheme="minorEastAsia" w:hAnsiTheme="minorEastAsia" w:eastAsiaTheme="minorEastAsia"/>
          <w:sz w:val="24"/>
          <w:lang w:val="en-US" w:eastAsia="zh-CN"/>
        </w:rPr>
        <w:t xml:space="preserve"> </w:t>
      </w:r>
    </w:p>
    <w:p>
      <w:pPr>
        <w:pStyle w:val="20"/>
        <w:widowControl w:val="0"/>
        <w:numPr>
          <w:numId w:val="0"/>
        </w:numPr>
        <w:adjustRightInd/>
        <w:snapToGrid/>
        <w:spacing w:after="0" w:line="360" w:lineRule="auto"/>
        <w:ind w:left="284" w:leftChars="0"/>
        <w:jc w:val="both"/>
        <w:rPr>
          <w:rFonts w:hint="eastAsia" w:asciiTheme="minorEastAsia" w:hAnsiTheme="minorEastAsia" w:eastAsiaTheme="minorEastAsia"/>
          <w:sz w:val="24"/>
          <w:lang w:val="en-US" w:eastAsia="zh-CN"/>
        </w:rPr>
      </w:pPr>
    </w:p>
    <w:p>
      <w:pPr>
        <w:pStyle w:val="20"/>
        <w:widowControl w:val="0"/>
        <w:numPr>
          <w:numId w:val="0"/>
        </w:numPr>
        <w:adjustRightInd/>
        <w:snapToGrid/>
        <w:spacing w:after="0" w:line="360" w:lineRule="auto"/>
        <w:ind w:left="284" w:leftChars="0"/>
        <w:jc w:val="both"/>
        <w:rPr>
          <w:rFonts w:hint="eastAsia" w:asciiTheme="minorEastAsia" w:hAnsiTheme="minorEastAsia" w:eastAsiaTheme="minorEastAsia"/>
          <w:sz w:val="24"/>
          <w:lang w:val="en-US" w:eastAsia="zh-CN"/>
        </w:rPr>
      </w:pPr>
    </w:p>
    <w:p>
      <w:pPr>
        <w:pStyle w:val="20"/>
        <w:widowControl w:val="0"/>
        <w:numPr>
          <w:ilvl w:val="0"/>
          <w:numId w:val="1"/>
        </w:numPr>
        <w:adjustRightInd/>
        <w:snapToGrid/>
        <w:spacing w:after="0" w:line="360" w:lineRule="auto"/>
        <w:ind w:firstLineChars="0"/>
        <w:jc w:val="both"/>
        <w:rPr>
          <w:rFonts w:asciiTheme="minorEastAsia" w:hAnsiTheme="minorEastAsia" w:eastAsiaTheme="minorEastAsia"/>
          <w:sz w:val="28"/>
          <w:szCs w:val="28"/>
        </w:rPr>
      </w:pPr>
      <w:r>
        <w:rPr>
          <w:rFonts w:asciiTheme="minorEastAsia" w:hAnsiTheme="minorEastAsia" w:eastAsiaTheme="minorEastAsia"/>
          <w:sz w:val="28"/>
          <w:szCs w:val="28"/>
        </w:rPr>
        <w:t>硬件系统功能</w:t>
      </w:r>
    </w:p>
    <w:p>
      <w:pPr>
        <w:pStyle w:val="20"/>
        <w:widowControl w:val="0"/>
        <w:numPr>
          <w:ilvl w:val="0"/>
          <w:numId w:val="3"/>
        </w:numPr>
        <w:adjustRightInd/>
        <w:snapToGrid/>
        <w:spacing w:after="0" w:line="360" w:lineRule="auto"/>
        <w:ind w:firstLineChars="0"/>
        <w:jc w:val="both"/>
        <w:rPr>
          <w:rFonts w:asciiTheme="minorEastAsia" w:hAnsiTheme="minorEastAsia" w:eastAsiaTheme="minorEastAsia"/>
          <w:sz w:val="24"/>
        </w:rPr>
      </w:pPr>
      <w:r>
        <w:rPr>
          <w:rFonts w:asciiTheme="minorEastAsia" w:hAnsiTheme="minorEastAsia" w:eastAsiaTheme="minorEastAsia"/>
          <w:sz w:val="24"/>
        </w:rPr>
        <w:t>自动开关窗，窗户智能化。刮风、下雨、潮湿天气空气湿度大、雾气大、空气粉尘颗粒含量高时关窗。光照过强、紫外线强度过高时关窗并减少窗户透光率。室内闷热空气不流通、室内有毒气体泄漏时开窗。光照适宜时增加窗户透光率。</w:t>
      </w:r>
    </w:p>
    <w:p>
      <w:pPr>
        <w:pStyle w:val="20"/>
        <w:widowControl w:val="0"/>
        <w:numPr>
          <w:ilvl w:val="0"/>
          <w:numId w:val="3"/>
        </w:numPr>
        <w:adjustRightInd/>
        <w:snapToGrid/>
        <w:spacing w:after="0" w:line="360" w:lineRule="auto"/>
        <w:ind w:firstLineChars="0"/>
        <w:jc w:val="both"/>
        <w:rPr>
          <w:rFonts w:asciiTheme="minorEastAsia" w:hAnsiTheme="minorEastAsia" w:eastAsiaTheme="minorEastAsia"/>
          <w:sz w:val="24"/>
        </w:rPr>
      </w:pPr>
      <w:r>
        <w:rPr>
          <w:rFonts w:hint="eastAsia" w:asciiTheme="minorEastAsia" w:hAnsiTheme="minorEastAsia" w:eastAsiaTheme="minorEastAsia"/>
          <w:sz w:val="24"/>
        </w:rPr>
        <w:t>数码管显示实时的温度和湿度，让用户能更直观的了解到当前的天气状况。</w:t>
      </w:r>
    </w:p>
    <w:p>
      <w:pPr>
        <w:pStyle w:val="20"/>
        <w:widowControl w:val="0"/>
        <w:numPr>
          <w:ilvl w:val="0"/>
          <w:numId w:val="3"/>
        </w:numPr>
        <w:adjustRightInd/>
        <w:snapToGrid/>
        <w:spacing w:after="0" w:line="360" w:lineRule="auto"/>
        <w:ind w:firstLineChars="0"/>
        <w:jc w:val="both"/>
        <w:rPr>
          <w:rFonts w:asciiTheme="minorEastAsia" w:hAnsiTheme="minorEastAsia" w:eastAsiaTheme="minorEastAsia"/>
          <w:sz w:val="24"/>
        </w:rPr>
      </w:pPr>
      <w:r>
        <w:rPr>
          <w:rFonts w:hint="eastAsia" w:asciiTheme="minorEastAsia" w:hAnsiTheme="minorEastAsia" w:eastAsiaTheme="minorEastAsia"/>
          <w:sz w:val="24"/>
        </w:rPr>
        <w:t>智能窗户管控系统有检测周边环境信息的功能，其通过传感器，检测温度、湿度、PM值、光照强度、紫外线强度、风速，否下雨、有无有毒气体泄漏等信息，通过摄像头的人脸识别功能，检测是否有婴儿靠近窗户，确保婴儿的安全。</w:t>
      </w:r>
    </w:p>
    <w:p>
      <w:pPr>
        <w:pStyle w:val="20"/>
        <w:widowControl w:val="0"/>
        <w:numPr>
          <w:ilvl w:val="0"/>
          <w:numId w:val="3"/>
        </w:numPr>
        <w:adjustRightInd/>
        <w:snapToGrid/>
        <w:spacing w:after="0" w:line="360" w:lineRule="auto"/>
        <w:ind w:firstLineChars="0"/>
        <w:jc w:val="both"/>
        <w:rPr>
          <w:rFonts w:asciiTheme="minorEastAsia" w:hAnsiTheme="minorEastAsia" w:eastAsiaTheme="minorEastAsia"/>
          <w:sz w:val="24"/>
        </w:rPr>
      </w:pPr>
      <w:r>
        <w:rPr>
          <w:rFonts w:asciiTheme="minorEastAsia" w:hAnsiTheme="minorEastAsia" w:eastAsiaTheme="minorEastAsia"/>
          <w:sz w:val="24"/>
        </w:rPr>
        <w:t>报警功能。当有危险紧急事件发生时，如有毒气体泄漏，“窗卫士”系统会根据情况对窗户进行控制，并启动报警器，响铃及亮红灯，同时移动</w:t>
      </w:r>
      <w:r>
        <w:rPr>
          <w:rFonts w:hint="eastAsia" w:asciiTheme="minorEastAsia" w:hAnsiTheme="minorEastAsia" w:eastAsiaTheme="minorEastAsia"/>
          <w:sz w:val="24"/>
        </w:rPr>
        <w:t>APP端会接收到相关的提醒和通知信息。</w:t>
      </w:r>
    </w:p>
    <w:p>
      <w:pPr>
        <w:pStyle w:val="20"/>
        <w:widowControl w:val="0"/>
        <w:adjustRightInd/>
        <w:snapToGrid/>
        <w:spacing w:after="0" w:line="360" w:lineRule="auto"/>
        <w:ind w:left="1004" w:firstLine="0" w:firstLineChars="0"/>
        <w:jc w:val="both"/>
        <w:rPr>
          <w:rFonts w:ascii="宋体" w:hAnsi="宋体"/>
          <w:sz w:val="24"/>
        </w:rPr>
      </w:pPr>
      <w:r>
        <w:drawing>
          <wp:inline distT="0" distB="0" distL="0" distR="0">
            <wp:extent cx="3248025" cy="2135505"/>
            <wp:effectExtent l="0" t="0" r="0" b="0"/>
            <wp:docPr id="10" name="图片 10" descr="D:\我的\实验室\窗卫士\窗卫士\博创杯\流程图\非手机端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我的\实验室\窗卫士\窗卫士\博创杯\流程图\非手机端用例图.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248079" cy="2135874"/>
                    </a:xfrm>
                    <a:prstGeom prst="rect">
                      <a:avLst/>
                    </a:prstGeom>
                    <a:noFill/>
                    <a:ln>
                      <a:noFill/>
                    </a:ln>
                  </pic:spPr>
                </pic:pic>
              </a:graphicData>
            </a:graphic>
          </wp:inline>
        </w:drawing>
      </w:r>
    </w:p>
    <w:p>
      <w:pPr>
        <w:spacing w:before="240" w:after="240"/>
        <w:outlineLvl w:val="1"/>
        <w:rPr>
          <w:rFonts w:ascii="宋体" w:hAnsi="宋体" w:eastAsia="宋体"/>
          <w:b/>
          <w:sz w:val="28"/>
          <w:szCs w:val="28"/>
        </w:rPr>
      </w:pPr>
      <w:bookmarkStart w:id="18" w:name="_Toc4185"/>
      <w:r>
        <w:rPr>
          <w:rFonts w:hint="eastAsia" w:ascii="宋体" w:hAnsi="宋体" w:eastAsia="宋体"/>
          <w:b/>
          <w:sz w:val="28"/>
          <w:szCs w:val="28"/>
        </w:rPr>
        <w:t>3.5 产品性能指标</w:t>
      </w:r>
      <w:bookmarkEnd w:id="18"/>
    </w:p>
    <w:p>
      <w:pPr>
        <w:pStyle w:val="20"/>
        <w:widowControl w:val="0"/>
        <w:numPr>
          <w:ilvl w:val="0"/>
          <w:numId w:val="4"/>
        </w:numPr>
        <w:adjustRightInd/>
        <w:snapToGrid/>
        <w:spacing w:after="0" w:line="360" w:lineRule="auto"/>
        <w:ind w:firstLineChars="0"/>
        <w:jc w:val="both"/>
        <w:rPr>
          <w:rFonts w:asciiTheme="minorEastAsia" w:hAnsiTheme="minorEastAsia" w:eastAsiaTheme="minorEastAsia"/>
          <w:sz w:val="24"/>
        </w:rPr>
      </w:pPr>
      <w:r>
        <w:rPr>
          <w:rFonts w:hint="eastAsia" w:asciiTheme="minorEastAsia" w:hAnsiTheme="minorEastAsia" w:eastAsiaTheme="minorEastAsia"/>
          <w:sz w:val="24"/>
        </w:rPr>
        <w:t>保障用户</w:t>
      </w:r>
      <w:r>
        <w:rPr>
          <w:rFonts w:asciiTheme="minorEastAsia" w:hAnsiTheme="minorEastAsia" w:eastAsiaTheme="minorEastAsia"/>
          <w:sz w:val="24"/>
        </w:rPr>
        <w:t>信息安全，窗户信息安全，注册环节方便安全；</w:t>
      </w:r>
    </w:p>
    <w:p>
      <w:pPr>
        <w:pStyle w:val="20"/>
        <w:widowControl w:val="0"/>
        <w:numPr>
          <w:ilvl w:val="0"/>
          <w:numId w:val="4"/>
        </w:numPr>
        <w:adjustRightInd/>
        <w:snapToGrid/>
        <w:spacing w:after="0" w:line="360" w:lineRule="auto"/>
        <w:ind w:firstLineChars="0"/>
        <w:jc w:val="both"/>
        <w:rPr>
          <w:rFonts w:asciiTheme="minorEastAsia" w:hAnsiTheme="minorEastAsia" w:eastAsiaTheme="minorEastAsia"/>
          <w:sz w:val="24"/>
        </w:rPr>
      </w:pPr>
      <w:r>
        <w:rPr>
          <w:rFonts w:hint="eastAsia" w:asciiTheme="minorEastAsia" w:hAnsiTheme="minorEastAsia" w:eastAsiaTheme="minorEastAsia"/>
          <w:sz w:val="24"/>
        </w:rPr>
        <w:t>系统需运行稳定，能实时准确的响应指令控制，</w:t>
      </w:r>
      <w:r>
        <w:rPr>
          <w:rFonts w:asciiTheme="minorEastAsia" w:hAnsiTheme="minorEastAsia" w:eastAsiaTheme="minorEastAsia"/>
          <w:sz w:val="24"/>
        </w:rPr>
        <w:t>滑动窗户开关时，手机端与动力系统同步进行，窗户匀速开关；</w:t>
      </w:r>
    </w:p>
    <w:p>
      <w:pPr>
        <w:pStyle w:val="20"/>
        <w:widowControl w:val="0"/>
        <w:numPr>
          <w:ilvl w:val="0"/>
          <w:numId w:val="4"/>
        </w:numPr>
        <w:adjustRightInd/>
        <w:snapToGrid/>
        <w:spacing w:after="0" w:line="360" w:lineRule="auto"/>
        <w:ind w:firstLineChars="0"/>
        <w:jc w:val="both"/>
        <w:rPr>
          <w:rFonts w:asciiTheme="minorEastAsia" w:hAnsiTheme="minorEastAsia" w:eastAsiaTheme="minorEastAsia"/>
          <w:sz w:val="24"/>
        </w:rPr>
      </w:pPr>
      <w:r>
        <w:rPr>
          <w:rFonts w:asciiTheme="minorEastAsia" w:hAnsiTheme="minorEastAsia" w:eastAsiaTheme="minorEastAsia"/>
          <w:sz w:val="24"/>
        </w:rPr>
        <w:t>系统数据能实时</w:t>
      </w:r>
      <w:r>
        <w:rPr>
          <w:rFonts w:hint="eastAsia" w:asciiTheme="minorEastAsia" w:hAnsiTheme="minorEastAsia" w:eastAsiaTheme="minorEastAsia"/>
          <w:sz w:val="24"/>
        </w:rPr>
        <w:t>、高效、准确的在不同网络之间传输和转换，环境信息实时准确的传输到手机端和显示屏上；</w:t>
      </w:r>
    </w:p>
    <w:p>
      <w:pPr>
        <w:pStyle w:val="20"/>
        <w:widowControl w:val="0"/>
        <w:numPr>
          <w:ilvl w:val="0"/>
          <w:numId w:val="4"/>
        </w:numPr>
        <w:adjustRightInd/>
        <w:snapToGrid/>
        <w:spacing w:after="0" w:line="360" w:lineRule="auto"/>
        <w:ind w:firstLineChars="0"/>
        <w:jc w:val="both"/>
        <w:rPr>
          <w:rFonts w:asciiTheme="minorEastAsia" w:hAnsiTheme="minorEastAsia" w:eastAsiaTheme="minorEastAsia"/>
          <w:sz w:val="24"/>
        </w:rPr>
      </w:pPr>
      <w:r>
        <w:rPr>
          <w:rFonts w:hint="eastAsia" w:asciiTheme="minorEastAsia" w:hAnsiTheme="minorEastAsia" w:eastAsiaTheme="minorEastAsia"/>
          <w:sz w:val="24"/>
        </w:rPr>
        <w:t>系统网路具有较大的覆盖范围能力；</w:t>
      </w:r>
    </w:p>
    <w:p>
      <w:pPr>
        <w:pStyle w:val="20"/>
        <w:widowControl w:val="0"/>
        <w:numPr>
          <w:ilvl w:val="0"/>
          <w:numId w:val="4"/>
        </w:numPr>
        <w:adjustRightInd/>
        <w:snapToGrid/>
        <w:spacing w:after="0" w:line="360" w:lineRule="auto"/>
        <w:ind w:firstLineChars="0"/>
        <w:jc w:val="both"/>
        <w:rPr>
          <w:rFonts w:asciiTheme="minorEastAsia" w:hAnsiTheme="minorEastAsia" w:eastAsiaTheme="minorEastAsia"/>
          <w:sz w:val="24"/>
        </w:rPr>
      </w:pPr>
      <w:r>
        <w:rPr>
          <w:rFonts w:asciiTheme="minorEastAsia" w:hAnsiTheme="minorEastAsia" w:eastAsiaTheme="minorEastAsia"/>
          <w:sz w:val="24"/>
        </w:rPr>
        <w:t>系统逻辑严谨，当多个条件同时触发事件时，触发条件优先级的设置合理严谨，不出现系统无法做出判断的情况；</w:t>
      </w:r>
    </w:p>
    <w:p>
      <w:pPr>
        <w:pStyle w:val="20"/>
        <w:widowControl w:val="0"/>
        <w:numPr>
          <w:ilvl w:val="0"/>
          <w:numId w:val="4"/>
        </w:numPr>
        <w:adjustRightInd/>
        <w:snapToGrid/>
        <w:spacing w:after="0" w:line="360" w:lineRule="auto"/>
        <w:ind w:firstLineChars="0"/>
        <w:jc w:val="both"/>
        <w:rPr>
          <w:rFonts w:asciiTheme="minorEastAsia" w:hAnsiTheme="minorEastAsia" w:eastAsiaTheme="minorEastAsia"/>
          <w:sz w:val="24"/>
        </w:rPr>
      </w:pPr>
      <w:r>
        <w:rPr>
          <w:rFonts w:hint="eastAsia" w:asciiTheme="minorEastAsia" w:hAnsiTheme="minorEastAsia" w:eastAsiaTheme="minorEastAsia"/>
          <w:sz w:val="24"/>
        </w:rPr>
        <w:t>系统能容纳多个主控单元的同时控制，即有良好的并发控制。</w:t>
      </w:r>
    </w:p>
    <w:p>
      <w:pPr>
        <w:pStyle w:val="20"/>
        <w:widowControl w:val="0"/>
        <w:numPr>
          <w:ilvl w:val="0"/>
          <w:numId w:val="4"/>
        </w:numPr>
        <w:adjustRightInd/>
        <w:snapToGrid/>
        <w:spacing w:after="0" w:line="360" w:lineRule="auto"/>
        <w:ind w:firstLineChars="0"/>
        <w:jc w:val="both"/>
        <w:rPr>
          <w:rFonts w:asciiTheme="minorEastAsia" w:hAnsiTheme="minorEastAsia" w:eastAsiaTheme="minorEastAsia"/>
          <w:sz w:val="24"/>
        </w:rPr>
      </w:pPr>
      <w:r>
        <w:rPr>
          <w:rFonts w:hint="eastAsia" w:asciiTheme="minorEastAsia" w:hAnsiTheme="minorEastAsia" w:eastAsiaTheme="minorEastAsia"/>
          <w:sz w:val="24"/>
        </w:rPr>
        <w:t>安装方便，不破坏窗户的固有结构，外形美观。</w:t>
      </w:r>
    </w:p>
    <w:p>
      <w:pPr>
        <w:pageBreakBefore/>
        <w:spacing w:before="300" w:after="240" w:line="360" w:lineRule="auto"/>
        <w:jc w:val="center"/>
        <w:outlineLvl w:val="0"/>
        <w:rPr>
          <w:rFonts w:ascii="宋体" w:hAnsi="宋体" w:eastAsia="宋体"/>
          <w:b/>
          <w:sz w:val="30"/>
          <w:szCs w:val="30"/>
        </w:rPr>
      </w:pPr>
      <w:bookmarkStart w:id="19" w:name="_Toc22808"/>
      <w:r>
        <w:rPr>
          <w:rFonts w:hint="eastAsia" w:ascii="宋体" w:hAnsi="宋体" w:eastAsia="宋体"/>
          <w:b/>
          <w:sz w:val="30"/>
          <w:szCs w:val="30"/>
        </w:rPr>
        <w:t>4商业模式</w:t>
      </w:r>
      <w:bookmarkEnd w:id="19"/>
    </w:p>
    <w:p>
      <w:pPr>
        <w:spacing w:before="240" w:after="240"/>
        <w:outlineLvl w:val="1"/>
        <w:rPr>
          <w:rFonts w:ascii="宋体" w:hAnsi="宋体" w:eastAsia="宋体"/>
          <w:b/>
          <w:sz w:val="28"/>
          <w:szCs w:val="28"/>
        </w:rPr>
      </w:pPr>
      <w:bookmarkStart w:id="20" w:name="_Toc11970"/>
      <w:r>
        <w:rPr>
          <w:rFonts w:hint="eastAsia" w:ascii="宋体" w:hAnsi="宋体" w:eastAsia="宋体"/>
          <w:b/>
          <w:sz w:val="28"/>
          <w:szCs w:val="28"/>
        </w:rPr>
        <w:t>4.1 目标客户</w:t>
      </w:r>
      <w:bookmarkEnd w:id="20"/>
    </w:p>
    <w:p>
      <w:pPr>
        <w:spacing w:after="0" w:line="360" w:lineRule="auto"/>
        <w:ind w:firstLine="480" w:firstLineChars="200"/>
        <w:rPr>
          <w:rFonts w:ascii="宋体" w:hAnsi="宋体" w:eastAsia="宋体"/>
          <w:sz w:val="24"/>
          <w:szCs w:val="24"/>
        </w:rPr>
      </w:pPr>
      <w:r>
        <w:rPr>
          <w:rFonts w:hint="eastAsia" w:ascii="宋体" w:hAnsi="宋体" w:eastAsia="宋体"/>
          <w:sz w:val="24"/>
          <w:szCs w:val="24"/>
        </w:rPr>
        <w:t>暂时目标客户为惠州城区的各小区居民楼，易排出有毒气体废气的工厂企业以及幼儿园，小学等低龄儿童聚集场所。。</w:t>
      </w:r>
    </w:p>
    <w:p>
      <w:pPr>
        <w:spacing w:after="0" w:line="360" w:lineRule="auto"/>
        <w:ind w:firstLine="465"/>
        <w:rPr>
          <w:rFonts w:ascii="宋体" w:hAnsi="宋体" w:eastAsia="宋体"/>
          <w:sz w:val="24"/>
          <w:szCs w:val="24"/>
        </w:rPr>
      </w:pPr>
      <w:r>
        <w:rPr>
          <w:rFonts w:hint="eastAsia" w:ascii="宋体" w:hAnsi="宋体" w:eastAsia="宋体"/>
          <w:sz w:val="24"/>
          <w:szCs w:val="24"/>
        </w:rPr>
        <w:t>最终目标客户为广东省内的各小区居民楼。</w:t>
      </w:r>
    </w:p>
    <w:p>
      <w:pPr>
        <w:spacing w:before="240" w:after="240"/>
        <w:outlineLvl w:val="1"/>
        <w:rPr>
          <w:rFonts w:ascii="宋体" w:hAnsi="宋体" w:eastAsia="宋体"/>
          <w:b/>
          <w:sz w:val="28"/>
          <w:szCs w:val="28"/>
        </w:rPr>
      </w:pPr>
      <w:bookmarkStart w:id="21" w:name="_Toc25216"/>
      <w:r>
        <w:rPr>
          <w:rFonts w:hint="eastAsia" w:ascii="宋体" w:hAnsi="宋体" w:eastAsia="宋体"/>
          <w:b/>
          <w:sz w:val="28"/>
          <w:szCs w:val="28"/>
        </w:rPr>
        <w:t>4.2 销售渠道</w:t>
      </w:r>
      <w:bookmarkEnd w:id="21"/>
    </w:p>
    <w:p>
      <w:pPr>
        <w:spacing w:after="0" w:line="360" w:lineRule="auto"/>
        <w:ind w:firstLine="480" w:firstLineChars="200"/>
        <w:rPr>
          <w:rFonts w:ascii="宋体" w:hAnsi="宋体" w:eastAsia="宋体"/>
          <w:sz w:val="24"/>
          <w:szCs w:val="24"/>
        </w:rPr>
      </w:pPr>
      <w:r>
        <w:rPr>
          <w:rFonts w:hint="eastAsia" w:ascii="宋体" w:hAnsi="宋体" w:eastAsia="宋体"/>
          <w:sz w:val="24"/>
          <w:szCs w:val="24"/>
        </w:rPr>
        <w:t>由于产品为技术性产品，故采取直接式销售策略。</w:t>
      </w:r>
    </w:p>
    <w:p>
      <w:pPr>
        <w:spacing w:before="240" w:after="240"/>
        <w:outlineLvl w:val="1"/>
        <w:rPr>
          <w:rFonts w:ascii="宋体" w:hAnsi="宋体" w:eastAsia="宋体"/>
          <w:b/>
          <w:sz w:val="28"/>
          <w:szCs w:val="28"/>
        </w:rPr>
      </w:pPr>
      <w:bookmarkStart w:id="22" w:name="_Toc7104"/>
      <w:r>
        <w:rPr>
          <w:rFonts w:hint="eastAsia" w:ascii="宋体" w:hAnsi="宋体" w:eastAsia="宋体"/>
          <w:b/>
          <w:sz w:val="28"/>
          <w:szCs w:val="28"/>
        </w:rPr>
        <w:t>4.3 产品发展战略</w:t>
      </w:r>
      <w:bookmarkEnd w:id="22"/>
      <w:r>
        <w:rPr>
          <w:rFonts w:hint="eastAsia" w:ascii="宋体" w:hAnsi="宋体" w:eastAsia="宋体"/>
          <w:b/>
          <w:sz w:val="28"/>
          <w:szCs w:val="28"/>
        </w:rPr>
        <w:t xml:space="preserve"> </w:t>
      </w:r>
    </w:p>
    <w:p>
      <w:pPr>
        <w:spacing w:after="0" w:line="360" w:lineRule="auto"/>
        <w:ind w:firstLine="465"/>
        <w:rPr>
          <w:rFonts w:ascii="宋体" w:hAnsi="宋体" w:eastAsia="宋体"/>
          <w:sz w:val="24"/>
          <w:szCs w:val="24"/>
        </w:rPr>
      </w:pPr>
      <w:r>
        <w:rPr>
          <w:rFonts w:hint="eastAsia" w:ascii="宋体" w:hAnsi="宋体" w:eastAsia="宋体"/>
          <w:sz w:val="24"/>
          <w:szCs w:val="24"/>
        </w:rPr>
        <w:t>产品发展战略主要分为两期。</w:t>
      </w:r>
    </w:p>
    <w:tbl>
      <w:tblPr>
        <w:tblStyle w:val="13"/>
        <w:tblW w:w="773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6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2" w:type="dxa"/>
          </w:tcPr>
          <w:p>
            <w:pPr>
              <w:spacing w:after="0" w:line="360" w:lineRule="auto"/>
              <w:jc w:val="center"/>
              <w:rPr>
                <w:rFonts w:ascii="宋体" w:hAnsi="宋体" w:eastAsia="宋体"/>
                <w:sz w:val="24"/>
                <w:szCs w:val="24"/>
              </w:rPr>
            </w:pPr>
            <w:r>
              <w:rPr>
                <w:rFonts w:hint="eastAsia" w:ascii="宋体" w:hAnsi="宋体" w:eastAsia="宋体"/>
                <w:sz w:val="24"/>
                <w:szCs w:val="24"/>
              </w:rPr>
              <w:t>一期</w:t>
            </w:r>
          </w:p>
        </w:tc>
        <w:tc>
          <w:tcPr>
            <w:tcW w:w="6496" w:type="dxa"/>
          </w:tcPr>
          <w:p>
            <w:pPr>
              <w:spacing w:after="0" w:line="360" w:lineRule="auto"/>
              <w:rPr>
                <w:rFonts w:ascii="宋体" w:hAnsi="宋体" w:eastAsia="宋体"/>
                <w:sz w:val="24"/>
                <w:szCs w:val="24"/>
              </w:rPr>
            </w:pPr>
            <w:r>
              <w:rPr>
                <w:rFonts w:hint="eastAsia" w:ascii="宋体" w:hAnsi="宋体" w:eastAsia="宋体"/>
                <w:sz w:val="24"/>
                <w:szCs w:val="24"/>
              </w:rPr>
              <w:t>主要针对窗卫士进行推广。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242" w:type="dxa"/>
          </w:tcPr>
          <w:p>
            <w:pPr>
              <w:spacing w:after="0" w:line="360" w:lineRule="auto"/>
              <w:jc w:val="center"/>
              <w:rPr>
                <w:rFonts w:ascii="宋体" w:hAnsi="宋体" w:eastAsia="宋体"/>
                <w:sz w:val="24"/>
                <w:szCs w:val="24"/>
              </w:rPr>
            </w:pPr>
            <w:r>
              <w:rPr>
                <w:rFonts w:hint="eastAsia" w:ascii="宋体" w:hAnsi="宋体" w:eastAsia="宋体"/>
                <w:sz w:val="24"/>
                <w:szCs w:val="24"/>
              </w:rPr>
              <w:t>二期</w:t>
            </w:r>
          </w:p>
        </w:tc>
        <w:tc>
          <w:tcPr>
            <w:tcW w:w="6496" w:type="dxa"/>
          </w:tcPr>
          <w:p>
            <w:pPr>
              <w:spacing w:after="0" w:line="360" w:lineRule="auto"/>
              <w:rPr>
                <w:rFonts w:ascii="宋体" w:hAnsi="宋体" w:eastAsia="宋体"/>
                <w:sz w:val="24"/>
                <w:szCs w:val="24"/>
              </w:rPr>
            </w:pPr>
            <w:r>
              <w:rPr>
                <w:rFonts w:hint="eastAsia" w:ascii="宋体" w:hAnsi="宋体" w:eastAsia="宋体"/>
                <w:sz w:val="24"/>
                <w:szCs w:val="24"/>
              </w:rPr>
              <w:t>通过一期市场的打开，可将产品向多样性发展，即实现室内各家具如窗帘，灯光，空调等智能化。</w:t>
            </w:r>
          </w:p>
        </w:tc>
      </w:tr>
    </w:tbl>
    <w:p>
      <w:pPr>
        <w:spacing w:after="0" w:line="360" w:lineRule="auto"/>
        <w:ind w:firstLine="465"/>
        <w:rPr>
          <w:rFonts w:ascii="宋体" w:hAnsi="宋体" w:eastAsia="宋体"/>
          <w:sz w:val="24"/>
          <w:szCs w:val="24"/>
        </w:rPr>
      </w:pPr>
    </w:p>
    <w:p>
      <w:pPr>
        <w:spacing w:before="240" w:after="240"/>
        <w:outlineLvl w:val="1"/>
        <w:rPr>
          <w:rFonts w:ascii="宋体" w:hAnsi="宋体" w:eastAsia="宋体"/>
          <w:b/>
          <w:sz w:val="28"/>
          <w:szCs w:val="28"/>
        </w:rPr>
      </w:pPr>
      <w:bookmarkStart w:id="23" w:name="_Toc23174"/>
      <w:r>
        <w:rPr>
          <w:rFonts w:hint="eastAsia" w:ascii="宋体" w:hAnsi="宋体" w:eastAsia="宋体"/>
          <w:b/>
          <w:sz w:val="28"/>
          <w:szCs w:val="28"/>
        </w:rPr>
        <w:t>4.4 产品推广销售</w:t>
      </w:r>
      <w:bookmarkEnd w:id="23"/>
    </w:p>
    <w:p>
      <w:pPr>
        <w:spacing w:after="0" w:line="360" w:lineRule="auto"/>
        <w:ind w:firstLine="465"/>
        <w:rPr>
          <w:rFonts w:ascii="宋体" w:hAnsi="宋体" w:eastAsia="宋体"/>
          <w:sz w:val="24"/>
          <w:szCs w:val="24"/>
        </w:rPr>
      </w:pPr>
      <w:r>
        <w:rPr>
          <w:rFonts w:hint="eastAsia" w:ascii="宋体" w:hAnsi="宋体" w:eastAsia="宋体"/>
          <w:sz w:val="24"/>
          <w:szCs w:val="24"/>
        </w:rPr>
        <w:t>现设计出两种推广销售方案，分别为直接销售和售后收费，具体如下：</w:t>
      </w:r>
    </w:p>
    <w:p>
      <w:pPr>
        <w:spacing w:before="160" w:after="160" w:line="360" w:lineRule="auto"/>
        <w:ind w:firstLine="480" w:firstLineChars="200"/>
        <w:rPr>
          <w:rFonts w:ascii="宋体" w:hAnsi="宋体" w:eastAsia="宋体"/>
          <w:sz w:val="24"/>
          <w:szCs w:val="24"/>
        </w:rPr>
      </w:pPr>
      <w:r>
        <w:rPr>
          <w:rFonts w:hint="eastAsia" w:ascii="宋体" w:hAnsi="宋体" w:eastAsia="宋体"/>
          <w:sz w:val="24"/>
          <w:szCs w:val="24"/>
        </w:rPr>
        <w:t>方案一</w:t>
      </w:r>
      <w:r>
        <w:rPr>
          <w:rFonts w:ascii="宋体" w:hAnsi="宋体" w:eastAsia="宋体"/>
          <w:sz w:val="24"/>
          <w:szCs w:val="24"/>
        </w:rPr>
        <w:t xml:space="preserve">  </w:t>
      </w:r>
      <w:r>
        <w:rPr>
          <w:rFonts w:hint="eastAsia" w:ascii="宋体" w:hAnsi="宋体" w:eastAsia="宋体"/>
          <w:sz w:val="24"/>
          <w:szCs w:val="24"/>
        </w:rPr>
        <w:t>直接销售</w:t>
      </w:r>
    </w:p>
    <w:p>
      <w:pPr>
        <w:spacing w:after="0" w:line="360" w:lineRule="auto"/>
        <w:ind w:firstLine="480" w:firstLineChars="200"/>
        <w:rPr>
          <w:rFonts w:ascii="宋体" w:hAnsi="宋体" w:eastAsia="宋体"/>
          <w:sz w:val="24"/>
          <w:szCs w:val="24"/>
        </w:rPr>
      </w:pPr>
      <w:r>
        <w:rPr>
          <w:rFonts w:hint="eastAsia" w:ascii="宋体" w:hAnsi="宋体" w:eastAsia="宋体"/>
          <w:sz w:val="24"/>
          <w:szCs w:val="24"/>
        </w:rPr>
        <w:t>直接向小区销售我们的产品。收取费用后，我们负责将产品在用户家中中安装配置好，并提供后期维修服务（免费提供维修服务</w:t>
      </w:r>
      <w:r>
        <w:rPr>
          <w:rFonts w:ascii="宋体" w:hAnsi="宋体" w:eastAsia="宋体"/>
          <w:sz w:val="24"/>
          <w:szCs w:val="24"/>
        </w:rPr>
        <w:t>3</w:t>
      </w:r>
      <w:r>
        <w:rPr>
          <w:rFonts w:hint="eastAsia" w:ascii="宋体" w:hAnsi="宋体" w:eastAsia="宋体"/>
          <w:sz w:val="24"/>
          <w:szCs w:val="24"/>
        </w:rPr>
        <w:t>年）。这样的做法益处在于销售产品后即可盈利，现金流较为灵活。</w:t>
      </w:r>
    </w:p>
    <w:p>
      <w:pPr>
        <w:spacing w:before="160" w:after="160" w:line="360" w:lineRule="auto"/>
        <w:ind w:firstLine="480" w:firstLineChars="200"/>
        <w:rPr>
          <w:rFonts w:ascii="宋体" w:hAnsi="宋体" w:eastAsia="宋体"/>
          <w:sz w:val="24"/>
          <w:szCs w:val="24"/>
        </w:rPr>
      </w:pPr>
      <w:r>
        <w:rPr>
          <w:rFonts w:hint="eastAsia" w:ascii="宋体" w:hAnsi="宋体" w:eastAsia="宋体"/>
          <w:sz w:val="24"/>
          <w:szCs w:val="24"/>
        </w:rPr>
        <w:t>方案二</w:t>
      </w:r>
      <w:r>
        <w:rPr>
          <w:rFonts w:ascii="宋体" w:hAnsi="宋体" w:eastAsia="宋体"/>
          <w:sz w:val="24"/>
          <w:szCs w:val="24"/>
        </w:rPr>
        <w:t xml:space="preserve">  </w:t>
      </w:r>
      <w:r>
        <w:rPr>
          <w:rFonts w:hint="eastAsia" w:ascii="宋体" w:hAnsi="宋体" w:eastAsia="宋体"/>
          <w:sz w:val="24"/>
          <w:szCs w:val="24"/>
        </w:rPr>
        <w:t>试用免费</w:t>
      </w:r>
    </w:p>
    <w:p>
      <w:pPr>
        <w:spacing w:after="0" w:line="360" w:lineRule="auto"/>
        <w:ind w:firstLine="480" w:firstLineChars="200"/>
        <w:rPr>
          <w:rFonts w:ascii="宋体" w:hAnsi="宋体" w:eastAsia="宋体"/>
          <w:sz w:val="24"/>
          <w:szCs w:val="24"/>
        </w:rPr>
      </w:pPr>
      <w:r>
        <w:rPr>
          <w:rFonts w:hint="eastAsia" w:ascii="宋体" w:hAnsi="宋体" w:eastAsia="宋体"/>
          <w:sz w:val="24"/>
          <w:szCs w:val="24"/>
        </w:rPr>
        <w:t>免费发放一套产品给工厂及幼儿园使用，当企业意识到我们产品的便捷与优势，就会与我们购买更多的产品，且企业之间能起到传导作用，能在一定范围内为我们产品起到推广作用。</w:t>
      </w:r>
    </w:p>
    <w:p>
      <w:pPr>
        <w:pageBreakBefore/>
        <w:spacing w:before="300" w:after="240" w:line="360" w:lineRule="auto"/>
        <w:jc w:val="center"/>
        <w:outlineLvl w:val="0"/>
        <w:rPr>
          <w:rFonts w:ascii="宋体" w:hAnsi="宋体" w:eastAsia="宋体"/>
          <w:b/>
          <w:sz w:val="30"/>
          <w:szCs w:val="30"/>
        </w:rPr>
      </w:pPr>
      <w:bookmarkStart w:id="24" w:name="_Toc26326"/>
      <w:r>
        <w:rPr>
          <w:rFonts w:hint="eastAsia" w:ascii="宋体" w:hAnsi="宋体" w:eastAsia="宋体"/>
          <w:b/>
          <w:sz w:val="30"/>
          <w:szCs w:val="30"/>
        </w:rPr>
        <w:t>5发展规划与盈利预测</w:t>
      </w:r>
      <w:bookmarkEnd w:id="24"/>
    </w:p>
    <w:p>
      <w:pPr>
        <w:spacing w:before="240" w:after="240"/>
        <w:outlineLvl w:val="1"/>
        <w:rPr>
          <w:rFonts w:ascii="宋体" w:hAnsi="宋体" w:eastAsia="宋体"/>
          <w:b/>
          <w:sz w:val="28"/>
          <w:szCs w:val="28"/>
        </w:rPr>
      </w:pPr>
      <w:bookmarkStart w:id="25" w:name="_Toc3948"/>
      <w:r>
        <w:rPr>
          <w:rFonts w:hint="eastAsia" w:ascii="宋体" w:hAnsi="宋体" w:eastAsia="宋体"/>
          <w:b/>
          <w:sz w:val="28"/>
          <w:szCs w:val="28"/>
        </w:rPr>
        <w:t>5.1 公司未来5年发展规划与资金来源</w:t>
      </w:r>
      <w:bookmarkEnd w:id="25"/>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2261"/>
        <w:gridCol w:w="2126"/>
        <w:gridCol w:w="1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ascii="宋体" w:hAnsi="宋体" w:eastAsia="宋体"/>
                <w:sz w:val="24"/>
                <w:szCs w:val="24"/>
              </w:rPr>
            </w:pPr>
            <w:r>
              <w:rPr>
                <w:rFonts w:hint="eastAsia" w:ascii="宋体" w:hAnsi="宋体" w:eastAsia="宋体"/>
                <w:sz w:val="24"/>
                <w:szCs w:val="24"/>
              </w:rPr>
              <w:t>时间</w:t>
            </w:r>
          </w:p>
        </w:tc>
        <w:tc>
          <w:tcPr>
            <w:tcW w:w="2261"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ascii="宋体" w:hAnsi="宋体" w:eastAsia="宋体"/>
                <w:sz w:val="24"/>
                <w:szCs w:val="24"/>
              </w:rPr>
            </w:pPr>
            <w:r>
              <w:rPr>
                <w:rFonts w:hint="eastAsia" w:ascii="宋体" w:hAnsi="宋体" w:eastAsia="宋体"/>
                <w:sz w:val="24"/>
                <w:szCs w:val="24"/>
              </w:rPr>
              <w:t>规划内容</w:t>
            </w:r>
          </w:p>
        </w:tc>
        <w:tc>
          <w:tcPr>
            <w:tcW w:w="2126"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ascii="宋体" w:hAnsi="宋体" w:eastAsia="宋体"/>
                <w:sz w:val="24"/>
                <w:szCs w:val="24"/>
              </w:rPr>
            </w:pPr>
            <w:r>
              <w:rPr>
                <w:rFonts w:hint="eastAsia" w:ascii="宋体" w:hAnsi="宋体" w:eastAsia="宋体"/>
                <w:sz w:val="24"/>
                <w:szCs w:val="24"/>
              </w:rPr>
              <w:t>资金来源</w:t>
            </w:r>
          </w:p>
        </w:tc>
        <w:tc>
          <w:tcPr>
            <w:tcW w:w="1893"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ascii="宋体" w:hAnsi="宋体" w:eastAsia="宋体"/>
                <w:sz w:val="24"/>
                <w:szCs w:val="24"/>
              </w:rPr>
            </w:pPr>
            <w:r>
              <w:rPr>
                <w:rFonts w:hint="eastAsia" w:ascii="宋体" w:hAnsi="宋体" w:eastAsia="宋体"/>
                <w:sz w:val="24"/>
                <w:szCs w:val="24"/>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Borders>
              <w:top w:val="single" w:color="auto" w:sz="4" w:space="0"/>
              <w:left w:val="single" w:color="auto" w:sz="4" w:space="0"/>
              <w:bottom w:val="single" w:color="auto" w:sz="4" w:space="0"/>
              <w:right w:val="single" w:color="auto" w:sz="4" w:space="0"/>
            </w:tcBorders>
          </w:tcPr>
          <w:p>
            <w:pPr>
              <w:spacing w:after="0" w:line="360" w:lineRule="auto"/>
              <w:jc w:val="center"/>
            </w:pPr>
            <w:r>
              <w:rPr>
                <w:rFonts w:ascii="宋体" w:hAnsi="宋体" w:eastAsia="宋体"/>
                <w:sz w:val="24"/>
                <w:szCs w:val="24"/>
              </w:rPr>
              <w:t>201</w:t>
            </w:r>
            <w:r>
              <w:rPr>
                <w:rFonts w:hint="eastAsia" w:ascii="宋体" w:hAnsi="宋体" w:eastAsia="宋体"/>
                <w:sz w:val="24"/>
                <w:szCs w:val="24"/>
              </w:rPr>
              <w:t>6下半年</w:t>
            </w:r>
          </w:p>
        </w:tc>
        <w:tc>
          <w:tcPr>
            <w:tcW w:w="2261" w:type="dxa"/>
            <w:tcBorders>
              <w:top w:val="single" w:color="auto" w:sz="4" w:space="0"/>
              <w:left w:val="single" w:color="auto" w:sz="4" w:space="0"/>
              <w:bottom w:val="single" w:color="auto" w:sz="4" w:space="0"/>
              <w:right w:val="single" w:color="auto" w:sz="4" w:space="0"/>
            </w:tcBorders>
          </w:tcPr>
          <w:p>
            <w:pPr>
              <w:spacing w:after="0" w:line="360" w:lineRule="auto"/>
              <w:jc w:val="center"/>
            </w:pPr>
            <w:r>
              <w:rPr>
                <w:rFonts w:hint="eastAsia" w:ascii="宋体" w:hAnsi="宋体" w:eastAsia="宋体"/>
                <w:sz w:val="24"/>
                <w:szCs w:val="24"/>
              </w:rPr>
              <w:t>完善产品研发</w:t>
            </w:r>
          </w:p>
        </w:tc>
        <w:tc>
          <w:tcPr>
            <w:tcW w:w="2126"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ascii="宋体" w:hAnsi="宋体" w:eastAsia="宋体"/>
                <w:sz w:val="24"/>
                <w:szCs w:val="24"/>
              </w:rPr>
            </w:pPr>
            <w:r>
              <w:rPr>
                <w:rFonts w:hint="eastAsia" w:ascii="宋体" w:hAnsi="宋体" w:eastAsia="宋体"/>
                <w:sz w:val="24"/>
                <w:szCs w:val="24"/>
              </w:rPr>
              <w:t>自筹</w:t>
            </w:r>
          </w:p>
        </w:tc>
        <w:tc>
          <w:tcPr>
            <w:tcW w:w="1893"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ascii="宋体" w:hAnsi="宋体" w:eastAsia="宋体"/>
                <w:sz w:val="24"/>
                <w:szCs w:val="24"/>
              </w:rPr>
            </w:pPr>
            <w:r>
              <w:rPr>
                <w:rFonts w:ascii="宋体" w:hAnsi="宋体" w:eastAsia="宋体"/>
                <w:sz w:val="24"/>
                <w:szCs w:val="24"/>
              </w:rPr>
              <w:t>5W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Borders>
              <w:top w:val="single" w:color="auto" w:sz="4" w:space="0"/>
              <w:left w:val="single" w:color="auto" w:sz="4" w:space="0"/>
              <w:bottom w:val="single" w:color="auto" w:sz="4" w:space="0"/>
              <w:right w:val="single" w:color="auto" w:sz="4" w:space="0"/>
            </w:tcBorders>
          </w:tcPr>
          <w:p>
            <w:pPr>
              <w:spacing w:after="0" w:line="360" w:lineRule="auto"/>
              <w:jc w:val="center"/>
            </w:pPr>
            <w:r>
              <w:rPr>
                <w:rFonts w:ascii="宋体" w:hAnsi="宋体" w:eastAsia="宋体"/>
                <w:sz w:val="24"/>
                <w:szCs w:val="24"/>
              </w:rPr>
              <w:t>201</w:t>
            </w:r>
            <w:r>
              <w:rPr>
                <w:rFonts w:hint="eastAsia" w:ascii="宋体" w:hAnsi="宋体" w:eastAsia="宋体"/>
                <w:sz w:val="24"/>
                <w:szCs w:val="24"/>
              </w:rPr>
              <w:t>7</w:t>
            </w:r>
            <w:r>
              <w:t>~</w:t>
            </w:r>
            <w:r>
              <w:rPr>
                <w:rFonts w:ascii="宋体" w:hAnsi="宋体" w:eastAsia="宋体"/>
                <w:sz w:val="24"/>
                <w:szCs w:val="24"/>
              </w:rPr>
              <w:t>201</w:t>
            </w:r>
            <w:r>
              <w:rPr>
                <w:rFonts w:hint="eastAsia" w:ascii="宋体" w:hAnsi="宋体" w:eastAsia="宋体"/>
                <w:sz w:val="24"/>
                <w:szCs w:val="24"/>
              </w:rPr>
              <w:t>8年</w:t>
            </w:r>
          </w:p>
        </w:tc>
        <w:tc>
          <w:tcPr>
            <w:tcW w:w="2261"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ascii="宋体" w:hAnsi="宋体" w:eastAsia="宋体"/>
                <w:sz w:val="24"/>
                <w:szCs w:val="24"/>
              </w:rPr>
            </w:pPr>
            <w:r>
              <w:rPr>
                <w:rFonts w:hint="eastAsia" w:ascii="宋体" w:hAnsi="宋体" w:eastAsia="宋体"/>
                <w:sz w:val="24"/>
                <w:szCs w:val="24"/>
              </w:rPr>
              <w:t>占据惠州城区市场</w:t>
            </w:r>
          </w:p>
        </w:tc>
        <w:tc>
          <w:tcPr>
            <w:tcW w:w="2126"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ascii="宋体" w:hAnsi="宋体" w:eastAsia="宋体"/>
                <w:sz w:val="24"/>
                <w:szCs w:val="24"/>
              </w:rPr>
            </w:pPr>
            <w:r>
              <w:rPr>
                <w:rFonts w:hint="eastAsia" w:ascii="宋体" w:hAnsi="宋体" w:eastAsia="宋体"/>
                <w:sz w:val="24"/>
                <w:szCs w:val="24"/>
              </w:rPr>
              <w:t>引入天使投资</w:t>
            </w:r>
          </w:p>
        </w:tc>
        <w:tc>
          <w:tcPr>
            <w:tcW w:w="1893"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ascii="宋体" w:hAnsi="宋体" w:eastAsia="宋体"/>
                <w:sz w:val="24"/>
                <w:szCs w:val="24"/>
              </w:rPr>
            </w:pPr>
            <w:r>
              <w:rPr>
                <w:rFonts w:ascii="宋体" w:hAnsi="宋体" w:eastAsia="宋体"/>
                <w:sz w:val="24"/>
                <w:szCs w:val="24"/>
              </w:rPr>
              <w:t>100W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Borders>
              <w:top w:val="single" w:color="auto" w:sz="4" w:space="0"/>
              <w:left w:val="single" w:color="auto" w:sz="4" w:space="0"/>
              <w:bottom w:val="single" w:color="auto" w:sz="4" w:space="0"/>
              <w:right w:val="single" w:color="auto" w:sz="4" w:space="0"/>
            </w:tcBorders>
          </w:tcPr>
          <w:p>
            <w:pPr>
              <w:spacing w:after="0" w:line="360" w:lineRule="auto"/>
              <w:jc w:val="center"/>
            </w:pPr>
            <w:r>
              <w:rPr>
                <w:rFonts w:ascii="宋体" w:hAnsi="宋体" w:eastAsia="宋体"/>
                <w:sz w:val="24"/>
                <w:szCs w:val="24"/>
              </w:rPr>
              <w:t>20</w:t>
            </w:r>
            <w:r>
              <w:rPr>
                <w:rFonts w:hint="eastAsia" w:ascii="宋体" w:hAnsi="宋体" w:eastAsia="宋体"/>
                <w:sz w:val="24"/>
                <w:szCs w:val="24"/>
              </w:rPr>
              <w:t>19</w:t>
            </w:r>
            <w:r>
              <w:t>~</w:t>
            </w:r>
            <w:r>
              <w:rPr>
                <w:rFonts w:ascii="宋体" w:hAnsi="宋体" w:eastAsia="宋体"/>
                <w:sz w:val="24"/>
                <w:szCs w:val="24"/>
              </w:rPr>
              <w:t>20</w:t>
            </w:r>
            <w:r>
              <w:rPr>
                <w:rFonts w:hint="eastAsia" w:ascii="宋体" w:hAnsi="宋体" w:eastAsia="宋体"/>
                <w:sz w:val="24"/>
                <w:szCs w:val="24"/>
              </w:rPr>
              <w:t>20年</w:t>
            </w:r>
          </w:p>
        </w:tc>
        <w:tc>
          <w:tcPr>
            <w:tcW w:w="2261"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ascii="宋体" w:hAnsi="宋体" w:eastAsia="宋体"/>
                <w:sz w:val="24"/>
                <w:szCs w:val="24"/>
              </w:rPr>
            </w:pPr>
            <w:r>
              <w:rPr>
                <w:rFonts w:hint="eastAsia" w:ascii="宋体" w:hAnsi="宋体" w:eastAsia="宋体"/>
                <w:sz w:val="24"/>
                <w:szCs w:val="24"/>
              </w:rPr>
              <w:t>抢占珠江三角洲市场</w:t>
            </w:r>
          </w:p>
        </w:tc>
        <w:tc>
          <w:tcPr>
            <w:tcW w:w="2126"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ascii="宋体" w:hAnsi="宋体" w:eastAsia="宋体"/>
                <w:sz w:val="24"/>
                <w:szCs w:val="24"/>
              </w:rPr>
            </w:pPr>
            <w:r>
              <w:rPr>
                <w:rFonts w:hint="eastAsia" w:ascii="宋体" w:hAnsi="宋体" w:eastAsia="宋体"/>
                <w:sz w:val="24"/>
                <w:szCs w:val="24"/>
              </w:rPr>
              <w:t>引入天使投资</w:t>
            </w:r>
          </w:p>
        </w:tc>
        <w:tc>
          <w:tcPr>
            <w:tcW w:w="1893"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ascii="宋体" w:hAnsi="宋体" w:eastAsia="宋体"/>
                <w:sz w:val="24"/>
                <w:szCs w:val="24"/>
              </w:rPr>
            </w:pPr>
            <w:r>
              <w:rPr>
                <w:rFonts w:ascii="宋体" w:hAnsi="宋体" w:eastAsia="宋体"/>
                <w:sz w:val="24"/>
                <w:szCs w:val="24"/>
              </w:rPr>
              <w:t>500W</w:t>
            </w:r>
          </w:p>
        </w:tc>
      </w:tr>
    </w:tbl>
    <w:p>
      <w:pPr>
        <w:spacing w:before="240" w:after="240"/>
        <w:outlineLvl w:val="1"/>
        <w:rPr>
          <w:rFonts w:ascii="宋体" w:hAnsi="宋体" w:eastAsia="宋体"/>
          <w:b/>
          <w:sz w:val="28"/>
          <w:szCs w:val="28"/>
        </w:rPr>
      </w:pPr>
      <w:bookmarkStart w:id="26" w:name="_Toc30408"/>
      <w:r>
        <w:rPr>
          <w:rFonts w:hint="eastAsia" w:ascii="宋体" w:hAnsi="宋体" w:eastAsia="宋体"/>
          <w:b/>
          <w:sz w:val="28"/>
          <w:szCs w:val="28"/>
        </w:rPr>
        <w:t>5.2 筹资及资金使用计划</w:t>
      </w:r>
      <w:bookmarkEnd w:id="26"/>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ascii="宋体" w:hAnsi="宋体" w:eastAsia="宋体"/>
                <w:sz w:val="24"/>
                <w:szCs w:val="24"/>
              </w:rPr>
            </w:pPr>
            <w:r>
              <w:rPr>
                <w:rFonts w:ascii="宋体" w:hAnsi="宋体" w:eastAsia="宋体"/>
                <w:sz w:val="24"/>
                <w:szCs w:val="24"/>
              </w:rPr>
              <w:t>201</w:t>
            </w:r>
            <w:r>
              <w:rPr>
                <w:rFonts w:hint="eastAsia" w:ascii="宋体" w:hAnsi="宋体" w:eastAsia="宋体"/>
                <w:sz w:val="24"/>
                <w:szCs w:val="24"/>
              </w:rPr>
              <w:t>6年下半年：自筹资金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spacing w:after="0" w:line="360" w:lineRule="auto"/>
              <w:ind w:firstLine="480" w:firstLineChars="200"/>
              <w:rPr>
                <w:rFonts w:ascii="宋体" w:hAnsi="宋体" w:eastAsia="宋体"/>
                <w:sz w:val="24"/>
                <w:szCs w:val="24"/>
              </w:rPr>
            </w:pPr>
            <w:r>
              <w:rPr>
                <w:rFonts w:hint="eastAsia" w:ascii="宋体" w:hAnsi="宋体" w:eastAsia="宋体"/>
                <w:sz w:val="24"/>
                <w:szCs w:val="24"/>
              </w:rPr>
              <w:t>计划：团队成员有一定的资金能力，故可完成产品研发的投资经费。虽然前期已经有了产品出来，但质量、成本方面需要控制得更加出色，本团队成员愿意花半年时间对产品的质量、成本等方面进行改良，做出优秀的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ascii="宋体" w:hAnsi="宋体" w:eastAsia="宋体"/>
                <w:sz w:val="24"/>
                <w:szCs w:val="24"/>
              </w:rPr>
            </w:pPr>
            <w:r>
              <w:rPr>
                <w:rFonts w:ascii="宋体" w:hAnsi="宋体" w:eastAsia="宋体"/>
                <w:sz w:val="24"/>
                <w:szCs w:val="24"/>
              </w:rPr>
              <w:t>201</w:t>
            </w:r>
            <w:r>
              <w:rPr>
                <w:rFonts w:hint="eastAsia" w:ascii="宋体" w:hAnsi="宋体" w:eastAsia="宋体"/>
                <w:sz w:val="24"/>
                <w:szCs w:val="24"/>
              </w:rPr>
              <w:t>7</w:t>
            </w:r>
            <w:r>
              <w:t>~</w:t>
            </w:r>
            <w:r>
              <w:rPr>
                <w:rFonts w:ascii="宋体" w:hAnsi="宋体" w:eastAsia="宋体"/>
                <w:sz w:val="24"/>
                <w:szCs w:val="24"/>
              </w:rPr>
              <w:t>201</w:t>
            </w:r>
            <w:r>
              <w:rPr>
                <w:rFonts w:hint="eastAsia" w:ascii="宋体" w:hAnsi="宋体" w:eastAsia="宋体"/>
                <w:sz w:val="24"/>
                <w:szCs w:val="24"/>
              </w:rPr>
              <w:t>8年：</w:t>
            </w:r>
            <w:r>
              <w:rPr>
                <w:rFonts w:ascii="宋体" w:hAnsi="宋体" w:eastAsia="宋体"/>
                <w:sz w:val="24"/>
                <w:szCs w:val="24"/>
              </w:rPr>
              <w:t xml:space="preserve"> </w:t>
            </w:r>
            <w:r>
              <w:rPr>
                <w:rFonts w:hint="eastAsia" w:ascii="宋体" w:hAnsi="宋体" w:eastAsia="宋体"/>
                <w:sz w:val="24"/>
                <w:szCs w:val="24"/>
              </w:rPr>
              <w:t>引入天使投资资金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spacing w:after="0" w:line="360" w:lineRule="auto"/>
              <w:ind w:firstLine="480" w:firstLineChars="200"/>
              <w:rPr>
                <w:rFonts w:ascii="宋体" w:hAnsi="宋体" w:eastAsia="宋体"/>
                <w:sz w:val="24"/>
                <w:szCs w:val="24"/>
              </w:rPr>
            </w:pPr>
            <w:r>
              <w:rPr>
                <w:rFonts w:hint="eastAsia" w:ascii="宋体" w:hAnsi="宋体" w:eastAsia="宋体"/>
                <w:sz w:val="24"/>
                <w:szCs w:val="24"/>
              </w:rPr>
              <w:t>计划：占据惠州城区，需要用到大量资金去撼动，由于团队资金并不允许，因此必须引入资金作为活动的支持。资金主要用于产品的批量生产以及在惠州高校进行推广。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ascii="宋体" w:hAnsi="宋体" w:eastAsia="宋体"/>
                <w:sz w:val="24"/>
                <w:szCs w:val="24"/>
              </w:rPr>
            </w:pPr>
            <w:r>
              <w:rPr>
                <w:rFonts w:ascii="宋体" w:hAnsi="宋体" w:eastAsia="宋体"/>
                <w:sz w:val="24"/>
                <w:szCs w:val="24"/>
              </w:rPr>
              <w:t>201</w:t>
            </w:r>
            <w:r>
              <w:rPr>
                <w:rFonts w:hint="eastAsia" w:ascii="宋体" w:hAnsi="宋体" w:eastAsia="宋体"/>
                <w:sz w:val="24"/>
                <w:szCs w:val="24"/>
              </w:rPr>
              <w:t>9</w:t>
            </w:r>
            <w:r>
              <w:t>~</w:t>
            </w:r>
            <w:r>
              <w:rPr>
                <w:rFonts w:ascii="宋体" w:hAnsi="宋体" w:eastAsia="宋体"/>
                <w:sz w:val="24"/>
                <w:szCs w:val="24"/>
              </w:rPr>
              <w:t>20</w:t>
            </w:r>
            <w:r>
              <w:rPr>
                <w:rFonts w:hint="eastAsia" w:ascii="宋体" w:hAnsi="宋体" w:eastAsia="宋体"/>
                <w:sz w:val="24"/>
                <w:szCs w:val="24"/>
              </w:rPr>
              <w:t>20年：</w:t>
            </w:r>
            <w:r>
              <w:rPr>
                <w:rFonts w:ascii="宋体" w:hAnsi="宋体" w:eastAsia="宋体"/>
                <w:sz w:val="24"/>
                <w:szCs w:val="24"/>
              </w:rPr>
              <w:t xml:space="preserve"> </w:t>
            </w:r>
            <w:r>
              <w:rPr>
                <w:rFonts w:hint="eastAsia" w:ascii="宋体" w:hAnsi="宋体" w:eastAsia="宋体"/>
                <w:sz w:val="24"/>
                <w:szCs w:val="24"/>
              </w:rPr>
              <w:t>引入天使投资资金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spacing w:after="0" w:line="360" w:lineRule="auto"/>
              <w:ind w:firstLine="480" w:firstLineChars="200"/>
              <w:rPr>
                <w:rFonts w:ascii="宋体" w:hAnsi="宋体" w:eastAsia="宋体"/>
                <w:sz w:val="24"/>
                <w:szCs w:val="24"/>
              </w:rPr>
            </w:pPr>
            <w:r>
              <w:rPr>
                <w:rFonts w:hint="eastAsia" w:ascii="宋体" w:hAnsi="宋体" w:eastAsia="宋体"/>
                <w:sz w:val="24"/>
                <w:szCs w:val="24"/>
              </w:rPr>
              <w:t>计划：随着前面两年多在惠州高校试点的成功，有了一套成熟的销售、推广方案，故希望将产品覆盖珠江三角洲市场。市场很大，故需要外来资金投入。资金主要用于打开珠江三角洲市场用。</w:t>
            </w:r>
          </w:p>
        </w:tc>
      </w:tr>
    </w:tbl>
    <w:p>
      <w:pPr>
        <w:spacing w:before="240" w:after="240"/>
        <w:outlineLvl w:val="1"/>
        <w:rPr>
          <w:rFonts w:ascii="宋体" w:hAnsi="宋体" w:eastAsia="宋体"/>
          <w:b/>
          <w:sz w:val="28"/>
          <w:szCs w:val="28"/>
        </w:rPr>
      </w:pPr>
      <w:bookmarkStart w:id="27" w:name="_Toc79"/>
      <w:r>
        <w:rPr>
          <w:rFonts w:hint="eastAsia" w:ascii="宋体" w:hAnsi="宋体" w:eastAsia="宋体"/>
          <w:b/>
          <w:sz w:val="28"/>
          <w:szCs w:val="28"/>
        </w:rPr>
        <w:t>5.3 筹资方案</w:t>
      </w:r>
      <w:bookmarkEnd w:id="27"/>
    </w:p>
    <w:p>
      <w:pPr>
        <w:spacing w:after="0" w:line="360" w:lineRule="auto"/>
        <w:rPr>
          <w:rFonts w:ascii="宋体" w:hAnsi="宋体" w:eastAsia="宋体"/>
          <w:sz w:val="24"/>
          <w:szCs w:val="24"/>
        </w:rPr>
      </w:pPr>
      <w:r>
        <w:rPr>
          <w:rFonts w:ascii="宋体" w:hAnsi="宋体" w:eastAsia="宋体"/>
          <w:sz w:val="24"/>
          <w:szCs w:val="24"/>
        </w:rPr>
        <w:t>201</w:t>
      </w:r>
      <w:r>
        <w:rPr>
          <w:rFonts w:hint="eastAsia" w:ascii="宋体" w:hAnsi="宋体" w:eastAsia="宋体"/>
          <w:sz w:val="24"/>
          <w:szCs w:val="24"/>
        </w:rPr>
        <w:t>7</w:t>
      </w:r>
      <w:r>
        <w:t>~</w:t>
      </w:r>
      <w:r>
        <w:rPr>
          <w:rFonts w:ascii="宋体" w:hAnsi="宋体" w:eastAsia="宋体"/>
          <w:sz w:val="24"/>
          <w:szCs w:val="24"/>
        </w:rPr>
        <w:t>201</w:t>
      </w:r>
      <w:r>
        <w:rPr>
          <w:rFonts w:hint="eastAsia" w:ascii="宋体" w:hAnsi="宋体" w:eastAsia="宋体"/>
          <w:sz w:val="24"/>
          <w:szCs w:val="24"/>
        </w:rPr>
        <w:t>8年：占据惠州城区市场阶段</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spacing w:after="0" w:line="360" w:lineRule="auto"/>
              <w:rPr>
                <w:rFonts w:ascii="宋体" w:hAnsi="宋体" w:eastAsia="宋体"/>
                <w:sz w:val="24"/>
                <w:szCs w:val="24"/>
              </w:rPr>
            </w:pPr>
            <w:r>
              <w:rPr>
                <w:rFonts w:hint="eastAsia" w:ascii="宋体" w:hAnsi="宋体" w:eastAsia="宋体"/>
                <w:sz w:val="24"/>
                <w:szCs w:val="24"/>
              </w:rPr>
              <w:t>需要投资资金</w:t>
            </w:r>
            <w:r>
              <w:rPr>
                <w:rFonts w:ascii="宋体" w:hAnsi="宋体" w:eastAsia="宋体"/>
                <w:sz w:val="24"/>
                <w:szCs w:val="24"/>
              </w:rPr>
              <w:t>100W</w:t>
            </w:r>
            <w:r>
              <w:rPr>
                <w:rFonts w:hint="eastAsia" w:ascii="宋体" w:hAnsi="宋体" w:eastAsia="宋体"/>
                <w:sz w:val="24"/>
                <w:szCs w:val="24"/>
              </w:rPr>
              <w:t>，预计出让股权的</w:t>
            </w:r>
            <w:r>
              <w:rPr>
                <w:rFonts w:ascii="宋体" w:hAnsi="宋体" w:eastAsia="宋体"/>
                <w:sz w:val="24"/>
                <w:szCs w:val="24"/>
              </w:rPr>
              <w:t>10%</w:t>
            </w:r>
            <w:r>
              <w:rPr>
                <w:rFonts w:hint="eastAsia" w:ascii="宋体" w:hAnsi="宋体" w:eastAsia="宋体"/>
                <w:sz w:val="24"/>
                <w:szCs w:val="24"/>
              </w:rPr>
              <w:t>。</w:t>
            </w:r>
          </w:p>
        </w:tc>
      </w:tr>
    </w:tbl>
    <w:p>
      <w:pPr>
        <w:spacing w:after="0" w:line="360" w:lineRule="auto"/>
        <w:rPr>
          <w:rFonts w:ascii="宋体" w:hAnsi="宋体" w:eastAsia="宋体"/>
          <w:sz w:val="24"/>
          <w:szCs w:val="24"/>
        </w:rPr>
      </w:pPr>
    </w:p>
    <w:p>
      <w:pPr>
        <w:spacing w:after="0" w:line="360" w:lineRule="auto"/>
        <w:rPr>
          <w:rFonts w:ascii="宋体" w:hAnsi="宋体" w:eastAsia="宋体"/>
          <w:sz w:val="24"/>
          <w:szCs w:val="24"/>
        </w:rPr>
      </w:pPr>
      <w:r>
        <w:rPr>
          <w:rFonts w:ascii="宋体" w:hAnsi="宋体" w:eastAsia="宋体"/>
          <w:sz w:val="24"/>
          <w:szCs w:val="24"/>
        </w:rPr>
        <w:t>201</w:t>
      </w:r>
      <w:r>
        <w:rPr>
          <w:rFonts w:hint="eastAsia" w:ascii="宋体" w:hAnsi="宋体" w:eastAsia="宋体"/>
          <w:sz w:val="24"/>
          <w:szCs w:val="24"/>
        </w:rPr>
        <w:t>9</w:t>
      </w:r>
      <w:r>
        <w:t>~</w:t>
      </w:r>
      <w:r>
        <w:rPr>
          <w:rFonts w:ascii="宋体" w:hAnsi="宋体" w:eastAsia="宋体"/>
          <w:sz w:val="24"/>
          <w:szCs w:val="24"/>
        </w:rPr>
        <w:t>20</w:t>
      </w:r>
      <w:r>
        <w:rPr>
          <w:rFonts w:hint="eastAsia" w:ascii="宋体" w:hAnsi="宋体" w:eastAsia="宋体"/>
          <w:sz w:val="24"/>
          <w:szCs w:val="24"/>
        </w:rPr>
        <w:t>20年：抢占珠江三角洲市场阶段</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spacing w:after="0" w:line="360" w:lineRule="auto"/>
              <w:rPr>
                <w:rFonts w:ascii="宋体" w:hAnsi="宋体" w:eastAsia="宋体"/>
                <w:sz w:val="24"/>
                <w:szCs w:val="24"/>
              </w:rPr>
            </w:pPr>
            <w:r>
              <w:rPr>
                <w:rFonts w:hint="eastAsia" w:ascii="宋体" w:hAnsi="宋体" w:eastAsia="宋体"/>
                <w:sz w:val="24"/>
                <w:szCs w:val="24"/>
              </w:rPr>
              <w:t>需要投资资金</w:t>
            </w:r>
            <w:r>
              <w:rPr>
                <w:rFonts w:ascii="宋体" w:hAnsi="宋体" w:eastAsia="宋体"/>
                <w:sz w:val="24"/>
                <w:szCs w:val="24"/>
              </w:rPr>
              <w:t>500W</w:t>
            </w:r>
            <w:r>
              <w:rPr>
                <w:rFonts w:hint="eastAsia" w:ascii="宋体" w:hAnsi="宋体" w:eastAsia="宋体"/>
                <w:sz w:val="24"/>
                <w:szCs w:val="24"/>
              </w:rPr>
              <w:t>，预计出让股权的</w:t>
            </w:r>
            <w:r>
              <w:rPr>
                <w:rFonts w:ascii="宋体" w:hAnsi="宋体" w:eastAsia="宋体"/>
                <w:sz w:val="24"/>
                <w:szCs w:val="24"/>
              </w:rPr>
              <w:t>20%</w:t>
            </w:r>
            <w:r>
              <w:rPr>
                <w:rFonts w:hint="eastAsia" w:ascii="宋体" w:hAnsi="宋体" w:eastAsia="宋体"/>
                <w:sz w:val="24"/>
                <w:szCs w:val="24"/>
              </w:rPr>
              <w:t>。</w:t>
            </w:r>
          </w:p>
        </w:tc>
      </w:tr>
    </w:tbl>
    <w:p>
      <w:pPr>
        <w:spacing w:before="240" w:after="240"/>
        <w:outlineLvl w:val="1"/>
        <w:rPr>
          <w:rFonts w:ascii="宋体" w:hAnsi="宋体" w:eastAsia="宋体"/>
          <w:b/>
          <w:sz w:val="28"/>
          <w:szCs w:val="28"/>
        </w:rPr>
      </w:pPr>
      <w:bookmarkStart w:id="28" w:name="_Toc15381"/>
      <w:r>
        <w:rPr>
          <w:rFonts w:hint="eastAsia" w:ascii="宋体" w:hAnsi="宋体" w:eastAsia="宋体"/>
          <w:b/>
          <w:sz w:val="28"/>
          <w:szCs w:val="28"/>
        </w:rPr>
        <w:t>5.4 盈利预测</w:t>
      </w:r>
      <w:bookmarkEnd w:id="28"/>
    </w:p>
    <w:p>
      <w:pPr>
        <w:spacing w:before="120" w:after="120" w:line="360" w:lineRule="auto"/>
        <w:ind w:firstLine="480" w:firstLineChars="200"/>
        <w:rPr>
          <w:rFonts w:ascii="宋体" w:hAnsi="宋体" w:eastAsia="宋体"/>
          <w:sz w:val="24"/>
          <w:szCs w:val="24"/>
        </w:rPr>
      </w:pPr>
      <w:r>
        <w:rPr>
          <w:rFonts w:hint="eastAsia" w:ascii="宋体" w:hAnsi="宋体" w:eastAsia="宋体"/>
          <w:sz w:val="24"/>
          <w:szCs w:val="24"/>
        </w:rPr>
        <w:t>1） 居民楼角度</w:t>
      </w:r>
    </w:p>
    <w:p>
      <w:pPr>
        <w:spacing w:after="0" w:line="360" w:lineRule="auto"/>
        <w:ind w:firstLine="480" w:firstLineChars="200"/>
        <w:rPr>
          <w:rFonts w:ascii="宋体" w:hAnsi="宋体" w:eastAsia="宋体"/>
          <w:sz w:val="24"/>
          <w:szCs w:val="24"/>
        </w:rPr>
      </w:pPr>
      <w:r>
        <w:rPr>
          <w:rFonts w:hint="eastAsia" w:ascii="宋体" w:hAnsi="宋体" w:eastAsia="宋体"/>
          <w:sz w:val="24"/>
          <w:szCs w:val="24"/>
        </w:rPr>
        <w:t>直接购买我们一套产品的话，需要支付800元，却能得到室内成员的安全保障，还能省去一系列人工开关窗导致的不方便。</w:t>
      </w:r>
    </w:p>
    <w:p>
      <w:pPr>
        <w:numPr>
          <w:ilvl w:val="0"/>
          <w:numId w:val="5"/>
        </w:numPr>
        <w:spacing w:before="120" w:after="120" w:line="360" w:lineRule="auto"/>
        <w:ind w:firstLine="480" w:firstLineChars="200"/>
        <w:rPr>
          <w:rFonts w:ascii="宋体" w:hAnsi="宋体" w:eastAsia="宋体"/>
          <w:sz w:val="24"/>
          <w:szCs w:val="24"/>
        </w:rPr>
      </w:pPr>
      <w:r>
        <w:rPr>
          <w:rFonts w:hint="eastAsia" w:ascii="宋体" w:hAnsi="宋体" w:eastAsia="宋体"/>
          <w:sz w:val="24"/>
          <w:szCs w:val="24"/>
        </w:rPr>
        <w:t xml:space="preserve"> 企业角度</w:t>
      </w:r>
    </w:p>
    <w:p>
      <w:pPr>
        <w:spacing w:before="120" w:after="120" w:line="360" w:lineRule="auto"/>
        <w:ind w:firstLine="480"/>
        <w:rPr>
          <w:rFonts w:hint="eastAsia" w:ascii="宋体" w:hAnsi="宋体" w:eastAsia="宋体"/>
          <w:sz w:val="24"/>
          <w:szCs w:val="24"/>
        </w:rPr>
      </w:pPr>
      <w:r>
        <w:rPr>
          <w:rFonts w:hint="eastAsia" w:ascii="宋体" w:hAnsi="宋体" w:eastAsia="宋体"/>
          <w:sz w:val="24"/>
          <w:szCs w:val="24"/>
        </w:rPr>
        <w:t>企业往往以节省与安全为重，而我们的产品能完美的匹配企业需求。智能管控去除了人工操作的繁琐，达到了资源的节省，而监测有毒气体的功能也能达到安全保障的要求。我们的产品后期打算加入喷洒装置，可自动清洗窗户，进一步深入节省人力资源。</w:t>
      </w:r>
    </w:p>
    <w:p>
      <w:pPr>
        <w:pageBreakBefore/>
        <w:spacing w:before="300" w:after="240" w:line="360" w:lineRule="auto"/>
        <w:jc w:val="center"/>
        <w:outlineLvl w:val="0"/>
        <w:rPr>
          <w:rFonts w:ascii="宋体" w:hAnsi="宋体" w:eastAsia="宋体"/>
          <w:b/>
          <w:sz w:val="30"/>
          <w:szCs w:val="30"/>
        </w:rPr>
      </w:pPr>
      <w:bookmarkStart w:id="29" w:name="_Toc31264"/>
      <w:r>
        <w:rPr>
          <w:rFonts w:hint="eastAsia" w:ascii="宋体" w:hAnsi="宋体" w:eastAsia="宋体"/>
          <w:b/>
          <w:sz w:val="30"/>
          <w:szCs w:val="30"/>
        </w:rPr>
        <w:t>6投资风险及对策</w:t>
      </w:r>
      <w:bookmarkEnd w:id="29"/>
    </w:p>
    <w:tbl>
      <w:tblPr>
        <w:tblStyle w:val="1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544"/>
        <w:gridCol w:w="4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after="0" w:line="360" w:lineRule="auto"/>
              <w:jc w:val="center"/>
              <w:rPr>
                <w:rFonts w:ascii="宋体" w:hAnsi="宋体" w:eastAsia="宋体"/>
                <w:sz w:val="24"/>
                <w:szCs w:val="24"/>
              </w:rPr>
            </w:pPr>
            <w:r>
              <w:rPr>
                <w:rFonts w:hint="eastAsia" w:ascii="宋体" w:hAnsi="宋体" w:eastAsia="宋体"/>
                <w:sz w:val="24"/>
                <w:szCs w:val="24"/>
              </w:rPr>
              <w:t>类型</w:t>
            </w:r>
          </w:p>
        </w:tc>
        <w:tc>
          <w:tcPr>
            <w:tcW w:w="3544" w:type="dxa"/>
          </w:tcPr>
          <w:p>
            <w:pPr>
              <w:spacing w:after="0" w:line="360" w:lineRule="auto"/>
              <w:jc w:val="center"/>
              <w:rPr>
                <w:rFonts w:ascii="宋体" w:hAnsi="宋体" w:eastAsia="宋体"/>
                <w:sz w:val="24"/>
                <w:szCs w:val="24"/>
              </w:rPr>
            </w:pPr>
            <w:r>
              <w:rPr>
                <w:rFonts w:hint="eastAsia" w:ascii="宋体" w:hAnsi="宋体" w:eastAsia="宋体"/>
                <w:sz w:val="24"/>
                <w:szCs w:val="24"/>
              </w:rPr>
              <w:t>风险内容</w:t>
            </w:r>
          </w:p>
        </w:tc>
        <w:tc>
          <w:tcPr>
            <w:tcW w:w="4252" w:type="dxa"/>
          </w:tcPr>
          <w:p>
            <w:pPr>
              <w:spacing w:after="0" w:line="360" w:lineRule="auto"/>
              <w:jc w:val="center"/>
              <w:rPr>
                <w:rFonts w:ascii="宋体" w:hAnsi="宋体" w:eastAsia="宋体"/>
                <w:sz w:val="24"/>
                <w:szCs w:val="24"/>
              </w:rPr>
            </w:pPr>
            <w:r>
              <w:rPr>
                <w:rFonts w:hint="eastAsia" w:ascii="宋体" w:hAnsi="宋体" w:eastAsia="宋体"/>
                <w:sz w:val="24"/>
                <w:szCs w:val="24"/>
              </w:rPr>
              <w:t>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after="0" w:line="360" w:lineRule="auto"/>
              <w:jc w:val="center"/>
              <w:rPr>
                <w:rFonts w:ascii="宋体" w:hAnsi="宋体" w:eastAsia="宋体"/>
                <w:sz w:val="24"/>
                <w:szCs w:val="24"/>
              </w:rPr>
            </w:pPr>
            <w:r>
              <w:rPr>
                <w:rFonts w:hint="eastAsia" w:ascii="宋体" w:hAnsi="宋体" w:eastAsia="宋体"/>
                <w:sz w:val="24"/>
                <w:szCs w:val="24"/>
              </w:rPr>
              <w:t>技术风险</w:t>
            </w:r>
          </w:p>
        </w:tc>
        <w:tc>
          <w:tcPr>
            <w:tcW w:w="3544" w:type="dxa"/>
          </w:tcPr>
          <w:p>
            <w:pPr>
              <w:spacing w:after="0" w:line="360" w:lineRule="auto"/>
              <w:rPr>
                <w:rFonts w:ascii="宋体" w:hAnsi="宋体" w:eastAsia="宋体"/>
                <w:sz w:val="24"/>
                <w:szCs w:val="24"/>
              </w:rPr>
            </w:pPr>
            <w:r>
              <w:rPr>
                <w:rFonts w:hint="eastAsia" w:ascii="宋体" w:hAnsi="宋体" w:eastAsia="宋体"/>
                <w:sz w:val="24"/>
                <w:szCs w:val="24"/>
              </w:rPr>
              <w:t>经验不足，技术难关难以突破</w:t>
            </w:r>
          </w:p>
        </w:tc>
        <w:tc>
          <w:tcPr>
            <w:tcW w:w="4252" w:type="dxa"/>
          </w:tcPr>
          <w:p>
            <w:pPr>
              <w:spacing w:after="0" w:line="360" w:lineRule="auto"/>
              <w:rPr>
                <w:rFonts w:ascii="宋体" w:hAnsi="宋体" w:eastAsia="宋体"/>
                <w:sz w:val="24"/>
                <w:szCs w:val="24"/>
              </w:rPr>
            </w:pPr>
            <w:r>
              <w:rPr>
                <w:rFonts w:hint="eastAsia" w:ascii="宋体" w:hAnsi="宋体" w:eastAsia="宋体"/>
                <w:sz w:val="24"/>
                <w:szCs w:val="24"/>
              </w:rPr>
              <w:t>引入技术大牛、技术外包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after="0" w:line="360" w:lineRule="auto"/>
              <w:jc w:val="center"/>
              <w:rPr>
                <w:rFonts w:ascii="宋体" w:hAnsi="宋体" w:eastAsia="宋体"/>
                <w:sz w:val="24"/>
                <w:szCs w:val="24"/>
              </w:rPr>
            </w:pPr>
            <w:r>
              <w:rPr>
                <w:rFonts w:hint="eastAsia" w:ascii="宋体" w:hAnsi="宋体" w:eastAsia="宋体"/>
                <w:sz w:val="24"/>
                <w:szCs w:val="24"/>
              </w:rPr>
              <w:t>财务风险</w:t>
            </w:r>
          </w:p>
        </w:tc>
        <w:tc>
          <w:tcPr>
            <w:tcW w:w="3544" w:type="dxa"/>
          </w:tcPr>
          <w:p>
            <w:pPr>
              <w:spacing w:after="0" w:line="360" w:lineRule="auto"/>
              <w:rPr>
                <w:rFonts w:ascii="宋体" w:hAnsi="宋体" w:eastAsia="宋体"/>
                <w:sz w:val="24"/>
                <w:szCs w:val="24"/>
              </w:rPr>
            </w:pPr>
            <w:r>
              <w:rPr>
                <w:rFonts w:hint="eastAsia" w:ascii="宋体" w:hAnsi="宋体" w:eastAsia="宋体"/>
                <w:sz w:val="24"/>
                <w:szCs w:val="24"/>
              </w:rPr>
              <w:t>资金不到位，融资不足</w:t>
            </w:r>
          </w:p>
        </w:tc>
        <w:tc>
          <w:tcPr>
            <w:tcW w:w="4252" w:type="dxa"/>
          </w:tcPr>
          <w:p>
            <w:pPr>
              <w:spacing w:after="0" w:line="360" w:lineRule="auto"/>
              <w:rPr>
                <w:rFonts w:ascii="宋体" w:hAnsi="宋体" w:eastAsia="宋体"/>
                <w:sz w:val="24"/>
                <w:szCs w:val="24"/>
              </w:rPr>
            </w:pPr>
            <w:r>
              <w:rPr>
                <w:rFonts w:hint="eastAsia" w:ascii="宋体" w:hAnsi="宋体" w:eastAsia="宋体"/>
                <w:sz w:val="24"/>
                <w:szCs w:val="24"/>
              </w:rPr>
              <w:t>提前预备资金不足，加快融资脚步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after="0" w:line="360" w:lineRule="auto"/>
              <w:jc w:val="center"/>
              <w:rPr>
                <w:rFonts w:ascii="宋体" w:hAnsi="宋体" w:eastAsia="宋体"/>
                <w:sz w:val="24"/>
                <w:szCs w:val="24"/>
              </w:rPr>
            </w:pPr>
            <w:r>
              <w:rPr>
                <w:rFonts w:hint="eastAsia" w:ascii="宋体" w:hAnsi="宋体" w:eastAsia="宋体"/>
                <w:sz w:val="24"/>
                <w:szCs w:val="24"/>
              </w:rPr>
              <w:t>管理风险</w:t>
            </w:r>
          </w:p>
        </w:tc>
        <w:tc>
          <w:tcPr>
            <w:tcW w:w="3544" w:type="dxa"/>
          </w:tcPr>
          <w:p>
            <w:pPr>
              <w:spacing w:after="0" w:line="360" w:lineRule="auto"/>
              <w:rPr>
                <w:rFonts w:ascii="宋体" w:hAnsi="宋体" w:eastAsia="宋体"/>
                <w:sz w:val="24"/>
                <w:szCs w:val="24"/>
              </w:rPr>
            </w:pPr>
            <w:r>
              <w:rPr>
                <w:rFonts w:hint="eastAsia" w:ascii="宋体" w:hAnsi="宋体" w:eastAsia="宋体"/>
                <w:sz w:val="24"/>
                <w:szCs w:val="24"/>
              </w:rPr>
              <w:t>管理不善，人才流失，凝聚力不强</w:t>
            </w:r>
          </w:p>
        </w:tc>
        <w:tc>
          <w:tcPr>
            <w:tcW w:w="4252" w:type="dxa"/>
          </w:tcPr>
          <w:p>
            <w:pPr>
              <w:spacing w:after="0" w:line="360" w:lineRule="auto"/>
              <w:rPr>
                <w:rFonts w:ascii="宋体" w:hAnsi="宋体" w:eastAsia="宋体"/>
                <w:sz w:val="24"/>
                <w:szCs w:val="24"/>
              </w:rPr>
            </w:pPr>
            <w:r>
              <w:rPr>
                <w:rFonts w:hint="eastAsia" w:ascii="宋体" w:hAnsi="宋体" w:eastAsia="宋体"/>
                <w:sz w:val="24"/>
                <w:szCs w:val="24"/>
              </w:rPr>
              <w:t>制度化，规范化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after="0" w:line="360" w:lineRule="auto"/>
              <w:jc w:val="center"/>
              <w:rPr>
                <w:rFonts w:ascii="宋体" w:hAnsi="宋体" w:eastAsia="宋体"/>
                <w:sz w:val="24"/>
                <w:szCs w:val="24"/>
              </w:rPr>
            </w:pPr>
            <w:r>
              <w:rPr>
                <w:rFonts w:hint="eastAsia" w:ascii="宋体" w:hAnsi="宋体" w:eastAsia="宋体"/>
                <w:sz w:val="24"/>
                <w:szCs w:val="24"/>
              </w:rPr>
              <w:t>破产风险</w:t>
            </w:r>
          </w:p>
        </w:tc>
        <w:tc>
          <w:tcPr>
            <w:tcW w:w="3544" w:type="dxa"/>
          </w:tcPr>
          <w:p>
            <w:pPr>
              <w:spacing w:after="0" w:line="360" w:lineRule="auto"/>
              <w:rPr>
                <w:rFonts w:ascii="宋体" w:hAnsi="宋体" w:eastAsia="宋体"/>
                <w:sz w:val="24"/>
                <w:szCs w:val="24"/>
              </w:rPr>
            </w:pPr>
            <w:r>
              <w:rPr>
                <w:rFonts w:hint="eastAsia" w:ascii="宋体" w:hAnsi="宋体" w:eastAsia="宋体"/>
                <w:sz w:val="24"/>
                <w:szCs w:val="24"/>
              </w:rPr>
              <w:t>严重负债</w:t>
            </w:r>
          </w:p>
        </w:tc>
        <w:tc>
          <w:tcPr>
            <w:tcW w:w="4252" w:type="dxa"/>
          </w:tcPr>
          <w:p>
            <w:pPr>
              <w:spacing w:after="0" w:line="360" w:lineRule="auto"/>
              <w:rPr>
                <w:rFonts w:ascii="宋体" w:hAnsi="宋体" w:eastAsia="宋体"/>
                <w:sz w:val="24"/>
                <w:szCs w:val="24"/>
              </w:rPr>
            </w:pPr>
            <w:r>
              <w:rPr>
                <w:rFonts w:hint="eastAsia" w:ascii="宋体" w:hAnsi="宋体" w:eastAsia="宋体"/>
                <w:sz w:val="24"/>
                <w:szCs w:val="24"/>
              </w:rPr>
              <w:t>融资或者被收购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after="0" w:line="360" w:lineRule="auto"/>
              <w:jc w:val="center"/>
              <w:rPr>
                <w:rFonts w:ascii="宋体" w:hAnsi="宋体" w:eastAsia="宋体"/>
                <w:sz w:val="24"/>
                <w:szCs w:val="24"/>
              </w:rPr>
            </w:pPr>
            <w:r>
              <w:rPr>
                <w:rFonts w:hint="eastAsia" w:ascii="宋体" w:hAnsi="宋体" w:eastAsia="宋体"/>
                <w:sz w:val="24"/>
                <w:szCs w:val="24"/>
              </w:rPr>
              <w:t>商业模式被复制</w:t>
            </w:r>
          </w:p>
        </w:tc>
        <w:tc>
          <w:tcPr>
            <w:tcW w:w="3544" w:type="dxa"/>
          </w:tcPr>
          <w:p>
            <w:pPr>
              <w:spacing w:after="0" w:line="360" w:lineRule="auto"/>
              <w:rPr>
                <w:rFonts w:ascii="宋体" w:hAnsi="宋体" w:eastAsia="宋体"/>
                <w:sz w:val="24"/>
                <w:szCs w:val="24"/>
              </w:rPr>
            </w:pPr>
            <w:r>
              <w:rPr>
                <w:rFonts w:hint="eastAsia" w:ascii="宋体" w:hAnsi="宋体" w:eastAsia="宋体"/>
                <w:sz w:val="24"/>
                <w:szCs w:val="24"/>
              </w:rPr>
              <w:t>市面出现类似的产品，试图细分市场</w:t>
            </w:r>
          </w:p>
        </w:tc>
        <w:tc>
          <w:tcPr>
            <w:tcW w:w="4252" w:type="dxa"/>
          </w:tcPr>
          <w:p>
            <w:pPr>
              <w:spacing w:after="0" w:line="360" w:lineRule="auto"/>
              <w:rPr>
                <w:rFonts w:ascii="宋体" w:hAnsi="宋体" w:eastAsia="宋体"/>
                <w:sz w:val="24"/>
                <w:szCs w:val="24"/>
              </w:rPr>
            </w:pPr>
            <w:r>
              <w:rPr>
                <w:rFonts w:hint="eastAsia" w:ascii="宋体" w:hAnsi="宋体" w:eastAsia="宋体"/>
                <w:sz w:val="24"/>
                <w:szCs w:val="24"/>
              </w:rPr>
              <w:t>加强技术研发，并申请相关专利，保护产权</w:t>
            </w:r>
          </w:p>
        </w:tc>
      </w:tr>
    </w:tbl>
    <w:p>
      <w:pPr>
        <w:spacing w:after="0" w:line="360" w:lineRule="auto"/>
        <w:rPr>
          <w:rFonts w:ascii="宋体" w:hAnsi="宋体" w:eastAsia="宋体"/>
          <w:sz w:val="24"/>
          <w:szCs w:val="24"/>
        </w:rPr>
      </w:pPr>
    </w:p>
    <w:p>
      <w:pPr>
        <w:spacing w:after="0" w:line="360" w:lineRule="auto"/>
        <w:rPr>
          <w:rFonts w:ascii="宋体" w:hAnsi="宋体" w:eastAsia="宋体"/>
          <w:sz w:val="24"/>
          <w:szCs w:val="24"/>
        </w:rPr>
      </w:pPr>
    </w:p>
    <w:p>
      <w:pPr>
        <w:pageBreakBefore/>
        <w:spacing w:before="300" w:after="240" w:line="360" w:lineRule="auto"/>
        <w:jc w:val="center"/>
        <w:outlineLvl w:val="0"/>
        <w:rPr>
          <w:rFonts w:ascii="宋体" w:hAnsi="宋体" w:eastAsia="宋体"/>
          <w:b/>
          <w:sz w:val="30"/>
          <w:szCs w:val="30"/>
        </w:rPr>
      </w:pPr>
      <w:bookmarkStart w:id="30" w:name="_Toc15515"/>
      <w:r>
        <w:rPr>
          <w:rFonts w:hint="eastAsia" w:ascii="宋体" w:hAnsi="宋体" w:eastAsia="宋体"/>
          <w:b/>
          <w:sz w:val="30"/>
          <w:szCs w:val="30"/>
        </w:rPr>
        <w:t>7总结</w:t>
      </w:r>
      <w:bookmarkEnd w:id="30"/>
    </w:p>
    <w:p>
      <w:pPr>
        <w:spacing w:after="0" w:line="360" w:lineRule="auto"/>
        <w:ind w:firstLine="480" w:firstLineChars="200"/>
        <w:rPr>
          <w:rFonts w:hint="eastAsia" w:ascii="宋体" w:hAnsi="宋体" w:eastAsia="宋体"/>
          <w:sz w:val="24"/>
          <w:szCs w:val="24"/>
        </w:rPr>
      </w:pPr>
      <w:r>
        <w:rPr>
          <w:rFonts w:hint="eastAsia" w:ascii="宋体" w:hAnsi="宋体" w:eastAsia="宋体"/>
          <w:sz w:val="24"/>
          <w:szCs w:val="24"/>
        </w:rPr>
        <w:t>传统窗户给人们生活带来许多不便，而市面上的智能家居，功能不完善而且价格高昂，难以推广，因此智能家居一直难以在中国普及。本公司针对此领域市场大、受关注度小的特点，潜心研发一个功能强大、安全保障、智能控制、成本低廉、操作简单方便的智能窗户管控系统，产品名为“窗卫士”，藉此来解决传统窗户不便、现有智能家居难以普及大众的问题，希望通过此产品的推广，达到抢占珠江三角洲市场的目的，并希望此产品的推广能为人们的生活带来便利，推动智能家居在中国的发展。</w:t>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36014"/>
    <w:multiLevelType w:val="multilevel"/>
    <w:tmpl w:val="19D36014"/>
    <w:lvl w:ilvl="0" w:tentative="0">
      <w:start w:val="1"/>
      <w:numFmt w:val="decimal"/>
      <w:lvlText w:val="（%1）"/>
      <w:lvlJc w:val="left"/>
      <w:pPr>
        <w:ind w:left="720" w:hanging="720"/>
      </w:pPr>
      <w:rPr>
        <w:rFonts w:hint="default"/>
      </w:rPr>
    </w:lvl>
    <w:lvl w:ilvl="1" w:tentative="0">
      <w:start w:val="1"/>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1052E2B"/>
    <w:multiLevelType w:val="multilevel"/>
    <w:tmpl w:val="41052E2B"/>
    <w:lvl w:ilvl="0" w:tentative="0">
      <w:start w:val="1"/>
      <w:numFmt w:val="decimal"/>
      <w:lvlText w:val="（%1）"/>
      <w:lvlJc w:val="left"/>
      <w:pPr>
        <w:ind w:left="1004" w:hanging="720"/>
      </w:pPr>
      <w:rPr>
        <w:rFonts w:hint="default"/>
      </w:r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2">
    <w:nsid w:val="547B3E4E"/>
    <w:multiLevelType w:val="multilevel"/>
    <w:tmpl w:val="547B3E4E"/>
    <w:lvl w:ilvl="0" w:tentative="0">
      <w:start w:val="1"/>
      <w:numFmt w:val="chineseCountingThousand"/>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5463395"/>
    <w:multiLevelType w:val="multilevel"/>
    <w:tmpl w:val="55463395"/>
    <w:lvl w:ilvl="0" w:tentative="0">
      <w:start w:val="1"/>
      <w:numFmt w:val="decimal"/>
      <w:lvlText w:val="（%1）"/>
      <w:lvlJc w:val="left"/>
      <w:pPr>
        <w:ind w:left="1004" w:hanging="720"/>
      </w:pPr>
      <w:rPr>
        <w:rFonts w:hint="default"/>
        <w:lang w:val="en-US"/>
      </w:rPr>
    </w:lvl>
    <w:lvl w:ilvl="1" w:tentative="0">
      <w:start w:val="1"/>
      <w:numFmt w:val="lowerLetter"/>
      <w:lvlText w:val="%2)"/>
      <w:lvlJc w:val="left"/>
      <w:pPr>
        <w:ind w:left="1190" w:hanging="420"/>
      </w:pPr>
    </w:lvl>
    <w:lvl w:ilvl="2" w:tentative="0">
      <w:start w:val="1"/>
      <w:numFmt w:val="lowerRoman"/>
      <w:lvlText w:val="%3."/>
      <w:lvlJc w:val="right"/>
      <w:pPr>
        <w:ind w:left="1610" w:hanging="420"/>
      </w:pPr>
    </w:lvl>
    <w:lvl w:ilvl="3" w:tentative="0">
      <w:start w:val="1"/>
      <w:numFmt w:val="decimal"/>
      <w:lvlText w:val="%4."/>
      <w:lvlJc w:val="left"/>
      <w:pPr>
        <w:ind w:left="2030" w:hanging="420"/>
      </w:pPr>
    </w:lvl>
    <w:lvl w:ilvl="4" w:tentative="0">
      <w:start w:val="1"/>
      <w:numFmt w:val="lowerLetter"/>
      <w:lvlText w:val="%5)"/>
      <w:lvlJc w:val="left"/>
      <w:pPr>
        <w:ind w:left="2450" w:hanging="420"/>
      </w:pPr>
    </w:lvl>
    <w:lvl w:ilvl="5" w:tentative="0">
      <w:start w:val="1"/>
      <w:numFmt w:val="lowerRoman"/>
      <w:lvlText w:val="%6."/>
      <w:lvlJc w:val="right"/>
      <w:pPr>
        <w:ind w:left="2870" w:hanging="420"/>
      </w:pPr>
    </w:lvl>
    <w:lvl w:ilvl="6" w:tentative="0">
      <w:start w:val="1"/>
      <w:numFmt w:val="decimal"/>
      <w:lvlText w:val="%7."/>
      <w:lvlJc w:val="left"/>
      <w:pPr>
        <w:ind w:left="3290" w:hanging="420"/>
      </w:pPr>
    </w:lvl>
    <w:lvl w:ilvl="7" w:tentative="0">
      <w:start w:val="1"/>
      <w:numFmt w:val="lowerLetter"/>
      <w:lvlText w:val="%8)"/>
      <w:lvlJc w:val="left"/>
      <w:pPr>
        <w:ind w:left="3710" w:hanging="420"/>
      </w:pPr>
    </w:lvl>
    <w:lvl w:ilvl="8" w:tentative="0">
      <w:start w:val="1"/>
      <w:numFmt w:val="lowerRoman"/>
      <w:lvlText w:val="%9."/>
      <w:lvlJc w:val="right"/>
      <w:pPr>
        <w:ind w:left="4130" w:hanging="420"/>
      </w:pPr>
    </w:lvl>
  </w:abstractNum>
  <w:abstractNum w:abstractNumId="4">
    <w:nsid w:val="59186D7B"/>
    <w:multiLevelType w:val="singleLevel"/>
    <w:tmpl w:val="59186D7B"/>
    <w:lvl w:ilvl="0" w:tentative="0">
      <w:start w:val="2"/>
      <w:numFmt w:val="decimal"/>
      <w:suff w:val="nothing"/>
      <w:lvlText w:val="%1）"/>
      <w:lvlJc w:val="left"/>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01775"/>
    <w:rsid w:val="00005BC5"/>
    <w:rsid w:val="00022BD9"/>
    <w:rsid w:val="000301E4"/>
    <w:rsid w:val="0003732A"/>
    <w:rsid w:val="000379C9"/>
    <w:rsid w:val="00037DD7"/>
    <w:rsid w:val="00040069"/>
    <w:rsid w:val="0005496C"/>
    <w:rsid w:val="000569B1"/>
    <w:rsid w:val="00064E6E"/>
    <w:rsid w:val="00083DC8"/>
    <w:rsid w:val="000901F0"/>
    <w:rsid w:val="000A5660"/>
    <w:rsid w:val="000C0701"/>
    <w:rsid w:val="000C1E80"/>
    <w:rsid w:val="000C3622"/>
    <w:rsid w:val="000C3633"/>
    <w:rsid w:val="000C5DED"/>
    <w:rsid w:val="000D08C3"/>
    <w:rsid w:val="000E2EA8"/>
    <w:rsid w:val="000F06A1"/>
    <w:rsid w:val="001217F1"/>
    <w:rsid w:val="00135C13"/>
    <w:rsid w:val="001407A3"/>
    <w:rsid w:val="00146AC3"/>
    <w:rsid w:val="0015242F"/>
    <w:rsid w:val="001652E2"/>
    <w:rsid w:val="00167055"/>
    <w:rsid w:val="001A7F90"/>
    <w:rsid w:val="001B3D8A"/>
    <w:rsid w:val="001D3AD1"/>
    <w:rsid w:val="00204842"/>
    <w:rsid w:val="00216053"/>
    <w:rsid w:val="00231477"/>
    <w:rsid w:val="002315C8"/>
    <w:rsid w:val="00236351"/>
    <w:rsid w:val="0025492C"/>
    <w:rsid w:val="00256219"/>
    <w:rsid w:val="00260D89"/>
    <w:rsid w:val="00266D16"/>
    <w:rsid w:val="00291185"/>
    <w:rsid w:val="002C7932"/>
    <w:rsid w:val="002F2BFC"/>
    <w:rsid w:val="002F34AA"/>
    <w:rsid w:val="002F7D97"/>
    <w:rsid w:val="00313521"/>
    <w:rsid w:val="00323B43"/>
    <w:rsid w:val="003328B1"/>
    <w:rsid w:val="003521F8"/>
    <w:rsid w:val="00354E3F"/>
    <w:rsid w:val="00366046"/>
    <w:rsid w:val="003C31B1"/>
    <w:rsid w:val="003C61E2"/>
    <w:rsid w:val="003D37D8"/>
    <w:rsid w:val="003D51D1"/>
    <w:rsid w:val="003D5810"/>
    <w:rsid w:val="003F18B6"/>
    <w:rsid w:val="003F5F71"/>
    <w:rsid w:val="00407775"/>
    <w:rsid w:val="0041655F"/>
    <w:rsid w:val="00426133"/>
    <w:rsid w:val="00432E43"/>
    <w:rsid w:val="004358AB"/>
    <w:rsid w:val="004421E5"/>
    <w:rsid w:val="0044713B"/>
    <w:rsid w:val="00457369"/>
    <w:rsid w:val="004673BD"/>
    <w:rsid w:val="00471910"/>
    <w:rsid w:val="004865CE"/>
    <w:rsid w:val="00492AA0"/>
    <w:rsid w:val="004D11A3"/>
    <w:rsid w:val="004D719F"/>
    <w:rsid w:val="005431D8"/>
    <w:rsid w:val="0054489B"/>
    <w:rsid w:val="00553488"/>
    <w:rsid w:val="00553D27"/>
    <w:rsid w:val="0055745D"/>
    <w:rsid w:val="005608EF"/>
    <w:rsid w:val="005637B8"/>
    <w:rsid w:val="00571477"/>
    <w:rsid w:val="00586BE7"/>
    <w:rsid w:val="005A10CB"/>
    <w:rsid w:val="005A5954"/>
    <w:rsid w:val="005C1A19"/>
    <w:rsid w:val="005E15EC"/>
    <w:rsid w:val="005F19E7"/>
    <w:rsid w:val="00610653"/>
    <w:rsid w:val="00616832"/>
    <w:rsid w:val="00636210"/>
    <w:rsid w:val="006433FD"/>
    <w:rsid w:val="00657774"/>
    <w:rsid w:val="006800CF"/>
    <w:rsid w:val="0069233C"/>
    <w:rsid w:val="0069239B"/>
    <w:rsid w:val="00696871"/>
    <w:rsid w:val="006A23FE"/>
    <w:rsid w:val="006A281A"/>
    <w:rsid w:val="006C482D"/>
    <w:rsid w:val="006D009F"/>
    <w:rsid w:val="006D1313"/>
    <w:rsid w:val="006D4079"/>
    <w:rsid w:val="006D7A32"/>
    <w:rsid w:val="007134EC"/>
    <w:rsid w:val="0072278D"/>
    <w:rsid w:val="00740ADC"/>
    <w:rsid w:val="00754AA5"/>
    <w:rsid w:val="00755904"/>
    <w:rsid w:val="007640BF"/>
    <w:rsid w:val="00795AB7"/>
    <w:rsid w:val="007A167A"/>
    <w:rsid w:val="007B27EA"/>
    <w:rsid w:val="007E584E"/>
    <w:rsid w:val="007F697E"/>
    <w:rsid w:val="0080784D"/>
    <w:rsid w:val="008146AD"/>
    <w:rsid w:val="00817459"/>
    <w:rsid w:val="00820E29"/>
    <w:rsid w:val="00822DE3"/>
    <w:rsid w:val="008426FD"/>
    <w:rsid w:val="008460BD"/>
    <w:rsid w:val="0085118F"/>
    <w:rsid w:val="008533F1"/>
    <w:rsid w:val="00865AB1"/>
    <w:rsid w:val="00872B5E"/>
    <w:rsid w:val="00892698"/>
    <w:rsid w:val="008B2B44"/>
    <w:rsid w:val="008B7404"/>
    <w:rsid w:val="008B7726"/>
    <w:rsid w:val="008C444B"/>
    <w:rsid w:val="008D3E56"/>
    <w:rsid w:val="008E038F"/>
    <w:rsid w:val="008F10A9"/>
    <w:rsid w:val="008F3A65"/>
    <w:rsid w:val="008F3EB7"/>
    <w:rsid w:val="008F7534"/>
    <w:rsid w:val="00901DD9"/>
    <w:rsid w:val="00907BF7"/>
    <w:rsid w:val="00907EFA"/>
    <w:rsid w:val="00930754"/>
    <w:rsid w:val="0093519F"/>
    <w:rsid w:val="009400D2"/>
    <w:rsid w:val="009837E8"/>
    <w:rsid w:val="009A678C"/>
    <w:rsid w:val="009B1B24"/>
    <w:rsid w:val="009B22AC"/>
    <w:rsid w:val="009B5501"/>
    <w:rsid w:val="009D36D7"/>
    <w:rsid w:val="009E64D2"/>
    <w:rsid w:val="009F58AC"/>
    <w:rsid w:val="009F65B2"/>
    <w:rsid w:val="00A149A5"/>
    <w:rsid w:val="00A200C0"/>
    <w:rsid w:val="00A4564C"/>
    <w:rsid w:val="00A55050"/>
    <w:rsid w:val="00A615EA"/>
    <w:rsid w:val="00A64AD8"/>
    <w:rsid w:val="00A73DF6"/>
    <w:rsid w:val="00A86271"/>
    <w:rsid w:val="00A903F0"/>
    <w:rsid w:val="00A93D41"/>
    <w:rsid w:val="00A97FC4"/>
    <w:rsid w:val="00AC1855"/>
    <w:rsid w:val="00AE3124"/>
    <w:rsid w:val="00AF7288"/>
    <w:rsid w:val="00B26BED"/>
    <w:rsid w:val="00B6662C"/>
    <w:rsid w:val="00B81705"/>
    <w:rsid w:val="00B83FEC"/>
    <w:rsid w:val="00B9244C"/>
    <w:rsid w:val="00B939DB"/>
    <w:rsid w:val="00BA05F8"/>
    <w:rsid w:val="00C20BF2"/>
    <w:rsid w:val="00C548F8"/>
    <w:rsid w:val="00C82546"/>
    <w:rsid w:val="00CB2D72"/>
    <w:rsid w:val="00CB567C"/>
    <w:rsid w:val="00CD3FFB"/>
    <w:rsid w:val="00D00C2A"/>
    <w:rsid w:val="00D23938"/>
    <w:rsid w:val="00D31D50"/>
    <w:rsid w:val="00D41BD1"/>
    <w:rsid w:val="00D53BB8"/>
    <w:rsid w:val="00D557DC"/>
    <w:rsid w:val="00D6081B"/>
    <w:rsid w:val="00D62CAA"/>
    <w:rsid w:val="00D66B66"/>
    <w:rsid w:val="00D940A2"/>
    <w:rsid w:val="00D96306"/>
    <w:rsid w:val="00DA47C9"/>
    <w:rsid w:val="00E170C5"/>
    <w:rsid w:val="00E17DE9"/>
    <w:rsid w:val="00E2150C"/>
    <w:rsid w:val="00E2630E"/>
    <w:rsid w:val="00E26968"/>
    <w:rsid w:val="00E34BA3"/>
    <w:rsid w:val="00E433BD"/>
    <w:rsid w:val="00E45322"/>
    <w:rsid w:val="00E52FD4"/>
    <w:rsid w:val="00E5418A"/>
    <w:rsid w:val="00E71923"/>
    <w:rsid w:val="00E8481B"/>
    <w:rsid w:val="00E94670"/>
    <w:rsid w:val="00EA25B3"/>
    <w:rsid w:val="00EA5189"/>
    <w:rsid w:val="00EB5376"/>
    <w:rsid w:val="00EB779C"/>
    <w:rsid w:val="00ED7497"/>
    <w:rsid w:val="00EE1E81"/>
    <w:rsid w:val="00EE7955"/>
    <w:rsid w:val="00F0025E"/>
    <w:rsid w:val="00F020A8"/>
    <w:rsid w:val="00F1303F"/>
    <w:rsid w:val="00F157F1"/>
    <w:rsid w:val="00F3013B"/>
    <w:rsid w:val="00F56CF2"/>
    <w:rsid w:val="00F616D8"/>
    <w:rsid w:val="00F679B2"/>
    <w:rsid w:val="00F75933"/>
    <w:rsid w:val="00FA3185"/>
    <w:rsid w:val="00FB40F3"/>
    <w:rsid w:val="00FB5C0C"/>
    <w:rsid w:val="00FD0DB5"/>
    <w:rsid w:val="00FF5727"/>
    <w:rsid w:val="056E2C4A"/>
    <w:rsid w:val="0AC06F07"/>
    <w:rsid w:val="0D9B17A6"/>
    <w:rsid w:val="1AC94204"/>
    <w:rsid w:val="1D911A16"/>
    <w:rsid w:val="32A50BB3"/>
    <w:rsid w:val="3633657E"/>
    <w:rsid w:val="3AA87FBD"/>
    <w:rsid w:val="42E9418C"/>
    <w:rsid w:val="4D8B288E"/>
    <w:rsid w:val="4E1522A8"/>
    <w:rsid w:val="4EBD1074"/>
    <w:rsid w:val="4FEB6972"/>
    <w:rsid w:val="55853CFB"/>
    <w:rsid w:val="5E8F35C7"/>
    <w:rsid w:val="66405039"/>
    <w:rsid w:val="6CAD01D2"/>
    <w:rsid w:val="701E4C21"/>
    <w:rsid w:val="72EF5A6D"/>
    <w:rsid w:val="7832730D"/>
    <w:rsid w:val="7C480878"/>
    <w:rsid w:val="7E05416C"/>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character" w:default="1" w:styleId="10">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3">
    <w:name w:val="toc 3"/>
    <w:basedOn w:val="1"/>
    <w:next w:val="1"/>
    <w:unhideWhenUsed/>
    <w:uiPriority w:val="39"/>
    <w:pPr>
      <w:ind w:left="840" w:leftChars="400"/>
    </w:pPr>
  </w:style>
  <w:style w:type="paragraph" w:styleId="4">
    <w:name w:val="Balloon Text"/>
    <w:basedOn w:val="1"/>
    <w:link w:val="17"/>
    <w:unhideWhenUsed/>
    <w:uiPriority w:val="99"/>
    <w:pPr>
      <w:spacing w:after="0"/>
    </w:pPr>
    <w:rPr>
      <w:sz w:val="18"/>
      <w:szCs w:val="18"/>
    </w:rPr>
  </w:style>
  <w:style w:type="paragraph" w:styleId="5">
    <w:name w:val="footer"/>
    <w:basedOn w:val="1"/>
    <w:link w:val="15"/>
    <w:unhideWhenUsed/>
    <w:qFormat/>
    <w:uiPriority w:val="99"/>
    <w:pPr>
      <w:tabs>
        <w:tab w:val="center" w:pos="4153"/>
        <w:tab w:val="right" w:pos="8306"/>
      </w:tabs>
    </w:pPr>
    <w:rPr>
      <w:sz w:val="18"/>
      <w:szCs w:val="18"/>
    </w:rPr>
  </w:style>
  <w:style w:type="paragraph" w:styleId="6">
    <w:name w:val="header"/>
    <w:basedOn w:val="1"/>
    <w:link w:val="14"/>
    <w:unhideWhenUsed/>
    <w:uiPriority w:val="99"/>
    <w:pPr>
      <w:pBdr>
        <w:bottom w:val="single" w:color="auto" w:sz="6" w:space="1"/>
      </w:pBdr>
      <w:tabs>
        <w:tab w:val="center" w:pos="4153"/>
        <w:tab w:val="right" w:pos="8306"/>
      </w:tabs>
      <w:jc w:val="center"/>
    </w:pPr>
    <w:rPr>
      <w:sz w:val="18"/>
      <w:szCs w:val="18"/>
    </w:rPr>
  </w:style>
  <w:style w:type="paragraph" w:styleId="7">
    <w:name w:val="toc 1"/>
    <w:basedOn w:val="1"/>
    <w:next w:val="1"/>
    <w:unhideWhenUsed/>
    <w:uiPriority w:val="39"/>
  </w:style>
  <w:style w:type="paragraph" w:styleId="8">
    <w:name w:val="toc 2"/>
    <w:basedOn w:val="1"/>
    <w:next w:val="1"/>
    <w:unhideWhenUsed/>
    <w:uiPriority w:val="39"/>
    <w:pPr>
      <w:ind w:left="420" w:leftChars="200"/>
    </w:pPr>
  </w:style>
  <w:style w:type="paragraph" w:styleId="9">
    <w:name w:val="Normal (Web)"/>
    <w:basedOn w:val="1"/>
    <w:unhideWhenUsed/>
    <w:uiPriority w:val="99"/>
    <w:pPr>
      <w:adjustRightInd/>
      <w:snapToGrid/>
      <w:spacing w:before="100" w:beforeAutospacing="1" w:after="100" w:afterAutospacing="1"/>
    </w:pPr>
    <w:rPr>
      <w:rFonts w:ascii="宋体" w:hAnsi="宋体" w:eastAsia="宋体" w:cs="宋体"/>
      <w:sz w:val="24"/>
      <w:szCs w:val="24"/>
    </w:rPr>
  </w:style>
  <w:style w:type="character" w:styleId="11">
    <w:name w:val="Hyperlink"/>
    <w:basedOn w:val="10"/>
    <w:unhideWhenUsed/>
    <w:qFormat/>
    <w:uiPriority w:val="99"/>
    <w:rPr>
      <w:color w:val="0000FF" w:themeColor="hyperlink"/>
      <w:u w:val="single"/>
    </w:rPr>
  </w:style>
  <w:style w:type="table" w:styleId="13">
    <w:name w:val="Table Grid"/>
    <w:basedOn w:val="1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页眉 Char"/>
    <w:basedOn w:val="10"/>
    <w:link w:val="6"/>
    <w:qFormat/>
    <w:uiPriority w:val="99"/>
    <w:rPr>
      <w:rFonts w:ascii="Tahoma" w:hAnsi="Tahoma"/>
      <w:sz w:val="18"/>
      <w:szCs w:val="18"/>
    </w:rPr>
  </w:style>
  <w:style w:type="character" w:customStyle="1" w:styleId="15">
    <w:name w:val="页脚 Char"/>
    <w:basedOn w:val="10"/>
    <w:link w:val="5"/>
    <w:uiPriority w:val="99"/>
    <w:rPr>
      <w:rFonts w:ascii="Tahoma" w:hAnsi="Tahoma"/>
      <w:sz w:val="18"/>
      <w:szCs w:val="18"/>
    </w:rPr>
  </w:style>
  <w:style w:type="paragraph" w:customStyle="1" w:styleId="16">
    <w:name w:val="列出段落1"/>
    <w:basedOn w:val="1"/>
    <w:qFormat/>
    <w:uiPriority w:val="34"/>
    <w:pPr>
      <w:ind w:firstLine="420" w:firstLineChars="200"/>
    </w:pPr>
  </w:style>
  <w:style w:type="character" w:customStyle="1" w:styleId="17">
    <w:name w:val="批注框文本 Char"/>
    <w:basedOn w:val="10"/>
    <w:link w:val="4"/>
    <w:semiHidden/>
    <w:uiPriority w:val="99"/>
    <w:rPr>
      <w:rFonts w:ascii="Tahoma" w:hAnsi="Tahoma"/>
      <w:sz w:val="18"/>
      <w:szCs w:val="18"/>
    </w:rPr>
  </w:style>
  <w:style w:type="character" w:customStyle="1" w:styleId="18">
    <w:name w:val="标题 1 Char"/>
    <w:basedOn w:val="10"/>
    <w:link w:val="2"/>
    <w:uiPriority w:val="9"/>
    <w:rPr>
      <w:rFonts w:ascii="Tahoma" w:hAnsi="Tahoma"/>
      <w:b/>
      <w:bCs/>
      <w:kern w:val="44"/>
      <w:sz w:val="44"/>
      <w:szCs w:val="44"/>
    </w:rPr>
  </w:style>
  <w:style w:type="paragraph" w:customStyle="1" w:styleId="19">
    <w:name w:val="TOC 标题1"/>
    <w:basedOn w:val="2"/>
    <w:next w:val="1"/>
    <w:unhideWhenUsed/>
    <w:qFormat/>
    <w:uiPriority w:val="39"/>
    <w:pPr>
      <w:adjustRightInd/>
      <w:snapToGrid/>
      <w:spacing w:before="480" w:after="0" w:line="276" w:lineRule="auto"/>
      <w:outlineLvl w:val="9"/>
    </w:pPr>
    <w:rPr>
      <w:rFonts w:asciiTheme="majorHAnsi" w:hAnsiTheme="majorHAnsi" w:eastAsiaTheme="majorEastAsia" w:cstheme="majorBidi"/>
      <w:color w:val="366091" w:themeColor="accent1" w:themeShade="BF"/>
      <w:kern w:val="0"/>
      <w:sz w:val="28"/>
      <w:szCs w:val="28"/>
    </w:rPr>
  </w:style>
  <w:style w:type="paragraph" w:customStyle="1"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4F149F-1459-4E5A-9821-66BF8BFFBEC3}">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22</Pages>
  <Words>1636</Words>
  <Characters>9329</Characters>
  <Lines>77</Lines>
  <Paragraphs>21</Paragraphs>
  <TotalTime>0</TotalTime>
  <ScaleCrop>false</ScaleCrop>
  <LinksUpToDate>false</LinksUpToDate>
  <CharactersWithSpaces>10944</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李汉森</cp:lastModifiedBy>
  <dcterms:modified xsi:type="dcterms:W3CDTF">2017-10-22T14:15:01Z</dcterms:modified>
  <cp:revision>286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