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6908" w14:textId="77777777" w:rsidR="00FC2182" w:rsidRPr="00B85437" w:rsidRDefault="00FC2182" w:rsidP="00FC2182">
      <w:pPr>
        <w:rPr>
          <w:sz w:val="32"/>
          <w:szCs w:val="32"/>
        </w:rPr>
      </w:pPr>
      <w:r w:rsidRPr="00B85437">
        <w:rPr>
          <w:sz w:val="32"/>
          <w:szCs w:val="32"/>
        </w:rPr>
        <w:t>Dynamic Models in Biology</w:t>
      </w:r>
    </w:p>
    <w:p w14:paraId="06ED3BB7" w14:textId="5E3D97EF" w:rsidR="00FC2182" w:rsidRPr="00B85437" w:rsidRDefault="00FC2182" w:rsidP="00FC2182">
      <w:pPr>
        <w:rPr>
          <w:sz w:val="32"/>
          <w:szCs w:val="32"/>
        </w:rPr>
      </w:pPr>
      <w:r>
        <w:rPr>
          <w:sz w:val="32"/>
          <w:szCs w:val="32"/>
        </w:rPr>
        <w:t>HW 10</w:t>
      </w:r>
    </w:p>
    <w:p w14:paraId="56188CDB" w14:textId="77777777" w:rsidR="00FC2182" w:rsidRPr="00B85437" w:rsidRDefault="00FC2182" w:rsidP="00FC2182">
      <w:pPr>
        <w:rPr>
          <w:sz w:val="32"/>
          <w:szCs w:val="32"/>
        </w:rPr>
      </w:pPr>
      <w:r w:rsidRPr="00B85437">
        <w:rPr>
          <w:sz w:val="32"/>
          <w:szCs w:val="32"/>
        </w:rPr>
        <w:t>Jonathan Levine</w:t>
      </w:r>
    </w:p>
    <w:p w14:paraId="06E0A24D" w14:textId="77777777" w:rsidR="00FC2182" w:rsidRDefault="00FC2182" w:rsidP="00FC2182">
      <w:pPr>
        <w:rPr>
          <w:sz w:val="32"/>
          <w:szCs w:val="32"/>
        </w:rPr>
      </w:pPr>
      <w:r w:rsidRPr="00B85437">
        <w:rPr>
          <w:sz w:val="32"/>
          <w:szCs w:val="32"/>
        </w:rPr>
        <w:t>Fall 2023</w:t>
      </w:r>
    </w:p>
    <w:p w14:paraId="7C122FA7" w14:textId="77777777" w:rsidR="0011720E" w:rsidRDefault="0011720E"/>
    <w:p w14:paraId="0C9A5C83" w14:textId="44A0BE3E" w:rsidR="00FC2182" w:rsidRDefault="00FC2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Reaction Diffusion system</w:t>
      </w:r>
    </w:p>
    <w:p w14:paraId="0A24788A" w14:textId="77777777" w:rsidR="00FC2182" w:rsidRDefault="00FC2182">
      <w:pPr>
        <w:rPr>
          <w:b/>
          <w:bCs/>
          <w:sz w:val="32"/>
          <w:szCs w:val="32"/>
        </w:rPr>
      </w:pPr>
    </w:p>
    <w:p w14:paraId="58C1A65D" w14:textId="35AE53D7" w:rsidR="00FC2182" w:rsidRDefault="007B42CD" w:rsidP="007B42CD">
      <w:r w:rsidRPr="007B42CD">
        <w:rPr>
          <w:b/>
          <w:bCs/>
          <w:sz w:val="32"/>
          <w:szCs w:val="32"/>
        </w:rPr>
        <w:t>(a)</w:t>
      </w:r>
      <w:r w:rsidR="00FC2182">
        <w:br/>
      </w:r>
      <w:r w:rsidR="00FC2182">
        <w:br/>
        <w:t>Simulating the Reaction-Diffusion system with baseline parameters. With constant influx from the x=0 boundary, it reaches steady state quickly in time, and concentration decays in space:</w:t>
      </w:r>
    </w:p>
    <w:p w14:paraId="101A994B" w14:textId="13167832" w:rsidR="00FC2182" w:rsidRDefault="00FC2182" w:rsidP="00FC2182"/>
    <w:p w14:paraId="0C3F8747" w14:textId="3058A6B5" w:rsidR="007B42CD" w:rsidRDefault="007B42CD" w:rsidP="00FC2182">
      <w:r>
        <w:rPr>
          <w:noProof/>
        </w:rPr>
        <w:drawing>
          <wp:inline distT="0" distB="0" distL="0" distR="0" wp14:anchorId="54002D4B" wp14:editId="4EC36A66">
            <wp:extent cx="5943600" cy="4457700"/>
            <wp:effectExtent l="0" t="0" r="0" b="0"/>
            <wp:docPr id="512825115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25115" name="Picture 5" descr="A graph of a func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D984" w14:textId="34774473" w:rsidR="00FC2182" w:rsidRDefault="00FC2182" w:rsidP="00FC2182">
      <w:r>
        <w:br/>
      </w:r>
      <w:r>
        <w:br/>
      </w:r>
      <w:r>
        <w:br/>
      </w:r>
      <w:r>
        <w:br/>
      </w:r>
      <w:r>
        <w:br/>
      </w:r>
      <w:r w:rsidR="007B42CD">
        <w:rPr>
          <w:noProof/>
        </w:rPr>
        <w:lastRenderedPageBreak/>
        <w:drawing>
          <wp:inline distT="0" distB="0" distL="0" distR="0" wp14:anchorId="2A8A0FE0" wp14:editId="4FEE2F06">
            <wp:extent cx="5943600" cy="4457700"/>
            <wp:effectExtent l="0" t="0" r="0" b="0"/>
            <wp:docPr id="1867253494" name="Picture 6" descr="A rainbow colored chart with a gradi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3494" name="Picture 6" descr="A rainbow colored chart with a gradi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Looking at the distribution of concentration, </w:t>
      </w:r>
      <w:r>
        <w:rPr>
          <w:i/>
          <w:iCs/>
        </w:rPr>
        <w:t>C</w:t>
      </w:r>
      <w:r>
        <w:t xml:space="preserve">, over the position, </w:t>
      </w:r>
      <w:r>
        <w:rPr>
          <w:i/>
          <w:iCs/>
        </w:rPr>
        <w:t>x</w:t>
      </w:r>
      <w:r>
        <w:t>, at t=10:</w:t>
      </w:r>
    </w:p>
    <w:p w14:paraId="62FAE047" w14:textId="14471D4A" w:rsidR="00FC2182" w:rsidRDefault="007B42CD" w:rsidP="00FC2182">
      <w:r>
        <w:rPr>
          <w:noProof/>
        </w:rPr>
        <w:drawing>
          <wp:anchor distT="0" distB="0" distL="114300" distR="114300" simplePos="0" relativeHeight="251658240" behindDoc="1" locked="0" layoutInCell="1" allowOverlap="1" wp14:anchorId="0CF88301" wp14:editId="3132A07A">
            <wp:simplePos x="0" y="0"/>
            <wp:positionH relativeFrom="column">
              <wp:posOffset>-127000</wp:posOffset>
            </wp:positionH>
            <wp:positionV relativeFrom="paragraph">
              <wp:posOffset>72390</wp:posOffset>
            </wp:positionV>
            <wp:extent cx="5575300" cy="4181475"/>
            <wp:effectExtent l="0" t="0" r="0" b="0"/>
            <wp:wrapNone/>
            <wp:docPr id="1691998172" name="Picture 7" descr="A line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8172" name="Picture 7" descr="A line graph with numbers and poin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20" cy="418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F53F3" w14:textId="547B835E" w:rsidR="00FC2182" w:rsidRDefault="00FC2182" w:rsidP="00FC2182">
      <w:r>
        <w:br/>
      </w:r>
    </w:p>
    <w:p w14:paraId="306658A8" w14:textId="1F546E14" w:rsidR="007B42CD" w:rsidRDefault="007B42CD" w:rsidP="00FC2182"/>
    <w:p w14:paraId="52BFD37F" w14:textId="3D7EC6D5" w:rsidR="007B42CD" w:rsidRDefault="007B42CD" w:rsidP="00FC2182"/>
    <w:p w14:paraId="5D7F0962" w14:textId="71A1135D" w:rsidR="007B42CD" w:rsidRDefault="007B42CD" w:rsidP="00FC2182"/>
    <w:p w14:paraId="73EE95AF" w14:textId="408EB85E" w:rsidR="007B42CD" w:rsidRDefault="007B42CD" w:rsidP="00FC2182"/>
    <w:p w14:paraId="20F20D82" w14:textId="55DCD794" w:rsidR="007B42CD" w:rsidRDefault="007B42CD" w:rsidP="00FC2182"/>
    <w:p w14:paraId="01C790C4" w14:textId="77777777" w:rsidR="007B42CD" w:rsidRDefault="007B42CD" w:rsidP="00FC2182"/>
    <w:p w14:paraId="60B745ED" w14:textId="77777777" w:rsidR="007B42CD" w:rsidRDefault="007B42CD" w:rsidP="00FC2182"/>
    <w:p w14:paraId="6626D3AA" w14:textId="77777777" w:rsidR="007B42CD" w:rsidRDefault="007B42CD" w:rsidP="00FC2182"/>
    <w:p w14:paraId="74458A02" w14:textId="77777777" w:rsidR="007B42CD" w:rsidRDefault="007B42CD" w:rsidP="00FC2182"/>
    <w:p w14:paraId="7FA03404" w14:textId="77777777" w:rsidR="007B42CD" w:rsidRDefault="007B42CD" w:rsidP="00FC2182"/>
    <w:p w14:paraId="39195D4D" w14:textId="77777777" w:rsidR="007B42CD" w:rsidRDefault="007B42CD" w:rsidP="00FC2182"/>
    <w:p w14:paraId="02E29E06" w14:textId="77777777" w:rsidR="007B42CD" w:rsidRDefault="007B42CD" w:rsidP="00FC2182"/>
    <w:p w14:paraId="682A0429" w14:textId="77777777" w:rsidR="007B42CD" w:rsidRDefault="007B42CD" w:rsidP="00FC2182"/>
    <w:p w14:paraId="1051FE54" w14:textId="77777777" w:rsidR="007B42CD" w:rsidRDefault="007B42CD" w:rsidP="00FC2182"/>
    <w:p w14:paraId="6BA5EC9F" w14:textId="55B099EE" w:rsidR="007B42CD" w:rsidRDefault="007B42CD" w:rsidP="00FC2182">
      <w:pPr>
        <w:rPr>
          <w:b/>
          <w:bCs/>
          <w:sz w:val="32"/>
          <w:szCs w:val="32"/>
        </w:rPr>
      </w:pPr>
      <w:r w:rsidRPr="007B42CD">
        <w:rPr>
          <w:b/>
          <w:bCs/>
          <w:sz w:val="32"/>
          <w:szCs w:val="32"/>
        </w:rPr>
        <w:lastRenderedPageBreak/>
        <w:t>(</w:t>
      </w:r>
      <w:r>
        <w:rPr>
          <w:b/>
          <w:bCs/>
          <w:sz w:val="32"/>
          <w:szCs w:val="32"/>
        </w:rPr>
        <w:t>b</w:t>
      </w:r>
      <w:r w:rsidRPr="007B42CD">
        <w:rPr>
          <w:b/>
          <w:bCs/>
          <w:sz w:val="32"/>
          <w:szCs w:val="32"/>
        </w:rPr>
        <w:t>)</w:t>
      </w:r>
    </w:p>
    <w:p w14:paraId="02C1A48C" w14:textId="1B6FF6ED" w:rsidR="007B42CD" w:rsidRDefault="007B42CD" w:rsidP="00FC2182">
      <w:r>
        <w:t>Varying D we get slightly different dynamics:</w:t>
      </w:r>
    </w:p>
    <w:p w14:paraId="63D23D7E" w14:textId="48AEF0F7" w:rsidR="007B42CD" w:rsidRPr="007B42CD" w:rsidRDefault="00C70D2D" w:rsidP="00FC2182">
      <w:r>
        <w:rPr>
          <w:noProof/>
        </w:rPr>
        <w:drawing>
          <wp:anchor distT="0" distB="0" distL="114300" distR="114300" simplePos="0" relativeHeight="251659264" behindDoc="0" locked="0" layoutInCell="1" allowOverlap="1" wp14:anchorId="2D0E95EF" wp14:editId="2A386482">
            <wp:simplePos x="0" y="0"/>
            <wp:positionH relativeFrom="column">
              <wp:posOffset>-88900</wp:posOffset>
            </wp:positionH>
            <wp:positionV relativeFrom="paragraph">
              <wp:posOffset>99060</wp:posOffset>
            </wp:positionV>
            <wp:extent cx="4546600" cy="3409950"/>
            <wp:effectExtent l="0" t="0" r="0" b="6350"/>
            <wp:wrapNone/>
            <wp:docPr id="9032764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6438" name="Picture 903276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93" cy="341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8971E" w14:textId="58293C11" w:rsidR="007B42CD" w:rsidRDefault="007B42CD" w:rsidP="00FC218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0D2D">
        <w:br/>
      </w:r>
      <w:r w:rsidR="00C70D2D">
        <w:br/>
      </w:r>
      <w:r w:rsidR="00C70D2D">
        <w:br/>
      </w:r>
      <w:r w:rsidR="00C70D2D">
        <w:br/>
      </w:r>
    </w:p>
    <w:p w14:paraId="2A274A94" w14:textId="77777777" w:rsidR="00C70D2D" w:rsidRDefault="00C70D2D" w:rsidP="00FC2182"/>
    <w:p w14:paraId="785A6863" w14:textId="0E6F7E0D" w:rsidR="00C70D2D" w:rsidRDefault="00C70D2D" w:rsidP="00FC2182">
      <w:r>
        <w:t>Again, looking at steady state C(x) (at t=10), gives us distinct shaped decay patterns:</w:t>
      </w:r>
    </w:p>
    <w:p w14:paraId="439AB233" w14:textId="5ECAD0C4" w:rsidR="00C70D2D" w:rsidRDefault="00C70D2D" w:rsidP="00FC2182">
      <w:r>
        <w:rPr>
          <w:noProof/>
        </w:rPr>
        <w:drawing>
          <wp:anchor distT="0" distB="0" distL="114300" distR="114300" simplePos="0" relativeHeight="251661312" behindDoc="0" locked="0" layoutInCell="1" allowOverlap="1" wp14:anchorId="0AE69439" wp14:editId="3033702D">
            <wp:simplePos x="0" y="0"/>
            <wp:positionH relativeFrom="column">
              <wp:posOffset>-177800</wp:posOffset>
            </wp:positionH>
            <wp:positionV relativeFrom="paragraph">
              <wp:posOffset>213360</wp:posOffset>
            </wp:positionV>
            <wp:extent cx="5943600" cy="4457700"/>
            <wp:effectExtent l="0" t="0" r="0" b="0"/>
            <wp:wrapNone/>
            <wp:docPr id="2138414842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4842" name="Picture 9" descr="A graph of a func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65C90" w14:textId="0FBCB3B4" w:rsidR="00C70D2D" w:rsidRDefault="00C70D2D" w:rsidP="00FC218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At the left boundary (at x=0): the steady-state concentration is larger for smaller values of D, since there is less diffusion away from the source influx.</w:t>
      </w:r>
    </w:p>
    <w:p w14:paraId="29F29714" w14:textId="77777777" w:rsidR="00C70D2D" w:rsidRDefault="00C70D2D" w:rsidP="00FC2182"/>
    <w:p w14:paraId="2F34A774" w14:textId="77777777" w:rsidR="00817F65" w:rsidRDefault="00C70D2D" w:rsidP="00FC2182">
      <w:r>
        <w:t xml:space="preserve">At the right boundary (x=L=10), the steady-state concentration is larger for larger values of D, since there is more diffusion towards from the influx to the far end of the system in x. </w:t>
      </w:r>
    </w:p>
    <w:p w14:paraId="7B699327" w14:textId="77777777" w:rsidR="00817F65" w:rsidRDefault="00817F65" w:rsidP="00FC2182"/>
    <w:p w14:paraId="410A55B6" w14:textId="77777777" w:rsidR="00817F65" w:rsidRDefault="00817F65" w:rsidP="00FC2182"/>
    <w:p w14:paraId="140F3099" w14:textId="23342997" w:rsidR="00C70D2D" w:rsidRDefault="00817F65" w:rsidP="00FC2182">
      <w:r w:rsidRPr="00817F65">
        <w:rPr>
          <w:b/>
          <w:bCs/>
          <w:sz w:val="32"/>
          <w:szCs w:val="32"/>
        </w:rPr>
        <w:t>(c)</w:t>
      </w:r>
      <w:r w:rsidR="00C70D2D" w:rsidRPr="00817F65">
        <w:rPr>
          <w:b/>
          <w:bCs/>
          <w:sz w:val="32"/>
          <w:szCs w:val="32"/>
        </w:rPr>
        <w:br/>
      </w:r>
      <w:r>
        <w:t>Varying the length scale L:</w:t>
      </w:r>
    </w:p>
    <w:p w14:paraId="7346FC0C" w14:textId="7356F246" w:rsidR="00817F65" w:rsidRDefault="00817F65" w:rsidP="00FC2182">
      <w:r>
        <w:rPr>
          <w:noProof/>
        </w:rPr>
        <w:drawing>
          <wp:anchor distT="0" distB="0" distL="114300" distR="114300" simplePos="0" relativeHeight="251662336" behindDoc="0" locked="0" layoutInCell="1" allowOverlap="1" wp14:anchorId="31F30129" wp14:editId="56C459DF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943600" cy="3308350"/>
            <wp:effectExtent l="0" t="0" r="0" b="6350"/>
            <wp:wrapNone/>
            <wp:docPr id="1383491515" name="Picture 10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1515" name="Picture 10" descr="A graph with lines and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DEE19" w14:textId="605AC2F2" w:rsidR="00817F65" w:rsidRDefault="00817F65" w:rsidP="00FC218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At first, when L increases, the space spread at steady state changes significantly. After a certain threshold though, additional increases in L doesn’t change the spread C(</w:t>
      </w:r>
      <w:proofErr w:type="spellStart"/>
      <w:proofErr w:type="gramStart"/>
      <w:r>
        <w:t>x,t</w:t>
      </w:r>
      <w:proofErr w:type="spellEnd"/>
      <w:proofErr w:type="gramEnd"/>
      <w:r>
        <w:t xml:space="preserve">=end) much. Specifically, looking at the </w:t>
      </w:r>
      <w:proofErr w:type="gramStart"/>
      <w:r>
        <w:t>C(</w:t>
      </w:r>
      <w:proofErr w:type="gramEnd"/>
      <w:r>
        <w:t>0,10) and C(L,10) for each trace:</w:t>
      </w:r>
    </w:p>
    <w:p w14:paraId="31800299" w14:textId="531C592A" w:rsidR="00817F65" w:rsidRDefault="00EE4F0C" w:rsidP="00FC2182">
      <w:r>
        <w:rPr>
          <w:noProof/>
        </w:rPr>
        <w:lastRenderedPageBreak/>
        <w:drawing>
          <wp:inline distT="0" distB="0" distL="0" distR="0" wp14:anchorId="01959261" wp14:editId="20ACB340">
            <wp:extent cx="5943600" cy="4457700"/>
            <wp:effectExtent l="0" t="0" r="0" b="0"/>
            <wp:docPr id="1633228593" name="Picture 1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8593" name="Picture 11" descr="A graph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F55" w14:textId="77777777" w:rsidR="00817F65" w:rsidRDefault="00817F65" w:rsidP="00FC2182"/>
    <w:p w14:paraId="79E8511B" w14:textId="4358EE67" w:rsidR="00EE4F0C" w:rsidRDefault="00EE4F0C" w:rsidP="00FC2182">
      <w:r>
        <w:t xml:space="preserve">You can see that increasing L has diminishing effects on the boundary concentrations at </w:t>
      </w:r>
      <w:r w:rsidR="00C75FA6">
        <w:t>steady state</w:t>
      </w:r>
      <w:r>
        <w:t>. At the left boundary (source influx boundary), the concentration never dips below a/sqrt(</w:t>
      </w:r>
      <w:proofErr w:type="spellStart"/>
      <w:r>
        <w:t>kD</w:t>
      </w:r>
      <w:proofErr w:type="spellEnd"/>
      <w:r>
        <w:t>), plotted below with the dotted red line:</w:t>
      </w:r>
    </w:p>
    <w:p w14:paraId="34987648" w14:textId="5C691E4D" w:rsidR="00EE4F0C" w:rsidRDefault="00EE4F0C" w:rsidP="00FC2182">
      <w:r>
        <w:rPr>
          <w:noProof/>
        </w:rPr>
        <w:drawing>
          <wp:anchor distT="0" distB="0" distL="114300" distR="114300" simplePos="0" relativeHeight="251663360" behindDoc="0" locked="0" layoutInCell="1" allowOverlap="1" wp14:anchorId="7EE6D34B" wp14:editId="47BC5919">
            <wp:simplePos x="0" y="0"/>
            <wp:positionH relativeFrom="column">
              <wp:posOffset>-88900</wp:posOffset>
            </wp:positionH>
            <wp:positionV relativeFrom="paragraph">
              <wp:posOffset>195580</wp:posOffset>
            </wp:positionV>
            <wp:extent cx="5943600" cy="3478530"/>
            <wp:effectExtent l="0" t="0" r="0" b="1270"/>
            <wp:wrapNone/>
            <wp:docPr id="524801154" name="Picture 12" descr="A graph of a person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1154" name="Picture 12" descr="A graph of a person with a blue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03E66" w14:textId="24B04F09" w:rsidR="00EE4F0C" w:rsidRDefault="00EE4F0C" w:rsidP="00FC218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47EB0" w:rsidRPr="00547EB0">
        <w:rPr>
          <w:b/>
          <w:bCs/>
          <w:sz w:val="32"/>
          <w:szCs w:val="32"/>
        </w:rPr>
        <w:lastRenderedPageBreak/>
        <w:t>Problem 2: Spatial model</w:t>
      </w:r>
      <w:r w:rsidRPr="00547EB0">
        <w:rPr>
          <w:b/>
          <w:bCs/>
          <w:sz w:val="32"/>
          <w:szCs w:val="32"/>
        </w:rPr>
        <w:br/>
      </w:r>
      <w:r w:rsidR="00547EB0">
        <w:t>In the spirit of reaction diffusion models, I decided to add a diffusion component to the reactions studied in HW4 for glycolysis. In that model, we had concentrations of F6P and ADP as the state variables S and P respectively. The model, based on mass action kinetics of the underlying chemical reactions was:</w:t>
      </w:r>
    </w:p>
    <w:p w14:paraId="2C51A093" w14:textId="77777777" w:rsidR="00547EB0" w:rsidRDefault="00547EB0" w:rsidP="00FC2182"/>
    <w:p w14:paraId="718A3480" w14:textId="4D303040" w:rsidR="00547EB0" w:rsidRPr="00547EB0" w:rsidRDefault="00547EB0" w:rsidP="00FC218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-cS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-kP</m:t>
          </m:r>
        </m:oMath>
      </m:oMathPara>
    </w:p>
    <w:p w14:paraId="486ABCB0" w14:textId="77777777" w:rsidR="00547EB0" w:rsidRDefault="00547EB0" w:rsidP="00FC2182">
      <w:pPr>
        <w:rPr>
          <w:rFonts w:eastAsiaTheme="minorEastAsia"/>
        </w:rPr>
      </w:pPr>
    </w:p>
    <w:p w14:paraId="2345128E" w14:textId="716C0D31" w:rsidR="00547EB0" w:rsidRDefault="00547EB0" w:rsidP="00FC2182">
      <w:pPr>
        <w:rPr>
          <w:rFonts w:eastAsiaTheme="minorEastAsia"/>
        </w:rPr>
      </w:pPr>
      <w:r>
        <w:rPr>
          <w:rFonts w:eastAsiaTheme="minorEastAsia"/>
        </w:rPr>
        <w:t xml:space="preserve">Let’s say we want to also model this cytoplasmic reaction in space, introducing </w:t>
      </w:r>
      <w:r w:rsidR="00117D6E">
        <w:rPr>
          <w:rFonts w:eastAsiaTheme="minorEastAsia"/>
        </w:rPr>
        <w:t xml:space="preserve">3 spatial variables </w:t>
      </w:r>
      <w:proofErr w:type="spellStart"/>
      <w:proofErr w:type="gramStart"/>
      <w:r w:rsidR="00117D6E">
        <w:rPr>
          <w:rFonts w:eastAsiaTheme="minorEastAsia"/>
        </w:rPr>
        <w:t>x,y</w:t>
      </w:r>
      <w:proofErr w:type="gramEnd"/>
      <w:r w:rsidR="00117D6E">
        <w:rPr>
          <w:rFonts w:eastAsiaTheme="minorEastAsia"/>
        </w:rPr>
        <w:t>,z</w:t>
      </w:r>
      <w:proofErr w:type="spellEnd"/>
      <w:r>
        <w:rPr>
          <w:rFonts w:eastAsiaTheme="minorEastAsia"/>
        </w:rPr>
        <w:t xml:space="preserve"> representing </w:t>
      </w:r>
      <w:r w:rsidR="00117D6E">
        <w:rPr>
          <w:rFonts w:eastAsiaTheme="minorEastAsia"/>
        </w:rPr>
        <w:t>location in the cell</w:t>
      </w:r>
      <w:r>
        <w:rPr>
          <w:rFonts w:eastAsiaTheme="minorEastAsia"/>
        </w:rPr>
        <w:t xml:space="preserve">. </w:t>
      </w:r>
      <w:r w:rsidR="00117D6E">
        <w:rPr>
          <w:rFonts w:eastAsiaTheme="minorEastAsia"/>
        </w:rPr>
        <w:t xml:space="preserve">While the </w:t>
      </w:r>
      <w:r w:rsidR="00DE3208">
        <w:rPr>
          <w:rFonts w:eastAsiaTheme="minorEastAsia"/>
        </w:rPr>
        <w:t>above equation relies on the</w:t>
      </w:r>
      <w:r w:rsidR="00117D6E">
        <w:rPr>
          <w:rFonts w:eastAsiaTheme="minorEastAsia"/>
        </w:rPr>
        <w:t xml:space="preserve"> approximation of glycolysis that it is well-mixed, we can also model cytoplasmic hot spots of metabolic activity and relatively “cold” spots by introducing the spatial dependence. </w:t>
      </w:r>
      <w:r>
        <w:rPr>
          <w:rFonts w:eastAsiaTheme="minorEastAsia"/>
        </w:rPr>
        <w:t xml:space="preserve">S and P are now functions of t and </w:t>
      </w:r>
      <w:r w:rsidR="00DE3208">
        <w:rPr>
          <w:rFonts w:eastAsiaTheme="minorEastAsia"/>
        </w:rPr>
        <w:t>x, y, and z</w:t>
      </w:r>
      <w:r>
        <w:rPr>
          <w:rFonts w:eastAsiaTheme="minorEastAsia"/>
        </w:rPr>
        <w:t>, and we can add diffusion terms to the ordinary differential equations and turn them into partial differential equations:</w:t>
      </w:r>
    </w:p>
    <w:p w14:paraId="4ADD2E28" w14:textId="62B9D2F7" w:rsidR="00547EB0" w:rsidRPr="00DE3208" w:rsidRDefault="00547EB0" w:rsidP="00FC21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∆S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-cS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∆P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cS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-kP</m:t>
          </m:r>
        </m:oMath>
      </m:oMathPara>
    </w:p>
    <w:p w14:paraId="46FAA6D2" w14:textId="3215A8D5" w:rsidR="00DE3208" w:rsidRPr="00547EB0" w:rsidRDefault="00DE3208" w:rsidP="00FC218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DE3208">
        <w:rPr>
          <w:rFonts w:eastAsiaTheme="minorEastAsia"/>
        </w:rPr>
        <w:t xml:space="preserve">the Laplacian </w:t>
      </w:r>
      <m:oMath>
        <m:r>
          <w:rPr>
            <w:rFonts w:ascii="Cambria Math" w:eastAsiaTheme="minorEastAsia" w:hAnsi="Cambria Math" w:cs="Cambria Math"/>
          </w:rPr>
          <m:t>∆=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∇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</m:oMath>
      <w:r w:rsidRPr="00DE3208">
        <w:rPr>
          <w:rFonts w:eastAsiaTheme="minorEastAsia"/>
        </w:rPr>
        <w:t xml:space="preserve">, which </w:t>
      </w:r>
      <w:r w:rsidRPr="00DE3208">
        <w:rPr>
          <w:rFonts w:eastAsiaTheme="minorEastAsia"/>
        </w:rPr>
        <w:t>generalizes</w:t>
      </w:r>
      <w:r w:rsidRPr="00DE3208">
        <w:rPr>
          <w:rFonts w:eastAsiaTheme="minorEastAsia"/>
        </w:rPr>
        <w:t xml:space="preserve"> the second derivative</w:t>
      </w:r>
      <w:r>
        <w:rPr>
          <w:rFonts w:eastAsiaTheme="minorEastAsia"/>
        </w:rPr>
        <w:t xml:space="preserve"> with respect to the spatial dimensions.</w:t>
      </w:r>
    </w:p>
    <w:sectPr w:rsidR="00DE3208" w:rsidRPr="0054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0338"/>
    <w:multiLevelType w:val="hybridMultilevel"/>
    <w:tmpl w:val="96082E02"/>
    <w:lvl w:ilvl="0" w:tplc="A5CE648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18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82"/>
    <w:rsid w:val="0011720E"/>
    <w:rsid w:val="00117D6E"/>
    <w:rsid w:val="001462A8"/>
    <w:rsid w:val="00547EB0"/>
    <w:rsid w:val="006F11DE"/>
    <w:rsid w:val="007B42CD"/>
    <w:rsid w:val="00817F65"/>
    <w:rsid w:val="00A95B91"/>
    <w:rsid w:val="00C70D2D"/>
    <w:rsid w:val="00C75FA6"/>
    <w:rsid w:val="00DE3208"/>
    <w:rsid w:val="00EE4F0C"/>
    <w:rsid w:val="00F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2C3"/>
  <w15:chartTrackingRefBased/>
  <w15:docId w15:val="{F584DD76-585F-E248-BB43-C87C795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E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Levine</dc:creator>
  <cp:keywords/>
  <dc:description/>
  <cp:lastModifiedBy>Jonathan Levine</cp:lastModifiedBy>
  <cp:revision>4</cp:revision>
  <dcterms:created xsi:type="dcterms:W3CDTF">2023-11-20T18:02:00Z</dcterms:created>
  <dcterms:modified xsi:type="dcterms:W3CDTF">2023-11-22T21:18:00Z</dcterms:modified>
</cp:coreProperties>
</file>