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7880A" w14:textId="77777777" w:rsidR="00565C00" w:rsidRPr="00B85437" w:rsidRDefault="00565C00" w:rsidP="00565C00">
      <w:pPr>
        <w:rPr>
          <w:sz w:val="32"/>
          <w:szCs w:val="32"/>
        </w:rPr>
      </w:pPr>
      <w:r w:rsidRPr="00B85437">
        <w:rPr>
          <w:sz w:val="32"/>
          <w:szCs w:val="32"/>
        </w:rPr>
        <w:t>Dynamic Models in Biology</w:t>
      </w:r>
    </w:p>
    <w:p w14:paraId="473AA586" w14:textId="2584954E" w:rsidR="00565C00" w:rsidRPr="00B85437" w:rsidRDefault="00565C00" w:rsidP="00565C00">
      <w:pPr>
        <w:rPr>
          <w:sz w:val="32"/>
          <w:szCs w:val="32"/>
        </w:rPr>
      </w:pPr>
      <w:r>
        <w:rPr>
          <w:sz w:val="32"/>
          <w:szCs w:val="32"/>
        </w:rPr>
        <w:t>HW4</w:t>
      </w:r>
    </w:p>
    <w:p w14:paraId="2FECE0DE" w14:textId="3DC751C8" w:rsidR="00565C00" w:rsidRPr="00B85437" w:rsidRDefault="00565C00" w:rsidP="00565C00">
      <w:pPr>
        <w:rPr>
          <w:sz w:val="32"/>
          <w:szCs w:val="32"/>
        </w:rPr>
      </w:pPr>
      <w:r w:rsidRPr="00B85437">
        <w:rPr>
          <w:sz w:val="32"/>
          <w:szCs w:val="32"/>
        </w:rPr>
        <w:t>Jonathan Levine</w:t>
      </w:r>
    </w:p>
    <w:p w14:paraId="2D7B80A9" w14:textId="01F6787C" w:rsidR="00565C00" w:rsidRDefault="00565C00" w:rsidP="00565C00">
      <w:pPr>
        <w:rPr>
          <w:sz w:val="32"/>
          <w:szCs w:val="32"/>
        </w:rPr>
      </w:pPr>
      <w:r w:rsidRPr="00B85437">
        <w:rPr>
          <w:sz w:val="32"/>
          <w:szCs w:val="32"/>
        </w:rPr>
        <w:t>Fall 2023</w:t>
      </w:r>
    </w:p>
    <w:p w14:paraId="64FA671E" w14:textId="10581289" w:rsidR="0011720E" w:rsidRDefault="0011720E"/>
    <w:p w14:paraId="08B03B12" w14:textId="73641624" w:rsidR="00565C00" w:rsidRDefault="00565C00"/>
    <w:p w14:paraId="2A079F87" w14:textId="23432F1A" w:rsidR="00565C00" w:rsidRDefault="00565C00">
      <w:pPr>
        <w:rPr>
          <w:b/>
          <w:bCs/>
          <w:sz w:val="28"/>
          <w:szCs w:val="28"/>
        </w:rPr>
      </w:pPr>
      <w:r>
        <w:rPr>
          <w:b/>
          <w:bCs/>
          <w:sz w:val="28"/>
          <w:szCs w:val="28"/>
        </w:rPr>
        <w:t>Problem 1</w:t>
      </w:r>
    </w:p>
    <w:p w14:paraId="53DEF122" w14:textId="5FF7E089" w:rsidR="00565C00" w:rsidRDefault="00565C00">
      <w:r>
        <w:t>I simulated the delay differential equation, and plotted the time trajectories for a variety of starting conditions, to confirm the oscillations/fixed cycle do not depend on the starting conditions (although the phase changes slightly):</w:t>
      </w:r>
    </w:p>
    <w:p w14:paraId="63A1BE3B" w14:textId="1803FCCC" w:rsidR="000421D5" w:rsidRDefault="000421D5">
      <w:r>
        <w:rPr>
          <w:noProof/>
        </w:rPr>
        <w:drawing>
          <wp:anchor distT="0" distB="0" distL="114300" distR="114300" simplePos="0" relativeHeight="251658240" behindDoc="0" locked="0" layoutInCell="1" allowOverlap="1" wp14:anchorId="5ECEB761" wp14:editId="552BB5C6">
            <wp:simplePos x="0" y="0"/>
            <wp:positionH relativeFrom="column">
              <wp:posOffset>833157</wp:posOffset>
            </wp:positionH>
            <wp:positionV relativeFrom="paragraph">
              <wp:posOffset>352799</wp:posOffset>
            </wp:positionV>
            <wp:extent cx="4515485" cy="5046980"/>
            <wp:effectExtent l="0" t="0" r="0" b="0"/>
            <wp:wrapTopAndBottom/>
            <wp:docPr id="98381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15041" name="Picture 983815041"/>
                    <pic:cNvPicPr/>
                  </pic:nvPicPr>
                  <pic:blipFill rotWithShape="1">
                    <a:blip r:embed="rId4">
                      <a:extLst>
                        <a:ext uri="{28A0092B-C50C-407E-A947-70E740481C1C}">
                          <a14:useLocalDpi xmlns:a14="http://schemas.microsoft.com/office/drawing/2010/main" val="0"/>
                        </a:ext>
                      </a:extLst>
                    </a:blip>
                    <a:srcRect t="6061" b="7569"/>
                    <a:stretch/>
                  </pic:blipFill>
                  <pic:spPr bwMode="auto">
                    <a:xfrm>
                      <a:off x="0" y="0"/>
                      <a:ext cx="4515485" cy="504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ADE82A" w14:textId="78C42673" w:rsidR="000421D5" w:rsidRDefault="000421D5"/>
    <w:p w14:paraId="5A1A3747" w14:textId="74615B6E" w:rsidR="00565C00" w:rsidRDefault="00565C00"/>
    <w:p w14:paraId="353DC510" w14:textId="77777777" w:rsidR="000421D5" w:rsidRDefault="000421D5"/>
    <w:p w14:paraId="12EFBF11" w14:textId="7602385C" w:rsidR="00565C00" w:rsidRDefault="000421D5">
      <w:r>
        <w:rPr>
          <w:noProof/>
        </w:rPr>
        <w:lastRenderedPageBreak/>
        <w:drawing>
          <wp:anchor distT="0" distB="0" distL="114300" distR="114300" simplePos="0" relativeHeight="251659264" behindDoc="0" locked="0" layoutInCell="1" allowOverlap="1" wp14:anchorId="3D1A2319" wp14:editId="3048A26D">
            <wp:simplePos x="0" y="0"/>
            <wp:positionH relativeFrom="column">
              <wp:posOffset>-116541</wp:posOffset>
            </wp:positionH>
            <wp:positionV relativeFrom="paragraph">
              <wp:posOffset>654349</wp:posOffset>
            </wp:positionV>
            <wp:extent cx="4965700" cy="5557520"/>
            <wp:effectExtent l="0" t="0" r="0" b="5080"/>
            <wp:wrapTopAndBottom/>
            <wp:docPr id="885365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65891" name="Picture 885365891"/>
                    <pic:cNvPicPr/>
                  </pic:nvPicPr>
                  <pic:blipFill rotWithShape="1">
                    <a:blip r:embed="rId5">
                      <a:extLst>
                        <a:ext uri="{28A0092B-C50C-407E-A947-70E740481C1C}">
                          <a14:useLocalDpi xmlns:a14="http://schemas.microsoft.com/office/drawing/2010/main" val="0"/>
                        </a:ext>
                      </a:extLst>
                    </a:blip>
                    <a:srcRect t="5710" b="7808"/>
                    <a:stretch/>
                  </pic:blipFill>
                  <pic:spPr bwMode="auto">
                    <a:xfrm>
                      <a:off x="0" y="0"/>
                      <a:ext cx="4965700" cy="555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If we choose one sample trace and focus on the oscillation, we can see that the p</w:t>
      </w:r>
      <w:r w:rsidR="00565C00">
        <w:t>eriod is approximately 50 minutes for the two oscillations</w:t>
      </w:r>
      <w:r>
        <w:t>, with Glucose peaking at ~2.58 and Insulin peaking at ~3.7:</w:t>
      </w:r>
    </w:p>
    <w:p w14:paraId="1343BEBF" w14:textId="0FB173D1" w:rsidR="000421D5" w:rsidRDefault="000421D5"/>
    <w:p w14:paraId="01824012" w14:textId="5A78D055" w:rsidR="000421D5" w:rsidRDefault="000421D5"/>
    <w:p w14:paraId="3E14228C" w14:textId="4499E719" w:rsidR="00565C00" w:rsidRDefault="00565C00"/>
    <w:p w14:paraId="27542D91" w14:textId="77777777" w:rsidR="0060259E" w:rsidRDefault="0060259E" w:rsidP="0060259E">
      <w:pPr>
        <w:rPr>
          <w:b/>
          <w:bCs/>
          <w:sz w:val="28"/>
          <w:szCs w:val="28"/>
        </w:rPr>
      </w:pPr>
      <w:r>
        <w:br/>
      </w:r>
      <w:r>
        <w:br/>
      </w:r>
      <w:r>
        <w:br/>
      </w:r>
      <w:r>
        <w:br/>
      </w:r>
      <w:r>
        <w:br/>
      </w:r>
    </w:p>
    <w:p w14:paraId="2D7AE65B" w14:textId="77777777" w:rsidR="0060259E" w:rsidRDefault="0060259E" w:rsidP="0060259E">
      <w:pPr>
        <w:rPr>
          <w:b/>
          <w:bCs/>
          <w:sz w:val="28"/>
          <w:szCs w:val="28"/>
        </w:rPr>
      </w:pPr>
    </w:p>
    <w:p w14:paraId="763C8A67" w14:textId="19F4C584" w:rsidR="00565C00" w:rsidRDefault="0060259E">
      <w:r>
        <w:lastRenderedPageBreak/>
        <w:t>We can see which combinations of n and tau create oscillations by varying those and checking for oscillatory behavior vs. approaching a fixed value. This is shown below for a range of n and tau values:</w:t>
      </w:r>
    </w:p>
    <w:p w14:paraId="6DAFDBD8" w14:textId="625E705D" w:rsidR="0060259E" w:rsidRDefault="0060259E">
      <w:r>
        <w:rPr>
          <w:noProof/>
        </w:rPr>
        <w:drawing>
          <wp:anchor distT="0" distB="0" distL="114300" distR="114300" simplePos="0" relativeHeight="251660288" behindDoc="0" locked="0" layoutInCell="1" allowOverlap="1" wp14:anchorId="4F0E1CA4" wp14:editId="4D9C5E8C">
            <wp:simplePos x="0" y="0"/>
            <wp:positionH relativeFrom="column">
              <wp:posOffset>8890</wp:posOffset>
            </wp:positionH>
            <wp:positionV relativeFrom="paragraph">
              <wp:posOffset>284480</wp:posOffset>
            </wp:positionV>
            <wp:extent cx="4670425" cy="5022850"/>
            <wp:effectExtent l="0" t="0" r="0" b="6350"/>
            <wp:wrapTopAndBottom/>
            <wp:docPr id="607139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39023" name="Picture 607139023"/>
                    <pic:cNvPicPr/>
                  </pic:nvPicPr>
                  <pic:blipFill rotWithShape="1">
                    <a:blip r:embed="rId6">
                      <a:extLst>
                        <a:ext uri="{28A0092B-C50C-407E-A947-70E740481C1C}">
                          <a14:useLocalDpi xmlns:a14="http://schemas.microsoft.com/office/drawing/2010/main" val="0"/>
                        </a:ext>
                      </a:extLst>
                    </a:blip>
                    <a:srcRect t="9090" b="7808"/>
                    <a:stretch/>
                  </pic:blipFill>
                  <pic:spPr bwMode="auto">
                    <a:xfrm>
                      <a:off x="0" y="0"/>
                      <a:ext cx="4670425" cy="502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57C85" w14:textId="77777777" w:rsidR="002726D3" w:rsidRDefault="002726D3" w:rsidP="002726D3">
      <w:pPr>
        <w:rPr>
          <w:b/>
          <w:bCs/>
          <w:sz w:val="28"/>
          <w:szCs w:val="28"/>
        </w:rPr>
      </w:pPr>
      <w:r>
        <w:br/>
      </w:r>
    </w:p>
    <w:p w14:paraId="6899B922" w14:textId="77777777" w:rsidR="002726D3" w:rsidRDefault="002726D3" w:rsidP="002726D3">
      <w:pPr>
        <w:rPr>
          <w:b/>
          <w:bCs/>
          <w:sz w:val="28"/>
          <w:szCs w:val="28"/>
        </w:rPr>
      </w:pPr>
    </w:p>
    <w:p w14:paraId="4133A44F" w14:textId="77777777" w:rsidR="002726D3" w:rsidRDefault="002726D3" w:rsidP="002726D3">
      <w:pPr>
        <w:rPr>
          <w:b/>
          <w:bCs/>
          <w:sz w:val="28"/>
          <w:szCs w:val="28"/>
        </w:rPr>
      </w:pPr>
    </w:p>
    <w:p w14:paraId="485550C6" w14:textId="77777777" w:rsidR="002726D3" w:rsidRDefault="002726D3" w:rsidP="002726D3">
      <w:pPr>
        <w:rPr>
          <w:b/>
          <w:bCs/>
          <w:sz w:val="28"/>
          <w:szCs w:val="28"/>
        </w:rPr>
      </w:pPr>
    </w:p>
    <w:p w14:paraId="40B134E0" w14:textId="77777777" w:rsidR="002726D3" w:rsidRDefault="002726D3" w:rsidP="002726D3">
      <w:pPr>
        <w:rPr>
          <w:b/>
          <w:bCs/>
          <w:sz w:val="28"/>
          <w:szCs w:val="28"/>
        </w:rPr>
      </w:pPr>
    </w:p>
    <w:p w14:paraId="4A7935B8" w14:textId="77777777" w:rsidR="002726D3" w:rsidRDefault="002726D3" w:rsidP="002726D3">
      <w:pPr>
        <w:rPr>
          <w:b/>
          <w:bCs/>
          <w:sz w:val="28"/>
          <w:szCs w:val="28"/>
        </w:rPr>
      </w:pPr>
    </w:p>
    <w:p w14:paraId="7A9413F3" w14:textId="77777777" w:rsidR="002726D3" w:rsidRDefault="002726D3" w:rsidP="002726D3">
      <w:pPr>
        <w:rPr>
          <w:b/>
          <w:bCs/>
          <w:sz w:val="28"/>
          <w:szCs w:val="28"/>
        </w:rPr>
      </w:pPr>
    </w:p>
    <w:p w14:paraId="0BF3D1A5" w14:textId="77777777" w:rsidR="002726D3" w:rsidRDefault="002726D3" w:rsidP="002726D3">
      <w:pPr>
        <w:rPr>
          <w:b/>
          <w:bCs/>
          <w:sz w:val="28"/>
          <w:szCs w:val="28"/>
        </w:rPr>
      </w:pPr>
    </w:p>
    <w:p w14:paraId="5A0C9C1E" w14:textId="77777777" w:rsidR="002726D3" w:rsidRDefault="002726D3" w:rsidP="002726D3">
      <w:pPr>
        <w:rPr>
          <w:b/>
          <w:bCs/>
          <w:sz w:val="28"/>
          <w:szCs w:val="28"/>
        </w:rPr>
      </w:pPr>
    </w:p>
    <w:p w14:paraId="6C956170" w14:textId="77777777" w:rsidR="002726D3" w:rsidRDefault="002726D3" w:rsidP="002726D3">
      <w:pPr>
        <w:rPr>
          <w:b/>
          <w:bCs/>
          <w:sz w:val="28"/>
          <w:szCs w:val="28"/>
        </w:rPr>
      </w:pPr>
    </w:p>
    <w:p w14:paraId="76CA947B" w14:textId="30CE1200" w:rsidR="002726D3" w:rsidRDefault="002726D3" w:rsidP="002726D3">
      <w:pPr>
        <w:rPr>
          <w:b/>
          <w:bCs/>
          <w:sz w:val="28"/>
          <w:szCs w:val="28"/>
        </w:rPr>
      </w:pPr>
      <w:r>
        <w:rPr>
          <w:b/>
          <w:bCs/>
          <w:sz w:val="28"/>
          <w:szCs w:val="28"/>
        </w:rPr>
        <w:lastRenderedPageBreak/>
        <w:t>Problem 2</w:t>
      </w:r>
    </w:p>
    <w:p w14:paraId="4BF54FAD" w14:textId="77777777" w:rsidR="002726D3" w:rsidRDefault="002726D3" w:rsidP="002726D3">
      <w:pPr>
        <w:rPr>
          <w:b/>
          <w:bCs/>
          <w:sz w:val="28"/>
          <w:szCs w:val="28"/>
        </w:rPr>
      </w:pPr>
    </w:p>
    <w:p w14:paraId="22659700" w14:textId="77777777" w:rsidR="002726D3" w:rsidRDefault="002726D3">
      <w:r>
        <w:t xml:space="preserve">The coupled differential equations are a way to model the chemical reaction using the law of mass action. </w:t>
      </w:r>
    </w:p>
    <w:p w14:paraId="41A8F321" w14:textId="50D96650" w:rsidR="002726D3" w:rsidRDefault="002726D3">
      <w:r>
        <w:t>For the F6P rate equation:</w:t>
      </w:r>
    </w:p>
    <w:p w14:paraId="69CF3EE2" w14:textId="3910BFDA" w:rsidR="002726D3" w:rsidRDefault="00000000">
      <m:oMathPara>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-cS</m:t>
          </m:r>
          <m:sSup>
            <m:sSupPr>
              <m:ctrlPr>
                <w:rPr>
                  <w:rFonts w:ascii="Cambria Math" w:hAnsi="Cambria Math"/>
                  <w:i/>
                </w:rPr>
              </m:ctrlPr>
            </m:sSupPr>
            <m:e>
              <m:r>
                <w:rPr>
                  <w:rFonts w:ascii="Cambria Math" w:hAnsi="Cambria Math"/>
                </w:rPr>
                <m:t>P</m:t>
              </m:r>
            </m:e>
            <m:sup>
              <m:r>
                <w:rPr>
                  <w:rFonts w:ascii="Cambria Math" w:hAnsi="Cambria Math"/>
                </w:rPr>
                <m:t>2</m:t>
              </m:r>
            </m:sup>
          </m:sSup>
        </m:oMath>
      </m:oMathPara>
    </w:p>
    <w:p w14:paraId="0D580841" w14:textId="6E7095C7" w:rsidR="0060259E" w:rsidRDefault="002726D3">
      <w:pPr>
        <w:rPr>
          <w:rFonts w:eastAsiaTheme="minorEastAsia"/>
        </w:rPr>
      </w:pPr>
      <w:r>
        <w:t xml:space="preserve">The creation of F6P (positive term) from earlier mechanisms is assumed to be constant, with a rate set to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rFonts w:eastAsiaTheme="minorEastAsia"/>
        </w:rPr>
        <w:t xml:space="preserve">. For the negative term, we model </w:t>
      </w:r>
      <m:oMath>
        <m:r>
          <w:rPr>
            <w:rFonts w:ascii="Cambria Math" w:eastAsiaTheme="minorEastAsia" w:hAnsi="Cambria Math"/>
          </w:rPr>
          <m:t xml:space="preserve">F6P+2ADP </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r>
                  <w:rPr>
                    <w:rFonts w:ascii="Cambria Math" w:eastAsiaTheme="minorEastAsia" w:hAnsi="Cambria Math"/>
                  </w:rPr>
                  <m:t>c</m:t>
                </m:r>
              </m:e>
            </m:groupChr>
          </m:e>
        </m:box>
        <m:r>
          <w:rPr>
            <w:rFonts w:ascii="Cambria Math" w:eastAsiaTheme="minorEastAsia" w:hAnsi="Cambria Math"/>
          </w:rPr>
          <m:t>3ADP</m:t>
        </m:r>
      </m:oMath>
      <w:r>
        <w:rPr>
          <w:rFonts w:eastAsiaTheme="minorEastAsia"/>
        </w:rPr>
        <w:t xml:space="preserve"> using the law of mass action, yielding </w:t>
      </w:r>
      <m:oMath>
        <m:r>
          <w:rPr>
            <w:rFonts w:ascii="Cambria Math" w:hAnsi="Cambria Math"/>
          </w:rPr>
          <m:t>cS</m:t>
        </m:r>
        <m:sSup>
          <m:sSupPr>
            <m:ctrlPr>
              <w:rPr>
                <w:rFonts w:ascii="Cambria Math" w:hAnsi="Cambria Math"/>
                <w:i/>
              </w:rPr>
            </m:ctrlPr>
          </m:sSupPr>
          <m:e>
            <m:r>
              <w:rPr>
                <w:rFonts w:ascii="Cambria Math" w:hAnsi="Cambria Math"/>
              </w:rPr>
              <m:t>P</m:t>
            </m:r>
          </m:e>
          <m:sup>
            <m:r>
              <w:rPr>
                <w:rFonts w:ascii="Cambria Math" w:hAnsi="Cambria Math"/>
              </w:rPr>
              <m:t>2</m:t>
            </m:r>
          </m:sup>
        </m:sSup>
      </m:oMath>
      <w:r>
        <w:rPr>
          <w:rFonts w:eastAsiaTheme="minorEastAsia"/>
        </w:rPr>
        <w:t>, where P is squared since there are 2 ADP in the reaction.</w:t>
      </w:r>
    </w:p>
    <w:p w14:paraId="529C73C4" w14:textId="77777777" w:rsidR="002726D3" w:rsidRDefault="002726D3">
      <w:pPr>
        <w:rPr>
          <w:rFonts w:eastAsiaTheme="minorEastAsia"/>
        </w:rPr>
      </w:pPr>
    </w:p>
    <w:p w14:paraId="67C3C13C" w14:textId="75BEF602" w:rsidR="002726D3" w:rsidRDefault="002726D3">
      <w:pPr>
        <w:rPr>
          <w:rFonts w:eastAsiaTheme="minorEastAsia"/>
        </w:rPr>
      </w:pPr>
      <w:r>
        <w:rPr>
          <w:rFonts w:eastAsiaTheme="minorEastAsia"/>
        </w:rPr>
        <w:t>The ADP equation:</w:t>
      </w:r>
    </w:p>
    <w:p w14:paraId="49716F2E" w14:textId="77777777" w:rsidR="002726D3" w:rsidRDefault="002726D3">
      <w:pPr>
        <w:rPr>
          <w:rFonts w:eastAsiaTheme="minorEastAsia"/>
        </w:rPr>
      </w:pPr>
    </w:p>
    <w:p w14:paraId="7F54EA0A" w14:textId="3204D604" w:rsidR="002726D3" w:rsidRDefault="00000000" w:rsidP="002726D3">
      <m:oMathPara>
        <m:oMath>
          <m:acc>
            <m:accPr>
              <m:chr m:val="̇"/>
              <m:ctrlPr>
                <w:rPr>
                  <w:rFonts w:ascii="Cambria Math" w:hAnsi="Cambria Math"/>
                  <w:i/>
                </w:rPr>
              </m:ctrlPr>
            </m:accPr>
            <m:e>
              <m:r>
                <w:rPr>
                  <w:rFonts w:ascii="Cambria Math" w:hAnsi="Cambria Math"/>
                </w:rPr>
                <m:t>P</m:t>
              </m:r>
            </m:e>
          </m:acc>
          <m:r>
            <w:rPr>
              <w:rFonts w:ascii="Cambria Math" w:hAnsi="Cambria Math"/>
            </w:rPr>
            <m:t>=cS</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-kP</m:t>
          </m:r>
        </m:oMath>
      </m:oMathPara>
    </w:p>
    <w:p w14:paraId="5DE08067" w14:textId="69DD41C3" w:rsidR="002726D3" w:rsidRDefault="002726D3">
      <w:r>
        <w:t>The positive term is just the opposite side of the reaction shown above (using mass action), since now we are talking about the product and not the reactant. The negative term assumes a constant degradation/transformation into something else, proportional to the amount that exists (technically also a form of law of mass action, but only assuming P as a reactant downstream)</w:t>
      </w:r>
    </w:p>
    <w:p w14:paraId="686B4F6B" w14:textId="1B9D15F1" w:rsidR="002726D3" w:rsidRDefault="002726D3"/>
    <w:p w14:paraId="6866AF04" w14:textId="7C132374" w:rsidR="002726D3" w:rsidRDefault="002726D3">
      <w:r>
        <w:t>Nullclines:</w:t>
      </w:r>
    </w:p>
    <w:p w14:paraId="182E1BEF" w14:textId="41A69A7C" w:rsidR="002726D3" w:rsidRDefault="00000000" w:rsidP="002726D3">
      <w:pPr>
        <w:rPr>
          <w:rFonts w:eastAsiaTheme="minorEastAsia"/>
        </w:rPr>
      </w:pPr>
      <m:oMathPara>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-cS</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m:t>
          </m:r>
          <m:r>
            <w:rPr>
              <w:rFonts w:ascii="Cambria Math" w:hAnsi="Cambria Math"/>
            </w:rPr>
            <m:t>cS</m:t>
          </m:r>
          <m:sSup>
            <m:sSupPr>
              <m:ctrlPr>
                <w:rPr>
                  <w:rFonts w:ascii="Cambria Math" w:hAnsi="Cambria Math"/>
                  <w:i/>
                </w:rPr>
              </m:ctrlPr>
            </m:sSupPr>
            <m:e>
              <m:r>
                <w:rPr>
                  <w:rFonts w:ascii="Cambria Math" w:hAnsi="Cambria Math"/>
                </w:rPr>
                <m:t>P</m:t>
              </m:r>
            </m:e>
            <m:sup>
              <m:r>
                <w:rPr>
                  <w:rFonts w:ascii="Cambria Math" w:hAnsi="Cambria Math"/>
                </w:rPr>
                <m:t>2</m:t>
              </m:r>
            </m:sup>
          </m:sSup>
          <m:r>
            <m:rPr>
              <m:sty m:val="p"/>
            </m:rPr>
            <w:rPr>
              <w:rFonts w:ascii="Cambria Math" w:hAnsi="Cambria Math"/>
            </w:rPr>
            <w:br/>
          </m:r>
        </m:oMath>
        <m:oMath>
          <m:r>
            <w:rPr>
              <w:rFonts w:ascii="Cambria Math" w:eastAsiaTheme="minorEastAsia" w:hAnsi="Cambria Math"/>
            </w:rPr>
            <m:t>S=</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eastAsiaTheme="minorEastAsia" w:hAnsi="Cambria Math"/>
                </w:rPr>
                <m:t>c</m:t>
              </m:r>
              <m:sSup>
                <m:sSupPr>
                  <m:ctrlPr>
                    <w:rPr>
                      <w:rFonts w:ascii="Cambria Math" w:hAnsi="Cambria Math"/>
                      <w:i/>
                    </w:rPr>
                  </m:ctrlPr>
                </m:sSupPr>
                <m:e>
                  <m:r>
                    <w:rPr>
                      <w:rFonts w:ascii="Cambria Math" w:hAnsi="Cambria Math"/>
                    </w:rPr>
                    <m:t>P</m:t>
                  </m:r>
                </m:e>
                <m:sup>
                  <m:r>
                    <w:rPr>
                      <w:rFonts w:ascii="Cambria Math" w:hAnsi="Cambria Math"/>
                    </w:rPr>
                    <m:t>2</m:t>
                  </m:r>
                </m:sup>
              </m:sSup>
            </m:den>
          </m:f>
          <m:r>
            <m:rPr>
              <m:sty m:val="p"/>
            </m:rPr>
            <w:rPr>
              <w:rFonts w:eastAsiaTheme="minorEastAsia"/>
            </w:rPr>
            <w:br/>
          </m:r>
        </m:oMath>
      </m:oMathPara>
      <w:r w:rsidR="002726D3">
        <w:rPr>
          <w:rFonts w:eastAsiaTheme="minorEastAsia"/>
        </w:rPr>
        <w:t>and</w:t>
      </w:r>
    </w:p>
    <w:p w14:paraId="66E24F18" w14:textId="12B3F7AC" w:rsidR="002726D3" w:rsidRDefault="00000000" w:rsidP="002726D3">
      <m:oMathPara>
        <m:oMath>
          <m:acc>
            <m:accPr>
              <m:chr m:val="̇"/>
              <m:ctrlPr>
                <w:rPr>
                  <w:rFonts w:ascii="Cambria Math" w:hAnsi="Cambria Math"/>
                  <w:i/>
                </w:rPr>
              </m:ctrlPr>
            </m:accPr>
            <m:e>
              <m:r>
                <w:rPr>
                  <w:rFonts w:ascii="Cambria Math" w:hAnsi="Cambria Math"/>
                </w:rPr>
                <m:t>P</m:t>
              </m:r>
            </m:e>
          </m:acc>
          <m:r>
            <w:rPr>
              <w:rFonts w:ascii="Cambria Math" w:hAnsi="Cambria Math"/>
            </w:rPr>
            <m:t>=cS</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-kP=0</m:t>
          </m:r>
          <m:r>
            <m:rPr>
              <m:sty m:val="p"/>
            </m:rPr>
            <w:rPr>
              <w:rFonts w:ascii="Cambria Math" w:hAnsi="Cambria Math"/>
            </w:rPr>
            <w:br/>
          </m:r>
        </m:oMath>
        <m:oMath>
          <m:r>
            <w:rPr>
              <w:rFonts w:ascii="Cambria Math" w:hAnsi="Cambria Math"/>
            </w:rPr>
            <m:t>kP=cS</m:t>
          </m:r>
          <m:sSup>
            <m:sSupPr>
              <m:ctrlPr>
                <w:rPr>
                  <w:rFonts w:ascii="Cambria Math" w:hAnsi="Cambria Math"/>
                  <w:i/>
                </w:rPr>
              </m:ctrlPr>
            </m:sSupPr>
            <m:e>
              <m:r>
                <w:rPr>
                  <w:rFonts w:ascii="Cambria Math" w:hAnsi="Cambria Math"/>
                </w:rPr>
                <m:t>P</m:t>
              </m:r>
            </m:e>
            <m:sup>
              <m:r>
                <w:rPr>
                  <w:rFonts w:ascii="Cambria Math" w:hAnsi="Cambria Math"/>
                </w:rPr>
                <m:t>2</m:t>
              </m:r>
            </m:sup>
          </m:sSup>
          <m:r>
            <m:rPr>
              <m:sty m:val="p"/>
            </m:rPr>
            <w:rPr>
              <w:rFonts w:ascii="Cambria Math" w:hAnsi="Cambria Math"/>
            </w:rPr>
            <w:br/>
          </m:r>
        </m:oMath>
        <m:oMath>
          <m:r>
            <w:rPr>
              <w:rFonts w:ascii="Cambria Math" w:hAnsi="Cambria Math"/>
            </w:rPr>
            <m:t>P=0 or S=</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cP</m:t>
              </m:r>
            </m:den>
          </m:f>
        </m:oMath>
      </m:oMathPara>
    </w:p>
    <w:p w14:paraId="5AE33D46" w14:textId="4A00412C" w:rsidR="002726D3" w:rsidRDefault="002726D3" w:rsidP="002726D3">
      <w:pPr>
        <w:rPr>
          <w:rFonts w:eastAsiaTheme="minorEastAsia"/>
        </w:rPr>
      </w:pPr>
      <w:r>
        <w:rPr>
          <w:rFonts w:eastAsiaTheme="minorEastAsia"/>
        </w:rPr>
        <w:t xml:space="preserve">If we use </w:t>
      </w:r>
      <w:r w:rsidRPr="002726D3">
        <w:rPr>
          <w:rFonts w:eastAsiaTheme="minorEastAsia"/>
        </w:rPr>
        <w:t>V0 = 1, c = 0.9, and k = 1</w:t>
      </w:r>
      <w:r>
        <w:rPr>
          <w:rFonts w:eastAsiaTheme="minorEastAsia"/>
        </w:rPr>
        <w:t>, then we get the nullclines are</w:t>
      </w:r>
    </w:p>
    <w:p w14:paraId="190DD827" w14:textId="5703B863" w:rsidR="002726D3" w:rsidRPr="002726D3" w:rsidRDefault="00000000" w:rsidP="002726D3">
      <w:pPr>
        <w:rPr>
          <w:rFonts w:eastAsiaTheme="minorEastAsia"/>
        </w:rPr>
      </w:pPr>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S=</m:t>
        </m:r>
        <m:f>
          <m:fPr>
            <m:ctrlPr>
              <w:rPr>
                <w:rFonts w:ascii="Cambria Math" w:eastAsiaTheme="minorEastAsia" w:hAnsi="Cambria Math"/>
                <w:i/>
              </w:rPr>
            </m:ctrlPr>
          </m:fPr>
          <m:num>
            <m:r>
              <w:rPr>
                <w:rFonts w:ascii="Cambria Math" w:hAnsi="Cambria Math"/>
              </w:rPr>
              <m:t>1</m:t>
            </m:r>
          </m:num>
          <m:den>
            <m:r>
              <w:rPr>
                <w:rFonts w:ascii="Cambria Math" w:eastAsiaTheme="minorEastAsia" w:hAnsi="Cambria Math"/>
              </w:rPr>
              <m:t>0.9</m:t>
            </m:r>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eastAsiaTheme="minorEastAsia" w:hAnsi="Cambria Math"/>
          </w:rPr>
          <m:t xml:space="preserve"> </m:t>
        </m:r>
      </m:oMath>
      <w:r w:rsidR="002726D3">
        <w:rPr>
          <w:rFonts w:eastAsiaTheme="minorEastAsia"/>
        </w:rPr>
        <w:t xml:space="preserve"> , (2) </w:t>
      </w:r>
      <m:oMath>
        <m:r>
          <w:rPr>
            <w:rFonts w:ascii="Cambria Math" w:hAnsi="Cambria Math"/>
          </w:rPr>
          <m:t>P=0</m:t>
        </m:r>
      </m:oMath>
      <w:r w:rsidR="002726D3">
        <w:rPr>
          <w:rFonts w:eastAsiaTheme="minorEastAsia"/>
        </w:rPr>
        <w:t xml:space="preserve"> , and </w:t>
      </w:r>
      <m:oMath>
        <m:r>
          <w:rPr>
            <w:rFonts w:ascii="Cambria Math" w:hAnsi="Cambria Math"/>
          </w:rPr>
          <m:t xml:space="preserve"> </m:t>
        </m:r>
        <m:d>
          <m:dPr>
            <m:ctrlPr>
              <w:rPr>
                <w:rFonts w:ascii="Cambria Math" w:hAnsi="Cambria Math"/>
                <w:i/>
              </w:rPr>
            </m:ctrlPr>
          </m:dPr>
          <m:e>
            <m:r>
              <w:rPr>
                <w:rFonts w:ascii="Cambria Math" w:hAnsi="Cambria Math"/>
              </w:rPr>
              <m:t>3</m:t>
            </m:r>
          </m:e>
        </m:d>
        <m:r>
          <w:rPr>
            <w:rFonts w:ascii="Cambria Math" w:hAnsi="Cambria Math"/>
          </w:rPr>
          <m:t xml:space="preserve"> S=</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0.9P</m:t>
            </m:r>
          </m:den>
        </m:f>
      </m:oMath>
    </w:p>
    <w:p w14:paraId="718C4C54" w14:textId="19504FDD" w:rsidR="002726D3" w:rsidRDefault="002726D3" w:rsidP="002726D3">
      <w:pPr>
        <w:rPr>
          <w:rFonts w:eastAsiaTheme="minorEastAsia"/>
        </w:rPr>
      </w:pPr>
    </w:p>
    <w:p w14:paraId="6C75B349" w14:textId="2A9894B1" w:rsidR="002726D3" w:rsidRDefault="002726D3" w:rsidP="002726D3">
      <w:pPr>
        <w:rPr>
          <w:rFonts w:eastAsiaTheme="minorEastAsia"/>
        </w:rPr>
      </w:pPr>
      <w:r>
        <w:rPr>
          <w:rFonts w:eastAsiaTheme="minorEastAsia"/>
        </w:rPr>
        <w:t>If we plot these on the P/S axis:</w:t>
      </w:r>
    </w:p>
    <w:p w14:paraId="029F1B5B" w14:textId="4928EDDB" w:rsidR="002726D3" w:rsidRDefault="002726D3" w:rsidP="002726D3">
      <w:pPr>
        <w:rPr>
          <w:rFonts w:eastAsiaTheme="minorEastAsia"/>
        </w:rPr>
      </w:pPr>
    </w:p>
    <w:p w14:paraId="7D21A478" w14:textId="079E7A97" w:rsidR="002726D3" w:rsidRPr="002726D3" w:rsidRDefault="002726D3" w:rsidP="002726D3">
      <w:pPr>
        <w:rPr>
          <w:rFonts w:eastAsiaTheme="minorEastAsia"/>
        </w:rPr>
      </w:pPr>
    </w:p>
    <w:p w14:paraId="1C41CA3D" w14:textId="2C85C1CA" w:rsidR="002726D3" w:rsidRPr="002726D3" w:rsidRDefault="002726D3" w:rsidP="002726D3">
      <w:pPr>
        <w:rPr>
          <w:rFonts w:eastAsiaTheme="minorEastAsia"/>
        </w:rPr>
      </w:pPr>
    </w:p>
    <w:p w14:paraId="74E200EE" w14:textId="3B9109B5" w:rsidR="002726D3" w:rsidRDefault="002726D3" w:rsidP="002726D3"/>
    <w:p w14:paraId="301B08D2" w14:textId="3091F2F9" w:rsidR="002726D3" w:rsidRDefault="002726D3"/>
    <w:p w14:paraId="7024753A" w14:textId="77777777" w:rsidR="002726D3" w:rsidRDefault="002726D3"/>
    <w:p w14:paraId="7B85E41F" w14:textId="0B74E37C" w:rsidR="002726D3" w:rsidRDefault="002726D3">
      <w:r>
        <w:rPr>
          <w:rFonts w:eastAsiaTheme="minorEastAsia"/>
          <w:noProof/>
        </w:rPr>
        <w:lastRenderedPageBreak/>
        <w:drawing>
          <wp:anchor distT="0" distB="0" distL="114300" distR="114300" simplePos="0" relativeHeight="251661312" behindDoc="0" locked="0" layoutInCell="1" allowOverlap="1" wp14:anchorId="6922DB2A" wp14:editId="2B103515">
            <wp:simplePos x="0" y="0"/>
            <wp:positionH relativeFrom="column">
              <wp:posOffset>-134620</wp:posOffset>
            </wp:positionH>
            <wp:positionV relativeFrom="paragraph">
              <wp:posOffset>0</wp:posOffset>
            </wp:positionV>
            <wp:extent cx="3039745" cy="3379470"/>
            <wp:effectExtent l="0" t="0" r="0" b="0"/>
            <wp:wrapTopAndBottom/>
            <wp:docPr id="1379948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8435" name="Picture 1379948435"/>
                    <pic:cNvPicPr/>
                  </pic:nvPicPr>
                  <pic:blipFill rotWithShape="1">
                    <a:blip r:embed="rId7">
                      <a:extLst>
                        <a:ext uri="{28A0092B-C50C-407E-A947-70E740481C1C}">
                          <a14:useLocalDpi xmlns:a14="http://schemas.microsoft.com/office/drawing/2010/main" val="0"/>
                        </a:ext>
                      </a:extLst>
                    </a:blip>
                    <a:srcRect t="6293" b="7805"/>
                    <a:stretch/>
                  </pic:blipFill>
                  <pic:spPr bwMode="auto">
                    <a:xfrm>
                      <a:off x="0" y="0"/>
                      <a:ext cx="3039745" cy="337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fixed point(s) are where the P nullclines and S nullclines meet. The P=0 nullcline never meets the S nullcline, so the only nullcline is where (1) and (3) meet, which is at </w:t>
      </w:r>
      <w:r w:rsidRPr="002726D3">
        <w:rPr>
          <w:b/>
          <w:bCs/>
        </w:rPr>
        <w:t>(1,</w:t>
      </w:r>
      <w:r>
        <w:rPr>
          <w:b/>
          <w:bCs/>
        </w:rPr>
        <w:t>10/9</w:t>
      </w:r>
      <w:r w:rsidRPr="002726D3">
        <w:rPr>
          <w:b/>
          <w:bCs/>
        </w:rPr>
        <w:t>)</w:t>
      </w:r>
      <w:r>
        <w:t>.</w:t>
      </w:r>
    </w:p>
    <w:p w14:paraId="7DA81C5C" w14:textId="1DD2ADB5" w:rsidR="002726D3" w:rsidRDefault="002726D3">
      <w:r>
        <w:rPr>
          <w:noProof/>
        </w:rPr>
        <w:drawing>
          <wp:anchor distT="0" distB="0" distL="114300" distR="114300" simplePos="0" relativeHeight="251663360" behindDoc="0" locked="0" layoutInCell="1" allowOverlap="1" wp14:anchorId="4616176E" wp14:editId="2F78112E">
            <wp:simplePos x="0" y="0"/>
            <wp:positionH relativeFrom="column">
              <wp:posOffset>-134471</wp:posOffset>
            </wp:positionH>
            <wp:positionV relativeFrom="paragraph">
              <wp:posOffset>175409</wp:posOffset>
            </wp:positionV>
            <wp:extent cx="3209365" cy="3533983"/>
            <wp:effectExtent l="0" t="0" r="0" b="0"/>
            <wp:wrapNone/>
            <wp:docPr id="1257874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74645" name="Picture 1257874645"/>
                    <pic:cNvPicPr/>
                  </pic:nvPicPr>
                  <pic:blipFill rotWithShape="1">
                    <a:blip r:embed="rId8">
                      <a:extLst>
                        <a:ext uri="{28A0092B-C50C-407E-A947-70E740481C1C}">
                          <a14:useLocalDpi xmlns:a14="http://schemas.microsoft.com/office/drawing/2010/main" val="0"/>
                        </a:ext>
                      </a:extLst>
                    </a:blip>
                    <a:srcRect t="6993" b="7919"/>
                    <a:stretch/>
                  </pic:blipFill>
                  <pic:spPr bwMode="auto">
                    <a:xfrm>
                      <a:off x="0" y="0"/>
                      <a:ext cx="3233296" cy="3560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AD20D4" w14:textId="2C2EE34C" w:rsidR="002726D3" w:rsidRDefault="002726D3">
      <w:r>
        <w:t xml:space="preserve"> </w:t>
      </w:r>
    </w:p>
    <w:p w14:paraId="3A9A9FA1" w14:textId="299C4770" w:rsidR="002726D3" w:rsidRDefault="002726D3"/>
    <w:p w14:paraId="0CC697B5" w14:textId="380F4D63" w:rsidR="002726D3" w:rsidRDefault="002726D3">
      <w:r>
        <w:t xml:space="preserve"> </w:t>
      </w:r>
    </w:p>
    <w:p w14:paraId="343EDF71" w14:textId="77777777" w:rsidR="002726D3" w:rsidRDefault="002726D3"/>
    <w:p w14:paraId="044AFBC7" w14:textId="76E52882" w:rsidR="002726D3" w:rsidRDefault="002726D3">
      <w:r>
        <w:br/>
      </w:r>
      <w:r>
        <w:br/>
      </w:r>
      <w:r>
        <w:br/>
      </w:r>
      <w:r>
        <w:br/>
      </w:r>
      <w:r>
        <w:br/>
      </w:r>
      <w:r>
        <w:br/>
      </w:r>
      <w:r>
        <w:br/>
      </w:r>
      <w:r>
        <w:br/>
      </w:r>
      <w:r>
        <w:br/>
      </w:r>
      <w:r>
        <w:br/>
      </w:r>
      <w:r>
        <w:br/>
      </w:r>
      <w:r>
        <w:br/>
      </w:r>
      <w:r>
        <w:br/>
      </w:r>
      <w:r>
        <w:br/>
      </w:r>
      <w:r>
        <w:br/>
      </w:r>
    </w:p>
    <w:p w14:paraId="20ABD864" w14:textId="0FD48651" w:rsidR="002726D3" w:rsidRDefault="002726D3">
      <w:r>
        <w:t>To classify the fixed point, we calculate the Jacobian at the fixed point:</w:t>
      </w:r>
    </w:p>
    <w:p w14:paraId="7023AD58" w14:textId="77777777" w:rsidR="002726D3" w:rsidRDefault="002726D3"/>
    <w:p w14:paraId="4895DB38" w14:textId="77777777" w:rsidR="002726D3" w:rsidRDefault="002726D3"/>
    <w:p w14:paraId="1F0C6D9A" w14:textId="00462EA4" w:rsidR="002726D3" w:rsidRPr="002726D3" w:rsidRDefault="002726D3">
      <w:pPr>
        <w:rPr>
          <w:rFonts w:eastAsiaTheme="minorEastAsia"/>
        </w:rPr>
      </w:pPr>
      <m:oMathPara>
        <m:oMath>
          <m:r>
            <w:rPr>
              <w:rFonts w:ascii="Cambria Math" w:eastAsiaTheme="minorEastAsia" w:hAnsi="Cambria Math"/>
            </w:rPr>
            <w:lastRenderedPageBreak/>
            <m:t>J=</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P</m:t>
                            </m:r>
                          </m:e>
                        </m:acc>
                      </m:num>
                      <m:den>
                        <m:r>
                          <w:rPr>
                            <w:rFonts w:ascii="Cambria Math" w:hAnsi="Cambria Math"/>
                          </w:rPr>
                          <m:t>∂P</m:t>
                        </m:r>
                      </m:den>
                    </m:f>
                  </m:e>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P</m:t>
                            </m:r>
                          </m:e>
                        </m:acc>
                      </m:num>
                      <m:den>
                        <m:r>
                          <w:rPr>
                            <w:rFonts w:ascii="Cambria Math" w:hAnsi="Cambria Math"/>
                          </w:rPr>
                          <m:t>∂S</m:t>
                        </m:r>
                      </m:den>
                    </m:f>
                  </m:e>
                </m:mr>
                <m:m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S</m:t>
                            </m:r>
                          </m:e>
                        </m:acc>
                      </m:num>
                      <m:den>
                        <m:r>
                          <w:rPr>
                            <w:rFonts w:ascii="Cambria Math" w:hAnsi="Cambria Math"/>
                          </w:rPr>
                          <m:t>∂P</m:t>
                        </m:r>
                      </m:den>
                    </m:f>
                  </m:e>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S</m:t>
                            </m:r>
                          </m:e>
                        </m:acc>
                      </m:num>
                      <m:den>
                        <m:r>
                          <w:rPr>
                            <w:rFonts w:ascii="Cambria Math" w:hAnsi="Cambria Math"/>
                          </w:rPr>
                          <m:t>∂S</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2cSP-k</m:t>
                    </m:r>
                  </m:e>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e>
                </m:mr>
                <m:mr>
                  <m:e>
                    <m:r>
                      <w:rPr>
                        <w:rFonts w:ascii="Cambria Math" w:eastAsiaTheme="minorEastAsia" w:hAnsi="Cambria Math"/>
                      </w:rPr>
                      <m:t>-2cSP</m:t>
                    </m:r>
                  </m:e>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e>
                </m:mr>
              </m:m>
            </m:e>
          </m:d>
          <m:r>
            <m:rPr>
              <m:sty m:val="p"/>
            </m:rPr>
            <w:rPr>
              <w:rFonts w:ascii="Cambria Math" w:eastAsiaTheme="minorEastAsia" w:hAnsi="Cambria Math"/>
            </w:rPr>
            <w:br/>
          </m:r>
        </m:oMath>
        <m:oMath>
          <m:r>
            <w:rPr>
              <w:rFonts w:ascii="Cambria Math" w:hAnsi="Cambria Math"/>
            </w:rPr>
            <m:t>J</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9</m:t>
                  </m:r>
                </m:den>
              </m:f>
            </m:e>
          </m:d>
          <m:r>
            <w:rPr>
              <w:rFonts w:ascii="Cambria Math"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0.9</m:t>
                    </m:r>
                  </m:e>
                </m:mr>
                <m:mr>
                  <m:e>
                    <m:r>
                      <w:rPr>
                        <w:rFonts w:ascii="Cambria Math" w:eastAsiaTheme="minorEastAsia" w:hAnsi="Cambria Math"/>
                      </w:rPr>
                      <m:t>-2</m:t>
                    </m:r>
                  </m:e>
                  <m:e>
                    <m:r>
                      <w:rPr>
                        <w:rFonts w:ascii="Cambria Math" w:eastAsiaTheme="minorEastAsia" w:hAnsi="Cambria Math"/>
                      </w:rPr>
                      <m:t>-0.9</m:t>
                    </m:r>
                  </m:e>
                </m:mr>
              </m:m>
            </m:e>
          </m:d>
        </m:oMath>
      </m:oMathPara>
    </w:p>
    <w:p w14:paraId="585C3D75" w14:textId="77777777" w:rsidR="002726D3" w:rsidRDefault="002726D3">
      <w:pPr>
        <w:rPr>
          <w:rFonts w:eastAsiaTheme="minorEastAsia"/>
        </w:rPr>
      </w:pPr>
    </w:p>
    <w:p w14:paraId="768E84D5" w14:textId="786394F0" w:rsidR="002726D3" w:rsidRDefault="002726D3">
      <w:pPr>
        <w:rPr>
          <w:rFonts w:eastAsiaTheme="minorEastAsia"/>
        </w:rPr>
      </w:pPr>
      <w:r>
        <w:rPr>
          <w:rFonts w:eastAsiaTheme="minorEastAsia"/>
        </w:rPr>
        <w:t xml:space="preserve">That matrix has eigenvalues </w:t>
      </w:r>
      <w:r w:rsidRPr="002726D3">
        <w:rPr>
          <w:rFonts w:eastAsiaTheme="minorEastAsia"/>
        </w:rPr>
        <w:t>0.0500 +</w:t>
      </w:r>
      <w:r>
        <w:rPr>
          <w:rFonts w:eastAsiaTheme="minorEastAsia"/>
        </w:rPr>
        <w:t>/-</w:t>
      </w:r>
      <w:r w:rsidRPr="002726D3">
        <w:rPr>
          <w:rFonts w:eastAsiaTheme="minorEastAsia"/>
        </w:rPr>
        <w:t xml:space="preserve"> 0.9474i</w:t>
      </w:r>
      <w:r>
        <w:rPr>
          <w:rFonts w:eastAsiaTheme="minorEastAsia"/>
        </w:rPr>
        <w:t xml:space="preserve">, which indicates an </w:t>
      </w:r>
      <w:r>
        <w:rPr>
          <w:rFonts w:eastAsiaTheme="minorEastAsia"/>
          <w:b/>
          <w:bCs/>
        </w:rPr>
        <w:t>unstable spiral point.</w:t>
      </w:r>
    </w:p>
    <w:p w14:paraId="11BE9B17" w14:textId="77777777" w:rsidR="002726D3" w:rsidRDefault="002726D3">
      <w:pPr>
        <w:rPr>
          <w:rFonts w:eastAsiaTheme="minorEastAsia"/>
        </w:rPr>
      </w:pPr>
    </w:p>
    <w:p w14:paraId="376D1837" w14:textId="77777777" w:rsidR="002726D3" w:rsidRDefault="002726D3">
      <w:pPr>
        <w:rPr>
          <w:rFonts w:eastAsiaTheme="minorEastAsia"/>
        </w:rPr>
      </w:pPr>
    </w:p>
    <w:p w14:paraId="0AB39C0F" w14:textId="756BDEA5" w:rsidR="002726D3" w:rsidRDefault="002726D3">
      <w:pPr>
        <w:rPr>
          <w:rFonts w:eastAsiaTheme="minorEastAsia"/>
        </w:rPr>
      </w:pPr>
      <w:r>
        <w:rPr>
          <w:rFonts w:eastAsiaTheme="minorEastAsia"/>
        </w:rPr>
        <w:t>Phase portrait:</w:t>
      </w:r>
    </w:p>
    <w:p w14:paraId="05F4D478" w14:textId="77777777" w:rsidR="002726D3" w:rsidRDefault="002726D3">
      <w:pPr>
        <w:rPr>
          <w:rFonts w:eastAsiaTheme="minorEastAsia"/>
        </w:rPr>
      </w:pPr>
    </w:p>
    <w:p w14:paraId="1FD609B8" w14:textId="2EC4EF78" w:rsidR="002726D3" w:rsidRDefault="002726D3">
      <w:pPr>
        <w:rPr>
          <w:rFonts w:eastAsiaTheme="minorEastAsia"/>
        </w:rPr>
      </w:pPr>
      <w:r>
        <w:rPr>
          <w:rFonts w:eastAsiaTheme="minorEastAsia"/>
          <w:noProof/>
        </w:rPr>
        <w:drawing>
          <wp:anchor distT="0" distB="0" distL="114300" distR="114300" simplePos="0" relativeHeight="251664384" behindDoc="0" locked="0" layoutInCell="1" allowOverlap="1" wp14:anchorId="5423A309" wp14:editId="2A38651E">
            <wp:simplePos x="0" y="0"/>
            <wp:positionH relativeFrom="column">
              <wp:posOffset>0</wp:posOffset>
            </wp:positionH>
            <wp:positionV relativeFrom="paragraph">
              <wp:posOffset>0</wp:posOffset>
            </wp:positionV>
            <wp:extent cx="5942618" cy="6453430"/>
            <wp:effectExtent l="0" t="0" r="0" b="0"/>
            <wp:wrapNone/>
            <wp:docPr id="1560095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95453" name="Picture 1560095453"/>
                    <pic:cNvPicPr/>
                  </pic:nvPicPr>
                  <pic:blipFill rotWithShape="1">
                    <a:blip r:embed="rId9">
                      <a:extLst>
                        <a:ext uri="{28A0092B-C50C-407E-A947-70E740481C1C}">
                          <a14:useLocalDpi xmlns:a14="http://schemas.microsoft.com/office/drawing/2010/main" val="0"/>
                        </a:ext>
                      </a:extLst>
                    </a:blip>
                    <a:srcRect t="8160" b="7926"/>
                    <a:stretch/>
                  </pic:blipFill>
                  <pic:spPr bwMode="auto">
                    <a:xfrm>
                      <a:off x="0" y="0"/>
                      <a:ext cx="5942618" cy="645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0B88C7" w14:textId="464A8E40" w:rsidR="002726D3" w:rsidRDefault="002726D3">
      <w:pPr>
        <w:rPr>
          <w:rFonts w:eastAsiaTheme="minorEastAsia"/>
        </w:rPr>
      </w:pP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lastRenderedPageBreak/>
        <w:t>You can see that some trajectories hit this fixed cycle of oscillations, and some grow exponentially instead without any cycles.</w:t>
      </w:r>
    </w:p>
    <w:p w14:paraId="769BB529" w14:textId="77777777" w:rsidR="002726D3" w:rsidRDefault="002726D3">
      <w:pPr>
        <w:rPr>
          <w:rFonts w:eastAsiaTheme="minorEastAsia"/>
        </w:rPr>
      </w:pPr>
    </w:p>
    <w:p w14:paraId="658AFFAD" w14:textId="49C71C6F" w:rsidR="002726D3" w:rsidRDefault="002726D3">
      <w:pPr>
        <w:rPr>
          <w:rFonts w:eastAsiaTheme="minorEastAsia"/>
        </w:rPr>
      </w:pPr>
      <w:r>
        <w:rPr>
          <w:rFonts w:eastAsiaTheme="minorEastAsia"/>
        </w:rPr>
        <w:t xml:space="preserve">We can try to simulate different initial conditions and see </w:t>
      </w:r>
      <w:r w:rsidR="00A750BE">
        <w:rPr>
          <w:rFonts w:eastAsiaTheme="minorEastAsia"/>
        </w:rPr>
        <w:t>the different basins of attraction</w:t>
      </w:r>
      <w:r>
        <w:rPr>
          <w:rFonts w:eastAsiaTheme="minorEastAsia"/>
        </w:rPr>
        <w:t>:</w:t>
      </w:r>
    </w:p>
    <w:p w14:paraId="7D739AD3" w14:textId="45735724" w:rsidR="002726D3" w:rsidRDefault="002726D3">
      <w:pPr>
        <w:rPr>
          <w:rFonts w:eastAsiaTheme="minorEastAsia"/>
        </w:rPr>
      </w:pPr>
    </w:p>
    <w:p w14:paraId="234E0DA7" w14:textId="43A5988C" w:rsidR="002726D3" w:rsidRDefault="002726D3">
      <w:r>
        <w:rPr>
          <w:rFonts w:eastAsiaTheme="minorEastAsia"/>
          <w:noProof/>
        </w:rPr>
        <w:drawing>
          <wp:anchor distT="0" distB="0" distL="114300" distR="114300" simplePos="0" relativeHeight="251665408" behindDoc="0" locked="0" layoutInCell="1" allowOverlap="1" wp14:anchorId="10096AD7" wp14:editId="03A2268D">
            <wp:simplePos x="0" y="0"/>
            <wp:positionH relativeFrom="column">
              <wp:posOffset>0</wp:posOffset>
            </wp:positionH>
            <wp:positionV relativeFrom="paragraph">
              <wp:posOffset>297591</wp:posOffset>
            </wp:positionV>
            <wp:extent cx="4917323" cy="5369747"/>
            <wp:effectExtent l="0" t="0" r="0" b="2540"/>
            <wp:wrapNone/>
            <wp:docPr id="251943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3238" name="Picture 251943238"/>
                    <pic:cNvPicPr/>
                  </pic:nvPicPr>
                  <pic:blipFill rotWithShape="1">
                    <a:blip r:embed="rId10">
                      <a:extLst>
                        <a:ext uri="{28A0092B-C50C-407E-A947-70E740481C1C}">
                          <a14:useLocalDpi xmlns:a14="http://schemas.microsoft.com/office/drawing/2010/main" val="0"/>
                        </a:ext>
                      </a:extLst>
                    </a:blip>
                    <a:srcRect t="7926" b="7693"/>
                    <a:stretch/>
                  </pic:blipFill>
                  <pic:spPr bwMode="auto">
                    <a:xfrm>
                      <a:off x="0" y="0"/>
                      <a:ext cx="4917323" cy="5369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First, starting values between 0.8 and 1.8, we do see the cycle:</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5AE9A855" w14:textId="2C3DF67C" w:rsidR="002726D3" w:rsidRDefault="002726D3">
      <w:r>
        <w:rPr>
          <w:noProof/>
        </w:rPr>
        <w:lastRenderedPageBreak/>
        <w:drawing>
          <wp:anchor distT="0" distB="0" distL="114300" distR="114300" simplePos="0" relativeHeight="251666432" behindDoc="0" locked="0" layoutInCell="1" allowOverlap="1" wp14:anchorId="4F7CD307" wp14:editId="4EDE0321">
            <wp:simplePos x="0" y="0"/>
            <wp:positionH relativeFrom="column">
              <wp:posOffset>1</wp:posOffset>
            </wp:positionH>
            <wp:positionV relativeFrom="paragraph">
              <wp:posOffset>295835</wp:posOffset>
            </wp:positionV>
            <wp:extent cx="2788024" cy="2968846"/>
            <wp:effectExtent l="0" t="0" r="0" b="3175"/>
            <wp:wrapNone/>
            <wp:docPr id="1767214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14646" name="Picture 1767214646"/>
                    <pic:cNvPicPr/>
                  </pic:nvPicPr>
                  <pic:blipFill rotWithShape="1">
                    <a:blip r:embed="rId11">
                      <a:extLst>
                        <a:ext uri="{28A0092B-C50C-407E-A947-70E740481C1C}">
                          <a14:useLocalDpi xmlns:a14="http://schemas.microsoft.com/office/drawing/2010/main" val="0"/>
                        </a:ext>
                      </a:extLst>
                    </a:blip>
                    <a:srcRect t="7926" b="9791"/>
                    <a:stretch/>
                  </pic:blipFill>
                  <pic:spPr bwMode="auto">
                    <a:xfrm>
                      <a:off x="0" y="0"/>
                      <a:ext cx="2805229" cy="29871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 initial values even larger, the dynamics also reach a fixed cycle:</w:t>
      </w:r>
      <w:r>
        <w:br/>
      </w:r>
      <w:r>
        <w:br/>
      </w:r>
      <w:r>
        <w:br/>
      </w:r>
    </w:p>
    <w:p w14:paraId="3A438AC9" w14:textId="5BEC0719" w:rsidR="002726D3" w:rsidRDefault="002726D3">
      <w:r>
        <w:br/>
      </w:r>
      <w:r>
        <w:br/>
      </w:r>
      <w:r>
        <w:br/>
      </w:r>
      <w:r>
        <w:br/>
      </w:r>
      <w:r>
        <w:br/>
      </w:r>
      <w:r>
        <w:br/>
      </w:r>
      <w:r>
        <w:br/>
      </w:r>
      <w:r>
        <w:br/>
      </w:r>
      <w:r>
        <w:br/>
      </w:r>
      <w:r>
        <w:br/>
      </w:r>
      <w:r>
        <w:br/>
      </w:r>
      <w:r>
        <w:br/>
      </w:r>
      <w:r>
        <w:br/>
      </w:r>
      <w:r>
        <w:br/>
      </w:r>
      <w:r>
        <w:br/>
        <w:t>However, for smaller values, we have a different dynamic where P goes to 0 and S goes to infinity:</w:t>
      </w:r>
    </w:p>
    <w:p w14:paraId="087B63C3" w14:textId="08D92918" w:rsidR="002726D3" w:rsidRDefault="002726D3">
      <w:r>
        <w:rPr>
          <w:noProof/>
        </w:rPr>
        <w:drawing>
          <wp:anchor distT="0" distB="0" distL="114300" distR="114300" simplePos="0" relativeHeight="251667456" behindDoc="0" locked="0" layoutInCell="1" allowOverlap="1" wp14:anchorId="1D9A239A" wp14:editId="7310BFB2">
            <wp:simplePos x="0" y="0"/>
            <wp:positionH relativeFrom="column">
              <wp:posOffset>-35560</wp:posOffset>
            </wp:positionH>
            <wp:positionV relativeFrom="paragraph">
              <wp:posOffset>109145</wp:posOffset>
            </wp:positionV>
            <wp:extent cx="4481830" cy="4912659"/>
            <wp:effectExtent l="0" t="0" r="0" b="2540"/>
            <wp:wrapNone/>
            <wp:docPr id="1166901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0136" name="Picture 116690136"/>
                    <pic:cNvPicPr/>
                  </pic:nvPicPr>
                  <pic:blipFill rotWithShape="1">
                    <a:blip r:embed="rId12">
                      <a:extLst>
                        <a:ext uri="{28A0092B-C50C-407E-A947-70E740481C1C}">
                          <a14:useLocalDpi xmlns:a14="http://schemas.microsoft.com/office/drawing/2010/main" val="0"/>
                        </a:ext>
                      </a:extLst>
                    </a:blip>
                    <a:srcRect t="7728" b="7571"/>
                    <a:stretch/>
                  </pic:blipFill>
                  <pic:spPr bwMode="auto">
                    <a:xfrm>
                      <a:off x="0" y="0"/>
                      <a:ext cx="4481830" cy="4912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791EB6" w14:textId="6CDD8887" w:rsidR="002726D3" w:rsidRDefault="002726D3">
      <w:r>
        <w:br/>
      </w:r>
      <w:r>
        <w:br/>
      </w:r>
      <w:r>
        <w:br/>
      </w:r>
      <w:r>
        <w:br/>
      </w:r>
      <w:r>
        <w:br/>
      </w:r>
      <w:r>
        <w:br/>
      </w:r>
      <w:r>
        <w:br/>
      </w:r>
      <w:r>
        <w:br/>
      </w:r>
      <w:r>
        <w:br/>
      </w:r>
      <w:r>
        <w:br/>
      </w:r>
      <w:r>
        <w:br/>
      </w:r>
      <w:r>
        <w:br/>
      </w:r>
      <w:r>
        <w:br/>
      </w:r>
      <w:r>
        <w:br/>
      </w:r>
      <w:r>
        <w:br/>
      </w:r>
      <w:r>
        <w:br/>
      </w:r>
      <w:r>
        <w:br/>
      </w:r>
      <w:r>
        <w:br/>
      </w:r>
      <w:r>
        <w:br/>
      </w:r>
      <w:r>
        <w:br/>
      </w:r>
      <w:r>
        <w:br/>
      </w:r>
      <w:r>
        <w:br/>
      </w:r>
      <w:r>
        <w:lastRenderedPageBreak/>
        <w:t xml:space="preserve">In summary, I would say that there is </w:t>
      </w:r>
      <w:r w:rsidR="00A750BE">
        <w:t>bistability</w:t>
      </w:r>
      <w:r>
        <w:t xml:space="preserve"> in the system, where initial conditions towards the origin tend towards P </w:t>
      </w:r>
      <w:r>
        <w:sym w:font="Wingdings" w:char="F0E0"/>
      </w:r>
      <w:r>
        <w:t xml:space="preserve"> 0 while S </w:t>
      </w:r>
      <w:r>
        <w:sym w:font="Wingdings" w:char="F0E0"/>
      </w:r>
      <w:r>
        <w:t xml:space="preserve"> </w:t>
      </w:r>
      <w:proofErr w:type="gramStart"/>
      <w:r>
        <w:t>infinity ,</w:t>
      </w:r>
      <w:proofErr w:type="gramEnd"/>
      <w:r>
        <w:t xml:space="preserve"> and for initial condition past a critical threshold away from the origin, the dynamics instead reach a limit cycle.</w:t>
      </w:r>
    </w:p>
    <w:p w14:paraId="51F36909" w14:textId="77777777" w:rsidR="002726D3" w:rsidRPr="002726D3" w:rsidRDefault="002726D3"/>
    <w:sectPr w:rsidR="002726D3" w:rsidRPr="00272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C00"/>
    <w:rsid w:val="000421D5"/>
    <w:rsid w:val="0011720E"/>
    <w:rsid w:val="001462A8"/>
    <w:rsid w:val="002726D3"/>
    <w:rsid w:val="00565C00"/>
    <w:rsid w:val="0060259E"/>
    <w:rsid w:val="006F11DE"/>
    <w:rsid w:val="00A750BE"/>
    <w:rsid w:val="00A95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DF741"/>
  <w15:chartTrackingRefBased/>
  <w15:docId w15:val="{4C2474B0-EE10-9E49-B3F3-78188BC86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C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26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491</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Levine</dc:creator>
  <cp:keywords/>
  <dc:description/>
  <cp:lastModifiedBy>Jonathan Levine</cp:lastModifiedBy>
  <cp:revision>3</cp:revision>
  <dcterms:created xsi:type="dcterms:W3CDTF">2023-09-18T17:28:00Z</dcterms:created>
  <dcterms:modified xsi:type="dcterms:W3CDTF">2023-09-21T00:40:00Z</dcterms:modified>
</cp:coreProperties>
</file>