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446C46" w14:textId="77777777" w:rsidR="00EA6114" w:rsidRPr="00F85F10" w:rsidRDefault="00FC138A" w:rsidP="00F85F10">
      <w:pPr>
        <w:pStyle w:val="Logo"/>
        <w:rPr>
          <w:noProof/>
        </w:rPr>
      </w:pPr>
      <w:sdt>
        <w:sdtPr>
          <w:id w:val="-206116552"/>
          <w15:appearance w15:val="hidden"/>
          <w:picture/>
        </w:sdtPr>
        <w:sdtEndPr/>
        <w:sdtContent>
          <w:r w:rsidR="00F85F10" w:rsidRPr="00F85F10">
            <w:rPr>
              <w:noProof/>
            </w:rPr>
            <w:drawing>
              <wp:inline distT="0" distB="0" distL="0" distR="0" wp14:anchorId="32F25A41" wp14:editId="167D4CF0">
                <wp:extent cx="1219200" cy="1219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221891" cy="1221891"/>
                        </a:xfrm>
                        <a:prstGeom prst="rect">
                          <a:avLst/>
                        </a:prstGeom>
                        <a:ln w="28575">
                          <a:noFill/>
                        </a:ln>
                      </pic:spPr>
                    </pic:pic>
                  </a:graphicData>
                </a:graphic>
              </wp:inline>
            </w:drawing>
          </w:r>
        </w:sdtContent>
      </w:sdt>
      <w:r w:rsidR="00F85F10" w:rsidRPr="00F85F10">
        <w:t xml:space="preserve"> </w:t>
      </w:r>
    </w:p>
    <w:p w14:paraId="30FAA5ED" w14:textId="77777777" w:rsidR="003F73A0" w:rsidRDefault="006F5536" w:rsidP="005C0F38">
      <w:pPr>
        <w:pStyle w:val="Logo"/>
        <w:spacing w:after="120"/>
      </w:pPr>
      <w:r w:rsidRPr="00F85F10">
        <w:rPr>
          <w:noProof/>
        </w:rPr>
        <mc:AlternateContent>
          <mc:Choice Requires="wps">
            <w:drawing>
              <wp:anchor distT="0" distB="0" distL="114300" distR="114300" simplePos="0" relativeHeight="251701248" behindDoc="0" locked="0" layoutInCell="1" allowOverlap="1" wp14:anchorId="685C2329" wp14:editId="31BDD880">
                <wp:simplePos x="0" y="0"/>
                <wp:positionH relativeFrom="column">
                  <wp:posOffset>6713806</wp:posOffset>
                </wp:positionH>
                <wp:positionV relativeFrom="paragraph">
                  <wp:posOffset>-5629470</wp:posOffset>
                </wp:positionV>
                <wp:extent cx="666550" cy="565346"/>
                <wp:effectExtent l="0" t="0" r="0" b="6350"/>
                <wp:wrapNone/>
                <wp:docPr id="40" name="Oval 1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666550" cy="565346"/>
                        </a:xfrm>
                        <a:prstGeom prst="hexagon">
                          <a:avLst/>
                        </a:prstGeom>
                        <a:gradFill>
                          <a:gsLst>
                            <a:gs pos="0">
                              <a:schemeClr val="accent1">
                                <a:alpha val="20000"/>
                              </a:schemeClr>
                            </a:gs>
                            <a:gs pos="100000">
                              <a:schemeClr val="accent2">
                                <a:alpha val="20000"/>
                              </a:schemeClr>
                            </a:gs>
                          </a:gsLst>
                          <a:lin ang="0" scaled="1"/>
                        </a:gradFill>
                        <a:ln w="6350">
                          <a:noFill/>
                          <a:prstDash val="sysDot"/>
                        </a:ln>
                      </wps:spPr>
                      <wps:style>
                        <a:lnRef idx="0">
                          <a:scrgbClr r="0" g="0" b="0"/>
                        </a:lnRef>
                        <a:fillRef idx="0">
                          <a:scrgbClr r="0" g="0" b="0"/>
                        </a:fillRef>
                        <a:effectRef idx="0">
                          <a:scrgbClr r="0" g="0" b="0"/>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type w14:anchorId="79E0AE33"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Oval 11" o:spid="_x0000_s1026" type="#_x0000_t9" style="position:absolute;margin-left:528.65pt;margin-top:-443.25pt;width:52.5pt;height:44.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" adj="4580" fillcolor="#1cade4 [3204]" stroked="f" strokeweight=".5pt">
                <v:fill opacity="13107f" color2="#2683c6 [3205]" o:opacity2="13107f" angle="90" focus="100%" type="gradient"/>
                <v:stroke dashstyle="1 1"/>
              </v:shape>
            </w:pict>
          </mc:Fallback>
        </mc:AlternateContent>
      </w:r>
      <w:r w:rsidR="006F18B2" w:rsidRPr="006F18B2">
        <w:t>https://www.udacity.com/</w:t>
      </w:r>
    </w:p>
    <w:p w14:paraId="1ABC4F8A" w14:textId="77777777" w:rsidR="003F73A0" w:rsidRDefault="003F73A0" w:rsidP="005C0F38">
      <w:pPr>
        <w:spacing w:after="240"/>
      </w:pPr>
    </w:p>
    <w:tbl>
      <w:tblPr>
        <w:tblpPr w:leftFromText="180" w:rightFromText="180" w:vertAnchor="text" w:horzAnchor="page" w:tblpX="451" w:tblpY="292"/>
        <w:tblW w:w="0" w:type="auto"/>
        <w:tblLook w:val="0600" w:firstRow="0" w:lastRow="0" w:firstColumn="0" w:lastColumn="0" w:noHBand="1" w:noVBand="1"/>
      </w:tblPr>
      <w:tblGrid>
        <w:gridCol w:w="571"/>
      </w:tblGrid>
      <w:tr w:rsidR="006F18B2" w14:paraId="6139066F" w14:textId="77777777" w:rsidTr="006F18B2">
        <w:trPr>
          <w:cantSplit/>
          <w:trHeight w:val="2016"/>
        </w:trPr>
        <w:tc>
          <w:tcPr>
            <w:tcW w:w="571" w:type="dxa"/>
            <w:textDirection w:val="btLr"/>
            <w:vAlign w:val="center"/>
          </w:tcPr>
          <w:p w14:paraId="45441DD3" w14:textId="77777777" w:rsidR="006F18B2" w:rsidRPr="00E56439" w:rsidRDefault="006F18B2" w:rsidP="006F18B2">
            <w:pPr>
              <w:spacing w:before="0" w:after="0"/>
              <w:ind w:left="113" w:right="113"/>
              <w:rPr>
                <w:sz w:val="18"/>
                <w:szCs w:val="18"/>
              </w:rPr>
            </w:pPr>
            <w:r>
              <w:t>703-675-3323</w:t>
            </w:r>
          </w:p>
        </w:tc>
      </w:tr>
      <w:tr w:rsidR="006F18B2" w14:paraId="42DA0B96" w14:textId="77777777" w:rsidTr="006F18B2">
        <w:trPr>
          <w:trHeight w:val="536"/>
        </w:trPr>
        <w:tc>
          <w:tcPr>
            <w:tcW w:w="571" w:type="dxa"/>
          </w:tcPr>
          <w:p w14:paraId="63B8C7E8" w14:textId="77777777" w:rsidR="006F18B2" w:rsidRDefault="006F18B2" w:rsidP="006F18B2">
            <w:pPr>
              <w:pStyle w:val="Header"/>
              <w:jc w:val="center"/>
            </w:pPr>
            <w:r>
              <w:rPr>
                <w:noProof/>
              </w:rPr>
              <w:drawing>
                <wp:inline distT="0" distB="0" distL="0" distR="0" wp14:anchorId="7BFADC41" wp14:editId="61E0A11F">
                  <wp:extent cx="150709" cy="150944"/>
                  <wp:effectExtent l="0" t="0" r="1905" b="1905"/>
                  <wp:docPr id="11" name="Graphic 10" descr="Smart Phone" title="Icon - Presenter Phone Number">
                    <a:extLst xmlns:a="http://schemas.openxmlformats.org/drawingml/2006/main">
                      <a:ext uri="{FF2B5EF4-FFF2-40B4-BE49-F238E27FC236}">
                        <a16:creationId xmlns:a16="http://schemas.microsoft.com/office/drawing/2014/main" id="{5AE7BFEB-7DC8-4EFF-A908-02F9CA1E098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phic 10" descr="Smart Phone" title="Icon - Presenter Phone Number">
                            <a:extLst>
                              <a:ext uri="{FF2B5EF4-FFF2-40B4-BE49-F238E27FC236}">
                                <a16:creationId xmlns:a16="http://schemas.microsoft.com/office/drawing/2014/main" id="{5AE7BFEB-7DC8-4EFF-A908-02F9CA1E098F}"/>
                              </a:ext>
                            </a:extLst>
                          </pic:cNvPr>
                          <pic:cNvPicPr>
                            <a:picLocks noChangeAspect="1"/>
                          </pic:cNvPicPr>
                        </pic:nvPicPr>
                        <pic:blipFill>
                          <a:blip r:embed="rId12" cstate="screen">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rot="5400000">
                            <a:off x="0" y="0"/>
                            <a:ext cx="150709" cy="150944"/>
                          </a:xfrm>
                          <a:prstGeom prst="rect">
                            <a:avLst/>
                          </a:prstGeom>
                        </pic:spPr>
                      </pic:pic>
                    </a:graphicData>
                  </a:graphic>
                </wp:inline>
              </w:drawing>
            </w:r>
          </w:p>
        </w:tc>
      </w:tr>
      <w:tr w:rsidR="006F18B2" w14:paraId="63AFBEEB" w14:textId="77777777" w:rsidTr="006F18B2">
        <w:trPr>
          <w:cantSplit/>
          <w:trHeight w:val="2160"/>
        </w:trPr>
        <w:tc>
          <w:tcPr>
            <w:tcW w:w="571" w:type="dxa"/>
            <w:textDirection w:val="btLr"/>
            <w:vAlign w:val="center"/>
          </w:tcPr>
          <w:p w14:paraId="41FB6072" w14:textId="77777777" w:rsidR="006F18B2" w:rsidRPr="00E56439" w:rsidRDefault="006F18B2" w:rsidP="006F18B2">
            <w:pPr>
              <w:spacing w:before="0" w:after="0"/>
              <w:ind w:left="113" w:right="113"/>
              <w:rPr>
                <w:sz w:val="18"/>
                <w:szCs w:val="18"/>
              </w:rPr>
            </w:pPr>
            <w:r>
              <w:t>jonlipke@gmail.com</w:t>
            </w:r>
          </w:p>
        </w:tc>
      </w:tr>
      <w:tr w:rsidR="006F18B2" w14:paraId="656A17BE" w14:textId="77777777" w:rsidTr="006F18B2">
        <w:trPr>
          <w:trHeight w:val="536"/>
        </w:trPr>
        <w:tc>
          <w:tcPr>
            <w:tcW w:w="571" w:type="dxa"/>
          </w:tcPr>
          <w:p w14:paraId="683C1E7A" w14:textId="77777777" w:rsidR="006F18B2" w:rsidRPr="00AB1B27" w:rsidRDefault="006F18B2" w:rsidP="006F18B2">
            <w:pPr>
              <w:pStyle w:val="Header"/>
              <w:jc w:val="center"/>
              <w:rPr>
                <w:caps/>
              </w:rPr>
            </w:pPr>
            <w:r>
              <w:rPr>
                <w:noProof/>
              </w:rPr>
              <w:drawing>
                <wp:inline distT="0" distB="0" distL="0" distR="0" wp14:anchorId="019217AE" wp14:editId="5CA31386">
                  <wp:extent cx="150709" cy="150944"/>
                  <wp:effectExtent l="0" t="0" r="1905" b="1905"/>
                  <wp:docPr id="9" name="Graphic 8" descr="Envelope" title="Icon Presenter Email">
                    <a:extLst xmlns:a="http://schemas.openxmlformats.org/drawingml/2006/main">
                      <a:ext uri="{FF2B5EF4-FFF2-40B4-BE49-F238E27FC236}">
                        <a16:creationId xmlns:a16="http://schemas.microsoft.com/office/drawing/2014/main" id="{843585A3-CB4F-4A6C-AEF7-05BE3D4F34B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 8" descr="Envelope" title="Icon Presenter Email">
                            <a:extLst>
                              <a:ext uri="{FF2B5EF4-FFF2-40B4-BE49-F238E27FC236}">
                                <a16:creationId xmlns:a16="http://schemas.microsoft.com/office/drawing/2014/main" id="{843585A3-CB4F-4A6C-AEF7-05BE3D4F34B0}"/>
                              </a:ext>
                            </a:extLst>
                          </pic:cNvPr>
                          <pic:cNvPicPr>
                            <a:picLocks noChangeAspect="1"/>
                          </pic:cNvPicPr>
                        </pic:nvPicPr>
                        <pic:blipFill>
                          <a:blip r:embed="rId14" cstate="screen">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rot="16200000">
                            <a:off x="0" y="0"/>
                            <a:ext cx="150709" cy="150944"/>
                          </a:xfrm>
                          <a:prstGeom prst="rect">
                            <a:avLst/>
                          </a:prstGeom>
                        </pic:spPr>
                      </pic:pic>
                    </a:graphicData>
                  </a:graphic>
                </wp:inline>
              </w:drawing>
            </w:r>
          </w:p>
        </w:tc>
      </w:tr>
      <w:tr w:rsidR="006F18B2" w:rsidRPr="00AB1B27" w14:paraId="3AE84353" w14:textId="77777777" w:rsidTr="006F18B2">
        <w:trPr>
          <w:cantSplit/>
          <w:trHeight w:val="2016"/>
        </w:trPr>
        <w:tc>
          <w:tcPr>
            <w:tcW w:w="571" w:type="dxa"/>
            <w:textDirection w:val="btLr"/>
            <w:vAlign w:val="center"/>
          </w:tcPr>
          <w:p w14:paraId="321DC3AB" w14:textId="77777777" w:rsidR="006F18B2" w:rsidRPr="00AB1B27" w:rsidRDefault="006F18B2" w:rsidP="006F18B2">
            <w:pPr>
              <w:pStyle w:val="NormalWeb"/>
              <w:spacing w:before="0" w:beforeAutospacing="0" w:after="0" w:afterAutospacing="0"/>
              <w:ind w:left="113" w:right="113"/>
              <w:rPr>
                <w:rFonts w:asciiTheme="minorHAnsi" w:eastAsiaTheme="minorHAnsi" w:hAnsiTheme="minorHAnsi" w:cstheme="minorHAnsi"/>
                <w:caps/>
                <w:color w:val="2F3342"/>
                <w:spacing w:val="19"/>
                <w:sz w:val="18"/>
                <w:szCs w:val="18"/>
                <w:lang w:val="en-ZA"/>
              </w:rPr>
            </w:pPr>
            <w:r>
              <w:rPr>
                <w:rFonts w:asciiTheme="minorHAnsi" w:eastAsiaTheme="minorHAnsi" w:hAnsiTheme="minorHAnsi" w:cstheme="minorHAnsi"/>
                <w:caps/>
                <w:color w:val="2F3342"/>
                <w:spacing w:val="19"/>
                <w:sz w:val="18"/>
                <w:szCs w:val="18"/>
                <w:lang w:val="en-ZA"/>
              </w:rPr>
              <w:t>Jonathon K. Lipke</w:t>
            </w:r>
          </w:p>
        </w:tc>
      </w:tr>
      <w:tr w:rsidR="006F18B2" w14:paraId="697C73EB" w14:textId="77777777" w:rsidTr="006F18B2">
        <w:trPr>
          <w:trHeight w:val="536"/>
        </w:trPr>
        <w:tc>
          <w:tcPr>
            <w:tcW w:w="571" w:type="dxa"/>
          </w:tcPr>
          <w:p w14:paraId="7B6B9693" w14:textId="77777777" w:rsidR="006F18B2" w:rsidRDefault="006F18B2" w:rsidP="006F18B2">
            <w:pPr>
              <w:pStyle w:val="Header"/>
              <w:jc w:val="center"/>
            </w:pPr>
            <w:r>
              <w:rPr>
                <w:noProof/>
              </w:rPr>
              <w:drawing>
                <wp:inline distT="0" distB="0" distL="0" distR="0" wp14:anchorId="7730E70D" wp14:editId="2A1CCE31">
                  <wp:extent cx="150709" cy="150944"/>
                  <wp:effectExtent l="0" t="0" r="1905" b="1905"/>
                  <wp:docPr id="8" name="Graphic 7" descr="User" title="Icon - Presenter Name">
                    <a:extLst xmlns:a="http://schemas.openxmlformats.org/drawingml/2006/main">
                      <a:ext uri="{FF2B5EF4-FFF2-40B4-BE49-F238E27FC236}">
                        <a16:creationId xmlns:a16="http://schemas.microsoft.com/office/drawing/2014/main" id="{5A320BC1-9054-4BAF-A591-EA9FEE62773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phic 7" descr="User" title="Icon - Presenter Name">
                            <a:extLst>
                              <a:ext uri="{FF2B5EF4-FFF2-40B4-BE49-F238E27FC236}">
                                <a16:creationId xmlns:a16="http://schemas.microsoft.com/office/drawing/2014/main" id="{5A320BC1-9054-4BAF-A591-EA9FEE62773D}"/>
                              </a:ext>
                            </a:extLst>
                          </pic:cNvPr>
                          <pic:cNvPicPr>
                            <a:picLocks noChangeAspect="1"/>
                          </pic:cNvPicPr>
                        </pic:nvPicPr>
                        <pic:blipFill>
                          <a:blip r:embed="rId16" cstate="screen">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rot="16200000">
                            <a:off x="0" y="0"/>
                            <a:ext cx="150709" cy="150944"/>
                          </a:xfrm>
                          <a:prstGeom prst="rect">
                            <a:avLst/>
                          </a:prstGeom>
                        </pic:spPr>
                      </pic:pic>
                    </a:graphicData>
                  </a:graphic>
                </wp:inline>
              </w:drawing>
            </w:r>
          </w:p>
        </w:tc>
      </w:tr>
    </w:tbl>
    <w:p w14:paraId="6677FB93" w14:textId="4A296DC3" w:rsidR="00EB788C" w:rsidRPr="00D1104A" w:rsidRDefault="00EB788C" w:rsidP="00D90AFC">
      <w:pPr>
        <w:pStyle w:val="Name"/>
        <w:rPr>
          <w:rStyle w:val="TitleChar"/>
          <w:sz w:val="40"/>
          <w:szCs w:val="40"/>
        </w:rPr>
      </w:pPr>
    </w:p>
    <w:p w14:paraId="23FB2440" w14:textId="7FB71C23" w:rsidR="003F73A0" w:rsidRPr="00771991" w:rsidRDefault="00771991" w:rsidP="00771991">
      <w:pPr>
        <w:pStyle w:val="Title"/>
        <w:rPr>
          <w:sz w:val="44"/>
          <w:szCs w:val="44"/>
        </w:rPr>
      </w:pPr>
      <w:r w:rsidRPr="00771991">
        <w:rPr>
          <w:sz w:val="44"/>
          <w:szCs w:val="44"/>
        </w:rPr>
        <w:t>Explore Weather Trends</w:t>
      </w:r>
      <w:r w:rsidR="00E23397" w:rsidRPr="00771991">
        <w:rPr>
          <w:sz w:val="44"/>
          <w:szCs w:val="44"/>
        </w:rPr>
        <w:tab/>
      </w:r>
    </w:p>
    <w:p w14:paraId="74AA69AA" w14:textId="77777777" w:rsidR="00EB788C" w:rsidRPr="006F18B2" w:rsidRDefault="006F18B2" w:rsidP="006F18B2">
      <w:pPr>
        <w:rPr>
          <w:sz w:val="32"/>
          <w:szCs w:val="32"/>
        </w:rPr>
      </w:pPr>
      <w:r w:rsidRPr="006F18B2">
        <w:rPr>
          <w:color w:val="000000" w:themeColor="text1"/>
          <w:sz w:val="32"/>
          <w:szCs w:val="32"/>
        </w:rPr>
        <w:t>In this project, you will analyze local and global temperature data and compare the temperature trends where you live to overall global temperature trends.</w:t>
      </w:r>
    </w:p>
    <w:p w14:paraId="48A4845C" w14:textId="278AD4DD" w:rsidR="003F73A0" w:rsidRPr="00AA3E47" w:rsidRDefault="006F18B2" w:rsidP="003F73A0">
      <w:pPr>
        <w:pStyle w:val="Closing"/>
        <w:rPr>
          <w:color w:val="000000" w:themeColor="text1"/>
        </w:rPr>
      </w:pPr>
      <w:r>
        <w:rPr>
          <w:color w:val="000000" w:themeColor="text1"/>
        </w:rPr>
        <w:t>3/2</w:t>
      </w:r>
      <w:r w:rsidR="00D14A0A">
        <w:rPr>
          <w:color w:val="000000" w:themeColor="text1"/>
        </w:rPr>
        <w:t>9</w:t>
      </w:r>
      <w:r>
        <w:rPr>
          <w:color w:val="000000" w:themeColor="text1"/>
        </w:rPr>
        <w:t>/2019</w:t>
      </w:r>
    </w:p>
    <w:p w14:paraId="6A76A2F3" w14:textId="77777777" w:rsidR="003F73A0" w:rsidRPr="00D90AFC" w:rsidRDefault="006F18B2" w:rsidP="00D90AFC">
      <w:pPr>
        <w:pStyle w:val="Signature"/>
      </w:pPr>
      <w:r>
        <w:t>Jonathon K. Lipke</w:t>
      </w:r>
    </w:p>
    <w:p w14:paraId="645622D6" w14:textId="77777777" w:rsidR="003F73A0" w:rsidRPr="00EB788C" w:rsidRDefault="006F18B2" w:rsidP="00EB788C">
      <w:pPr>
        <w:pStyle w:val="Title"/>
      </w:pPr>
      <w:bookmarkStart w:id="0" w:name="_Toc4749716"/>
      <w:r>
        <w:t>Data Analyst Nanodegree Program</w:t>
      </w:r>
      <w:bookmarkEnd w:id="0"/>
    </w:p>
    <w:p w14:paraId="57834E6C" w14:textId="77777777" w:rsidR="006F18B2" w:rsidRDefault="006F5536" w:rsidP="003F73A0">
      <w:pPr>
        <w:rPr>
          <w:noProof/>
        </w:rPr>
      </w:pPr>
      <w:r w:rsidRPr="006F5536">
        <w:rPr>
          <w:noProof/>
        </w:rPr>
        <mc:AlternateContent>
          <mc:Choice Requires="wps">
            <w:drawing>
              <wp:anchor distT="0" distB="0" distL="114300" distR="114300" simplePos="0" relativeHeight="251695104" behindDoc="0" locked="0" layoutInCell="1" allowOverlap="1" wp14:anchorId="2E1EFA01" wp14:editId="7569C7C9">
                <wp:simplePos x="0" y="0"/>
                <wp:positionH relativeFrom="column">
                  <wp:posOffset>-9488658</wp:posOffset>
                </wp:positionH>
                <wp:positionV relativeFrom="paragraph">
                  <wp:posOffset>1880674</wp:posOffset>
                </wp:positionV>
                <wp:extent cx="1098197" cy="932132"/>
                <wp:effectExtent l="0" t="0" r="6985" b="8255"/>
                <wp:wrapNone/>
                <wp:docPr id="37" name="Oval 1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1098197" cy="932132"/>
                        </a:xfrm>
                        <a:prstGeom prst="hexagon">
                          <a:avLst/>
                        </a:prstGeom>
                        <a:noFill/>
                        <a:ln w="6350">
                          <a:solidFill>
                            <a:schemeClr val="tx1">
                              <a:alpha val="10000"/>
                            </a:schemeClr>
                          </a:solidFill>
                          <a:prstDash val="sysDot"/>
                        </a:ln>
                      </wps:spPr>
                      <wps:style>
                        <a:lnRef idx="0">
                          <a:scrgbClr r="0" g="0" b="0"/>
                        </a:lnRef>
                        <a:fillRef idx="0">
                          <a:scrgbClr r="0" g="0" b="0"/>
                        </a:fillRef>
                        <a:effectRef idx="0">
                          <a:scrgbClr r="0" g="0" b="0"/>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 w14:anchorId="11D42899" id="Oval 11" o:spid="_x0000_s1026" type="#_x0000_t9" style="position:absolute;margin-left:-747.15pt;margin-top:148.1pt;width:86.45pt;height:73.4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" adj="4583" filled="f" strokecolor="black [3213]" strokeweight=".5pt">
                <v:stroke dashstyle="1 1" opacity="6682f"/>
              </v:shape>
            </w:pict>
          </mc:Fallback>
        </mc:AlternateContent>
      </w:r>
      <w:r w:rsidRPr="006F5536">
        <w:rPr>
          <w:noProof/>
        </w:rPr>
        <mc:AlternateContent>
          <mc:Choice Requires="wps">
            <w:drawing>
              <wp:anchor distT="0" distB="0" distL="114300" distR="114300" simplePos="0" relativeHeight="251692032" behindDoc="0" locked="0" layoutInCell="1" allowOverlap="1" wp14:anchorId="76225889" wp14:editId="1EAB7CFA">
                <wp:simplePos x="0" y="0"/>
                <wp:positionH relativeFrom="column">
                  <wp:posOffset>-5337566</wp:posOffset>
                </wp:positionH>
                <wp:positionV relativeFrom="paragraph">
                  <wp:posOffset>541215</wp:posOffset>
                </wp:positionV>
                <wp:extent cx="2507397" cy="2128130"/>
                <wp:effectExtent l="0" t="0" r="7620" b="18415"/>
                <wp:wrapNone/>
                <wp:docPr id="35" name="Oval 1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2507397" cy="2128130"/>
                        </a:xfrm>
                        <a:prstGeom prst="hexagon">
                          <a:avLst/>
                        </a:prstGeom>
                        <a:noFill/>
                        <a:ln w="6350">
                          <a:solidFill>
                            <a:schemeClr val="tx1">
                              <a:alpha val="10000"/>
                            </a:schemeClr>
                          </a:solidFill>
                          <a:prstDash val="sysDot"/>
                        </a:ln>
                      </wps:spPr>
                      <wps:style>
                        <a:lnRef idx="0">
                          <a:scrgbClr r="0" g="0" b="0"/>
                        </a:lnRef>
                        <a:fillRef idx="0">
                          <a:scrgbClr r="0" g="0" b="0"/>
                        </a:fillRef>
                        <a:effectRef idx="0">
                          <a:scrgbClr r="0" g="0" b="0"/>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 w14:anchorId="17A40202" id="Oval 11" o:spid="_x0000_s1026" type="#_x0000_t9" style="position:absolute;margin-left:-420.3pt;margin-top:42.6pt;width:197.45pt;height:167.5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" adj="4583" filled="f" strokecolor="black [3213]" strokeweight=".5pt">
                <v:stroke dashstyle="1 1" opacity="6682f"/>
              </v:shape>
            </w:pict>
          </mc:Fallback>
        </mc:AlternateContent>
      </w:r>
      <w:r w:rsidR="003F73A0">
        <w:rPr>
          <w:noProof/>
        </w:rPr>
        <w:t xml:space="preserve"> </w:t>
      </w:r>
    </w:p>
    <w:p w14:paraId="6364678A" w14:textId="77777777" w:rsidR="0043117B" w:rsidRDefault="00FC138A" w:rsidP="006F18B2">
      <w:pPr>
        <w:spacing w:before="0" w:after="0" w:line="240" w:lineRule="auto"/>
        <w:rPr>
          <w:noProof/>
        </w:rPr>
      </w:pPr>
    </w:p>
    <w:p w14:paraId="1DE4FEF6" w14:textId="77777777" w:rsidR="006F18B2" w:rsidRDefault="006F18B2" w:rsidP="006F18B2">
      <w:pPr>
        <w:spacing w:before="0" w:after="0" w:line="240" w:lineRule="auto"/>
        <w:rPr>
          <w:noProof/>
        </w:rPr>
      </w:pPr>
    </w:p>
    <w:p w14:paraId="7515F76F" w14:textId="77777777" w:rsidR="006F18B2" w:rsidRDefault="006F18B2" w:rsidP="006F18B2">
      <w:pPr>
        <w:spacing w:before="0" w:after="0" w:line="240" w:lineRule="auto"/>
        <w:rPr>
          <w:noProof/>
        </w:rPr>
      </w:pPr>
    </w:p>
    <w:p w14:paraId="66C255E2" w14:textId="77777777" w:rsidR="006F18B2" w:rsidRDefault="006F18B2" w:rsidP="006F18B2">
      <w:pPr>
        <w:spacing w:before="0" w:after="0" w:line="240" w:lineRule="auto"/>
        <w:rPr>
          <w:noProof/>
        </w:rPr>
      </w:pPr>
    </w:p>
    <w:p w14:paraId="4865A2FB" w14:textId="77777777" w:rsidR="006F18B2" w:rsidRDefault="006F18B2" w:rsidP="006F18B2">
      <w:pPr>
        <w:spacing w:before="0" w:after="0" w:line="240" w:lineRule="auto"/>
        <w:rPr>
          <w:noProof/>
        </w:rPr>
      </w:pPr>
    </w:p>
    <w:p w14:paraId="7E2A55E4" w14:textId="77777777" w:rsidR="006F18B2" w:rsidRDefault="006F18B2" w:rsidP="006F18B2">
      <w:pPr>
        <w:spacing w:before="0" w:after="0" w:line="240" w:lineRule="auto"/>
        <w:rPr>
          <w:noProof/>
        </w:rPr>
      </w:pPr>
    </w:p>
    <w:p w14:paraId="392DFC72" w14:textId="77777777" w:rsidR="006F18B2" w:rsidRDefault="006F18B2" w:rsidP="006F18B2">
      <w:pPr>
        <w:spacing w:before="0" w:after="0" w:line="240" w:lineRule="auto"/>
        <w:rPr>
          <w:noProof/>
        </w:rPr>
      </w:pPr>
    </w:p>
    <w:p w14:paraId="343A7B8E" w14:textId="77777777" w:rsidR="006F18B2" w:rsidRDefault="006F18B2" w:rsidP="006F18B2">
      <w:pPr>
        <w:spacing w:before="0" w:after="0" w:line="240" w:lineRule="auto"/>
        <w:rPr>
          <w:noProof/>
        </w:rPr>
      </w:pPr>
    </w:p>
    <w:p w14:paraId="42A2BDC5" w14:textId="77777777" w:rsidR="006F18B2" w:rsidRDefault="006F18B2" w:rsidP="006F18B2">
      <w:pPr>
        <w:spacing w:before="0" w:after="0" w:line="240" w:lineRule="auto"/>
        <w:rPr>
          <w:noProof/>
        </w:rPr>
      </w:pPr>
    </w:p>
    <w:p w14:paraId="7856F778" w14:textId="77777777" w:rsidR="006F18B2" w:rsidRDefault="006F18B2" w:rsidP="006F18B2">
      <w:pPr>
        <w:spacing w:before="0" w:after="0" w:line="240" w:lineRule="auto"/>
        <w:rPr>
          <w:noProof/>
        </w:rPr>
      </w:pPr>
    </w:p>
    <w:p w14:paraId="3B60ACAE" w14:textId="77777777" w:rsidR="006F18B2" w:rsidRDefault="006F18B2" w:rsidP="006F18B2">
      <w:pPr>
        <w:spacing w:before="0" w:after="0" w:line="240" w:lineRule="auto"/>
        <w:rPr>
          <w:noProof/>
        </w:rPr>
      </w:pPr>
    </w:p>
    <w:p w14:paraId="06CD733E" w14:textId="77777777" w:rsidR="006F18B2" w:rsidRDefault="006F18B2" w:rsidP="006F18B2">
      <w:pPr>
        <w:spacing w:before="0" w:after="0" w:line="240" w:lineRule="auto"/>
        <w:rPr>
          <w:noProof/>
        </w:rPr>
      </w:pPr>
    </w:p>
    <w:p w14:paraId="12CAD7CF" w14:textId="77777777" w:rsidR="006F18B2" w:rsidRDefault="006F18B2" w:rsidP="006F18B2">
      <w:pPr>
        <w:spacing w:before="0" w:after="0" w:line="240" w:lineRule="auto"/>
        <w:rPr>
          <w:noProof/>
        </w:rPr>
      </w:pPr>
    </w:p>
    <w:p w14:paraId="0AC5E237" w14:textId="77777777" w:rsidR="006F18B2" w:rsidRDefault="006F18B2" w:rsidP="006F18B2">
      <w:pPr>
        <w:spacing w:before="0" w:after="0" w:line="240" w:lineRule="auto"/>
        <w:rPr>
          <w:noProof/>
        </w:rPr>
      </w:pPr>
    </w:p>
    <w:p w14:paraId="64840C6E" w14:textId="77777777" w:rsidR="006F18B2" w:rsidRDefault="006F18B2" w:rsidP="006F18B2">
      <w:pPr>
        <w:spacing w:before="0" w:after="0" w:line="240" w:lineRule="auto"/>
        <w:rPr>
          <w:noProof/>
        </w:rPr>
      </w:pPr>
    </w:p>
    <w:p w14:paraId="38DDB77F" w14:textId="77777777" w:rsidR="006F18B2" w:rsidRDefault="006F18B2" w:rsidP="006F18B2">
      <w:pPr>
        <w:spacing w:before="0" w:after="0" w:line="240" w:lineRule="auto"/>
        <w:rPr>
          <w:noProof/>
        </w:rPr>
      </w:pPr>
    </w:p>
    <w:p w14:paraId="2CD54D51" w14:textId="77777777" w:rsidR="006F18B2" w:rsidRDefault="006F18B2" w:rsidP="006F18B2">
      <w:pPr>
        <w:spacing w:before="0" w:after="0" w:line="240" w:lineRule="auto"/>
        <w:rPr>
          <w:noProof/>
        </w:rPr>
      </w:pPr>
    </w:p>
    <w:p w14:paraId="0E03EF86" w14:textId="77777777" w:rsidR="006F18B2" w:rsidRDefault="006F18B2" w:rsidP="006F18B2">
      <w:pPr>
        <w:spacing w:before="0" w:after="0" w:line="240" w:lineRule="auto"/>
        <w:ind w:left="-1440" w:hanging="720"/>
        <w:rPr>
          <w:noProof/>
          <w:sz w:val="24"/>
          <w:szCs w:val="24"/>
        </w:rPr>
      </w:pPr>
    </w:p>
    <w:p w14:paraId="4808AC04" w14:textId="77777777" w:rsidR="006F18B2" w:rsidRDefault="006F18B2" w:rsidP="006F18B2">
      <w:pPr>
        <w:spacing w:before="0" w:after="0" w:line="240" w:lineRule="auto"/>
        <w:ind w:left="-1440" w:hanging="720"/>
        <w:rPr>
          <w:noProof/>
          <w:sz w:val="24"/>
          <w:szCs w:val="24"/>
        </w:rPr>
      </w:pPr>
    </w:p>
    <w:p w14:paraId="0FBBE21C" w14:textId="77777777" w:rsidR="006F18B2" w:rsidRDefault="006F18B2" w:rsidP="006F18B2">
      <w:pPr>
        <w:spacing w:before="0" w:after="0" w:line="240" w:lineRule="auto"/>
        <w:ind w:left="-1440" w:hanging="720"/>
        <w:rPr>
          <w:noProof/>
          <w:sz w:val="24"/>
          <w:szCs w:val="24"/>
        </w:rPr>
      </w:pPr>
    </w:p>
    <w:sdt>
      <w:sdtPr>
        <w:rPr>
          <w:rFonts w:asciiTheme="minorHAnsi" w:eastAsiaTheme="minorHAnsi" w:hAnsiTheme="minorHAnsi" w:cstheme="minorBidi"/>
          <w:color w:val="595959" w:themeColor="text1" w:themeTint="A6"/>
          <w:kern w:val="20"/>
          <w:sz w:val="20"/>
          <w:szCs w:val="20"/>
          <w:lang w:eastAsia="ja-JP"/>
        </w:rPr>
        <w:id w:val="-2096853677"/>
        <w:docPartObj>
          <w:docPartGallery w:val="Table of Contents"/>
          <w:docPartUnique/>
        </w:docPartObj>
      </w:sdtPr>
      <w:sdtEndPr>
        <w:rPr>
          <w:b/>
          <w:bCs/>
          <w:noProof/>
        </w:rPr>
      </w:sdtEndPr>
      <w:sdtContent>
        <w:p w14:paraId="26A3EBC8" w14:textId="56923184" w:rsidR="00791A90" w:rsidRDefault="00791A90" w:rsidP="008A0953">
          <w:pPr>
            <w:pStyle w:val="TOCHeading"/>
            <w:ind w:left="-2160"/>
          </w:pPr>
          <w:r>
            <w:t>Contents</w:t>
          </w:r>
        </w:p>
        <w:p w14:paraId="43E402D3" w14:textId="29A34288" w:rsidR="00796716" w:rsidRDefault="00791A90" w:rsidP="00796716">
          <w:pPr>
            <w:pStyle w:val="TOC1"/>
            <w:rPr>
              <w:rFonts w:eastAsiaTheme="minorEastAsia"/>
              <w:noProof/>
              <w:color w:val="auto"/>
              <w:kern w:val="0"/>
              <w:sz w:val="22"/>
              <w:szCs w:val="22"/>
              <w:lang w:eastAsia="en-US"/>
            </w:rPr>
          </w:pPr>
          <w:r>
            <w:rPr>
              <w:b/>
              <w:bCs/>
              <w:noProof/>
            </w:rPr>
            <w:fldChar w:fldCharType="begin"/>
          </w:r>
          <w:r>
            <w:rPr>
              <w:b/>
              <w:bCs/>
              <w:noProof/>
            </w:rPr>
            <w:instrText xml:space="preserve"> TOC \o "1-3" \h \z \u </w:instrText>
          </w:r>
          <w:r>
            <w:rPr>
              <w:b/>
              <w:bCs/>
              <w:noProof/>
            </w:rPr>
            <w:fldChar w:fldCharType="separate"/>
          </w:r>
          <w:hyperlink w:anchor="_Toc4749716" w:history="1">
            <w:r w:rsidR="00796716" w:rsidRPr="00063C05">
              <w:rPr>
                <w:rStyle w:val="Hyperlink"/>
                <w:noProof/>
              </w:rPr>
              <w:t>Data Analyst Nanodegree Program</w:t>
            </w:r>
            <w:r w:rsidR="00796716">
              <w:rPr>
                <w:noProof/>
                <w:webHidden/>
              </w:rPr>
              <w:tab/>
            </w:r>
            <w:r w:rsidR="00796716">
              <w:rPr>
                <w:noProof/>
                <w:webHidden/>
              </w:rPr>
              <w:fldChar w:fldCharType="begin"/>
            </w:r>
            <w:r w:rsidR="00796716">
              <w:rPr>
                <w:noProof/>
                <w:webHidden/>
              </w:rPr>
              <w:instrText xml:space="preserve"> PAGEREF _Toc4749716 \h </w:instrText>
            </w:r>
            <w:r w:rsidR="00796716">
              <w:rPr>
                <w:noProof/>
                <w:webHidden/>
              </w:rPr>
            </w:r>
            <w:r w:rsidR="00796716">
              <w:rPr>
                <w:noProof/>
                <w:webHidden/>
              </w:rPr>
              <w:fldChar w:fldCharType="separate"/>
            </w:r>
            <w:r w:rsidR="00771991">
              <w:rPr>
                <w:noProof/>
                <w:webHidden/>
              </w:rPr>
              <w:t>1</w:t>
            </w:r>
            <w:r w:rsidR="00796716">
              <w:rPr>
                <w:noProof/>
                <w:webHidden/>
              </w:rPr>
              <w:fldChar w:fldCharType="end"/>
            </w:r>
          </w:hyperlink>
        </w:p>
        <w:p w14:paraId="1D4D3498" w14:textId="2F4247D9" w:rsidR="00796716" w:rsidRDefault="00FC138A">
          <w:pPr>
            <w:pStyle w:val="TOC2"/>
            <w:rPr>
              <w:rFonts w:cstheme="minorBidi"/>
              <w:noProof/>
            </w:rPr>
          </w:pPr>
          <w:hyperlink w:anchor="_Toc4749717" w:history="1">
            <w:r w:rsidR="00796716" w:rsidRPr="00063C05">
              <w:rPr>
                <w:rStyle w:val="Hyperlink"/>
                <w:noProof/>
              </w:rPr>
              <w:t>I.</w:t>
            </w:r>
            <w:r w:rsidR="00796716">
              <w:rPr>
                <w:rFonts w:cstheme="minorBidi"/>
                <w:noProof/>
              </w:rPr>
              <w:tab/>
            </w:r>
            <w:r w:rsidR="00796716" w:rsidRPr="00063C05">
              <w:rPr>
                <w:rStyle w:val="Hyperlink"/>
                <w:noProof/>
              </w:rPr>
              <w:t>Executive Summary</w:t>
            </w:r>
            <w:r w:rsidR="00796716">
              <w:rPr>
                <w:noProof/>
                <w:webHidden/>
              </w:rPr>
              <w:tab/>
            </w:r>
            <w:r w:rsidR="00796716">
              <w:rPr>
                <w:noProof/>
                <w:webHidden/>
              </w:rPr>
              <w:fldChar w:fldCharType="begin"/>
            </w:r>
            <w:r w:rsidR="00796716">
              <w:rPr>
                <w:noProof/>
                <w:webHidden/>
              </w:rPr>
              <w:instrText xml:space="preserve"> PAGEREF _Toc4749717 \h </w:instrText>
            </w:r>
            <w:r w:rsidR="00796716">
              <w:rPr>
                <w:noProof/>
                <w:webHidden/>
              </w:rPr>
            </w:r>
            <w:r w:rsidR="00796716">
              <w:rPr>
                <w:noProof/>
                <w:webHidden/>
              </w:rPr>
              <w:fldChar w:fldCharType="separate"/>
            </w:r>
            <w:r w:rsidR="00771991">
              <w:rPr>
                <w:noProof/>
                <w:webHidden/>
              </w:rPr>
              <w:t>3</w:t>
            </w:r>
            <w:r w:rsidR="00796716">
              <w:rPr>
                <w:noProof/>
                <w:webHidden/>
              </w:rPr>
              <w:fldChar w:fldCharType="end"/>
            </w:r>
          </w:hyperlink>
        </w:p>
        <w:p w14:paraId="35E759D3" w14:textId="34F42C3B" w:rsidR="00796716" w:rsidRDefault="00FC138A">
          <w:pPr>
            <w:pStyle w:val="TOC2"/>
            <w:rPr>
              <w:rFonts w:cstheme="minorBidi"/>
              <w:noProof/>
            </w:rPr>
          </w:pPr>
          <w:hyperlink w:anchor="_Toc4749718" w:history="1">
            <w:r w:rsidR="00796716" w:rsidRPr="00063C05">
              <w:rPr>
                <w:rStyle w:val="Hyperlink"/>
                <w:noProof/>
              </w:rPr>
              <w:t>II.</w:t>
            </w:r>
            <w:r w:rsidR="00796716">
              <w:rPr>
                <w:rFonts w:cstheme="minorBidi"/>
                <w:noProof/>
              </w:rPr>
              <w:tab/>
            </w:r>
            <w:r w:rsidR="00796716" w:rsidRPr="00063C05">
              <w:rPr>
                <w:rStyle w:val="Hyperlink"/>
                <w:noProof/>
              </w:rPr>
              <w:t>Average Temperature of Alexandria, VA and the Global Average</w:t>
            </w:r>
            <w:r w:rsidR="00796716">
              <w:rPr>
                <w:noProof/>
                <w:webHidden/>
              </w:rPr>
              <w:tab/>
            </w:r>
            <w:r w:rsidR="00796716">
              <w:rPr>
                <w:noProof/>
                <w:webHidden/>
              </w:rPr>
              <w:fldChar w:fldCharType="begin"/>
            </w:r>
            <w:r w:rsidR="00796716">
              <w:rPr>
                <w:noProof/>
                <w:webHidden/>
              </w:rPr>
              <w:instrText xml:space="preserve"> PAGEREF _Toc4749718 \h </w:instrText>
            </w:r>
            <w:r w:rsidR="00796716">
              <w:rPr>
                <w:noProof/>
                <w:webHidden/>
              </w:rPr>
            </w:r>
            <w:r w:rsidR="00796716">
              <w:rPr>
                <w:noProof/>
                <w:webHidden/>
              </w:rPr>
              <w:fldChar w:fldCharType="separate"/>
            </w:r>
            <w:r w:rsidR="00771991">
              <w:rPr>
                <w:noProof/>
                <w:webHidden/>
              </w:rPr>
              <w:t>3</w:t>
            </w:r>
            <w:r w:rsidR="00796716">
              <w:rPr>
                <w:noProof/>
                <w:webHidden/>
              </w:rPr>
              <w:fldChar w:fldCharType="end"/>
            </w:r>
          </w:hyperlink>
        </w:p>
        <w:p w14:paraId="076DCCBF" w14:textId="56F56227" w:rsidR="00796716" w:rsidRDefault="00FC138A">
          <w:pPr>
            <w:pStyle w:val="TOC2"/>
            <w:rPr>
              <w:rFonts w:cstheme="minorBidi"/>
              <w:noProof/>
            </w:rPr>
          </w:pPr>
          <w:hyperlink w:anchor="_Toc4749719" w:history="1">
            <w:r w:rsidR="00796716" w:rsidRPr="00063C05">
              <w:rPr>
                <w:rStyle w:val="Hyperlink"/>
                <w:noProof/>
              </w:rPr>
              <w:t>III.</w:t>
            </w:r>
            <w:r w:rsidR="00796716">
              <w:rPr>
                <w:rFonts w:cstheme="minorBidi"/>
                <w:noProof/>
              </w:rPr>
              <w:tab/>
            </w:r>
            <w:r w:rsidR="00796716" w:rsidRPr="00063C05">
              <w:rPr>
                <w:rStyle w:val="Hyperlink"/>
                <w:noProof/>
              </w:rPr>
              <w:t>3 Year Moving Average Analysis</w:t>
            </w:r>
            <w:r w:rsidR="00796716">
              <w:rPr>
                <w:noProof/>
                <w:webHidden/>
              </w:rPr>
              <w:tab/>
            </w:r>
            <w:r w:rsidR="00796716">
              <w:rPr>
                <w:noProof/>
                <w:webHidden/>
              </w:rPr>
              <w:fldChar w:fldCharType="begin"/>
            </w:r>
            <w:r w:rsidR="00796716">
              <w:rPr>
                <w:noProof/>
                <w:webHidden/>
              </w:rPr>
              <w:instrText xml:space="preserve"> PAGEREF _Toc4749719 \h </w:instrText>
            </w:r>
            <w:r w:rsidR="00796716">
              <w:rPr>
                <w:noProof/>
                <w:webHidden/>
              </w:rPr>
            </w:r>
            <w:r w:rsidR="00796716">
              <w:rPr>
                <w:noProof/>
                <w:webHidden/>
              </w:rPr>
              <w:fldChar w:fldCharType="separate"/>
            </w:r>
            <w:r w:rsidR="00771991">
              <w:rPr>
                <w:noProof/>
                <w:webHidden/>
              </w:rPr>
              <w:t>5</w:t>
            </w:r>
            <w:r w:rsidR="00796716">
              <w:rPr>
                <w:noProof/>
                <w:webHidden/>
              </w:rPr>
              <w:fldChar w:fldCharType="end"/>
            </w:r>
          </w:hyperlink>
        </w:p>
        <w:p w14:paraId="1A546DBE" w14:textId="458CB74B" w:rsidR="00796716" w:rsidRDefault="00FC138A">
          <w:pPr>
            <w:pStyle w:val="TOC2"/>
            <w:rPr>
              <w:rFonts w:cstheme="minorBidi"/>
              <w:noProof/>
            </w:rPr>
          </w:pPr>
          <w:hyperlink w:anchor="_Toc4749720" w:history="1">
            <w:r w:rsidR="00796716" w:rsidRPr="00063C05">
              <w:rPr>
                <w:rStyle w:val="Hyperlink"/>
                <w:noProof/>
              </w:rPr>
              <w:t>IV.</w:t>
            </w:r>
            <w:r w:rsidR="00796716">
              <w:rPr>
                <w:rFonts w:cstheme="minorBidi"/>
                <w:noProof/>
              </w:rPr>
              <w:tab/>
            </w:r>
            <w:r w:rsidR="00796716" w:rsidRPr="00063C05">
              <w:rPr>
                <w:rStyle w:val="Hyperlink"/>
                <w:noProof/>
              </w:rPr>
              <w:t>10 Year Moving Average Analysis</w:t>
            </w:r>
            <w:r w:rsidR="00796716">
              <w:rPr>
                <w:noProof/>
                <w:webHidden/>
              </w:rPr>
              <w:tab/>
            </w:r>
            <w:r w:rsidR="00796716">
              <w:rPr>
                <w:noProof/>
                <w:webHidden/>
              </w:rPr>
              <w:fldChar w:fldCharType="begin"/>
            </w:r>
            <w:r w:rsidR="00796716">
              <w:rPr>
                <w:noProof/>
                <w:webHidden/>
              </w:rPr>
              <w:instrText xml:space="preserve"> PAGEREF _Toc4749720 \h </w:instrText>
            </w:r>
            <w:r w:rsidR="00796716">
              <w:rPr>
                <w:noProof/>
                <w:webHidden/>
              </w:rPr>
            </w:r>
            <w:r w:rsidR="00796716">
              <w:rPr>
                <w:noProof/>
                <w:webHidden/>
              </w:rPr>
              <w:fldChar w:fldCharType="separate"/>
            </w:r>
            <w:r w:rsidR="00771991">
              <w:rPr>
                <w:noProof/>
                <w:webHidden/>
              </w:rPr>
              <w:t>6</w:t>
            </w:r>
            <w:r w:rsidR="00796716">
              <w:rPr>
                <w:noProof/>
                <w:webHidden/>
              </w:rPr>
              <w:fldChar w:fldCharType="end"/>
            </w:r>
          </w:hyperlink>
        </w:p>
        <w:p w14:paraId="3402C7E6" w14:textId="102CCC82" w:rsidR="00796716" w:rsidRDefault="00FC138A">
          <w:pPr>
            <w:pStyle w:val="TOC2"/>
            <w:rPr>
              <w:rFonts w:cstheme="minorBidi"/>
              <w:noProof/>
            </w:rPr>
          </w:pPr>
          <w:hyperlink w:anchor="_Toc4749721" w:history="1">
            <w:r w:rsidR="00796716" w:rsidRPr="00063C05">
              <w:rPr>
                <w:rStyle w:val="Hyperlink"/>
                <w:noProof/>
              </w:rPr>
              <w:t>V.</w:t>
            </w:r>
            <w:r w:rsidR="00796716">
              <w:rPr>
                <w:rFonts w:cstheme="minorBidi"/>
                <w:noProof/>
              </w:rPr>
              <w:tab/>
            </w:r>
            <w:r w:rsidR="00796716" w:rsidRPr="00063C05">
              <w:rPr>
                <w:rStyle w:val="Hyperlink"/>
                <w:noProof/>
              </w:rPr>
              <w:t>Methodology</w:t>
            </w:r>
            <w:r w:rsidR="00796716">
              <w:rPr>
                <w:noProof/>
                <w:webHidden/>
              </w:rPr>
              <w:tab/>
            </w:r>
            <w:r w:rsidR="00796716">
              <w:rPr>
                <w:noProof/>
                <w:webHidden/>
              </w:rPr>
              <w:fldChar w:fldCharType="begin"/>
            </w:r>
            <w:r w:rsidR="00796716">
              <w:rPr>
                <w:noProof/>
                <w:webHidden/>
              </w:rPr>
              <w:instrText xml:space="preserve"> PAGEREF _Toc4749721 \h </w:instrText>
            </w:r>
            <w:r w:rsidR="00796716">
              <w:rPr>
                <w:noProof/>
                <w:webHidden/>
              </w:rPr>
            </w:r>
            <w:r w:rsidR="00796716">
              <w:rPr>
                <w:noProof/>
                <w:webHidden/>
              </w:rPr>
              <w:fldChar w:fldCharType="separate"/>
            </w:r>
            <w:r w:rsidR="00771991">
              <w:rPr>
                <w:noProof/>
                <w:webHidden/>
              </w:rPr>
              <w:t>7</w:t>
            </w:r>
            <w:r w:rsidR="00796716">
              <w:rPr>
                <w:noProof/>
                <w:webHidden/>
              </w:rPr>
              <w:fldChar w:fldCharType="end"/>
            </w:r>
          </w:hyperlink>
        </w:p>
        <w:p w14:paraId="69BB8D08" w14:textId="38ED109D" w:rsidR="00796716" w:rsidRDefault="00FC138A" w:rsidP="00796716">
          <w:pPr>
            <w:pStyle w:val="TOC1"/>
            <w:rPr>
              <w:rFonts w:eastAsiaTheme="minorEastAsia"/>
              <w:noProof/>
              <w:color w:val="auto"/>
              <w:kern w:val="0"/>
              <w:sz w:val="22"/>
              <w:szCs w:val="22"/>
              <w:lang w:eastAsia="en-US"/>
            </w:rPr>
          </w:pPr>
          <w:hyperlink w:anchor="_Toc4749722" w:history="1">
            <w:r w:rsidR="00796716" w:rsidRPr="00063C05">
              <w:rPr>
                <w:rStyle w:val="Hyperlink"/>
                <w:b/>
                <w:noProof/>
              </w:rPr>
              <w:t>Normalizing the data</w:t>
            </w:r>
            <w:r w:rsidR="00796716">
              <w:rPr>
                <w:noProof/>
                <w:webHidden/>
              </w:rPr>
              <w:tab/>
            </w:r>
            <w:r w:rsidR="00796716">
              <w:rPr>
                <w:noProof/>
                <w:webHidden/>
              </w:rPr>
              <w:fldChar w:fldCharType="begin"/>
            </w:r>
            <w:r w:rsidR="00796716">
              <w:rPr>
                <w:noProof/>
                <w:webHidden/>
              </w:rPr>
              <w:instrText xml:space="preserve"> PAGEREF _Toc4749722 \h </w:instrText>
            </w:r>
            <w:r w:rsidR="00796716">
              <w:rPr>
                <w:noProof/>
                <w:webHidden/>
              </w:rPr>
            </w:r>
            <w:r w:rsidR="00796716">
              <w:rPr>
                <w:noProof/>
                <w:webHidden/>
              </w:rPr>
              <w:fldChar w:fldCharType="separate"/>
            </w:r>
            <w:r w:rsidR="00771991">
              <w:rPr>
                <w:noProof/>
                <w:webHidden/>
              </w:rPr>
              <w:t>7</w:t>
            </w:r>
            <w:r w:rsidR="00796716">
              <w:rPr>
                <w:noProof/>
                <w:webHidden/>
              </w:rPr>
              <w:fldChar w:fldCharType="end"/>
            </w:r>
          </w:hyperlink>
        </w:p>
        <w:p w14:paraId="5B1E5AE0" w14:textId="00E23DBB" w:rsidR="00796716" w:rsidRDefault="00FC138A" w:rsidP="00796716">
          <w:pPr>
            <w:pStyle w:val="TOC1"/>
            <w:rPr>
              <w:rFonts w:eastAsiaTheme="minorEastAsia"/>
              <w:noProof/>
              <w:color w:val="auto"/>
              <w:kern w:val="0"/>
              <w:sz w:val="22"/>
              <w:szCs w:val="22"/>
              <w:lang w:eastAsia="en-US"/>
            </w:rPr>
          </w:pPr>
          <w:hyperlink w:anchor="_Toc4749723" w:history="1">
            <w:r w:rsidR="00796716" w:rsidRPr="00063C05">
              <w:rPr>
                <w:rStyle w:val="Hyperlink"/>
                <w:b/>
                <w:noProof/>
              </w:rPr>
              <w:t>SQL Script</w:t>
            </w:r>
            <w:r w:rsidR="00796716">
              <w:rPr>
                <w:noProof/>
                <w:webHidden/>
              </w:rPr>
              <w:tab/>
            </w:r>
            <w:r w:rsidR="00796716">
              <w:rPr>
                <w:noProof/>
                <w:webHidden/>
              </w:rPr>
              <w:fldChar w:fldCharType="begin"/>
            </w:r>
            <w:r w:rsidR="00796716">
              <w:rPr>
                <w:noProof/>
                <w:webHidden/>
              </w:rPr>
              <w:instrText xml:space="preserve"> PAGEREF _Toc4749723 \h </w:instrText>
            </w:r>
            <w:r w:rsidR="00796716">
              <w:rPr>
                <w:noProof/>
                <w:webHidden/>
              </w:rPr>
            </w:r>
            <w:r w:rsidR="00796716">
              <w:rPr>
                <w:noProof/>
                <w:webHidden/>
              </w:rPr>
              <w:fldChar w:fldCharType="separate"/>
            </w:r>
            <w:r w:rsidR="00771991">
              <w:rPr>
                <w:noProof/>
                <w:webHidden/>
              </w:rPr>
              <w:t>7</w:t>
            </w:r>
            <w:r w:rsidR="00796716">
              <w:rPr>
                <w:noProof/>
                <w:webHidden/>
              </w:rPr>
              <w:fldChar w:fldCharType="end"/>
            </w:r>
          </w:hyperlink>
        </w:p>
        <w:p w14:paraId="36911D97" w14:textId="3CCCCD10" w:rsidR="00796716" w:rsidRDefault="00FC138A" w:rsidP="00796716">
          <w:pPr>
            <w:pStyle w:val="TOC1"/>
            <w:rPr>
              <w:rFonts w:eastAsiaTheme="minorEastAsia"/>
              <w:noProof/>
              <w:color w:val="auto"/>
              <w:kern w:val="0"/>
              <w:sz w:val="22"/>
              <w:szCs w:val="22"/>
              <w:lang w:eastAsia="en-US"/>
            </w:rPr>
          </w:pPr>
          <w:hyperlink w:anchor="_Toc4749724" w:history="1">
            <w:r w:rsidR="00796716" w:rsidRPr="00063C05">
              <w:rPr>
                <w:rStyle w:val="Hyperlink"/>
                <w:b/>
                <w:noProof/>
              </w:rPr>
              <w:t>Excel modification and Data visualization</w:t>
            </w:r>
            <w:r w:rsidR="00796716">
              <w:rPr>
                <w:noProof/>
                <w:webHidden/>
              </w:rPr>
              <w:tab/>
            </w:r>
            <w:r w:rsidR="00796716">
              <w:rPr>
                <w:noProof/>
                <w:webHidden/>
              </w:rPr>
              <w:fldChar w:fldCharType="begin"/>
            </w:r>
            <w:r w:rsidR="00796716">
              <w:rPr>
                <w:noProof/>
                <w:webHidden/>
              </w:rPr>
              <w:instrText xml:space="preserve"> PAGEREF _Toc4749724 \h </w:instrText>
            </w:r>
            <w:r w:rsidR="00796716">
              <w:rPr>
                <w:noProof/>
                <w:webHidden/>
              </w:rPr>
            </w:r>
            <w:r w:rsidR="00796716">
              <w:rPr>
                <w:noProof/>
                <w:webHidden/>
              </w:rPr>
              <w:fldChar w:fldCharType="separate"/>
            </w:r>
            <w:r w:rsidR="00771991">
              <w:rPr>
                <w:noProof/>
                <w:webHidden/>
              </w:rPr>
              <w:t>8</w:t>
            </w:r>
            <w:r w:rsidR="00796716">
              <w:rPr>
                <w:noProof/>
                <w:webHidden/>
              </w:rPr>
              <w:fldChar w:fldCharType="end"/>
            </w:r>
          </w:hyperlink>
        </w:p>
        <w:p w14:paraId="79992222" w14:textId="5F39B510" w:rsidR="00791A90" w:rsidRDefault="00791A90" w:rsidP="008A0953">
          <w:pPr>
            <w:ind w:left="-2160"/>
          </w:pPr>
          <w:r>
            <w:rPr>
              <w:b/>
              <w:bCs/>
              <w:noProof/>
            </w:rPr>
            <w:fldChar w:fldCharType="end"/>
          </w:r>
        </w:p>
      </w:sdtContent>
    </w:sdt>
    <w:p w14:paraId="7DDF9209" w14:textId="5AE70B79" w:rsidR="00796716" w:rsidRDefault="00017058" w:rsidP="00796716">
      <w:pPr>
        <w:pStyle w:val="TableofFigures"/>
        <w:tabs>
          <w:tab w:val="right" w:leader="dot" w:pos="7910"/>
        </w:tabs>
        <w:ind w:left="-2160"/>
        <w:rPr>
          <w:rFonts w:eastAsiaTheme="minorEastAsia"/>
          <w:noProof/>
          <w:color w:val="auto"/>
          <w:kern w:val="0"/>
          <w:sz w:val="22"/>
          <w:szCs w:val="22"/>
          <w:lang w:eastAsia="en-US"/>
        </w:rPr>
      </w:pPr>
      <w:r>
        <w:rPr>
          <w:noProof/>
        </w:rPr>
        <w:fldChar w:fldCharType="begin"/>
      </w:r>
      <w:r>
        <w:rPr>
          <w:noProof/>
        </w:rPr>
        <w:instrText xml:space="preserve"> TOC \h \z \c "Figure" </w:instrText>
      </w:r>
      <w:r>
        <w:rPr>
          <w:noProof/>
        </w:rPr>
        <w:fldChar w:fldCharType="separate"/>
      </w:r>
      <w:hyperlink w:anchor="_Toc4749736" w:history="1">
        <w:r w:rsidR="00796716" w:rsidRPr="00720022">
          <w:rPr>
            <w:rStyle w:val="Hyperlink"/>
            <w:noProof/>
          </w:rPr>
          <w:t>Figure 1. Average Temperature of City and Global Average</w:t>
        </w:r>
        <w:r w:rsidR="00796716">
          <w:rPr>
            <w:noProof/>
            <w:webHidden/>
          </w:rPr>
          <w:tab/>
        </w:r>
        <w:r w:rsidR="00796716">
          <w:rPr>
            <w:noProof/>
            <w:webHidden/>
          </w:rPr>
          <w:fldChar w:fldCharType="begin"/>
        </w:r>
        <w:r w:rsidR="00796716">
          <w:rPr>
            <w:noProof/>
            <w:webHidden/>
          </w:rPr>
          <w:instrText xml:space="preserve"> PAGEREF _Toc4749736 \h </w:instrText>
        </w:r>
        <w:r w:rsidR="00796716">
          <w:rPr>
            <w:noProof/>
            <w:webHidden/>
          </w:rPr>
        </w:r>
        <w:r w:rsidR="00796716">
          <w:rPr>
            <w:noProof/>
            <w:webHidden/>
          </w:rPr>
          <w:fldChar w:fldCharType="separate"/>
        </w:r>
        <w:r w:rsidR="00771991">
          <w:rPr>
            <w:noProof/>
            <w:webHidden/>
          </w:rPr>
          <w:t>4</w:t>
        </w:r>
        <w:r w:rsidR="00796716">
          <w:rPr>
            <w:noProof/>
            <w:webHidden/>
          </w:rPr>
          <w:fldChar w:fldCharType="end"/>
        </w:r>
      </w:hyperlink>
    </w:p>
    <w:p w14:paraId="04F250AB" w14:textId="3AD8605F" w:rsidR="00796716" w:rsidRDefault="00FC138A" w:rsidP="00796716">
      <w:pPr>
        <w:pStyle w:val="TableofFigures"/>
        <w:tabs>
          <w:tab w:val="right" w:leader="dot" w:pos="7910"/>
        </w:tabs>
        <w:ind w:left="-2160"/>
        <w:rPr>
          <w:rFonts w:eastAsiaTheme="minorEastAsia"/>
          <w:noProof/>
          <w:color w:val="auto"/>
          <w:kern w:val="0"/>
          <w:sz w:val="22"/>
          <w:szCs w:val="22"/>
          <w:lang w:eastAsia="en-US"/>
        </w:rPr>
      </w:pPr>
      <w:hyperlink w:anchor="_Toc4749737" w:history="1">
        <w:r w:rsidR="00796716" w:rsidRPr="00720022">
          <w:rPr>
            <w:rStyle w:val="Hyperlink"/>
            <w:noProof/>
          </w:rPr>
          <w:t>Figure 2. Outliers from Average Temperature Data</w:t>
        </w:r>
        <w:r w:rsidR="00796716">
          <w:rPr>
            <w:noProof/>
            <w:webHidden/>
          </w:rPr>
          <w:tab/>
        </w:r>
        <w:r w:rsidR="00796716">
          <w:rPr>
            <w:noProof/>
            <w:webHidden/>
          </w:rPr>
          <w:fldChar w:fldCharType="begin"/>
        </w:r>
        <w:r w:rsidR="00796716">
          <w:rPr>
            <w:noProof/>
            <w:webHidden/>
          </w:rPr>
          <w:instrText xml:space="preserve"> PAGEREF _Toc4749737 \h </w:instrText>
        </w:r>
        <w:r w:rsidR="00796716">
          <w:rPr>
            <w:noProof/>
            <w:webHidden/>
          </w:rPr>
        </w:r>
        <w:r w:rsidR="00796716">
          <w:rPr>
            <w:noProof/>
            <w:webHidden/>
          </w:rPr>
          <w:fldChar w:fldCharType="separate"/>
        </w:r>
        <w:r w:rsidR="00771991">
          <w:rPr>
            <w:noProof/>
            <w:webHidden/>
          </w:rPr>
          <w:t>4</w:t>
        </w:r>
        <w:r w:rsidR="00796716">
          <w:rPr>
            <w:noProof/>
            <w:webHidden/>
          </w:rPr>
          <w:fldChar w:fldCharType="end"/>
        </w:r>
      </w:hyperlink>
    </w:p>
    <w:p w14:paraId="5F0D6B17" w14:textId="09D0C534" w:rsidR="00796716" w:rsidRDefault="00FC138A" w:rsidP="00796716">
      <w:pPr>
        <w:pStyle w:val="TableofFigures"/>
        <w:tabs>
          <w:tab w:val="right" w:leader="dot" w:pos="7910"/>
        </w:tabs>
        <w:ind w:left="-2160"/>
        <w:rPr>
          <w:rFonts w:eastAsiaTheme="minorEastAsia"/>
          <w:noProof/>
          <w:color w:val="auto"/>
          <w:kern w:val="0"/>
          <w:sz w:val="22"/>
          <w:szCs w:val="22"/>
          <w:lang w:eastAsia="en-US"/>
        </w:rPr>
      </w:pPr>
      <w:hyperlink w:anchor="_Toc4749738" w:history="1">
        <w:r w:rsidR="00796716" w:rsidRPr="00720022">
          <w:rPr>
            <w:rStyle w:val="Hyperlink"/>
            <w:noProof/>
          </w:rPr>
          <w:t>Figure 3. 3 Year Moving Average</w:t>
        </w:r>
        <w:r w:rsidR="00796716">
          <w:rPr>
            <w:noProof/>
            <w:webHidden/>
          </w:rPr>
          <w:tab/>
        </w:r>
        <w:r w:rsidR="00796716">
          <w:rPr>
            <w:noProof/>
            <w:webHidden/>
          </w:rPr>
          <w:fldChar w:fldCharType="begin"/>
        </w:r>
        <w:r w:rsidR="00796716">
          <w:rPr>
            <w:noProof/>
            <w:webHidden/>
          </w:rPr>
          <w:instrText xml:space="preserve"> PAGEREF _Toc4749738 \h </w:instrText>
        </w:r>
        <w:r w:rsidR="00796716">
          <w:rPr>
            <w:noProof/>
            <w:webHidden/>
          </w:rPr>
        </w:r>
        <w:r w:rsidR="00796716">
          <w:rPr>
            <w:noProof/>
            <w:webHidden/>
          </w:rPr>
          <w:fldChar w:fldCharType="separate"/>
        </w:r>
        <w:r w:rsidR="00771991">
          <w:rPr>
            <w:noProof/>
            <w:webHidden/>
          </w:rPr>
          <w:t>5</w:t>
        </w:r>
        <w:r w:rsidR="00796716">
          <w:rPr>
            <w:noProof/>
            <w:webHidden/>
          </w:rPr>
          <w:fldChar w:fldCharType="end"/>
        </w:r>
      </w:hyperlink>
    </w:p>
    <w:p w14:paraId="20D22953" w14:textId="4B63346D" w:rsidR="00796716" w:rsidRDefault="00FC138A" w:rsidP="00796716">
      <w:pPr>
        <w:pStyle w:val="TableofFigures"/>
        <w:tabs>
          <w:tab w:val="right" w:leader="dot" w:pos="7910"/>
        </w:tabs>
        <w:ind w:left="-2160"/>
        <w:rPr>
          <w:rFonts w:eastAsiaTheme="minorEastAsia"/>
          <w:noProof/>
          <w:color w:val="auto"/>
          <w:kern w:val="0"/>
          <w:sz w:val="22"/>
          <w:szCs w:val="22"/>
          <w:lang w:eastAsia="en-US"/>
        </w:rPr>
      </w:pPr>
      <w:hyperlink w:anchor="_Toc4749739" w:history="1">
        <w:r w:rsidR="00796716" w:rsidRPr="00720022">
          <w:rPr>
            <w:rStyle w:val="Hyperlink"/>
            <w:noProof/>
          </w:rPr>
          <w:t>Figure 4. Outliers from 3 Year Moving Average</w:t>
        </w:r>
        <w:r w:rsidR="00796716">
          <w:rPr>
            <w:noProof/>
            <w:webHidden/>
          </w:rPr>
          <w:tab/>
        </w:r>
        <w:r w:rsidR="00796716">
          <w:rPr>
            <w:noProof/>
            <w:webHidden/>
          </w:rPr>
          <w:fldChar w:fldCharType="begin"/>
        </w:r>
        <w:r w:rsidR="00796716">
          <w:rPr>
            <w:noProof/>
            <w:webHidden/>
          </w:rPr>
          <w:instrText xml:space="preserve"> PAGEREF _Toc4749739 \h </w:instrText>
        </w:r>
        <w:r w:rsidR="00796716">
          <w:rPr>
            <w:noProof/>
            <w:webHidden/>
          </w:rPr>
        </w:r>
        <w:r w:rsidR="00796716">
          <w:rPr>
            <w:noProof/>
            <w:webHidden/>
          </w:rPr>
          <w:fldChar w:fldCharType="separate"/>
        </w:r>
        <w:r w:rsidR="00771991">
          <w:rPr>
            <w:noProof/>
            <w:webHidden/>
          </w:rPr>
          <w:t>6</w:t>
        </w:r>
        <w:r w:rsidR="00796716">
          <w:rPr>
            <w:noProof/>
            <w:webHidden/>
          </w:rPr>
          <w:fldChar w:fldCharType="end"/>
        </w:r>
      </w:hyperlink>
    </w:p>
    <w:p w14:paraId="39881212" w14:textId="0574F04B" w:rsidR="00796716" w:rsidRDefault="00FC138A" w:rsidP="00796716">
      <w:pPr>
        <w:pStyle w:val="TableofFigures"/>
        <w:tabs>
          <w:tab w:val="right" w:leader="dot" w:pos="7910"/>
        </w:tabs>
        <w:ind w:left="-2160"/>
        <w:rPr>
          <w:rFonts w:eastAsiaTheme="minorEastAsia"/>
          <w:noProof/>
          <w:color w:val="auto"/>
          <w:kern w:val="0"/>
          <w:sz w:val="22"/>
          <w:szCs w:val="22"/>
          <w:lang w:eastAsia="en-US"/>
        </w:rPr>
      </w:pPr>
      <w:hyperlink w:anchor="_Toc4749740" w:history="1">
        <w:r w:rsidR="00796716" w:rsidRPr="00720022">
          <w:rPr>
            <w:rStyle w:val="Hyperlink"/>
            <w:noProof/>
          </w:rPr>
          <w:t>Figure 5. 10 Year Moving Average</w:t>
        </w:r>
        <w:r w:rsidR="00796716">
          <w:rPr>
            <w:noProof/>
            <w:webHidden/>
          </w:rPr>
          <w:tab/>
        </w:r>
        <w:r w:rsidR="00796716">
          <w:rPr>
            <w:noProof/>
            <w:webHidden/>
          </w:rPr>
          <w:fldChar w:fldCharType="begin"/>
        </w:r>
        <w:r w:rsidR="00796716">
          <w:rPr>
            <w:noProof/>
            <w:webHidden/>
          </w:rPr>
          <w:instrText xml:space="preserve"> PAGEREF _Toc4749740 \h </w:instrText>
        </w:r>
        <w:r w:rsidR="00796716">
          <w:rPr>
            <w:noProof/>
            <w:webHidden/>
          </w:rPr>
        </w:r>
        <w:r w:rsidR="00796716">
          <w:rPr>
            <w:noProof/>
            <w:webHidden/>
          </w:rPr>
          <w:fldChar w:fldCharType="separate"/>
        </w:r>
        <w:r w:rsidR="00771991">
          <w:rPr>
            <w:noProof/>
            <w:webHidden/>
          </w:rPr>
          <w:t>6</w:t>
        </w:r>
        <w:r w:rsidR="00796716">
          <w:rPr>
            <w:noProof/>
            <w:webHidden/>
          </w:rPr>
          <w:fldChar w:fldCharType="end"/>
        </w:r>
      </w:hyperlink>
    </w:p>
    <w:p w14:paraId="342A09DE" w14:textId="2D61778E" w:rsidR="00796716" w:rsidRDefault="00FC138A" w:rsidP="00796716">
      <w:pPr>
        <w:pStyle w:val="TableofFigures"/>
        <w:tabs>
          <w:tab w:val="right" w:leader="dot" w:pos="7910"/>
        </w:tabs>
        <w:ind w:left="-2160"/>
        <w:rPr>
          <w:rFonts w:eastAsiaTheme="minorEastAsia"/>
          <w:noProof/>
          <w:color w:val="auto"/>
          <w:kern w:val="0"/>
          <w:sz w:val="22"/>
          <w:szCs w:val="22"/>
          <w:lang w:eastAsia="en-US"/>
        </w:rPr>
      </w:pPr>
      <w:hyperlink w:anchor="_Toc4749741" w:history="1">
        <w:r w:rsidR="00796716" w:rsidRPr="00720022">
          <w:rPr>
            <w:rStyle w:val="Hyperlink"/>
            <w:noProof/>
          </w:rPr>
          <w:t>Figure 6. Outliers from 10 Year Moving Average</w:t>
        </w:r>
        <w:r w:rsidR="00796716">
          <w:rPr>
            <w:noProof/>
            <w:webHidden/>
          </w:rPr>
          <w:tab/>
        </w:r>
        <w:r w:rsidR="00796716">
          <w:rPr>
            <w:noProof/>
            <w:webHidden/>
          </w:rPr>
          <w:fldChar w:fldCharType="begin"/>
        </w:r>
        <w:r w:rsidR="00796716">
          <w:rPr>
            <w:noProof/>
            <w:webHidden/>
          </w:rPr>
          <w:instrText xml:space="preserve"> PAGEREF _Toc4749741 \h </w:instrText>
        </w:r>
        <w:r w:rsidR="00796716">
          <w:rPr>
            <w:noProof/>
            <w:webHidden/>
          </w:rPr>
        </w:r>
        <w:r w:rsidR="00796716">
          <w:rPr>
            <w:noProof/>
            <w:webHidden/>
          </w:rPr>
          <w:fldChar w:fldCharType="separate"/>
        </w:r>
        <w:r w:rsidR="00771991">
          <w:rPr>
            <w:noProof/>
            <w:webHidden/>
          </w:rPr>
          <w:t>7</w:t>
        </w:r>
        <w:r w:rsidR="00796716">
          <w:rPr>
            <w:noProof/>
            <w:webHidden/>
          </w:rPr>
          <w:fldChar w:fldCharType="end"/>
        </w:r>
      </w:hyperlink>
    </w:p>
    <w:p w14:paraId="1B5C5057" w14:textId="693DAB3F" w:rsidR="00791A90" w:rsidRDefault="00017058" w:rsidP="00796716">
      <w:pPr>
        <w:pStyle w:val="Heading2"/>
        <w:ind w:left="-2160"/>
        <w:rPr>
          <w:noProof/>
        </w:rPr>
      </w:pPr>
      <w:r>
        <w:rPr>
          <w:noProof/>
        </w:rPr>
        <w:fldChar w:fldCharType="end"/>
      </w:r>
    </w:p>
    <w:p w14:paraId="34D376B0" w14:textId="2F7D0BCA" w:rsidR="00DF19E7" w:rsidRDefault="00DF19E7" w:rsidP="00DF19E7"/>
    <w:p w14:paraId="6B3A13A8" w14:textId="19E20DFF" w:rsidR="00DF19E7" w:rsidRDefault="00DF19E7" w:rsidP="00DF19E7"/>
    <w:p w14:paraId="103FB519" w14:textId="434C43E8" w:rsidR="00DF19E7" w:rsidRDefault="00DF19E7" w:rsidP="00DF19E7"/>
    <w:p w14:paraId="5FD5ECCD" w14:textId="6B5176B2" w:rsidR="00DF19E7" w:rsidRDefault="00DF19E7" w:rsidP="00DF19E7"/>
    <w:p w14:paraId="2F43840D" w14:textId="37D5DF7C" w:rsidR="00DF19E7" w:rsidRDefault="00DF19E7" w:rsidP="00DF19E7"/>
    <w:p w14:paraId="22EB715D" w14:textId="60C29B9D" w:rsidR="00DF19E7" w:rsidRDefault="00DF19E7" w:rsidP="00DF19E7"/>
    <w:p w14:paraId="24D8BA84" w14:textId="21C427C5" w:rsidR="00DF19E7" w:rsidRDefault="00DF19E7" w:rsidP="00DF19E7"/>
    <w:p w14:paraId="7D367AF8" w14:textId="02A73B83" w:rsidR="00DF19E7" w:rsidRDefault="00DF19E7" w:rsidP="00DF19E7"/>
    <w:p w14:paraId="64A2C676" w14:textId="53A48DB6" w:rsidR="00BD1374" w:rsidRDefault="00BD1374" w:rsidP="00DF19E7"/>
    <w:p w14:paraId="6ADD5EB9" w14:textId="77777777" w:rsidR="00BD1374" w:rsidRDefault="00BD1374" w:rsidP="00DF19E7"/>
    <w:p w14:paraId="5A38E3FD" w14:textId="77777777" w:rsidR="00DF19E7" w:rsidRPr="00DF19E7" w:rsidRDefault="00DF19E7" w:rsidP="00DF19E7"/>
    <w:p w14:paraId="35DDF8AE" w14:textId="12FD52C0" w:rsidR="00EA111B" w:rsidRDefault="00EA111B" w:rsidP="006F18B2">
      <w:pPr>
        <w:pStyle w:val="Heading2"/>
        <w:numPr>
          <w:ilvl w:val="0"/>
          <w:numId w:val="1"/>
        </w:numPr>
        <w:rPr>
          <w:noProof/>
        </w:rPr>
      </w:pPr>
      <w:bookmarkStart w:id="1" w:name="_Toc4749717"/>
      <w:r>
        <w:rPr>
          <w:noProof/>
        </w:rPr>
        <w:t>Executive Summary</w:t>
      </w:r>
      <w:bookmarkEnd w:id="1"/>
    </w:p>
    <w:p w14:paraId="1F9A0102" w14:textId="77777777" w:rsidR="00EA111B" w:rsidRDefault="00EA111B" w:rsidP="00EA111B">
      <w:pPr>
        <w:ind w:left="-1440" w:hanging="720"/>
      </w:pPr>
    </w:p>
    <w:p w14:paraId="72255C60" w14:textId="79F7EDF1" w:rsidR="00EA111B" w:rsidRPr="00EA111B" w:rsidRDefault="00EA111B" w:rsidP="004961CE">
      <w:pPr>
        <w:ind w:left="-2160" w:firstLine="360"/>
      </w:pPr>
      <w:r w:rsidRPr="00EA111B">
        <w:rPr>
          <w:sz w:val="24"/>
          <w:szCs w:val="24"/>
        </w:rPr>
        <w:t>The purpose of the data report is to analyze the weather trends of the city the author resides in compared to the global average.</w:t>
      </w:r>
      <w:r>
        <w:rPr>
          <w:sz w:val="24"/>
          <w:szCs w:val="24"/>
        </w:rPr>
        <w:t xml:space="preserve">  The author, yours truly, currently resides in the city of Alexandria, which is in the state of Virginia (VA) just outside of the U.S. Capital, Washington D.C.  According to the project instructions, the average weather for Alexandria, VA and the global average </w:t>
      </w:r>
      <w:r w:rsidR="00F13800">
        <w:rPr>
          <w:sz w:val="24"/>
          <w:szCs w:val="24"/>
        </w:rPr>
        <w:t xml:space="preserve">was extracted </w:t>
      </w:r>
      <w:r>
        <w:rPr>
          <w:sz w:val="24"/>
          <w:szCs w:val="24"/>
        </w:rPr>
        <w:t>from 1750 to 2013.  In addition, the three- and ten-year moving averages</w:t>
      </w:r>
      <w:r w:rsidR="00514DED">
        <w:rPr>
          <w:sz w:val="24"/>
          <w:szCs w:val="24"/>
        </w:rPr>
        <w:t xml:space="preserve"> and</w:t>
      </w:r>
      <w:r w:rsidR="002D59B0">
        <w:rPr>
          <w:sz w:val="24"/>
          <w:szCs w:val="24"/>
        </w:rPr>
        <w:t xml:space="preserve"> scatter plots were</w:t>
      </w:r>
      <w:r>
        <w:rPr>
          <w:sz w:val="24"/>
          <w:szCs w:val="24"/>
        </w:rPr>
        <w:t xml:space="preserve"> developed for this project to provide insights into the weather trends.</w:t>
      </w:r>
      <w:r w:rsidR="00417AF3">
        <w:rPr>
          <w:sz w:val="24"/>
          <w:szCs w:val="24"/>
        </w:rPr>
        <w:t xml:space="preserve">  Please select </w:t>
      </w:r>
      <w:hyperlink r:id="rId18" w:history="1">
        <w:r w:rsidR="00417AF3" w:rsidRPr="00417AF3">
          <w:rPr>
            <w:rStyle w:val="Hyperlink"/>
            <w:sz w:val="24"/>
            <w:szCs w:val="24"/>
          </w:rPr>
          <w:t>link</w:t>
        </w:r>
      </w:hyperlink>
      <w:r w:rsidR="00417AF3">
        <w:rPr>
          <w:sz w:val="24"/>
          <w:szCs w:val="24"/>
        </w:rPr>
        <w:t xml:space="preserve"> to view public interactive dashboard of the weather trends project.</w:t>
      </w:r>
      <w:r>
        <w:rPr>
          <w:sz w:val="24"/>
          <w:szCs w:val="24"/>
        </w:rPr>
        <w:t xml:space="preserve">  </w:t>
      </w:r>
    </w:p>
    <w:p w14:paraId="5BBF91FA" w14:textId="36050576" w:rsidR="00417AF3" w:rsidRDefault="00EA111B" w:rsidP="00417AF3">
      <w:pPr>
        <w:pStyle w:val="Heading2"/>
        <w:numPr>
          <w:ilvl w:val="0"/>
          <w:numId w:val="1"/>
        </w:numPr>
        <w:rPr>
          <w:noProof/>
        </w:rPr>
      </w:pPr>
      <w:bookmarkStart w:id="2" w:name="_Toc4749718"/>
      <w:r>
        <w:rPr>
          <w:noProof/>
        </w:rPr>
        <w:t>Average Temperature of Alexandria, VA and the Global Average</w:t>
      </w:r>
      <w:bookmarkEnd w:id="2"/>
    </w:p>
    <w:p w14:paraId="0B24C1E9" w14:textId="0FBDCCB6" w:rsidR="00937E2B" w:rsidRDefault="00417AF3" w:rsidP="004961CE">
      <w:pPr>
        <w:ind w:left="-2160" w:firstLine="360"/>
        <w:rPr>
          <w:sz w:val="24"/>
          <w:szCs w:val="24"/>
        </w:rPr>
      </w:pPr>
      <w:r>
        <w:rPr>
          <w:sz w:val="24"/>
          <w:szCs w:val="24"/>
        </w:rPr>
        <w:t>As depicted above, the average weather data was extracted for the city of Alexandria, VA and for the global average.  The data shown in figure 1 below illustrates that the temperature in the city of Alexandria</w:t>
      </w:r>
      <w:r w:rsidR="002A65AD">
        <w:rPr>
          <w:sz w:val="24"/>
          <w:szCs w:val="24"/>
        </w:rPr>
        <w:t xml:space="preserve"> is approximately 6.3 degrees Fahrenheit warmer than the global average.  Both the city and the global average exhibit a slight linear trend as the compound annual growth rates are 0.02% and 0.01% for the city average and global average, respectively.  </w:t>
      </w:r>
      <w:r w:rsidR="001A2A10">
        <w:rPr>
          <w:sz w:val="24"/>
          <w:szCs w:val="24"/>
        </w:rPr>
        <w:t>In addition, both lines exhibit seasonality.</w:t>
      </w:r>
    </w:p>
    <w:p w14:paraId="6C222BB7" w14:textId="301B93BD" w:rsidR="00937E2B" w:rsidRDefault="00937E2B" w:rsidP="004961CE">
      <w:pPr>
        <w:ind w:left="-2160" w:firstLine="360"/>
        <w:rPr>
          <w:sz w:val="24"/>
          <w:szCs w:val="24"/>
        </w:rPr>
      </w:pPr>
      <w:r>
        <w:rPr>
          <w:sz w:val="24"/>
          <w:szCs w:val="24"/>
        </w:rPr>
        <w:t xml:space="preserve">The weather for the city of Alexandria drops exponentially around the year 1781.  </w:t>
      </w:r>
      <w:r w:rsidR="00F36DA4">
        <w:rPr>
          <w:sz w:val="24"/>
          <w:szCs w:val="24"/>
        </w:rPr>
        <w:t xml:space="preserve">Initial research was not easy to obtain, but </w:t>
      </w:r>
      <w:r w:rsidR="00FD2E39">
        <w:rPr>
          <w:sz w:val="24"/>
          <w:szCs w:val="24"/>
        </w:rPr>
        <w:t>according to the America Revolutionary historians t</w:t>
      </w:r>
      <w:r w:rsidR="00CE2B6C">
        <w:rPr>
          <w:sz w:val="24"/>
          <w:szCs w:val="24"/>
        </w:rPr>
        <w:t xml:space="preserve">hose years experienced some of the </w:t>
      </w:r>
      <w:r w:rsidR="0034440A">
        <w:rPr>
          <w:sz w:val="24"/>
          <w:szCs w:val="24"/>
        </w:rPr>
        <w:t xml:space="preserve">harshest </w:t>
      </w:r>
      <w:r w:rsidR="00CE2B6C">
        <w:rPr>
          <w:sz w:val="24"/>
          <w:szCs w:val="24"/>
        </w:rPr>
        <w:t xml:space="preserve">winters ever which had a direct impact on the </w:t>
      </w:r>
      <w:r w:rsidR="00B43389">
        <w:rPr>
          <w:sz w:val="24"/>
          <w:szCs w:val="24"/>
        </w:rPr>
        <w:t xml:space="preserve">Revolutionary </w:t>
      </w:r>
      <w:r w:rsidR="00CE2B6C">
        <w:rPr>
          <w:sz w:val="24"/>
          <w:szCs w:val="24"/>
        </w:rPr>
        <w:t>war.</w:t>
      </w:r>
      <w:r w:rsidR="00B601DA">
        <w:rPr>
          <w:sz w:val="24"/>
          <w:szCs w:val="24"/>
        </w:rPr>
        <w:t xml:space="preserve">  Based on George Washington’s historical papers, the ground was still frozen in </w:t>
      </w:r>
      <w:proofErr w:type="spellStart"/>
      <w:r w:rsidR="00B601DA">
        <w:rPr>
          <w:sz w:val="24"/>
          <w:szCs w:val="24"/>
        </w:rPr>
        <w:t>mid April</w:t>
      </w:r>
      <w:proofErr w:type="spellEnd"/>
      <w:r w:rsidR="00B601DA">
        <w:rPr>
          <w:sz w:val="24"/>
          <w:szCs w:val="24"/>
        </w:rPr>
        <w:t>.</w:t>
      </w:r>
      <w:r w:rsidR="00A86896">
        <w:rPr>
          <w:rStyle w:val="FootnoteReference"/>
          <w:sz w:val="24"/>
          <w:szCs w:val="24"/>
        </w:rPr>
        <w:footnoteReference w:id="1"/>
      </w:r>
    </w:p>
    <w:p w14:paraId="5F501B41" w14:textId="7DBF46F9" w:rsidR="00417AF3" w:rsidRDefault="002A65AD" w:rsidP="004961CE">
      <w:pPr>
        <w:ind w:left="-2160" w:firstLine="360"/>
        <w:rPr>
          <w:sz w:val="24"/>
          <w:szCs w:val="24"/>
        </w:rPr>
      </w:pPr>
      <w:r>
        <w:rPr>
          <w:sz w:val="24"/>
          <w:szCs w:val="24"/>
        </w:rPr>
        <w:t xml:space="preserve">The weather for </w:t>
      </w:r>
      <w:r w:rsidR="0002337B">
        <w:rPr>
          <w:sz w:val="24"/>
          <w:szCs w:val="24"/>
        </w:rPr>
        <w:t>both data sets also decrease</w:t>
      </w:r>
      <w:r w:rsidR="00F54F7F">
        <w:rPr>
          <w:sz w:val="24"/>
          <w:szCs w:val="24"/>
        </w:rPr>
        <w:t xml:space="preserve"> </w:t>
      </w:r>
      <w:r>
        <w:rPr>
          <w:sz w:val="24"/>
          <w:szCs w:val="24"/>
        </w:rPr>
        <w:t>around the year</w:t>
      </w:r>
      <w:r w:rsidR="008E1501">
        <w:rPr>
          <w:sz w:val="24"/>
          <w:szCs w:val="24"/>
        </w:rPr>
        <w:t>s</w:t>
      </w:r>
      <w:r>
        <w:rPr>
          <w:sz w:val="24"/>
          <w:szCs w:val="24"/>
        </w:rPr>
        <w:t xml:space="preserve"> 1816 to 181</w:t>
      </w:r>
      <w:r w:rsidR="008E1501">
        <w:rPr>
          <w:sz w:val="24"/>
          <w:szCs w:val="24"/>
        </w:rPr>
        <w:t xml:space="preserve">8.  Additional research </w:t>
      </w:r>
      <w:r>
        <w:rPr>
          <w:sz w:val="24"/>
          <w:szCs w:val="24"/>
        </w:rPr>
        <w:t xml:space="preserve">indicated that the year of 1816 was known as the “year without a summer.”  </w:t>
      </w:r>
      <w:r w:rsidR="004961CE">
        <w:rPr>
          <w:sz w:val="24"/>
          <w:szCs w:val="24"/>
        </w:rPr>
        <w:t xml:space="preserve">The global average temperature decreased suddenly because of a volcano eruption on Mt. </w:t>
      </w:r>
      <w:proofErr w:type="spellStart"/>
      <w:r w:rsidR="004961CE">
        <w:rPr>
          <w:sz w:val="24"/>
          <w:szCs w:val="24"/>
        </w:rPr>
        <w:t>Tambora</w:t>
      </w:r>
      <w:proofErr w:type="spellEnd"/>
      <w:r w:rsidR="004961CE">
        <w:rPr>
          <w:sz w:val="24"/>
          <w:szCs w:val="24"/>
        </w:rPr>
        <w:t>, a 13,000-foot-high volcano on the island of Sumbawa, near Bali, Indonesia.  Between the volcano eruption and cooling sun, the Northern Hemisphere experienced unusual low temperatures with erratic weather patterns.</w:t>
      </w:r>
      <w:r w:rsidR="00660CD4">
        <w:rPr>
          <w:rStyle w:val="FootnoteReference"/>
          <w:sz w:val="24"/>
          <w:szCs w:val="24"/>
        </w:rPr>
        <w:footnoteReference w:id="2"/>
      </w:r>
    </w:p>
    <w:p w14:paraId="1F327AFC" w14:textId="77777777" w:rsidR="00417AF3" w:rsidRPr="00417AF3" w:rsidRDefault="00417AF3" w:rsidP="00417AF3">
      <w:pPr>
        <w:ind w:left="-2160"/>
        <w:rPr>
          <w:sz w:val="24"/>
          <w:szCs w:val="24"/>
        </w:rPr>
      </w:pPr>
    </w:p>
    <w:p w14:paraId="6EA4DE60" w14:textId="77777777" w:rsidR="00417AF3" w:rsidRDefault="00417AF3" w:rsidP="00417AF3">
      <w:pPr>
        <w:ind w:left="-2160"/>
      </w:pPr>
    </w:p>
    <w:p w14:paraId="45F3F7FE" w14:textId="22517F72" w:rsidR="00417AF3" w:rsidRDefault="00417AF3" w:rsidP="00417AF3">
      <w:pPr>
        <w:pStyle w:val="Caption"/>
        <w:keepNext/>
        <w:ind w:left="-2160"/>
      </w:pPr>
      <w:bookmarkStart w:id="3" w:name="_Toc4749736"/>
      <w:r>
        <w:lastRenderedPageBreak/>
        <w:t xml:space="preserve">Figure </w:t>
      </w:r>
      <w:r w:rsidR="002F0A04">
        <w:rPr>
          <w:noProof/>
        </w:rPr>
        <w:fldChar w:fldCharType="begin"/>
      </w:r>
      <w:r w:rsidR="002F0A04">
        <w:rPr>
          <w:noProof/>
        </w:rPr>
        <w:instrText xml:space="preserve"> SEQ Figure \* ARABIC </w:instrText>
      </w:r>
      <w:r w:rsidR="002F0A04">
        <w:rPr>
          <w:noProof/>
        </w:rPr>
        <w:fldChar w:fldCharType="separate"/>
      </w:r>
      <w:r w:rsidR="00771991">
        <w:rPr>
          <w:noProof/>
        </w:rPr>
        <w:t>1</w:t>
      </w:r>
      <w:r w:rsidR="002F0A04">
        <w:rPr>
          <w:noProof/>
        </w:rPr>
        <w:fldChar w:fldCharType="end"/>
      </w:r>
      <w:r>
        <w:t>. Average Temperature of City and Global Average</w:t>
      </w:r>
      <w:bookmarkEnd w:id="3"/>
    </w:p>
    <w:p w14:paraId="31E73BF4" w14:textId="2238F933" w:rsidR="00893BD1" w:rsidRDefault="00C32D1D" w:rsidP="00DF19E7">
      <w:pPr>
        <w:ind w:left="-2160"/>
      </w:pPr>
      <w:r>
        <w:rPr>
          <w:noProof/>
        </w:rPr>
        <w:drawing>
          <wp:inline distT="0" distB="0" distL="0" distR="0" wp14:anchorId="7EBCE414" wp14:editId="37255C73">
            <wp:extent cx="6606699" cy="227647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624150" cy="2282488"/>
                    </a:xfrm>
                    <a:prstGeom prst="rect">
                      <a:avLst/>
                    </a:prstGeom>
                  </pic:spPr>
                </pic:pic>
              </a:graphicData>
            </a:graphic>
          </wp:inline>
        </w:drawing>
      </w:r>
    </w:p>
    <w:p w14:paraId="6A3528E8" w14:textId="47B0592D" w:rsidR="00357715" w:rsidRPr="004774AF" w:rsidRDefault="009047E4" w:rsidP="004774AF">
      <w:pPr>
        <w:ind w:left="-2160" w:firstLine="720"/>
        <w:rPr>
          <w:sz w:val="24"/>
          <w:szCs w:val="24"/>
        </w:rPr>
      </w:pPr>
      <w:r w:rsidRPr="004774AF">
        <w:rPr>
          <w:sz w:val="24"/>
          <w:szCs w:val="24"/>
        </w:rPr>
        <w:t xml:space="preserve">In addition to </w:t>
      </w:r>
      <w:r w:rsidR="007D1083">
        <w:rPr>
          <w:sz w:val="24"/>
          <w:szCs w:val="24"/>
        </w:rPr>
        <w:t xml:space="preserve">the </w:t>
      </w:r>
      <w:r w:rsidRPr="004774AF">
        <w:rPr>
          <w:sz w:val="24"/>
          <w:szCs w:val="24"/>
        </w:rPr>
        <w:t>line chart,</w:t>
      </w:r>
      <w:r w:rsidR="00C73405" w:rsidRPr="004774AF">
        <w:rPr>
          <w:sz w:val="24"/>
          <w:szCs w:val="24"/>
        </w:rPr>
        <w:t xml:space="preserve"> </w:t>
      </w:r>
      <w:r w:rsidR="007D1083">
        <w:rPr>
          <w:sz w:val="24"/>
          <w:szCs w:val="24"/>
        </w:rPr>
        <w:t xml:space="preserve">a </w:t>
      </w:r>
      <w:r w:rsidR="00C73405" w:rsidRPr="004774AF">
        <w:rPr>
          <w:sz w:val="24"/>
          <w:szCs w:val="24"/>
        </w:rPr>
        <w:t xml:space="preserve">scatter </w:t>
      </w:r>
      <w:r w:rsidR="007D1083">
        <w:rPr>
          <w:sz w:val="24"/>
          <w:szCs w:val="24"/>
        </w:rPr>
        <w:t>plot was developed</w:t>
      </w:r>
      <w:r w:rsidR="00C73405" w:rsidRPr="004774AF">
        <w:rPr>
          <w:sz w:val="24"/>
          <w:szCs w:val="24"/>
        </w:rPr>
        <w:t xml:space="preserve"> to show the outliers in the data set.  The average temperature data sets </w:t>
      </w:r>
      <w:r w:rsidR="00F54BB1" w:rsidRPr="004774AF">
        <w:rPr>
          <w:sz w:val="24"/>
          <w:szCs w:val="24"/>
        </w:rPr>
        <w:t>have outliers for years 1780, 1779, 1752, 1778, 1755, and 1763.</w:t>
      </w:r>
      <w:r w:rsidR="00CA72F6" w:rsidRPr="004774AF">
        <w:rPr>
          <w:sz w:val="24"/>
          <w:szCs w:val="24"/>
        </w:rPr>
        <w:t xml:space="preserve">  These dates are shown as outliers because the average temperature is less than the average temperature compared to the rest of the data.</w:t>
      </w:r>
      <w:r w:rsidR="002808B5" w:rsidRPr="004774AF">
        <w:rPr>
          <w:sz w:val="24"/>
          <w:szCs w:val="24"/>
        </w:rPr>
        <w:t xml:space="preserve">  </w:t>
      </w:r>
      <w:r w:rsidR="00434711" w:rsidRPr="004774AF">
        <w:rPr>
          <w:sz w:val="24"/>
          <w:szCs w:val="24"/>
        </w:rPr>
        <w:t xml:space="preserve">For example, the years 1779 and 1780 has average city temperatures of </w:t>
      </w:r>
      <w:r w:rsidR="00D23184" w:rsidRPr="004774AF">
        <w:rPr>
          <w:sz w:val="24"/>
          <w:szCs w:val="24"/>
        </w:rPr>
        <w:t>32</w:t>
      </w:r>
      <w:r w:rsidR="0089428B" w:rsidRPr="004774AF">
        <w:rPr>
          <w:sz w:val="24"/>
          <w:szCs w:val="24"/>
          <w:vertAlign w:val="superscript"/>
        </w:rPr>
        <w:t>o</w:t>
      </w:r>
      <w:r w:rsidR="00D23184" w:rsidRPr="004774AF">
        <w:rPr>
          <w:sz w:val="24"/>
          <w:szCs w:val="24"/>
          <w:vertAlign w:val="superscript"/>
        </w:rPr>
        <w:t xml:space="preserve"> </w:t>
      </w:r>
      <w:r w:rsidR="00D23184" w:rsidRPr="004774AF">
        <w:rPr>
          <w:sz w:val="24"/>
          <w:szCs w:val="24"/>
        </w:rPr>
        <w:t>and</w:t>
      </w:r>
      <w:r w:rsidR="0089428B" w:rsidRPr="004774AF">
        <w:rPr>
          <w:sz w:val="24"/>
          <w:szCs w:val="24"/>
        </w:rPr>
        <w:t xml:space="preserve"> </w:t>
      </w:r>
      <w:r w:rsidR="00D23184" w:rsidRPr="004774AF">
        <w:rPr>
          <w:sz w:val="24"/>
          <w:szCs w:val="24"/>
        </w:rPr>
        <w:t>37</w:t>
      </w:r>
      <w:r w:rsidR="00D23184" w:rsidRPr="004774AF">
        <w:rPr>
          <w:sz w:val="24"/>
          <w:szCs w:val="24"/>
          <w:vertAlign w:val="superscript"/>
        </w:rPr>
        <w:t>o</w:t>
      </w:r>
      <w:r w:rsidR="0089428B" w:rsidRPr="000F2292">
        <w:rPr>
          <w:sz w:val="24"/>
          <w:szCs w:val="24"/>
        </w:rPr>
        <w:t>,</w:t>
      </w:r>
      <w:r w:rsidR="0089428B" w:rsidRPr="004774AF">
        <w:rPr>
          <w:sz w:val="24"/>
          <w:szCs w:val="24"/>
          <w:vertAlign w:val="superscript"/>
        </w:rPr>
        <w:t xml:space="preserve"> </w:t>
      </w:r>
      <w:r w:rsidR="0089428B" w:rsidRPr="004774AF">
        <w:rPr>
          <w:sz w:val="24"/>
          <w:szCs w:val="24"/>
        </w:rPr>
        <w:t xml:space="preserve">respectively when the </w:t>
      </w:r>
      <w:r w:rsidR="009F47C3" w:rsidRPr="004774AF">
        <w:rPr>
          <w:sz w:val="24"/>
          <w:szCs w:val="24"/>
        </w:rPr>
        <w:t xml:space="preserve">preceding </w:t>
      </w:r>
      <w:r w:rsidR="004774AF" w:rsidRPr="004774AF">
        <w:rPr>
          <w:sz w:val="24"/>
          <w:szCs w:val="24"/>
        </w:rPr>
        <w:t>and following temperatures average around 50</w:t>
      </w:r>
      <w:r w:rsidR="004774AF" w:rsidRPr="004774AF">
        <w:rPr>
          <w:sz w:val="24"/>
          <w:szCs w:val="24"/>
          <w:vertAlign w:val="superscript"/>
        </w:rPr>
        <w:t>o</w:t>
      </w:r>
      <w:r w:rsidR="004774AF" w:rsidRPr="004774AF">
        <w:rPr>
          <w:sz w:val="24"/>
          <w:szCs w:val="24"/>
        </w:rPr>
        <w:t>.</w:t>
      </w:r>
    </w:p>
    <w:p w14:paraId="74156589" w14:textId="5EC44FD8" w:rsidR="00320E35" w:rsidRDefault="00320E35" w:rsidP="00320E35">
      <w:pPr>
        <w:pStyle w:val="Caption"/>
        <w:keepNext/>
        <w:ind w:left="-2160"/>
      </w:pPr>
      <w:bookmarkStart w:id="4" w:name="_Toc4749737"/>
      <w:r>
        <w:t xml:space="preserve">Figure </w:t>
      </w:r>
      <w:r w:rsidR="002F0A04">
        <w:rPr>
          <w:noProof/>
        </w:rPr>
        <w:fldChar w:fldCharType="begin"/>
      </w:r>
      <w:r w:rsidR="002F0A04">
        <w:rPr>
          <w:noProof/>
        </w:rPr>
        <w:instrText xml:space="preserve"> SEQ Figure \* ARABIC </w:instrText>
      </w:r>
      <w:r w:rsidR="002F0A04">
        <w:rPr>
          <w:noProof/>
        </w:rPr>
        <w:fldChar w:fldCharType="separate"/>
      </w:r>
      <w:r w:rsidR="00771991">
        <w:rPr>
          <w:noProof/>
        </w:rPr>
        <w:t>2</w:t>
      </w:r>
      <w:r w:rsidR="002F0A04">
        <w:rPr>
          <w:noProof/>
        </w:rPr>
        <w:fldChar w:fldCharType="end"/>
      </w:r>
      <w:r>
        <w:t>. Outliers from Average Temperature Data</w:t>
      </w:r>
      <w:bookmarkEnd w:id="4"/>
    </w:p>
    <w:p w14:paraId="5D957763" w14:textId="32F4D4A5" w:rsidR="00893BD1" w:rsidRDefault="001A59BE" w:rsidP="00417AF3">
      <w:pPr>
        <w:ind w:left="-2160"/>
      </w:pPr>
      <w:r>
        <w:rPr>
          <w:noProof/>
        </w:rPr>
        <w:drawing>
          <wp:inline distT="0" distB="0" distL="0" distR="0" wp14:anchorId="19E0072C" wp14:editId="758E86C5">
            <wp:extent cx="6311951" cy="2362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330919" cy="2369299"/>
                    </a:xfrm>
                    <a:prstGeom prst="rect">
                      <a:avLst/>
                    </a:prstGeom>
                  </pic:spPr>
                </pic:pic>
              </a:graphicData>
            </a:graphic>
          </wp:inline>
        </w:drawing>
      </w:r>
    </w:p>
    <w:p w14:paraId="605C0260" w14:textId="295A8C23" w:rsidR="00417AF3" w:rsidRDefault="00417AF3" w:rsidP="00417AF3">
      <w:pPr>
        <w:ind w:left="-2160"/>
      </w:pPr>
    </w:p>
    <w:p w14:paraId="11BEE546" w14:textId="636E57A3" w:rsidR="00DF19E7" w:rsidRDefault="00DF19E7" w:rsidP="00417AF3">
      <w:pPr>
        <w:ind w:left="-2160"/>
      </w:pPr>
    </w:p>
    <w:p w14:paraId="1B2504AC" w14:textId="1BC353A1" w:rsidR="00DF19E7" w:rsidRDefault="00DF19E7" w:rsidP="00417AF3">
      <w:pPr>
        <w:ind w:left="-2160"/>
      </w:pPr>
    </w:p>
    <w:p w14:paraId="2F6C0A7A" w14:textId="37A3F466" w:rsidR="00DF19E7" w:rsidRDefault="00DF19E7" w:rsidP="00417AF3">
      <w:pPr>
        <w:ind w:left="-2160"/>
      </w:pPr>
    </w:p>
    <w:p w14:paraId="27E3B8BC" w14:textId="77777777" w:rsidR="00DF19E7" w:rsidRPr="00417AF3" w:rsidRDefault="00DF19E7" w:rsidP="00417AF3">
      <w:pPr>
        <w:ind w:left="-2160"/>
      </w:pPr>
    </w:p>
    <w:p w14:paraId="44D404A7" w14:textId="77777777" w:rsidR="00EA111B" w:rsidRDefault="00EA111B" w:rsidP="006F18B2">
      <w:pPr>
        <w:pStyle w:val="Heading2"/>
        <w:numPr>
          <w:ilvl w:val="0"/>
          <w:numId w:val="1"/>
        </w:numPr>
        <w:rPr>
          <w:noProof/>
        </w:rPr>
      </w:pPr>
      <w:bookmarkStart w:id="5" w:name="_Toc4749719"/>
      <w:r>
        <w:rPr>
          <w:noProof/>
        </w:rPr>
        <w:lastRenderedPageBreak/>
        <w:t>3 Year Moving Average Analysis</w:t>
      </w:r>
      <w:bookmarkEnd w:id="5"/>
    </w:p>
    <w:p w14:paraId="14C3441A" w14:textId="33832697" w:rsidR="004961CE" w:rsidRDefault="004961CE" w:rsidP="00BD6473">
      <w:pPr>
        <w:ind w:left="-1800"/>
      </w:pPr>
    </w:p>
    <w:p w14:paraId="1682410B" w14:textId="7271DDB0" w:rsidR="00A35C37" w:rsidRPr="00DF19E7" w:rsidRDefault="007B7672" w:rsidP="00DF19E7">
      <w:pPr>
        <w:ind w:left="-1800" w:firstLine="360"/>
        <w:rPr>
          <w:sz w:val="24"/>
          <w:szCs w:val="24"/>
        </w:rPr>
      </w:pPr>
      <w:r>
        <w:rPr>
          <w:sz w:val="24"/>
          <w:szCs w:val="24"/>
        </w:rPr>
        <w:t>The develo</w:t>
      </w:r>
      <w:r w:rsidR="007C20D4">
        <w:rPr>
          <w:sz w:val="24"/>
          <w:szCs w:val="24"/>
        </w:rPr>
        <w:t xml:space="preserve">pment of the </w:t>
      </w:r>
      <w:r w:rsidR="009140B9">
        <w:rPr>
          <w:sz w:val="24"/>
          <w:szCs w:val="24"/>
        </w:rPr>
        <w:t>three-year</w:t>
      </w:r>
      <w:r w:rsidR="007C20D4">
        <w:rPr>
          <w:sz w:val="24"/>
          <w:szCs w:val="24"/>
        </w:rPr>
        <w:t xml:space="preserve"> moving average of both the city and global average </w:t>
      </w:r>
      <w:r w:rsidR="00F50A8B">
        <w:rPr>
          <w:sz w:val="24"/>
          <w:szCs w:val="24"/>
        </w:rPr>
        <w:t>lines begin to smooth out and continue to exhibit a linear growth trend.</w:t>
      </w:r>
      <w:r w:rsidR="00C02A92">
        <w:rPr>
          <w:sz w:val="24"/>
          <w:szCs w:val="24"/>
        </w:rPr>
        <w:t xml:space="preserve">  </w:t>
      </w:r>
      <w:r w:rsidR="009B4DCD">
        <w:rPr>
          <w:sz w:val="24"/>
          <w:szCs w:val="24"/>
        </w:rPr>
        <w:t xml:space="preserve">The lines exhibit the same </w:t>
      </w:r>
      <w:r w:rsidR="00E845F3">
        <w:rPr>
          <w:sz w:val="24"/>
          <w:szCs w:val="24"/>
        </w:rPr>
        <w:t>decreases during 1781 for the city and during 1816 for both the city and the global average</w:t>
      </w:r>
      <w:r w:rsidR="00AD3442">
        <w:rPr>
          <w:sz w:val="24"/>
          <w:szCs w:val="24"/>
        </w:rPr>
        <w:t>.</w:t>
      </w:r>
    </w:p>
    <w:p w14:paraId="444DBDAE" w14:textId="7CDC6C2A" w:rsidR="00936112" w:rsidRDefault="00936112" w:rsidP="00936112">
      <w:pPr>
        <w:pStyle w:val="Caption"/>
        <w:keepNext/>
        <w:ind w:left="-2160"/>
      </w:pPr>
      <w:bookmarkStart w:id="6" w:name="_Toc4749738"/>
      <w:r>
        <w:t xml:space="preserve">Figure </w:t>
      </w:r>
      <w:r w:rsidR="002F0A04">
        <w:rPr>
          <w:noProof/>
        </w:rPr>
        <w:fldChar w:fldCharType="begin"/>
      </w:r>
      <w:r w:rsidR="002F0A04">
        <w:rPr>
          <w:noProof/>
        </w:rPr>
        <w:instrText xml:space="preserve"> SEQ Figure \* ARABIC </w:instrText>
      </w:r>
      <w:r w:rsidR="002F0A04">
        <w:rPr>
          <w:noProof/>
        </w:rPr>
        <w:fldChar w:fldCharType="separate"/>
      </w:r>
      <w:r w:rsidR="00771991">
        <w:rPr>
          <w:noProof/>
        </w:rPr>
        <w:t>3</w:t>
      </w:r>
      <w:r w:rsidR="002F0A04">
        <w:rPr>
          <w:noProof/>
        </w:rPr>
        <w:fldChar w:fldCharType="end"/>
      </w:r>
      <w:r>
        <w:t>. 3 Year Moving Average</w:t>
      </w:r>
      <w:bookmarkEnd w:id="6"/>
    </w:p>
    <w:p w14:paraId="22E2C4E8" w14:textId="6E895659" w:rsidR="00966986" w:rsidRDefault="00052707" w:rsidP="00DF19E7">
      <w:pPr>
        <w:ind w:left="-2160"/>
      </w:pPr>
      <w:r>
        <w:rPr>
          <w:noProof/>
        </w:rPr>
        <w:drawing>
          <wp:inline distT="0" distB="0" distL="0" distR="0" wp14:anchorId="25C27C7C" wp14:editId="5C39EF99">
            <wp:extent cx="6361583" cy="2219325"/>
            <wp:effectExtent l="0" t="0" r="127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368319" cy="2221675"/>
                    </a:xfrm>
                    <a:prstGeom prst="rect">
                      <a:avLst/>
                    </a:prstGeom>
                  </pic:spPr>
                </pic:pic>
              </a:graphicData>
            </a:graphic>
          </wp:inline>
        </w:drawing>
      </w:r>
    </w:p>
    <w:p w14:paraId="75E20E17" w14:textId="61AAB61C" w:rsidR="00966986" w:rsidRPr="00DF19E7" w:rsidRDefault="00875B46" w:rsidP="00DF19E7">
      <w:pPr>
        <w:ind w:left="-2160" w:firstLine="720"/>
        <w:rPr>
          <w:sz w:val="24"/>
          <w:szCs w:val="24"/>
        </w:rPr>
      </w:pPr>
      <w:r w:rsidRPr="00CB6E25">
        <w:rPr>
          <w:sz w:val="24"/>
          <w:szCs w:val="24"/>
        </w:rPr>
        <w:t xml:space="preserve">In addition to </w:t>
      </w:r>
      <w:r w:rsidR="00A01479">
        <w:rPr>
          <w:sz w:val="24"/>
          <w:szCs w:val="24"/>
        </w:rPr>
        <w:t xml:space="preserve">the </w:t>
      </w:r>
      <w:r w:rsidRPr="00CB6E25">
        <w:rPr>
          <w:sz w:val="24"/>
          <w:szCs w:val="24"/>
        </w:rPr>
        <w:t xml:space="preserve">line chart, </w:t>
      </w:r>
      <w:r w:rsidR="00B9511F">
        <w:rPr>
          <w:sz w:val="24"/>
          <w:szCs w:val="24"/>
        </w:rPr>
        <w:t xml:space="preserve">a </w:t>
      </w:r>
      <w:r w:rsidRPr="00CB6E25">
        <w:rPr>
          <w:sz w:val="24"/>
          <w:szCs w:val="24"/>
        </w:rPr>
        <w:t>scatter plot</w:t>
      </w:r>
      <w:r w:rsidR="00B9511F">
        <w:rPr>
          <w:sz w:val="24"/>
          <w:szCs w:val="24"/>
        </w:rPr>
        <w:t xml:space="preserve"> </w:t>
      </w:r>
      <w:r w:rsidR="002B3B69">
        <w:rPr>
          <w:sz w:val="24"/>
          <w:szCs w:val="24"/>
        </w:rPr>
        <w:t>was developed</w:t>
      </w:r>
      <w:r w:rsidRPr="00CB6E25">
        <w:rPr>
          <w:sz w:val="24"/>
          <w:szCs w:val="24"/>
        </w:rPr>
        <w:t xml:space="preserve"> to show the outliers in the </w:t>
      </w:r>
      <w:r w:rsidR="00B9511F">
        <w:rPr>
          <w:sz w:val="24"/>
          <w:szCs w:val="24"/>
        </w:rPr>
        <w:t xml:space="preserve">3-year-moving-average </w:t>
      </w:r>
      <w:r w:rsidRPr="00CB6E25">
        <w:rPr>
          <w:sz w:val="24"/>
          <w:szCs w:val="24"/>
        </w:rPr>
        <w:t xml:space="preserve">data set.  The average temperature data sets have outliers for years </w:t>
      </w:r>
      <w:r w:rsidR="00A54C1B" w:rsidRPr="00CB6E25">
        <w:rPr>
          <w:sz w:val="24"/>
          <w:szCs w:val="24"/>
        </w:rPr>
        <w:t xml:space="preserve">1780, 1781, 1779, 1754, 1752, 1753, 1818, </w:t>
      </w:r>
      <w:r w:rsidR="00B9511F">
        <w:rPr>
          <w:sz w:val="24"/>
          <w:szCs w:val="24"/>
        </w:rPr>
        <w:t xml:space="preserve">and </w:t>
      </w:r>
      <w:r w:rsidR="00A54C1B" w:rsidRPr="00CB6E25">
        <w:rPr>
          <w:sz w:val="24"/>
          <w:szCs w:val="24"/>
        </w:rPr>
        <w:t>1817</w:t>
      </w:r>
      <w:r w:rsidRPr="00CB6E25">
        <w:rPr>
          <w:sz w:val="24"/>
          <w:szCs w:val="24"/>
        </w:rPr>
        <w:t xml:space="preserve">.  </w:t>
      </w:r>
      <w:r w:rsidR="006B6AE2">
        <w:rPr>
          <w:sz w:val="24"/>
          <w:szCs w:val="24"/>
        </w:rPr>
        <w:t xml:space="preserve">When compared to the average temperature </w:t>
      </w:r>
      <w:r w:rsidR="00AD0B1A">
        <w:rPr>
          <w:sz w:val="24"/>
          <w:szCs w:val="24"/>
        </w:rPr>
        <w:t xml:space="preserve">outlier scatter plot, the new outliers in the 3-year-moving-average data set are years 1818 and 1817.  </w:t>
      </w:r>
      <w:r w:rsidR="00282AE5">
        <w:rPr>
          <w:sz w:val="24"/>
          <w:szCs w:val="24"/>
        </w:rPr>
        <w:t xml:space="preserve">The 3-year-moving average temperatures </w:t>
      </w:r>
      <w:r w:rsidR="00EA2680">
        <w:rPr>
          <w:sz w:val="24"/>
          <w:szCs w:val="24"/>
        </w:rPr>
        <w:t>are 50.7</w:t>
      </w:r>
      <w:r w:rsidR="00FC1960">
        <w:rPr>
          <w:sz w:val="24"/>
          <w:szCs w:val="24"/>
        </w:rPr>
        <w:t>5</w:t>
      </w:r>
      <w:r w:rsidR="00FC1960" w:rsidRPr="00FC1960">
        <w:rPr>
          <w:sz w:val="24"/>
          <w:szCs w:val="24"/>
          <w:vertAlign w:val="superscript"/>
        </w:rPr>
        <w:t>o</w:t>
      </w:r>
      <w:r w:rsidR="00EA2680">
        <w:rPr>
          <w:sz w:val="24"/>
          <w:szCs w:val="24"/>
        </w:rPr>
        <w:t xml:space="preserve"> and 50.7</w:t>
      </w:r>
      <w:r w:rsidR="00FC1960">
        <w:rPr>
          <w:sz w:val="24"/>
          <w:szCs w:val="24"/>
        </w:rPr>
        <w:t>6</w:t>
      </w:r>
      <w:r w:rsidR="00FC1960" w:rsidRPr="00FC1960">
        <w:rPr>
          <w:sz w:val="24"/>
          <w:szCs w:val="24"/>
          <w:vertAlign w:val="superscript"/>
        </w:rPr>
        <w:t>o</w:t>
      </w:r>
      <w:r w:rsidR="00EA2680">
        <w:rPr>
          <w:sz w:val="24"/>
          <w:szCs w:val="24"/>
        </w:rPr>
        <w:t xml:space="preserve"> for the years 1818 and 1817, respectively.  </w:t>
      </w:r>
      <w:r w:rsidR="00130270">
        <w:rPr>
          <w:sz w:val="24"/>
          <w:szCs w:val="24"/>
        </w:rPr>
        <w:t>The data points before and after the years of 1818 and 1817 are greater than 51</w:t>
      </w:r>
      <w:r w:rsidR="00130270" w:rsidRPr="00130270">
        <w:rPr>
          <w:sz w:val="24"/>
          <w:szCs w:val="24"/>
          <w:vertAlign w:val="superscript"/>
        </w:rPr>
        <w:t>o</w:t>
      </w:r>
      <w:r w:rsidR="00130270">
        <w:rPr>
          <w:sz w:val="24"/>
          <w:szCs w:val="24"/>
        </w:rPr>
        <w:t xml:space="preserve">.  </w:t>
      </w:r>
      <w:r w:rsidR="00645D10">
        <w:rPr>
          <w:sz w:val="24"/>
          <w:szCs w:val="24"/>
        </w:rPr>
        <w:t xml:space="preserve">As a direct result of the 3-year-moving average smoothing, the spacing between the outliers and </w:t>
      </w:r>
      <w:r w:rsidR="00E35F36">
        <w:rPr>
          <w:sz w:val="24"/>
          <w:szCs w:val="24"/>
        </w:rPr>
        <w:t>non-outliers</w:t>
      </w:r>
      <w:r w:rsidR="000272E9">
        <w:rPr>
          <w:sz w:val="24"/>
          <w:szCs w:val="24"/>
        </w:rPr>
        <w:t xml:space="preserve"> is getting sma</w:t>
      </w:r>
      <w:r w:rsidR="00CC2A3A">
        <w:rPr>
          <w:sz w:val="24"/>
          <w:szCs w:val="24"/>
        </w:rPr>
        <w:t>ller</w:t>
      </w:r>
      <w:r w:rsidR="000272E9">
        <w:rPr>
          <w:sz w:val="24"/>
          <w:szCs w:val="24"/>
        </w:rPr>
        <w:t xml:space="preserve">.  The same behavior is </w:t>
      </w:r>
      <w:r w:rsidR="00E86F61">
        <w:rPr>
          <w:sz w:val="24"/>
          <w:szCs w:val="24"/>
        </w:rPr>
        <w:t>shown for the remaining outlier years for the 3-year-moving</w:t>
      </w:r>
      <w:r w:rsidR="000F0B49">
        <w:rPr>
          <w:sz w:val="24"/>
          <w:szCs w:val="24"/>
        </w:rPr>
        <w:t>-average temperature data set.</w:t>
      </w:r>
    </w:p>
    <w:p w14:paraId="431DF055" w14:textId="6F601B42" w:rsidR="008E7A80" w:rsidRDefault="008E7A80" w:rsidP="008E7A80">
      <w:pPr>
        <w:pStyle w:val="Caption"/>
        <w:keepNext/>
        <w:ind w:left="-2160"/>
      </w:pPr>
      <w:bookmarkStart w:id="7" w:name="_Toc4749739"/>
      <w:r>
        <w:lastRenderedPageBreak/>
        <w:t xml:space="preserve">Figure </w:t>
      </w:r>
      <w:r w:rsidR="002F0A04">
        <w:rPr>
          <w:noProof/>
        </w:rPr>
        <w:fldChar w:fldCharType="begin"/>
      </w:r>
      <w:r w:rsidR="002F0A04">
        <w:rPr>
          <w:noProof/>
        </w:rPr>
        <w:instrText xml:space="preserve"> SEQ Figure \* ARABIC </w:instrText>
      </w:r>
      <w:r w:rsidR="002F0A04">
        <w:rPr>
          <w:noProof/>
        </w:rPr>
        <w:fldChar w:fldCharType="separate"/>
      </w:r>
      <w:r w:rsidR="00771991">
        <w:rPr>
          <w:noProof/>
        </w:rPr>
        <w:t>4</w:t>
      </w:r>
      <w:r w:rsidR="002F0A04">
        <w:rPr>
          <w:noProof/>
        </w:rPr>
        <w:fldChar w:fldCharType="end"/>
      </w:r>
      <w:r>
        <w:t>. Outliers from 3 Year Moving Average</w:t>
      </w:r>
      <w:bookmarkEnd w:id="7"/>
    </w:p>
    <w:p w14:paraId="001256E6" w14:textId="5BA6B5B0" w:rsidR="00936112" w:rsidRPr="004961CE" w:rsidRDefault="00BC1F56" w:rsidP="00DF19E7">
      <w:pPr>
        <w:ind w:left="-2160"/>
      </w:pPr>
      <w:r>
        <w:rPr>
          <w:noProof/>
        </w:rPr>
        <w:drawing>
          <wp:inline distT="0" distB="0" distL="0" distR="0" wp14:anchorId="2595038C" wp14:editId="725E94DB">
            <wp:extent cx="6272623" cy="21526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281142" cy="2155574"/>
                    </a:xfrm>
                    <a:prstGeom prst="rect">
                      <a:avLst/>
                    </a:prstGeom>
                  </pic:spPr>
                </pic:pic>
              </a:graphicData>
            </a:graphic>
          </wp:inline>
        </w:drawing>
      </w:r>
    </w:p>
    <w:p w14:paraId="1E18803A" w14:textId="69124D8E" w:rsidR="009140B9" w:rsidRDefault="00EA111B" w:rsidP="00DF19E7">
      <w:pPr>
        <w:pStyle w:val="Heading2"/>
        <w:numPr>
          <w:ilvl w:val="0"/>
          <w:numId w:val="1"/>
        </w:numPr>
        <w:rPr>
          <w:noProof/>
        </w:rPr>
      </w:pPr>
      <w:bookmarkStart w:id="8" w:name="_Toc4749720"/>
      <w:r>
        <w:rPr>
          <w:noProof/>
        </w:rPr>
        <w:t>10 Year Moving Average Analysis</w:t>
      </w:r>
      <w:bookmarkEnd w:id="8"/>
    </w:p>
    <w:p w14:paraId="1B978C8C" w14:textId="76285AC7" w:rsidR="009140B9" w:rsidRDefault="009140B9" w:rsidP="009140B9">
      <w:pPr>
        <w:ind w:left="-1800" w:firstLine="360"/>
        <w:rPr>
          <w:sz w:val="24"/>
          <w:szCs w:val="24"/>
        </w:rPr>
      </w:pPr>
      <w:r>
        <w:rPr>
          <w:sz w:val="24"/>
          <w:szCs w:val="24"/>
        </w:rPr>
        <w:t>The development of the ten-year moving average of both the city and global average line</w:t>
      </w:r>
      <w:r w:rsidR="009455E4">
        <w:rPr>
          <w:sz w:val="24"/>
          <w:szCs w:val="24"/>
        </w:rPr>
        <w:t>s appear to exhibit smoother lines as compared to the three-year moving average</w:t>
      </w:r>
      <w:r w:rsidR="00936112">
        <w:rPr>
          <w:sz w:val="24"/>
          <w:szCs w:val="24"/>
        </w:rPr>
        <w:t xml:space="preserve"> and </w:t>
      </w:r>
      <w:r w:rsidR="00A154A8">
        <w:rPr>
          <w:sz w:val="24"/>
          <w:szCs w:val="24"/>
        </w:rPr>
        <w:t>continue</w:t>
      </w:r>
      <w:r>
        <w:rPr>
          <w:sz w:val="24"/>
          <w:szCs w:val="24"/>
        </w:rPr>
        <w:t xml:space="preserve"> to exhibit a linear growth trend.</w:t>
      </w:r>
      <w:r w:rsidR="003706E9">
        <w:rPr>
          <w:sz w:val="24"/>
          <w:szCs w:val="24"/>
        </w:rPr>
        <w:t xml:space="preserve">  </w:t>
      </w:r>
      <w:r w:rsidR="00AC170C">
        <w:rPr>
          <w:sz w:val="24"/>
          <w:szCs w:val="24"/>
        </w:rPr>
        <w:t xml:space="preserve">The sudden decrease during 1781 for the city has </w:t>
      </w:r>
      <w:r w:rsidR="00DE7D28">
        <w:rPr>
          <w:sz w:val="24"/>
          <w:szCs w:val="24"/>
        </w:rPr>
        <w:t>shortened exponentially, still showing a drop, but not nearly as significant as the two preceding line charts.</w:t>
      </w:r>
      <w:r w:rsidR="00FE0B2F">
        <w:rPr>
          <w:sz w:val="24"/>
          <w:szCs w:val="24"/>
        </w:rPr>
        <w:t xml:space="preserve">  The decreases in 1816 for both the city and the global average</w:t>
      </w:r>
      <w:r w:rsidR="00D47C55">
        <w:rPr>
          <w:sz w:val="24"/>
          <w:szCs w:val="24"/>
        </w:rPr>
        <w:t xml:space="preserve"> has smoothed</w:t>
      </w:r>
      <w:r w:rsidR="00E93F8E">
        <w:rPr>
          <w:sz w:val="24"/>
          <w:szCs w:val="24"/>
        </w:rPr>
        <w:t xml:space="preserve"> out a</w:t>
      </w:r>
      <w:r w:rsidR="002F7546">
        <w:rPr>
          <w:sz w:val="24"/>
          <w:szCs w:val="24"/>
        </w:rPr>
        <w:t xml:space="preserve"> bit and both lines</w:t>
      </w:r>
      <w:r w:rsidR="002933D0">
        <w:rPr>
          <w:sz w:val="24"/>
          <w:szCs w:val="24"/>
        </w:rPr>
        <w:t xml:space="preserve"> begin to exhibit similarities</w:t>
      </w:r>
      <w:r w:rsidR="003236EA">
        <w:rPr>
          <w:sz w:val="24"/>
          <w:szCs w:val="24"/>
        </w:rPr>
        <w:t xml:space="preserve"> proceeding the decrease of 1816.</w:t>
      </w:r>
    </w:p>
    <w:p w14:paraId="29007CA3" w14:textId="1EB7E6A2" w:rsidR="00936112" w:rsidRDefault="00936112" w:rsidP="00936112">
      <w:pPr>
        <w:pStyle w:val="Caption"/>
        <w:keepNext/>
        <w:ind w:left="-2160"/>
      </w:pPr>
      <w:bookmarkStart w:id="9" w:name="_Toc4749740"/>
      <w:r>
        <w:t xml:space="preserve">Figure </w:t>
      </w:r>
      <w:r w:rsidR="002F0A04">
        <w:rPr>
          <w:noProof/>
        </w:rPr>
        <w:fldChar w:fldCharType="begin"/>
      </w:r>
      <w:r w:rsidR="002F0A04">
        <w:rPr>
          <w:noProof/>
        </w:rPr>
        <w:instrText xml:space="preserve"> SEQ Figure \* ARABIC </w:instrText>
      </w:r>
      <w:r w:rsidR="002F0A04">
        <w:rPr>
          <w:noProof/>
        </w:rPr>
        <w:fldChar w:fldCharType="separate"/>
      </w:r>
      <w:r w:rsidR="00771991">
        <w:rPr>
          <w:noProof/>
        </w:rPr>
        <w:t>5</w:t>
      </w:r>
      <w:r w:rsidR="002F0A04">
        <w:rPr>
          <w:noProof/>
        </w:rPr>
        <w:fldChar w:fldCharType="end"/>
      </w:r>
      <w:r>
        <w:t>. 10 Year Moving Average</w:t>
      </w:r>
      <w:bookmarkEnd w:id="9"/>
    </w:p>
    <w:p w14:paraId="3865CA0A" w14:textId="34BFE894" w:rsidR="00641CBD" w:rsidRPr="007B7672" w:rsidRDefault="00483321" w:rsidP="00641CBD">
      <w:pPr>
        <w:ind w:left="-2160"/>
        <w:rPr>
          <w:sz w:val="24"/>
          <w:szCs w:val="24"/>
        </w:rPr>
      </w:pPr>
      <w:r>
        <w:rPr>
          <w:noProof/>
        </w:rPr>
        <w:drawing>
          <wp:inline distT="0" distB="0" distL="0" distR="0" wp14:anchorId="414A493C" wp14:editId="5BC6C68E">
            <wp:extent cx="6411008" cy="2247900"/>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432788" cy="2255537"/>
                    </a:xfrm>
                    <a:prstGeom prst="rect">
                      <a:avLst/>
                    </a:prstGeom>
                  </pic:spPr>
                </pic:pic>
              </a:graphicData>
            </a:graphic>
          </wp:inline>
        </w:drawing>
      </w:r>
    </w:p>
    <w:p w14:paraId="1D2B7F86" w14:textId="7829584E" w:rsidR="009140B9" w:rsidRDefault="009140B9" w:rsidP="009140B9">
      <w:pPr>
        <w:ind w:left="-2160"/>
      </w:pPr>
    </w:p>
    <w:p w14:paraId="10EF3B7B" w14:textId="32F49BD9" w:rsidR="00367EB5" w:rsidRDefault="0043405D" w:rsidP="005979D8">
      <w:pPr>
        <w:ind w:left="-2160"/>
      </w:pPr>
      <w:r>
        <w:tab/>
      </w:r>
      <w:r w:rsidR="00DF19E7">
        <w:tab/>
      </w:r>
      <w:r w:rsidR="00DF19E7">
        <w:tab/>
      </w:r>
    </w:p>
    <w:p w14:paraId="6126ED44" w14:textId="11A91B40" w:rsidR="00367EB5" w:rsidRDefault="00367EB5" w:rsidP="00367EB5">
      <w:pPr>
        <w:ind w:left="-2160" w:firstLine="720"/>
        <w:rPr>
          <w:sz w:val="24"/>
          <w:szCs w:val="24"/>
        </w:rPr>
      </w:pPr>
      <w:r>
        <w:rPr>
          <w:noProof/>
        </w:rPr>
        <w:lastRenderedPageBreak/>
        <mc:AlternateContent>
          <mc:Choice Requires="wps">
            <w:drawing>
              <wp:anchor distT="45720" distB="45720" distL="114300" distR="114300" simplePos="0" relativeHeight="251711488" behindDoc="0" locked="0" layoutInCell="1" allowOverlap="1" wp14:anchorId="3CF9FE0B" wp14:editId="27683123">
                <wp:simplePos x="0" y="0"/>
                <wp:positionH relativeFrom="margin">
                  <wp:align>right</wp:align>
                </wp:positionH>
                <wp:positionV relativeFrom="paragraph">
                  <wp:posOffset>187325</wp:posOffset>
                </wp:positionV>
                <wp:extent cx="1323975" cy="216217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3975" cy="2162175"/>
                        </a:xfrm>
                        <a:prstGeom prst="rect">
                          <a:avLst/>
                        </a:prstGeom>
                        <a:solidFill>
                          <a:srgbClr val="FFFFFF"/>
                        </a:solidFill>
                        <a:ln w="9525">
                          <a:solidFill>
                            <a:srgbClr val="000000"/>
                          </a:solidFill>
                          <a:miter lim="800000"/>
                          <a:headEnd/>
                          <a:tailEnd/>
                        </a:ln>
                      </wps:spPr>
                      <wps:txbx>
                        <w:txbxContent>
                          <w:p w14:paraId="632A7CA2" w14:textId="43760BF2" w:rsidR="00C83F7D" w:rsidRDefault="00C83F7D">
                            <w:r>
                              <w:rPr>
                                <w:noProof/>
                              </w:rPr>
                              <w:drawing>
                                <wp:inline distT="0" distB="0" distL="0" distR="0" wp14:anchorId="22B50E38" wp14:editId="16EF42E1">
                                  <wp:extent cx="1123950" cy="2009775"/>
                                  <wp:effectExtent l="0" t="0" r="0" b="952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123950" cy="200977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CF9FE0B" id="_x0000_t202" coordsize="21600,21600" o:spt="202" path="m,l,21600r21600,l21600,xe">
                <v:stroke joinstyle="miter"/>
                <v:path gradientshapeok="t" o:connecttype="rect"/>
              </v:shapetype>
              <v:shape id="Text Box 2" o:spid="_x0000_s1026" type="#_x0000_t202" style="position:absolute;left:0;text-align:left;margin-left:53.05pt;margin-top:14.75pt;width:104.25pt;height:170.25pt;z-index:2517114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">
                <v:textbox>
                  <w:txbxContent>
                    <w:p w14:paraId="632A7CA2" w14:textId="43760BF2" w:rsidR="00C83F7D" w:rsidRDefault="00C83F7D">
                      <w:r>
                        <w:rPr>
                          <w:noProof/>
                        </w:rPr>
                        <w:drawing>
                          <wp:inline distT="0" distB="0" distL="0" distR="0" wp14:anchorId="22B50E38" wp14:editId="16EF42E1">
                            <wp:extent cx="1123950" cy="2009775"/>
                            <wp:effectExtent l="0" t="0" r="0" b="952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123950" cy="2009775"/>
                                    </a:xfrm>
                                    <a:prstGeom prst="rect">
                                      <a:avLst/>
                                    </a:prstGeom>
                                  </pic:spPr>
                                </pic:pic>
                              </a:graphicData>
                            </a:graphic>
                          </wp:inline>
                        </w:drawing>
                      </w:r>
                    </w:p>
                  </w:txbxContent>
                </v:textbox>
                <w10:wrap type="square" anchorx="margin"/>
              </v:shape>
            </w:pict>
          </mc:Fallback>
        </mc:AlternateContent>
      </w:r>
    </w:p>
    <w:p w14:paraId="2E5946BF" w14:textId="3E20F6CE" w:rsidR="00367EB5" w:rsidRDefault="00367EB5" w:rsidP="00367EB5">
      <w:pPr>
        <w:ind w:left="-2160" w:firstLine="720"/>
        <w:rPr>
          <w:sz w:val="24"/>
          <w:szCs w:val="24"/>
        </w:rPr>
      </w:pPr>
    </w:p>
    <w:p w14:paraId="180B3387" w14:textId="7324D142" w:rsidR="00C83F7D" w:rsidRPr="00367EB5" w:rsidRDefault="00F62847" w:rsidP="00367EB5">
      <w:pPr>
        <w:ind w:left="-2160" w:firstLine="720"/>
        <w:rPr>
          <w:sz w:val="24"/>
          <w:szCs w:val="24"/>
        </w:rPr>
      </w:pPr>
      <w:r w:rsidRPr="00367EB5">
        <w:rPr>
          <w:sz w:val="24"/>
          <w:szCs w:val="24"/>
        </w:rPr>
        <w:t xml:space="preserve">Figure 6 below illustrates the direct impact of </w:t>
      </w:r>
      <w:r w:rsidR="008F02DF" w:rsidRPr="00367EB5">
        <w:rPr>
          <w:sz w:val="24"/>
          <w:szCs w:val="24"/>
        </w:rPr>
        <w:t xml:space="preserve">a 10-year-moving-average as the data is much smoother when compared to the </w:t>
      </w:r>
      <w:r w:rsidR="007273EE" w:rsidRPr="00367EB5">
        <w:rPr>
          <w:sz w:val="24"/>
          <w:szCs w:val="24"/>
        </w:rPr>
        <w:t xml:space="preserve">3-year-moving-average and the average data sets. Instead of using a pre-attentive color scheme of red and gray, </w:t>
      </w:r>
      <w:r w:rsidR="00EB1F7A" w:rsidRPr="00367EB5">
        <w:rPr>
          <w:sz w:val="24"/>
          <w:szCs w:val="24"/>
        </w:rPr>
        <w:t xml:space="preserve">figure 6 </w:t>
      </w:r>
      <w:r w:rsidR="00714F4F" w:rsidRPr="00367EB5">
        <w:rPr>
          <w:sz w:val="24"/>
          <w:szCs w:val="24"/>
        </w:rPr>
        <w:t>is using a diverging color scale to illustrate the temperatures from low to high</w:t>
      </w:r>
      <w:r w:rsidR="00867515">
        <w:rPr>
          <w:sz w:val="24"/>
          <w:szCs w:val="24"/>
        </w:rPr>
        <w:t xml:space="preserve"> (red </w:t>
      </w:r>
      <w:r w:rsidR="005A639E">
        <w:rPr>
          <w:sz w:val="24"/>
          <w:szCs w:val="24"/>
        </w:rPr>
        <w:t>is low, yellow is middle, and green is high)</w:t>
      </w:r>
      <w:r w:rsidR="0063091B" w:rsidRPr="00367EB5">
        <w:rPr>
          <w:sz w:val="24"/>
          <w:szCs w:val="24"/>
        </w:rPr>
        <w:t>.  This data set is exhibiting less prevalent outliers when compared to the other data sets.  However, the years 1751 and 1752 are indicated in the figure as they can be considered outliers.</w:t>
      </w:r>
      <w:r w:rsidR="00D61179" w:rsidRPr="00367EB5">
        <w:rPr>
          <w:sz w:val="24"/>
          <w:szCs w:val="24"/>
        </w:rPr>
        <w:t xml:space="preserve">  As shown in the call out box, </w:t>
      </w:r>
      <w:r w:rsidR="00374753" w:rsidRPr="00367EB5">
        <w:rPr>
          <w:sz w:val="24"/>
          <w:szCs w:val="24"/>
        </w:rPr>
        <w:t xml:space="preserve">the </w:t>
      </w:r>
      <w:r w:rsidR="006013D3" w:rsidRPr="00367EB5">
        <w:rPr>
          <w:sz w:val="24"/>
          <w:szCs w:val="24"/>
        </w:rPr>
        <w:t xml:space="preserve">spacing between data points is </w:t>
      </w:r>
      <w:r w:rsidR="00094B76" w:rsidRPr="00367EB5">
        <w:rPr>
          <w:sz w:val="24"/>
          <w:szCs w:val="24"/>
        </w:rPr>
        <w:t>small.</w:t>
      </w:r>
    </w:p>
    <w:p w14:paraId="4A21AEA4" w14:textId="2EB4DD16" w:rsidR="00831259" w:rsidRDefault="00831259" w:rsidP="00831259">
      <w:pPr>
        <w:pStyle w:val="Caption"/>
        <w:keepNext/>
        <w:ind w:left="-2160"/>
      </w:pPr>
      <w:bookmarkStart w:id="10" w:name="_Toc4749741"/>
      <w:r>
        <w:t xml:space="preserve">Figure </w:t>
      </w:r>
      <w:r w:rsidR="002F0A04">
        <w:rPr>
          <w:noProof/>
        </w:rPr>
        <w:fldChar w:fldCharType="begin"/>
      </w:r>
      <w:r w:rsidR="002F0A04">
        <w:rPr>
          <w:noProof/>
        </w:rPr>
        <w:instrText xml:space="preserve"> SEQ Figure \* ARABIC </w:instrText>
      </w:r>
      <w:r w:rsidR="002F0A04">
        <w:rPr>
          <w:noProof/>
        </w:rPr>
        <w:fldChar w:fldCharType="separate"/>
      </w:r>
      <w:r w:rsidR="00771991">
        <w:rPr>
          <w:noProof/>
        </w:rPr>
        <w:t>6</w:t>
      </w:r>
      <w:r w:rsidR="002F0A04">
        <w:rPr>
          <w:noProof/>
        </w:rPr>
        <w:fldChar w:fldCharType="end"/>
      </w:r>
      <w:r>
        <w:t>. Outliers from 10 Year Moving Average</w:t>
      </w:r>
      <w:bookmarkEnd w:id="10"/>
    </w:p>
    <w:p w14:paraId="5C11C4CF" w14:textId="28D656FE" w:rsidR="00DC67E8" w:rsidRPr="00DC67E8" w:rsidRDefault="00665894" w:rsidP="00DC67E8">
      <w:pPr>
        <w:ind w:left="-2160"/>
      </w:pPr>
      <w:r>
        <w:rPr>
          <w:noProof/>
        </w:rPr>
        <mc:AlternateContent>
          <mc:Choice Requires="wps">
            <w:drawing>
              <wp:anchor distT="0" distB="0" distL="114300" distR="114300" simplePos="0" relativeHeight="251709440" behindDoc="0" locked="0" layoutInCell="1" allowOverlap="1" wp14:anchorId="2EFD467F" wp14:editId="41482EDC">
                <wp:simplePos x="0" y="0"/>
                <wp:positionH relativeFrom="column">
                  <wp:posOffset>-1076325</wp:posOffset>
                </wp:positionH>
                <wp:positionV relativeFrom="paragraph">
                  <wp:posOffset>1474470</wp:posOffset>
                </wp:positionV>
                <wp:extent cx="485775" cy="295275"/>
                <wp:effectExtent l="0" t="0" r="0" b="0"/>
                <wp:wrapNone/>
                <wp:docPr id="59" name="Text Box 59"/>
                <wp:cNvGraphicFramePr/>
                <a:graphic xmlns:a="http://schemas.openxmlformats.org/drawingml/2006/main">
                  <a:graphicData uri="http://schemas.microsoft.com/office/word/2010/wordprocessingShape">
                    <wps:wsp>
                      <wps:cNvSpPr txBox="1"/>
                      <wps:spPr>
                        <a:xfrm>
                          <a:off x="0" y="0"/>
                          <a:ext cx="485775" cy="295275"/>
                        </a:xfrm>
                        <a:prstGeom prst="rect">
                          <a:avLst/>
                        </a:prstGeom>
                        <a:noFill/>
                        <a:ln w="6350">
                          <a:noFill/>
                        </a:ln>
                      </wps:spPr>
                      <wps:txbx>
                        <w:txbxContent>
                          <w:p w14:paraId="1B767345" w14:textId="77777777" w:rsidR="00665894" w:rsidRPr="00665894" w:rsidRDefault="00665894" w:rsidP="00665894">
                            <w:pPr>
                              <w:rPr>
                                <w:color w:val="FFFFFF" w:themeColor="background1"/>
                              </w:rPr>
                            </w:pPr>
                            <w:r w:rsidRPr="00665894">
                              <w:rPr>
                                <w:color w:val="FFFFFF" w:themeColor="background1"/>
                              </w:rPr>
                              <w:t>1752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FD467F" id="Text Box 59" o:spid="_x0000_s1027" type="#_x0000_t202" style="position:absolute;left:0;text-align:left;margin-left:-84.75pt;margin-top:116.1pt;width:38.25pt;height:23.2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" filled="f" stroked="f" strokeweight=".5pt">
                <v:textbox>
                  <w:txbxContent>
                    <w:p w14:paraId="1B767345" w14:textId="77777777" w:rsidR="00665894" w:rsidRPr="00665894" w:rsidRDefault="00665894" w:rsidP="00665894">
                      <w:pPr>
                        <w:rPr>
                          <w:color w:val="FFFFFF" w:themeColor="background1"/>
                        </w:rPr>
                      </w:pPr>
                      <w:r w:rsidRPr="00665894">
                        <w:rPr>
                          <w:color w:val="FFFFFF" w:themeColor="background1"/>
                        </w:rPr>
                        <w:t>1752</w:t>
                      </w:r>
                    </w:p>
                  </w:txbxContent>
                </v:textbox>
              </v:shape>
            </w:pict>
          </mc:Fallback>
        </mc:AlternateContent>
      </w:r>
      <w:r>
        <w:rPr>
          <w:noProof/>
        </w:rPr>
        <mc:AlternateContent>
          <mc:Choice Requires="wps">
            <w:drawing>
              <wp:anchor distT="0" distB="0" distL="114300" distR="114300" simplePos="0" relativeHeight="251707392" behindDoc="0" locked="0" layoutInCell="1" allowOverlap="1" wp14:anchorId="48CCE801" wp14:editId="4E2EED19">
                <wp:simplePos x="0" y="0"/>
                <wp:positionH relativeFrom="column">
                  <wp:posOffset>4180840</wp:posOffset>
                </wp:positionH>
                <wp:positionV relativeFrom="paragraph">
                  <wp:posOffset>997585</wp:posOffset>
                </wp:positionV>
                <wp:extent cx="485775" cy="295275"/>
                <wp:effectExtent l="0" t="0" r="0" b="0"/>
                <wp:wrapNone/>
                <wp:docPr id="58" name="Text Box 58"/>
                <wp:cNvGraphicFramePr/>
                <a:graphic xmlns:a="http://schemas.openxmlformats.org/drawingml/2006/main">
                  <a:graphicData uri="http://schemas.microsoft.com/office/word/2010/wordprocessingShape">
                    <wps:wsp>
                      <wps:cNvSpPr txBox="1"/>
                      <wps:spPr>
                        <a:xfrm>
                          <a:off x="0" y="0"/>
                          <a:ext cx="485775" cy="295275"/>
                        </a:xfrm>
                        <a:prstGeom prst="rect">
                          <a:avLst/>
                        </a:prstGeom>
                        <a:noFill/>
                        <a:ln w="6350">
                          <a:noFill/>
                        </a:ln>
                      </wps:spPr>
                      <wps:txbx>
                        <w:txbxContent>
                          <w:p w14:paraId="63991457" w14:textId="20E747CF" w:rsidR="00665894" w:rsidRPr="00665894" w:rsidRDefault="00665894">
                            <w:pPr>
                              <w:rPr>
                                <w:color w:val="FFFFFF" w:themeColor="background1"/>
                              </w:rPr>
                            </w:pPr>
                            <w:r w:rsidRPr="00665894">
                              <w:rPr>
                                <w:color w:val="FFFFFF" w:themeColor="background1"/>
                              </w:rPr>
                              <w:t>175</w:t>
                            </w:r>
                            <w:r w:rsidR="005979D8">
                              <w:rPr>
                                <w:color w:val="FFFFFF" w:themeColor="background1"/>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CCE801" id="Text Box 58" o:spid="_x0000_s1028" type="#_x0000_t202" style="position:absolute;left:0;text-align:left;margin-left:329.2pt;margin-top:78.55pt;width:38.25pt;height:23.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" filled="f" stroked="f" strokeweight=".5pt">
                <v:textbox>
                  <w:txbxContent>
                    <w:p w14:paraId="63991457" w14:textId="20E747CF" w:rsidR="00665894" w:rsidRPr="00665894" w:rsidRDefault="00665894">
                      <w:pPr>
                        <w:rPr>
                          <w:color w:val="FFFFFF" w:themeColor="background1"/>
                        </w:rPr>
                      </w:pPr>
                      <w:r w:rsidRPr="00665894">
                        <w:rPr>
                          <w:color w:val="FFFFFF" w:themeColor="background1"/>
                        </w:rPr>
                        <w:t>175</w:t>
                      </w:r>
                      <w:r w:rsidR="005979D8">
                        <w:rPr>
                          <w:color w:val="FFFFFF" w:themeColor="background1"/>
                        </w:rPr>
                        <w:t>1</w:t>
                      </w:r>
                    </w:p>
                  </w:txbxContent>
                </v:textbox>
              </v:shape>
            </w:pict>
          </mc:Fallback>
        </mc:AlternateContent>
      </w:r>
      <w:bookmarkStart w:id="11" w:name="_GoBack"/>
      <w:r w:rsidR="00FC138A">
        <w:rPr>
          <w:noProof/>
        </w:rPr>
        <w:drawing>
          <wp:inline distT="0" distB="0" distL="0" distR="0" wp14:anchorId="41D418D4" wp14:editId="12237491">
            <wp:extent cx="6334074" cy="22193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346684" cy="2223743"/>
                    </a:xfrm>
                    <a:prstGeom prst="rect">
                      <a:avLst/>
                    </a:prstGeom>
                  </pic:spPr>
                </pic:pic>
              </a:graphicData>
            </a:graphic>
          </wp:inline>
        </w:drawing>
      </w:r>
      <w:bookmarkEnd w:id="11"/>
    </w:p>
    <w:p w14:paraId="1547CDC0" w14:textId="644A6FB7" w:rsidR="0091273E" w:rsidRPr="00367EB5" w:rsidRDefault="00EA111B" w:rsidP="00367EB5">
      <w:pPr>
        <w:pStyle w:val="Heading2"/>
        <w:numPr>
          <w:ilvl w:val="0"/>
          <w:numId w:val="1"/>
        </w:numPr>
        <w:rPr>
          <w:noProof/>
        </w:rPr>
      </w:pPr>
      <w:bookmarkStart w:id="12" w:name="_Toc4749721"/>
      <w:r>
        <w:rPr>
          <w:noProof/>
        </w:rPr>
        <w:t>Methodology</w:t>
      </w:r>
      <w:bookmarkEnd w:id="12"/>
    </w:p>
    <w:p w14:paraId="70E17B6E" w14:textId="7A11DBD3" w:rsidR="0091273E" w:rsidRDefault="00A8293A" w:rsidP="00561A89">
      <w:pPr>
        <w:ind w:left="-2160" w:firstLine="360"/>
        <w:rPr>
          <w:sz w:val="24"/>
          <w:szCs w:val="24"/>
        </w:rPr>
      </w:pPr>
      <w:r>
        <w:rPr>
          <w:sz w:val="24"/>
          <w:szCs w:val="24"/>
        </w:rPr>
        <w:t xml:space="preserve">The approach for extracting and normalizing the data consisted of </w:t>
      </w:r>
      <w:r w:rsidR="00306166">
        <w:rPr>
          <w:sz w:val="24"/>
          <w:szCs w:val="24"/>
        </w:rPr>
        <w:t xml:space="preserve">identifying null values, developing the SQL for data extraction, </w:t>
      </w:r>
      <w:r w:rsidR="001A0953">
        <w:rPr>
          <w:sz w:val="24"/>
          <w:szCs w:val="24"/>
        </w:rPr>
        <w:t>converting the Celsius temperature to Fahrenheit</w:t>
      </w:r>
      <w:r w:rsidR="00D245DA">
        <w:rPr>
          <w:sz w:val="24"/>
          <w:szCs w:val="24"/>
        </w:rPr>
        <w:t>, and developing a</w:t>
      </w:r>
      <w:r w:rsidR="00804ED7">
        <w:rPr>
          <w:sz w:val="24"/>
          <w:szCs w:val="24"/>
        </w:rPr>
        <w:t xml:space="preserve"> data visualization dashboard in Microsoft Power BI.</w:t>
      </w:r>
    </w:p>
    <w:p w14:paraId="561F6E55" w14:textId="44C844AD" w:rsidR="00561A89" w:rsidRDefault="00415498" w:rsidP="000F78DC">
      <w:pPr>
        <w:pStyle w:val="Title"/>
        <w:ind w:left="-2160"/>
        <w:rPr>
          <w:b/>
          <w:sz w:val="24"/>
          <w:szCs w:val="24"/>
          <w:u w:val="single"/>
        </w:rPr>
      </w:pPr>
      <w:bookmarkStart w:id="13" w:name="_Toc4749722"/>
      <w:r>
        <w:rPr>
          <w:b/>
          <w:sz w:val="24"/>
          <w:szCs w:val="24"/>
          <w:u w:val="single"/>
        </w:rPr>
        <w:t>Normalizing the data</w:t>
      </w:r>
      <w:bookmarkEnd w:id="13"/>
    </w:p>
    <w:p w14:paraId="51FF86F9" w14:textId="385435B3" w:rsidR="00415498" w:rsidRPr="00243CF2" w:rsidRDefault="00937EB2" w:rsidP="008004DF">
      <w:pPr>
        <w:ind w:left="-2160" w:firstLine="270"/>
        <w:rPr>
          <w:sz w:val="24"/>
          <w:szCs w:val="24"/>
        </w:rPr>
      </w:pPr>
      <w:r w:rsidRPr="00243CF2">
        <w:rPr>
          <w:sz w:val="24"/>
          <w:szCs w:val="24"/>
        </w:rPr>
        <w:t>The global data set started in 1750 and the city data set starts in 1743</w:t>
      </w:r>
      <w:r w:rsidR="008740D0" w:rsidRPr="00243CF2">
        <w:rPr>
          <w:sz w:val="24"/>
          <w:szCs w:val="24"/>
        </w:rPr>
        <w:t>.  The data set was modified to have both data sets start in 1750.</w:t>
      </w:r>
    </w:p>
    <w:p w14:paraId="2B05621E" w14:textId="5CCA7613" w:rsidR="008740D0" w:rsidRDefault="00D245DA" w:rsidP="008740D0">
      <w:pPr>
        <w:pStyle w:val="Title"/>
        <w:ind w:left="-2160"/>
        <w:rPr>
          <w:b/>
          <w:sz w:val="24"/>
          <w:szCs w:val="24"/>
          <w:u w:val="single"/>
        </w:rPr>
      </w:pPr>
      <w:bookmarkStart w:id="14" w:name="_Toc4749723"/>
      <w:r>
        <w:rPr>
          <w:b/>
          <w:sz w:val="24"/>
          <w:szCs w:val="24"/>
          <w:u w:val="single"/>
        </w:rPr>
        <w:t>SQL Script</w:t>
      </w:r>
      <w:bookmarkEnd w:id="14"/>
    </w:p>
    <w:p w14:paraId="2596DD16" w14:textId="57A259B0" w:rsidR="00152977" w:rsidRDefault="00243CF2" w:rsidP="00152977">
      <w:pPr>
        <w:ind w:left="-2160"/>
        <w:rPr>
          <w:sz w:val="24"/>
          <w:szCs w:val="24"/>
        </w:rPr>
      </w:pPr>
      <w:r>
        <w:rPr>
          <w:sz w:val="24"/>
          <w:szCs w:val="24"/>
        </w:rPr>
        <w:t xml:space="preserve">The SQL script developed </w:t>
      </w:r>
      <w:r w:rsidR="00152977">
        <w:rPr>
          <w:sz w:val="24"/>
          <w:szCs w:val="24"/>
        </w:rPr>
        <w:t>extracted the data based on the following criteria:</w:t>
      </w:r>
    </w:p>
    <w:p w14:paraId="0A579932" w14:textId="3FAAB327" w:rsidR="00152977" w:rsidRDefault="00152977" w:rsidP="00152977">
      <w:pPr>
        <w:pStyle w:val="ListParagraph"/>
        <w:numPr>
          <w:ilvl w:val="0"/>
          <w:numId w:val="2"/>
        </w:numPr>
        <w:rPr>
          <w:sz w:val="24"/>
          <w:szCs w:val="24"/>
        </w:rPr>
      </w:pPr>
      <w:r>
        <w:rPr>
          <w:sz w:val="24"/>
          <w:szCs w:val="24"/>
        </w:rPr>
        <w:lastRenderedPageBreak/>
        <w:t xml:space="preserve">Left join with the </w:t>
      </w:r>
      <w:proofErr w:type="spellStart"/>
      <w:r>
        <w:rPr>
          <w:sz w:val="24"/>
          <w:szCs w:val="24"/>
        </w:rPr>
        <w:t>City_Data</w:t>
      </w:r>
      <w:proofErr w:type="spellEnd"/>
      <w:r>
        <w:rPr>
          <w:sz w:val="24"/>
          <w:szCs w:val="24"/>
        </w:rPr>
        <w:t xml:space="preserve"> and the </w:t>
      </w:r>
      <w:proofErr w:type="spellStart"/>
      <w:r>
        <w:rPr>
          <w:sz w:val="24"/>
          <w:szCs w:val="24"/>
        </w:rPr>
        <w:t>Global_Data</w:t>
      </w:r>
      <w:proofErr w:type="spellEnd"/>
    </w:p>
    <w:p w14:paraId="12A7A66E" w14:textId="1EF018F6" w:rsidR="00152977" w:rsidRDefault="00A56396" w:rsidP="00152977">
      <w:pPr>
        <w:pStyle w:val="ListParagraph"/>
        <w:numPr>
          <w:ilvl w:val="0"/>
          <w:numId w:val="2"/>
        </w:numPr>
        <w:rPr>
          <w:sz w:val="24"/>
          <w:szCs w:val="24"/>
        </w:rPr>
      </w:pPr>
      <w:r>
        <w:rPr>
          <w:sz w:val="24"/>
          <w:szCs w:val="24"/>
        </w:rPr>
        <w:t>Filtered the data for years greater than 1749</w:t>
      </w:r>
    </w:p>
    <w:p w14:paraId="7BFA4851" w14:textId="5588E140" w:rsidR="00A56396" w:rsidRDefault="00A56396" w:rsidP="00152977">
      <w:pPr>
        <w:pStyle w:val="ListParagraph"/>
        <w:numPr>
          <w:ilvl w:val="0"/>
          <w:numId w:val="2"/>
        </w:numPr>
        <w:rPr>
          <w:sz w:val="24"/>
          <w:szCs w:val="24"/>
        </w:rPr>
      </w:pPr>
      <w:r>
        <w:rPr>
          <w:sz w:val="24"/>
          <w:szCs w:val="24"/>
        </w:rPr>
        <w:t xml:space="preserve">Filtered the data for </w:t>
      </w:r>
      <w:r w:rsidR="00A33BCA">
        <w:rPr>
          <w:sz w:val="24"/>
          <w:szCs w:val="24"/>
        </w:rPr>
        <w:t>cities equaling Alexandria</w:t>
      </w:r>
    </w:p>
    <w:p w14:paraId="7F3634C1" w14:textId="0749F7FD" w:rsidR="00A33BCA" w:rsidRDefault="00A33BCA" w:rsidP="00152977">
      <w:pPr>
        <w:pStyle w:val="ListParagraph"/>
        <w:numPr>
          <w:ilvl w:val="0"/>
          <w:numId w:val="2"/>
        </w:numPr>
        <w:rPr>
          <w:sz w:val="24"/>
          <w:szCs w:val="24"/>
        </w:rPr>
      </w:pPr>
      <w:r>
        <w:rPr>
          <w:sz w:val="24"/>
          <w:szCs w:val="24"/>
        </w:rPr>
        <w:t>Filtered the data for countries equaling United States</w:t>
      </w:r>
    </w:p>
    <w:p w14:paraId="3BBB613A" w14:textId="04B0C390" w:rsidR="00A33BCA" w:rsidRDefault="00A33BCA" w:rsidP="00152977">
      <w:pPr>
        <w:pStyle w:val="ListParagraph"/>
        <w:numPr>
          <w:ilvl w:val="0"/>
          <w:numId w:val="2"/>
        </w:numPr>
        <w:rPr>
          <w:sz w:val="24"/>
          <w:szCs w:val="24"/>
        </w:rPr>
      </w:pPr>
      <w:r>
        <w:rPr>
          <w:sz w:val="24"/>
          <w:szCs w:val="24"/>
        </w:rPr>
        <w:t xml:space="preserve">Created </w:t>
      </w:r>
      <w:r w:rsidR="00610954">
        <w:rPr>
          <w:sz w:val="24"/>
          <w:szCs w:val="24"/>
        </w:rPr>
        <w:t>columns for the 3-year moving average for the city and global</w:t>
      </w:r>
    </w:p>
    <w:p w14:paraId="1E08DB47" w14:textId="0C4B1C52" w:rsidR="00610954" w:rsidRDefault="00610954" w:rsidP="00152977">
      <w:pPr>
        <w:pStyle w:val="ListParagraph"/>
        <w:numPr>
          <w:ilvl w:val="0"/>
          <w:numId w:val="2"/>
        </w:numPr>
        <w:rPr>
          <w:sz w:val="24"/>
          <w:szCs w:val="24"/>
        </w:rPr>
      </w:pPr>
      <w:r>
        <w:rPr>
          <w:sz w:val="24"/>
          <w:szCs w:val="24"/>
        </w:rPr>
        <w:t>Created columns for the 10-year moving average for the city and global</w:t>
      </w:r>
    </w:p>
    <w:p w14:paraId="388A2153" w14:textId="2EC79B5D" w:rsidR="00610954" w:rsidRDefault="00610954" w:rsidP="00152977">
      <w:pPr>
        <w:pStyle w:val="ListParagraph"/>
        <w:numPr>
          <w:ilvl w:val="0"/>
          <w:numId w:val="2"/>
        </w:numPr>
        <w:rPr>
          <w:sz w:val="24"/>
          <w:szCs w:val="24"/>
        </w:rPr>
      </w:pPr>
      <w:r>
        <w:rPr>
          <w:sz w:val="24"/>
          <w:szCs w:val="24"/>
        </w:rPr>
        <w:t>See script below</w:t>
      </w:r>
    </w:p>
    <w:p w14:paraId="6527FB37" w14:textId="5F3CA05E" w:rsidR="00561A89" w:rsidRPr="0091273E" w:rsidRDefault="009179D7" w:rsidP="00B9019E">
      <w:pPr>
        <w:ind w:left="-2160"/>
        <w:rPr>
          <w:sz w:val="24"/>
          <w:szCs w:val="24"/>
        </w:rPr>
      </w:pPr>
      <w:r w:rsidRPr="009179D7">
        <w:rPr>
          <w:sz w:val="24"/>
          <w:szCs w:val="24"/>
        </w:rPr>
        <w:t xml:space="preserve">SELECT </w:t>
      </w:r>
      <w:proofErr w:type="spellStart"/>
      <w:r w:rsidRPr="009179D7">
        <w:rPr>
          <w:sz w:val="24"/>
          <w:szCs w:val="24"/>
        </w:rPr>
        <w:t>City_data.year</w:t>
      </w:r>
      <w:proofErr w:type="spellEnd"/>
      <w:r w:rsidRPr="009179D7">
        <w:rPr>
          <w:sz w:val="24"/>
          <w:szCs w:val="24"/>
        </w:rPr>
        <w:t xml:space="preserve">, </w:t>
      </w:r>
      <w:proofErr w:type="spellStart"/>
      <w:r w:rsidRPr="009179D7">
        <w:rPr>
          <w:sz w:val="24"/>
          <w:szCs w:val="24"/>
        </w:rPr>
        <w:t>City_data.city</w:t>
      </w:r>
      <w:proofErr w:type="spellEnd"/>
      <w:r w:rsidRPr="009179D7">
        <w:rPr>
          <w:sz w:val="24"/>
          <w:szCs w:val="24"/>
        </w:rPr>
        <w:t xml:space="preserve">, </w:t>
      </w:r>
      <w:proofErr w:type="spellStart"/>
      <w:r w:rsidRPr="009179D7">
        <w:rPr>
          <w:sz w:val="24"/>
          <w:szCs w:val="24"/>
        </w:rPr>
        <w:t>City_data.country</w:t>
      </w:r>
      <w:proofErr w:type="spellEnd"/>
      <w:r w:rsidRPr="009179D7">
        <w:rPr>
          <w:sz w:val="24"/>
          <w:szCs w:val="24"/>
        </w:rPr>
        <w:t xml:space="preserve">, </w:t>
      </w:r>
      <w:proofErr w:type="spellStart"/>
      <w:r w:rsidRPr="009179D7">
        <w:rPr>
          <w:sz w:val="24"/>
          <w:szCs w:val="24"/>
        </w:rPr>
        <w:t>City_data.avg_temp</w:t>
      </w:r>
      <w:proofErr w:type="spellEnd"/>
      <w:r w:rsidRPr="009179D7">
        <w:rPr>
          <w:sz w:val="24"/>
          <w:szCs w:val="24"/>
        </w:rPr>
        <w:t xml:space="preserve">, </w:t>
      </w:r>
      <w:proofErr w:type="spellStart"/>
      <w:r w:rsidRPr="009179D7">
        <w:rPr>
          <w:sz w:val="24"/>
          <w:szCs w:val="24"/>
        </w:rPr>
        <w:t>Global_data.avg_temp</w:t>
      </w:r>
      <w:proofErr w:type="spellEnd"/>
      <w:r w:rsidRPr="009179D7">
        <w:rPr>
          <w:sz w:val="24"/>
          <w:szCs w:val="24"/>
        </w:rPr>
        <w:t xml:space="preserve"> AS GAVG, AVG(</w:t>
      </w:r>
      <w:proofErr w:type="spellStart"/>
      <w:r w:rsidRPr="009179D7">
        <w:rPr>
          <w:sz w:val="24"/>
          <w:szCs w:val="24"/>
        </w:rPr>
        <w:t>City_data.avg_temp</w:t>
      </w:r>
      <w:proofErr w:type="spellEnd"/>
      <w:r w:rsidRPr="009179D7">
        <w:rPr>
          <w:sz w:val="24"/>
          <w:szCs w:val="24"/>
        </w:rPr>
        <w:t xml:space="preserve">) OVER (ORDER BY </w:t>
      </w:r>
      <w:proofErr w:type="spellStart"/>
      <w:r w:rsidRPr="009179D7">
        <w:rPr>
          <w:sz w:val="24"/>
          <w:szCs w:val="24"/>
        </w:rPr>
        <w:t>City_data.year</w:t>
      </w:r>
      <w:proofErr w:type="spellEnd"/>
      <w:r w:rsidRPr="009179D7">
        <w:rPr>
          <w:sz w:val="24"/>
          <w:szCs w:val="24"/>
        </w:rPr>
        <w:t xml:space="preserve"> ASC ROWS Between 2 PRECEDING AND CURRENT ROW) AS MA3,</w:t>
      </w:r>
      <w:r>
        <w:rPr>
          <w:sz w:val="24"/>
          <w:szCs w:val="24"/>
        </w:rPr>
        <w:t xml:space="preserve"> </w:t>
      </w:r>
      <w:r w:rsidRPr="009179D7">
        <w:rPr>
          <w:sz w:val="24"/>
          <w:szCs w:val="24"/>
        </w:rPr>
        <w:t>AVG(</w:t>
      </w:r>
      <w:proofErr w:type="spellStart"/>
      <w:r w:rsidRPr="009179D7">
        <w:rPr>
          <w:sz w:val="24"/>
          <w:szCs w:val="24"/>
        </w:rPr>
        <w:t>City_data.avg_temp</w:t>
      </w:r>
      <w:proofErr w:type="spellEnd"/>
      <w:r w:rsidRPr="009179D7">
        <w:rPr>
          <w:sz w:val="24"/>
          <w:szCs w:val="24"/>
        </w:rPr>
        <w:t xml:space="preserve">) OVER (ORDER BY </w:t>
      </w:r>
      <w:proofErr w:type="spellStart"/>
      <w:r w:rsidRPr="009179D7">
        <w:rPr>
          <w:sz w:val="24"/>
          <w:szCs w:val="24"/>
        </w:rPr>
        <w:t>City_data.year</w:t>
      </w:r>
      <w:proofErr w:type="spellEnd"/>
      <w:r w:rsidRPr="009179D7">
        <w:rPr>
          <w:sz w:val="24"/>
          <w:szCs w:val="24"/>
        </w:rPr>
        <w:t xml:space="preserve"> ASC ROWS Between 9 PRECEDING AND CURRENT ROW) AS MA10,</w:t>
      </w:r>
      <w:r>
        <w:rPr>
          <w:sz w:val="24"/>
          <w:szCs w:val="24"/>
        </w:rPr>
        <w:t xml:space="preserve"> </w:t>
      </w:r>
      <w:r w:rsidRPr="009179D7">
        <w:rPr>
          <w:sz w:val="24"/>
          <w:szCs w:val="24"/>
        </w:rPr>
        <w:t>AVG(</w:t>
      </w:r>
      <w:proofErr w:type="spellStart"/>
      <w:r w:rsidRPr="009179D7">
        <w:rPr>
          <w:sz w:val="24"/>
          <w:szCs w:val="24"/>
        </w:rPr>
        <w:t>Global_data.avg_temp</w:t>
      </w:r>
      <w:proofErr w:type="spellEnd"/>
      <w:r w:rsidRPr="009179D7">
        <w:rPr>
          <w:sz w:val="24"/>
          <w:szCs w:val="24"/>
        </w:rPr>
        <w:t xml:space="preserve">) OVER (ORDER BY </w:t>
      </w:r>
      <w:proofErr w:type="spellStart"/>
      <w:r w:rsidRPr="009179D7">
        <w:rPr>
          <w:sz w:val="24"/>
          <w:szCs w:val="24"/>
        </w:rPr>
        <w:t>Global_data.year</w:t>
      </w:r>
      <w:proofErr w:type="spellEnd"/>
      <w:r w:rsidRPr="009179D7">
        <w:rPr>
          <w:sz w:val="24"/>
          <w:szCs w:val="24"/>
        </w:rPr>
        <w:t xml:space="preserve"> ASC ROWS Between 2 PRECEDING AND CURRENT ROW) AS GMA3,</w:t>
      </w:r>
      <w:r>
        <w:rPr>
          <w:sz w:val="24"/>
          <w:szCs w:val="24"/>
        </w:rPr>
        <w:t xml:space="preserve"> </w:t>
      </w:r>
      <w:r w:rsidRPr="009179D7">
        <w:rPr>
          <w:sz w:val="24"/>
          <w:szCs w:val="24"/>
        </w:rPr>
        <w:t>AVG(</w:t>
      </w:r>
      <w:proofErr w:type="spellStart"/>
      <w:r w:rsidRPr="009179D7">
        <w:rPr>
          <w:sz w:val="24"/>
          <w:szCs w:val="24"/>
        </w:rPr>
        <w:t>Global_data.avg_temp</w:t>
      </w:r>
      <w:proofErr w:type="spellEnd"/>
      <w:r w:rsidRPr="009179D7">
        <w:rPr>
          <w:sz w:val="24"/>
          <w:szCs w:val="24"/>
        </w:rPr>
        <w:t xml:space="preserve">) OVER (ORDER BY </w:t>
      </w:r>
      <w:proofErr w:type="spellStart"/>
      <w:r w:rsidRPr="009179D7">
        <w:rPr>
          <w:sz w:val="24"/>
          <w:szCs w:val="24"/>
        </w:rPr>
        <w:t>Global_data.year</w:t>
      </w:r>
      <w:proofErr w:type="spellEnd"/>
      <w:r w:rsidRPr="009179D7">
        <w:rPr>
          <w:sz w:val="24"/>
          <w:szCs w:val="24"/>
        </w:rPr>
        <w:t xml:space="preserve"> ASC ROWS Between 9 PRECEDING AND CURRENT ROW) AS GMA10</w:t>
      </w:r>
      <w:r w:rsidR="00B9019E">
        <w:rPr>
          <w:sz w:val="24"/>
          <w:szCs w:val="24"/>
        </w:rPr>
        <w:t xml:space="preserve"> </w:t>
      </w:r>
      <w:r w:rsidRPr="009179D7">
        <w:rPr>
          <w:sz w:val="24"/>
          <w:szCs w:val="24"/>
        </w:rPr>
        <w:t xml:space="preserve">FROM </w:t>
      </w:r>
      <w:proofErr w:type="spellStart"/>
      <w:r w:rsidRPr="009179D7">
        <w:rPr>
          <w:sz w:val="24"/>
          <w:szCs w:val="24"/>
        </w:rPr>
        <w:t>City_data</w:t>
      </w:r>
      <w:proofErr w:type="spellEnd"/>
      <w:r w:rsidRPr="009179D7">
        <w:rPr>
          <w:sz w:val="24"/>
          <w:szCs w:val="24"/>
        </w:rPr>
        <w:t xml:space="preserve"> LEFT JOIN </w:t>
      </w:r>
      <w:proofErr w:type="spellStart"/>
      <w:r w:rsidRPr="009179D7">
        <w:rPr>
          <w:sz w:val="24"/>
          <w:szCs w:val="24"/>
        </w:rPr>
        <w:t>Global_data</w:t>
      </w:r>
      <w:proofErr w:type="spellEnd"/>
      <w:r w:rsidRPr="009179D7">
        <w:rPr>
          <w:sz w:val="24"/>
          <w:szCs w:val="24"/>
        </w:rPr>
        <w:t xml:space="preserve"> ON </w:t>
      </w:r>
      <w:proofErr w:type="spellStart"/>
      <w:r w:rsidRPr="009179D7">
        <w:rPr>
          <w:sz w:val="24"/>
          <w:szCs w:val="24"/>
        </w:rPr>
        <w:t>City_data.year</w:t>
      </w:r>
      <w:proofErr w:type="spellEnd"/>
      <w:r w:rsidRPr="009179D7">
        <w:rPr>
          <w:sz w:val="24"/>
          <w:szCs w:val="24"/>
        </w:rPr>
        <w:t xml:space="preserve"> = </w:t>
      </w:r>
      <w:proofErr w:type="spellStart"/>
      <w:r w:rsidRPr="009179D7">
        <w:rPr>
          <w:sz w:val="24"/>
          <w:szCs w:val="24"/>
        </w:rPr>
        <w:t>Global_data.year</w:t>
      </w:r>
      <w:proofErr w:type="spellEnd"/>
      <w:r w:rsidR="00B9019E">
        <w:rPr>
          <w:sz w:val="24"/>
          <w:szCs w:val="24"/>
        </w:rPr>
        <w:t xml:space="preserve"> </w:t>
      </w:r>
      <w:r w:rsidRPr="009179D7">
        <w:rPr>
          <w:sz w:val="24"/>
          <w:szCs w:val="24"/>
        </w:rPr>
        <w:t xml:space="preserve">WHERE </w:t>
      </w:r>
      <w:proofErr w:type="spellStart"/>
      <w:r w:rsidRPr="009179D7">
        <w:rPr>
          <w:sz w:val="24"/>
          <w:szCs w:val="24"/>
        </w:rPr>
        <w:t>City_data.year</w:t>
      </w:r>
      <w:proofErr w:type="spellEnd"/>
      <w:r w:rsidRPr="009179D7">
        <w:rPr>
          <w:sz w:val="24"/>
          <w:szCs w:val="24"/>
        </w:rPr>
        <w:t xml:space="preserve"> &gt; 1749</w:t>
      </w:r>
      <w:r w:rsidR="00B9019E">
        <w:rPr>
          <w:sz w:val="24"/>
          <w:szCs w:val="24"/>
        </w:rPr>
        <w:t xml:space="preserve"> </w:t>
      </w:r>
      <w:r w:rsidRPr="009179D7">
        <w:rPr>
          <w:sz w:val="24"/>
          <w:szCs w:val="24"/>
        </w:rPr>
        <w:t xml:space="preserve">AND </w:t>
      </w:r>
      <w:proofErr w:type="spellStart"/>
      <w:r w:rsidRPr="009179D7">
        <w:rPr>
          <w:sz w:val="24"/>
          <w:szCs w:val="24"/>
        </w:rPr>
        <w:t>City_data.city</w:t>
      </w:r>
      <w:proofErr w:type="spellEnd"/>
      <w:r w:rsidRPr="009179D7">
        <w:rPr>
          <w:sz w:val="24"/>
          <w:szCs w:val="24"/>
        </w:rPr>
        <w:t xml:space="preserve"> ='Alexandria' AND </w:t>
      </w:r>
      <w:proofErr w:type="spellStart"/>
      <w:r w:rsidRPr="009179D7">
        <w:rPr>
          <w:sz w:val="24"/>
          <w:szCs w:val="24"/>
        </w:rPr>
        <w:t>City_data.country</w:t>
      </w:r>
      <w:proofErr w:type="spellEnd"/>
      <w:r w:rsidRPr="009179D7">
        <w:rPr>
          <w:sz w:val="24"/>
          <w:szCs w:val="24"/>
        </w:rPr>
        <w:t xml:space="preserve"> = 'United States'</w:t>
      </w:r>
      <w:r w:rsidR="00B9019E">
        <w:rPr>
          <w:sz w:val="24"/>
          <w:szCs w:val="24"/>
        </w:rPr>
        <w:t xml:space="preserve"> </w:t>
      </w:r>
      <w:r w:rsidRPr="009179D7">
        <w:rPr>
          <w:sz w:val="24"/>
          <w:szCs w:val="24"/>
        </w:rPr>
        <w:t xml:space="preserve">ORDER BY </w:t>
      </w:r>
      <w:proofErr w:type="spellStart"/>
      <w:r w:rsidRPr="009179D7">
        <w:rPr>
          <w:sz w:val="24"/>
          <w:szCs w:val="24"/>
        </w:rPr>
        <w:t>City_data.year</w:t>
      </w:r>
      <w:proofErr w:type="spellEnd"/>
      <w:r w:rsidRPr="009179D7">
        <w:rPr>
          <w:sz w:val="24"/>
          <w:szCs w:val="24"/>
        </w:rPr>
        <w:t>;</w:t>
      </w:r>
    </w:p>
    <w:p w14:paraId="599191C8" w14:textId="74C83562" w:rsidR="00FC5F3D" w:rsidRDefault="00FC5F3D" w:rsidP="00FC5F3D">
      <w:pPr>
        <w:pStyle w:val="Title"/>
        <w:ind w:left="-2160"/>
        <w:rPr>
          <w:b/>
          <w:sz w:val="24"/>
          <w:szCs w:val="24"/>
          <w:u w:val="single"/>
        </w:rPr>
      </w:pPr>
      <w:bookmarkStart w:id="15" w:name="_Toc4749724"/>
      <w:r>
        <w:rPr>
          <w:b/>
          <w:sz w:val="24"/>
          <w:szCs w:val="24"/>
          <w:u w:val="single"/>
        </w:rPr>
        <w:t>Excel modification and Data visualization</w:t>
      </w:r>
      <w:bookmarkEnd w:id="15"/>
    </w:p>
    <w:p w14:paraId="31A1576A" w14:textId="6CE03554" w:rsidR="006F18B2" w:rsidRDefault="0079081C" w:rsidP="008004DF">
      <w:pPr>
        <w:ind w:left="-2160" w:firstLine="360"/>
        <w:rPr>
          <w:sz w:val="24"/>
          <w:szCs w:val="24"/>
        </w:rPr>
      </w:pPr>
      <w:r>
        <w:rPr>
          <w:sz w:val="24"/>
          <w:szCs w:val="24"/>
        </w:rPr>
        <w:t xml:space="preserve">Once the data was extracted, the “Convert” function was leveraged to convert the </w:t>
      </w:r>
      <w:r w:rsidR="00151006">
        <w:rPr>
          <w:sz w:val="24"/>
          <w:szCs w:val="24"/>
        </w:rPr>
        <w:t xml:space="preserve">Celsius degrees to Fahrenheit degrees as follows: </w:t>
      </w:r>
      <w:proofErr w:type="gramStart"/>
      <w:r w:rsidR="00151006" w:rsidRPr="00151006">
        <w:rPr>
          <w:sz w:val="24"/>
          <w:szCs w:val="24"/>
        </w:rPr>
        <w:t>CONVERT(</w:t>
      </w:r>
      <w:proofErr w:type="gramEnd"/>
      <w:r w:rsidR="00151006">
        <w:rPr>
          <w:sz w:val="24"/>
          <w:szCs w:val="24"/>
        </w:rPr>
        <w:t xml:space="preserve">Cell </w:t>
      </w:r>
      <w:proofErr w:type="spellStart"/>
      <w:r w:rsidR="00151006">
        <w:rPr>
          <w:sz w:val="24"/>
          <w:szCs w:val="24"/>
        </w:rPr>
        <w:t>Reference</w:t>
      </w:r>
      <w:r w:rsidR="00151006" w:rsidRPr="00151006">
        <w:rPr>
          <w:sz w:val="24"/>
          <w:szCs w:val="24"/>
        </w:rPr>
        <w:t>,"C","F</w:t>
      </w:r>
      <w:proofErr w:type="spellEnd"/>
      <w:r w:rsidR="00151006" w:rsidRPr="00151006">
        <w:rPr>
          <w:sz w:val="24"/>
          <w:szCs w:val="24"/>
        </w:rPr>
        <w:t>")</w:t>
      </w:r>
      <w:r w:rsidR="00505B89">
        <w:rPr>
          <w:sz w:val="24"/>
          <w:szCs w:val="24"/>
        </w:rPr>
        <w:t>.</w:t>
      </w:r>
      <w:r w:rsidR="00401574">
        <w:rPr>
          <w:sz w:val="24"/>
          <w:szCs w:val="24"/>
        </w:rPr>
        <w:t xml:space="preserve">  The CSV extract file was then converted to </w:t>
      </w:r>
      <w:proofErr w:type="gramStart"/>
      <w:r w:rsidR="00401574">
        <w:rPr>
          <w:sz w:val="24"/>
          <w:szCs w:val="24"/>
        </w:rPr>
        <w:t>excel</w:t>
      </w:r>
      <w:proofErr w:type="gramEnd"/>
      <w:r w:rsidR="00401574">
        <w:rPr>
          <w:sz w:val="24"/>
          <w:szCs w:val="24"/>
        </w:rPr>
        <w:t xml:space="preserve"> and </w:t>
      </w:r>
      <w:r w:rsidR="0038198F">
        <w:rPr>
          <w:sz w:val="24"/>
          <w:szCs w:val="24"/>
        </w:rPr>
        <w:t xml:space="preserve">a new worksheet was developed for the Fahrenheit degrees (one worksheet for Celsius and one worksheet for </w:t>
      </w:r>
      <w:r w:rsidR="008004DF">
        <w:rPr>
          <w:sz w:val="24"/>
          <w:szCs w:val="24"/>
        </w:rPr>
        <w:t xml:space="preserve">Fahrenheit).  </w:t>
      </w:r>
    </w:p>
    <w:p w14:paraId="706AD46B" w14:textId="4DB1C919" w:rsidR="008004DF" w:rsidRPr="00C91192" w:rsidRDefault="00E062BF" w:rsidP="008004DF">
      <w:pPr>
        <w:ind w:left="-2160" w:firstLine="360"/>
        <w:rPr>
          <w:sz w:val="24"/>
          <w:szCs w:val="24"/>
        </w:rPr>
      </w:pPr>
      <w:r>
        <w:rPr>
          <w:sz w:val="24"/>
          <w:szCs w:val="24"/>
        </w:rPr>
        <w:t>After that</w:t>
      </w:r>
      <w:r w:rsidR="00FC212D">
        <w:rPr>
          <w:sz w:val="24"/>
          <w:szCs w:val="24"/>
        </w:rPr>
        <w:t xml:space="preserve"> the modified excel worksheet was uploaded into a Microsoft Power BI PBIX file and a data visualization dashboard was developed.  </w:t>
      </w:r>
      <w:r w:rsidR="00340515">
        <w:rPr>
          <w:sz w:val="24"/>
          <w:szCs w:val="24"/>
        </w:rPr>
        <w:t>The author</w:t>
      </w:r>
      <w:r w:rsidR="00A30A10">
        <w:rPr>
          <w:sz w:val="24"/>
          <w:szCs w:val="24"/>
        </w:rPr>
        <w:t xml:space="preserve"> leveraged his </w:t>
      </w:r>
      <w:r w:rsidR="009C7680">
        <w:rPr>
          <w:sz w:val="24"/>
          <w:szCs w:val="24"/>
        </w:rPr>
        <w:t xml:space="preserve">Power BI Pro site to push the PBIX file into a public </w:t>
      </w:r>
      <w:r w:rsidR="00451D14">
        <w:rPr>
          <w:sz w:val="24"/>
          <w:szCs w:val="24"/>
        </w:rPr>
        <w:t xml:space="preserve">shareable </w:t>
      </w:r>
      <w:hyperlink r:id="rId26" w:history="1">
        <w:r w:rsidR="00451D14" w:rsidRPr="00417AF3">
          <w:rPr>
            <w:rStyle w:val="Hyperlink"/>
            <w:sz w:val="24"/>
            <w:szCs w:val="24"/>
          </w:rPr>
          <w:t>link</w:t>
        </w:r>
      </w:hyperlink>
      <w:r w:rsidR="00451D14">
        <w:rPr>
          <w:rStyle w:val="Hyperlink"/>
          <w:sz w:val="24"/>
          <w:szCs w:val="24"/>
        </w:rPr>
        <w:t xml:space="preserve">.  </w:t>
      </w:r>
    </w:p>
    <w:p w14:paraId="15A3409C" w14:textId="77777777" w:rsidR="006F18B2" w:rsidRDefault="006F18B2" w:rsidP="006F18B2">
      <w:pPr>
        <w:spacing w:before="0" w:after="0" w:line="240" w:lineRule="auto"/>
        <w:rPr>
          <w:noProof/>
        </w:rPr>
      </w:pPr>
    </w:p>
    <w:sectPr w:rsidR="006F18B2" w:rsidSect="004B6B3F">
      <w:headerReference w:type="default" r:id="rId27"/>
      <w:footerReference w:type="default" r:id="rId28"/>
      <w:pgSz w:w="12240" w:h="15840"/>
      <w:pgMar w:top="1440" w:right="720" w:bottom="1440" w:left="36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68B7A7" w14:textId="77777777" w:rsidR="002F0A04" w:rsidRDefault="002F0A04" w:rsidP="00A73962">
      <w:pPr>
        <w:spacing w:before="0" w:after="0" w:line="240" w:lineRule="auto"/>
      </w:pPr>
      <w:r>
        <w:separator/>
      </w:r>
    </w:p>
  </w:endnote>
  <w:endnote w:type="continuationSeparator" w:id="0">
    <w:p w14:paraId="5C2F8573" w14:textId="77777777" w:rsidR="002F0A04" w:rsidRDefault="002F0A04" w:rsidP="00A7396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0B27DB" w14:textId="77777777" w:rsidR="0061783A" w:rsidRDefault="00EA6114">
    <w:pPr>
      <w:pStyle w:val="Footer"/>
    </w:pPr>
    <w:r>
      <w:rPr>
        <w:noProof/>
      </w:rPr>
      <mc:AlternateContent>
        <mc:Choice Requires="wps">
          <w:drawing>
            <wp:anchor distT="0" distB="0" distL="114300" distR="114300" simplePos="0" relativeHeight="251668480" behindDoc="0" locked="0" layoutInCell="1" allowOverlap="1" wp14:anchorId="190AE1BE" wp14:editId="518302D3">
              <wp:simplePos x="0" y="0"/>
              <wp:positionH relativeFrom="column">
                <wp:posOffset>-1844675</wp:posOffset>
              </wp:positionH>
              <wp:positionV relativeFrom="paragraph">
                <wp:posOffset>-1473200</wp:posOffset>
              </wp:positionV>
              <wp:extent cx="0" cy="2030095"/>
              <wp:effectExtent l="0" t="0" r="38100" b="27305"/>
              <wp:wrapNone/>
              <wp:docPr id="31" name="Straight Connector 3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0" cy="2030095"/>
                      </a:xfrm>
                      <a:prstGeom prst="line">
                        <a:avLst/>
                      </a:prstGeom>
                      <a:ln w="19050">
                        <a:solidFill>
                          <a:schemeClr val="accent2">
                            <a:alpha val="70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0A3653" id="Straight Connector 31"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45.25pt,-116pt" to="-145.25pt,4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" strokecolor="#2683c6 [3205]" strokeweight="1.5pt">
              <v:stroke opacity="46003f" joinstyle="miter"/>
            </v:line>
          </w:pict>
        </mc:Fallback>
      </mc:AlternateContent>
    </w:r>
    <w:r w:rsidR="0061783A" w:rsidRPr="006F5536">
      <w:rPr>
        <w:noProof/>
      </w:rPr>
      <mc:AlternateContent>
        <mc:Choice Requires="wps">
          <w:drawing>
            <wp:anchor distT="0" distB="0" distL="114300" distR="114300" simplePos="0" relativeHeight="251670528" behindDoc="0" locked="0" layoutInCell="1" allowOverlap="1" wp14:anchorId="2A103976" wp14:editId="4B79316B">
              <wp:simplePos x="0" y="0"/>
              <wp:positionH relativeFrom="column">
                <wp:posOffset>-1440873</wp:posOffset>
              </wp:positionH>
              <wp:positionV relativeFrom="paragraph">
                <wp:posOffset>-454660</wp:posOffset>
              </wp:positionV>
              <wp:extent cx="666550" cy="565346"/>
              <wp:effectExtent l="0" t="0" r="0" b="6350"/>
              <wp:wrapNone/>
              <wp:docPr id="36" name="Oval 1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666550" cy="565346"/>
                      </a:xfrm>
                      <a:prstGeom prst="hexagon">
                        <a:avLst/>
                      </a:prstGeom>
                      <a:gradFill>
                        <a:gsLst>
                          <a:gs pos="0">
                            <a:schemeClr val="accent1">
                              <a:alpha val="20000"/>
                            </a:schemeClr>
                          </a:gs>
                          <a:gs pos="100000">
                            <a:schemeClr val="accent2">
                              <a:alpha val="20000"/>
                            </a:schemeClr>
                          </a:gs>
                        </a:gsLst>
                        <a:lin ang="0" scaled="1"/>
                      </a:gradFill>
                      <a:ln w="6350">
                        <a:noFill/>
                        <a:prstDash val="sysDot"/>
                      </a:ln>
                    </wps:spPr>
                    <wps:style>
                      <a:lnRef idx="0">
                        <a:scrgbClr r="0" g="0" b="0"/>
                      </a:lnRef>
                      <a:fillRef idx="0">
                        <a:scrgbClr r="0" g="0" b="0"/>
                      </a:fillRef>
                      <a:effectRef idx="0">
                        <a:scrgbClr r="0" g="0" b="0"/>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type w14:anchorId="6B15F47B"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Oval 11" o:spid="_x0000_s1026" type="#_x0000_t9" style="position:absolute;margin-left:-113.45pt;margin-top:-35.8pt;width:52.5pt;height:4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" adj="4580" fillcolor="#1cade4 [3204]" stroked="f" strokeweight=".5pt">
              <v:fill opacity="13107f" color2="#2683c6 [3205]" o:opacity2="13107f" angle="90" focus="100%" type="gradient"/>
              <v:stroke dashstyle="1 1"/>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2C37CC" w14:textId="77777777" w:rsidR="002F0A04" w:rsidRDefault="002F0A04" w:rsidP="00A73962">
      <w:pPr>
        <w:spacing w:before="0" w:after="0" w:line="240" w:lineRule="auto"/>
      </w:pPr>
      <w:r>
        <w:separator/>
      </w:r>
    </w:p>
  </w:footnote>
  <w:footnote w:type="continuationSeparator" w:id="0">
    <w:p w14:paraId="56ABF617" w14:textId="77777777" w:rsidR="002F0A04" w:rsidRDefault="002F0A04" w:rsidP="00A73962">
      <w:pPr>
        <w:spacing w:before="0" w:after="0" w:line="240" w:lineRule="auto"/>
      </w:pPr>
      <w:r>
        <w:continuationSeparator/>
      </w:r>
    </w:p>
  </w:footnote>
  <w:footnote w:id="1">
    <w:p w14:paraId="07B77E6C" w14:textId="421365A1" w:rsidR="00A86896" w:rsidRDefault="00A86896" w:rsidP="00660CD4">
      <w:pPr>
        <w:pStyle w:val="FootnoteText"/>
        <w:ind w:left="-2160"/>
      </w:pPr>
      <w:r>
        <w:rPr>
          <w:rStyle w:val="FootnoteReference"/>
        </w:rPr>
        <w:footnoteRef/>
      </w:r>
      <w:r>
        <w:t xml:space="preserve"> </w:t>
      </w:r>
      <w:hyperlink r:id="rId1" w:history="1">
        <w:r w:rsidR="00660CD4">
          <w:rPr>
            <w:rStyle w:val="Hyperlink"/>
          </w:rPr>
          <w:t>http://gwpapers.virginia.edu/general-washington-records-the-weather/</w:t>
        </w:r>
      </w:hyperlink>
    </w:p>
  </w:footnote>
  <w:footnote w:id="2">
    <w:p w14:paraId="28385401" w14:textId="5CB18FEB" w:rsidR="00660CD4" w:rsidRDefault="00660CD4" w:rsidP="00660CD4">
      <w:pPr>
        <w:pStyle w:val="FootnoteText"/>
        <w:ind w:left="-2160"/>
      </w:pPr>
      <w:r>
        <w:rPr>
          <w:rStyle w:val="FootnoteReference"/>
        </w:rPr>
        <w:footnoteRef/>
      </w:r>
      <w:r>
        <w:t xml:space="preserve"> </w:t>
      </w:r>
      <w:hyperlink r:id="rId2" w:history="1">
        <w:r w:rsidR="00BD6473">
          <w:rPr>
            <w:rStyle w:val="Hyperlink"/>
          </w:rPr>
          <w:t>https://www.almanac.com/extra/year-without-summer#</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9D18A0" w14:textId="77777777" w:rsidR="00A73962" w:rsidRDefault="00EA6114">
    <w:pPr>
      <w:pStyle w:val="Header"/>
    </w:pPr>
    <w:r>
      <w:rPr>
        <w:noProof/>
      </w:rPr>
      <mc:AlternateContent>
        <mc:Choice Requires="wps">
          <w:drawing>
            <wp:anchor distT="0" distB="0" distL="114300" distR="114300" simplePos="0" relativeHeight="251667456" behindDoc="0" locked="0" layoutInCell="1" allowOverlap="1" wp14:anchorId="680E8F24" wp14:editId="1196469A">
              <wp:simplePos x="0" y="0"/>
              <wp:positionH relativeFrom="column">
                <wp:posOffset>-1892300</wp:posOffset>
              </wp:positionH>
              <wp:positionV relativeFrom="paragraph">
                <wp:posOffset>318135</wp:posOffset>
              </wp:positionV>
              <wp:extent cx="0" cy="2030095"/>
              <wp:effectExtent l="0" t="0" r="38100" b="27305"/>
              <wp:wrapNone/>
              <wp:docPr id="12" name="Straight Connector 1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0" cy="2030095"/>
                      </a:xfrm>
                      <a:prstGeom prst="line">
                        <a:avLst/>
                      </a:prstGeom>
                      <a:ln w="19050">
                        <a:solidFill>
                          <a:schemeClr val="accent2">
                            <a:alpha val="70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A27584" id="Straight Connector 12"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49pt,25.05pt" to="-149pt,18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" strokecolor="#2683c6 [3205]" strokeweight="1.5pt">
              <v:stroke opacity="46003f" joinstyle="miter"/>
            </v:line>
          </w:pict>
        </mc:Fallback>
      </mc:AlternateContent>
    </w:r>
    <w:r w:rsidR="00F85F10">
      <w:rPr>
        <w:noProof/>
        <w:lang w:eastAsia="en-US"/>
      </w:rPr>
      <mc:AlternateContent>
        <mc:Choice Requires="wpg">
          <w:drawing>
            <wp:anchor distT="0" distB="0" distL="114300" distR="114300" simplePos="0" relativeHeight="251672576" behindDoc="0" locked="0" layoutInCell="1" allowOverlap="1" wp14:anchorId="4D1F3259" wp14:editId="40DB6735">
              <wp:simplePos x="0" y="0"/>
              <wp:positionH relativeFrom="column">
                <wp:posOffset>-1871345</wp:posOffset>
              </wp:positionH>
              <wp:positionV relativeFrom="margin">
                <wp:posOffset>-911860</wp:posOffset>
              </wp:positionV>
              <wp:extent cx="7357745" cy="1350009"/>
              <wp:effectExtent l="0" t="57150" r="14605" b="60325"/>
              <wp:wrapNone/>
              <wp:docPr id="10" name="Group 10">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357745" cy="1350009"/>
                        <a:chOff x="422030" y="-2949"/>
                        <a:chExt cx="7357990" cy="1351035"/>
                      </a:xfrm>
                    </wpg:grpSpPr>
                    <wps:wsp>
                      <wps:cNvPr id="2" name="Rectangle 1"/>
                      <wps:cNvSpPr/>
                      <wps:spPr>
                        <a:xfrm>
                          <a:off x="422030" y="-2949"/>
                          <a:ext cx="2792437" cy="514392"/>
                        </a:xfrm>
                        <a:custGeom>
                          <a:avLst/>
                          <a:gdLst>
                            <a:gd name="connsiteX0" fmla="*/ 0 w 2778276"/>
                            <a:gd name="connsiteY0" fmla="*/ 0 h 471777"/>
                            <a:gd name="connsiteX1" fmla="*/ 2778276 w 2778276"/>
                            <a:gd name="connsiteY1" fmla="*/ 0 h 471777"/>
                            <a:gd name="connsiteX2" fmla="*/ 2778276 w 2778276"/>
                            <a:gd name="connsiteY2" fmla="*/ 471777 h 471777"/>
                            <a:gd name="connsiteX3" fmla="*/ 0 w 2778276"/>
                            <a:gd name="connsiteY3" fmla="*/ 471777 h 471777"/>
                            <a:gd name="connsiteX4" fmla="*/ 0 w 2778276"/>
                            <a:gd name="connsiteY4" fmla="*/ 0 h 471777"/>
                            <a:gd name="connsiteX0" fmla="*/ 0 w 2778276"/>
                            <a:gd name="connsiteY0" fmla="*/ 0 h 499912"/>
                            <a:gd name="connsiteX1" fmla="*/ 2778276 w 2778276"/>
                            <a:gd name="connsiteY1" fmla="*/ 0 h 499912"/>
                            <a:gd name="connsiteX2" fmla="*/ 2778276 w 2778276"/>
                            <a:gd name="connsiteY2" fmla="*/ 471777 h 499912"/>
                            <a:gd name="connsiteX3" fmla="*/ 576775 w 2778276"/>
                            <a:gd name="connsiteY3" fmla="*/ 499912 h 499912"/>
                            <a:gd name="connsiteX4" fmla="*/ 0 w 2778276"/>
                            <a:gd name="connsiteY4" fmla="*/ 0 h 499912"/>
                            <a:gd name="connsiteX0" fmla="*/ 0 w 2792344"/>
                            <a:gd name="connsiteY0" fmla="*/ 0 h 514001"/>
                            <a:gd name="connsiteX1" fmla="*/ 2778276 w 2792344"/>
                            <a:gd name="connsiteY1" fmla="*/ 0 h 514001"/>
                            <a:gd name="connsiteX2" fmla="*/ 2792344 w 2792344"/>
                            <a:gd name="connsiteY2" fmla="*/ 514001 h 514001"/>
                            <a:gd name="connsiteX3" fmla="*/ 576775 w 2792344"/>
                            <a:gd name="connsiteY3" fmla="*/ 499912 h 514001"/>
                            <a:gd name="connsiteX4" fmla="*/ 0 w 2792344"/>
                            <a:gd name="connsiteY4" fmla="*/ 0 h 51400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792344" h="514001">
                              <a:moveTo>
                                <a:pt x="0" y="0"/>
                              </a:moveTo>
                              <a:lnTo>
                                <a:pt x="2778276" y="0"/>
                              </a:lnTo>
                              <a:lnTo>
                                <a:pt x="2792344" y="514001"/>
                              </a:lnTo>
                              <a:lnTo>
                                <a:pt x="576775" y="499912"/>
                              </a:lnTo>
                              <a:lnTo>
                                <a:pt x="0" y="0"/>
                              </a:lnTo>
                              <a:close/>
                            </a:path>
                          </a:pathLst>
                        </a:cu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2"/>
                      <wps:cNvSpPr/>
                      <wps:spPr>
                        <a:xfrm>
                          <a:off x="2636520" y="0"/>
                          <a:ext cx="5143500" cy="1348086"/>
                        </a:xfrm>
                        <a:custGeom>
                          <a:avLst/>
                          <a:gdLst>
                            <a:gd name="connsiteX0" fmla="*/ 0 w 4000500"/>
                            <a:gd name="connsiteY0" fmla="*/ 0 h 800100"/>
                            <a:gd name="connsiteX1" fmla="*/ 4000500 w 4000500"/>
                            <a:gd name="connsiteY1" fmla="*/ 0 h 800100"/>
                            <a:gd name="connsiteX2" fmla="*/ 4000500 w 4000500"/>
                            <a:gd name="connsiteY2" fmla="*/ 800100 h 800100"/>
                            <a:gd name="connsiteX3" fmla="*/ 0 w 4000500"/>
                            <a:gd name="connsiteY3" fmla="*/ 800100 h 800100"/>
                            <a:gd name="connsiteX4" fmla="*/ 0 w 4000500"/>
                            <a:gd name="connsiteY4" fmla="*/ 0 h 800100"/>
                            <a:gd name="connsiteX0" fmla="*/ 0 w 4000500"/>
                            <a:gd name="connsiteY0" fmla="*/ 0 h 800100"/>
                            <a:gd name="connsiteX1" fmla="*/ 4000500 w 4000500"/>
                            <a:gd name="connsiteY1" fmla="*/ 0 h 800100"/>
                            <a:gd name="connsiteX2" fmla="*/ 4000500 w 4000500"/>
                            <a:gd name="connsiteY2" fmla="*/ 800100 h 800100"/>
                            <a:gd name="connsiteX3" fmla="*/ 792480 w 4000500"/>
                            <a:gd name="connsiteY3" fmla="*/ 800100 h 800100"/>
                            <a:gd name="connsiteX4" fmla="*/ 0 w 4000500"/>
                            <a:gd name="connsiteY4" fmla="*/ 0 h 8001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000500" h="800100">
                              <a:moveTo>
                                <a:pt x="0" y="0"/>
                              </a:moveTo>
                              <a:lnTo>
                                <a:pt x="4000500" y="0"/>
                              </a:lnTo>
                              <a:lnTo>
                                <a:pt x="4000500" y="800100"/>
                              </a:lnTo>
                              <a:lnTo>
                                <a:pt x="792480" y="800100"/>
                              </a:lnTo>
                              <a:lnTo>
                                <a:pt x="0" y="0"/>
                              </a:lnTo>
                              <a:close/>
                            </a:path>
                          </a:pathLst>
                        </a:custGeom>
                        <a:gradFill flip="none" rotWithShape="1">
                          <a:gsLst>
                            <a:gs pos="0">
                              <a:schemeClr val="accent1"/>
                            </a:gs>
                            <a:gs pos="100000">
                              <a:schemeClr val="accent2"/>
                            </a:gs>
                          </a:gsLst>
                          <a:lin ang="5400000" scaled="1"/>
                          <a:tileRect/>
                        </a:gradFill>
                        <a:ln>
                          <a:noFill/>
                        </a:ln>
                        <a:effectLst>
                          <a:outerShdw blurRad="50800" dist="38100" dir="10800000" algn="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FD3A274" id="Group 10" o:spid="_x0000_s1026" style="position:absolute;margin-left:-147.35pt;margin-top:-71.8pt;width:579.35pt;height:106.3pt;z-index:251672576;mso-position-vertical-relative:margin;mso-width-relative:margin;mso-height-relative:margin" coordorigin="4220,-29" coordsize="73579,13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">
              <v:shape id="Rectangle 1" o:spid="_x0000_s1027" style="position:absolute;left:4220;top:-29;width:27924;height:5143;visibility:visible;mso-wrap-style:square;v-text-anchor:middle" coordsize="2792344,514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" path="m,l2778276,r14068,514001l576775,499912,,xe" fillcolor="#7f7f7f [1612]" stroked="f" strokeweight="1pt">
                <v:stroke joinstyle="miter"/>
                <v:path arrowok="t" o:connecttype="custom" o:connectlocs="0,0;2778369,0;2792437,514392;576794,500292;0,0" o:connectangles="0,0,0,0,0"/>
              </v:shape>
              <v:shape id="Rectangle 2" o:spid="_x0000_s1028" style="position:absolute;left:26365;width:51435;height:13480;visibility:visible;mso-wrap-style:square;v-text-anchor:middle" coordsize="4000500,80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" path="m,l4000500,r,800100l792480,800100,,xe" fillcolor="#1cade4 [3204]" stroked="f" strokeweight="1pt">
                <v:fill color2="#2683c6 [3205]" rotate="t" focus="100%" type="gradient"/>
                <v:stroke joinstyle="miter"/>
                <v:shadow on="t" color="black" opacity="26214f" origin=".5" offset="-3pt,0"/>
                <v:path arrowok="t" o:connecttype="custom" o:connectlocs="0,0;5143500,0;5143500,1348086;1018903,1348086;0,0" o:connectangles="0,0,0,0,0"/>
              </v:shape>
              <w10:wrap anchory="margin"/>
            </v:group>
          </w:pict>
        </mc:Fallback>
      </mc:AlternateContent>
    </w:r>
    <w:r w:rsidR="00A73962">
      <w:rPr>
        <w:noProof/>
      </w:rPr>
      <mc:AlternateContent>
        <mc:Choice Requires="wpg">
          <w:drawing>
            <wp:anchor distT="0" distB="0" distL="114300" distR="114300" simplePos="0" relativeHeight="251662336" behindDoc="0" locked="0" layoutInCell="1" allowOverlap="1" wp14:anchorId="3C134527" wp14:editId="4A50CE65">
              <wp:simplePos x="0" y="0"/>
              <wp:positionH relativeFrom="column">
                <wp:posOffset>-1579360</wp:posOffset>
              </wp:positionH>
              <wp:positionV relativeFrom="paragraph">
                <wp:posOffset>1329633</wp:posOffset>
              </wp:positionV>
              <wp:extent cx="6856918" cy="6863369"/>
              <wp:effectExtent l="0" t="0" r="1270" b="20320"/>
              <wp:wrapNone/>
              <wp:docPr id="44" name="Group 4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6856918" cy="6863369"/>
                        <a:chOff x="0" y="0"/>
                        <a:chExt cx="8352674" cy="8360757"/>
                      </a:xfrm>
                    </wpg:grpSpPr>
                    <wps:wsp>
                      <wps:cNvPr id="32" name="Oval 9"/>
                      <wps:cNvSpPr/>
                      <wps:spPr>
                        <a:xfrm>
                          <a:off x="1427018" y="1371600"/>
                          <a:ext cx="5935980" cy="5038725"/>
                        </a:xfrm>
                        <a:prstGeom prst="hexagon">
                          <a:avLst/>
                        </a:prstGeom>
                        <a:noFill/>
                        <a:ln w="3175">
                          <a:solidFill>
                            <a:schemeClr val="tx1">
                              <a:alpha val="10000"/>
                            </a:schemeClr>
                          </a:solidFill>
                        </a:ln>
                      </wps:spPr>
                      <wps:style>
                        <a:lnRef idx="0">
                          <a:scrgbClr r="0" g="0" b="0"/>
                        </a:lnRef>
                        <a:fillRef idx="0">
                          <a:scrgbClr r="0" g="0" b="0"/>
                        </a:fillRef>
                        <a:effectRef idx="0">
                          <a:scrgbClr r="0" g="0" b="0"/>
                        </a:effectRef>
                        <a:fontRef idx="minor">
                          <a:schemeClr val="lt1"/>
                        </a:fontRef>
                      </wps:style>
                      <wps:txbx>
                        <w:txbxContent>
                          <w:p w14:paraId="0369AFA4" w14:textId="77777777" w:rsidR="00A73962" w:rsidRDefault="00A73962" w:rsidP="00A73962">
                            <w:pPr>
                              <w:jc w:val="center"/>
                            </w:pPr>
                            <w:r>
                              <w:t>v</w:t>
                            </w:r>
                          </w:p>
                        </w:txbxContent>
                      </wps:txbx>
                      <wps:bodyPr rtlCol="0" anchor="ctr"/>
                    </wps:wsp>
                    <wps:wsp>
                      <wps:cNvPr id="33" name="Oval 11"/>
                      <wps:cNvSpPr/>
                      <wps:spPr>
                        <a:xfrm>
                          <a:off x="0" y="41564"/>
                          <a:ext cx="4512945" cy="3830320"/>
                        </a:xfrm>
                        <a:prstGeom prst="hexagon">
                          <a:avLst/>
                        </a:prstGeom>
                        <a:noFill/>
                        <a:ln w="6350">
                          <a:solidFill>
                            <a:schemeClr val="tx1">
                              <a:alpha val="10000"/>
                            </a:schemeClr>
                          </a:solidFill>
                          <a:prstDash val="sysDot"/>
                        </a:ln>
                      </wps:spPr>
                      <wps:style>
                        <a:lnRef idx="0">
                          <a:scrgbClr r="0" g="0" b="0"/>
                        </a:lnRef>
                        <a:fillRef idx="0">
                          <a:scrgbClr r="0" g="0" b="0"/>
                        </a:fillRef>
                        <a:effectRef idx="0">
                          <a:scrgbClr r="0" g="0" b="0"/>
                        </a:effectRef>
                        <a:fontRef idx="minor">
                          <a:schemeClr val="lt1"/>
                        </a:fontRef>
                      </wps:style>
                      <wps:bodyPr rtlCol="0" anchor="ctr"/>
                    </wps:wsp>
                    <wps:wsp>
                      <wps:cNvPr id="34" name="Oval 11"/>
                      <wps:cNvSpPr/>
                      <wps:spPr>
                        <a:xfrm>
                          <a:off x="4876800" y="5694219"/>
                          <a:ext cx="2506980" cy="2127885"/>
                        </a:xfrm>
                        <a:prstGeom prst="hexagon">
                          <a:avLst/>
                        </a:prstGeom>
                        <a:noFill/>
                        <a:ln w="6350">
                          <a:solidFill>
                            <a:schemeClr val="tx1">
                              <a:alpha val="10000"/>
                            </a:schemeClr>
                          </a:solidFill>
                          <a:prstDash val="sysDot"/>
                        </a:ln>
                      </wps:spPr>
                      <wps:style>
                        <a:lnRef idx="0">
                          <a:scrgbClr r="0" g="0" b="0"/>
                        </a:lnRef>
                        <a:fillRef idx="0">
                          <a:scrgbClr r="0" g="0" b="0"/>
                        </a:fillRef>
                        <a:effectRef idx="0">
                          <a:scrgbClr r="0" g="0" b="0"/>
                        </a:effectRef>
                        <a:fontRef idx="minor">
                          <a:schemeClr val="lt1"/>
                        </a:fontRef>
                      </wps:style>
                      <wps:bodyPr rtlCol="0" anchor="ctr"/>
                    </wps:wsp>
                    <wps:wsp>
                      <wps:cNvPr id="38" name="Oval 11"/>
                      <wps:cNvSpPr/>
                      <wps:spPr>
                        <a:xfrm>
                          <a:off x="5264727" y="6276110"/>
                          <a:ext cx="2264410" cy="1921510"/>
                        </a:xfrm>
                        <a:prstGeom prst="hexagon">
                          <a:avLst/>
                        </a:prstGeom>
                        <a:gradFill>
                          <a:gsLst>
                            <a:gs pos="0">
                              <a:schemeClr val="accent1">
                                <a:alpha val="20000"/>
                              </a:schemeClr>
                            </a:gs>
                            <a:gs pos="100000">
                              <a:schemeClr val="accent2">
                                <a:alpha val="20000"/>
                              </a:schemeClr>
                            </a:gs>
                          </a:gsLst>
                          <a:lin ang="0" scaled="1"/>
                        </a:gradFill>
                        <a:ln w="6350">
                          <a:noFill/>
                          <a:prstDash val="sysDot"/>
                        </a:ln>
                      </wps:spPr>
                      <wps:style>
                        <a:lnRef idx="0">
                          <a:scrgbClr r="0" g="0" b="0"/>
                        </a:lnRef>
                        <a:fillRef idx="0">
                          <a:scrgbClr r="0" g="0" b="0"/>
                        </a:fillRef>
                        <a:effectRef idx="0">
                          <a:scrgbClr r="0" g="0" b="0"/>
                        </a:effectRef>
                        <a:fontRef idx="minor">
                          <a:schemeClr val="lt1"/>
                        </a:fontRef>
                      </wps:style>
                      <wps:bodyPr rtlCol="0" anchor="ctr"/>
                    </wps:wsp>
                    <wps:wsp>
                      <wps:cNvPr id="39" name="Oval 11"/>
                      <wps:cNvSpPr/>
                      <wps:spPr>
                        <a:xfrm>
                          <a:off x="3976254" y="0"/>
                          <a:ext cx="4376420" cy="3713480"/>
                        </a:xfrm>
                        <a:prstGeom prst="hexagon">
                          <a:avLst/>
                        </a:prstGeom>
                        <a:solidFill>
                          <a:schemeClr val="tx1">
                            <a:lumMod val="65000"/>
                            <a:lumOff val="35000"/>
                            <a:alpha val="1000"/>
                          </a:schemeClr>
                        </a:solidFill>
                        <a:ln w="6350">
                          <a:noFill/>
                          <a:prstDash val="sysDot"/>
                        </a:ln>
                      </wps:spPr>
                      <wps:style>
                        <a:lnRef idx="0">
                          <a:scrgbClr r="0" g="0" b="0"/>
                        </a:lnRef>
                        <a:fillRef idx="0">
                          <a:scrgbClr r="0" g="0" b="0"/>
                        </a:fillRef>
                        <a:effectRef idx="0">
                          <a:scrgbClr r="0" g="0" b="0"/>
                        </a:effectRef>
                        <a:fontRef idx="minor">
                          <a:schemeClr val="lt1"/>
                        </a:fontRef>
                      </wps:style>
                      <wps:bodyPr rtlCol="0" anchor="ctr"/>
                    </wps:wsp>
                    <wps:wsp>
                      <wps:cNvPr id="42" name="Oval 11"/>
                      <wps:cNvSpPr/>
                      <wps:spPr>
                        <a:xfrm>
                          <a:off x="235527" y="4530437"/>
                          <a:ext cx="4512945" cy="3830320"/>
                        </a:xfrm>
                        <a:prstGeom prst="hexagon">
                          <a:avLst/>
                        </a:prstGeom>
                        <a:noFill/>
                        <a:ln w="6350">
                          <a:solidFill>
                            <a:schemeClr val="tx1">
                              <a:alpha val="10000"/>
                            </a:schemeClr>
                          </a:solidFill>
                          <a:prstDash val="sysDot"/>
                        </a:ln>
                      </wps:spPr>
                      <wps:style>
                        <a:lnRef idx="0">
                          <a:scrgbClr r="0" g="0" b="0"/>
                        </a:lnRef>
                        <a:fillRef idx="0">
                          <a:scrgbClr r="0" g="0" b="0"/>
                        </a:fillRef>
                        <a:effectRef idx="0">
                          <a:scrgbClr r="0" g="0" b="0"/>
                        </a:effectRef>
                        <a:fontRef idx="minor">
                          <a:schemeClr val="lt1"/>
                        </a:fontRef>
                      </wps:style>
                      <wps:bodyPr rtlCol="0" anchor="ctr"/>
                    </wps:wsp>
                    <wps:wsp>
                      <wps:cNvPr id="43" name="Oval 11"/>
                      <wps:cNvSpPr/>
                      <wps:spPr>
                        <a:xfrm>
                          <a:off x="651164" y="5070764"/>
                          <a:ext cx="3096260" cy="2626995"/>
                        </a:xfrm>
                        <a:prstGeom prst="hexagon">
                          <a:avLst/>
                        </a:prstGeom>
                        <a:solidFill>
                          <a:schemeClr val="tx1">
                            <a:lumMod val="65000"/>
                            <a:lumOff val="35000"/>
                            <a:alpha val="1000"/>
                          </a:schemeClr>
                        </a:solidFill>
                        <a:ln w="6350">
                          <a:noFill/>
                          <a:prstDash val="sysDot"/>
                        </a:ln>
                      </wps:spPr>
                      <wps:style>
                        <a:lnRef idx="0">
                          <a:scrgbClr r="0" g="0" b="0"/>
                        </a:lnRef>
                        <a:fillRef idx="0">
                          <a:scrgbClr r="0" g="0" b="0"/>
                        </a:fillRef>
                        <a:effectRef idx="0">
                          <a:scrgbClr r="0" g="0" b="0"/>
                        </a:effectRef>
                        <a:fontRef idx="minor">
                          <a:schemeClr val="lt1"/>
                        </a:fontRef>
                      </wps:style>
                      <wps:bodyPr rtlCol="0" anchor="ctr"/>
                    </wps:wsp>
                  </wpg:wgp>
                </a:graphicData>
              </a:graphic>
              <wp14:sizeRelH relativeFrom="margin">
                <wp14:pctWidth>0</wp14:pctWidth>
              </wp14:sizeRelH>
              <wp14:sizeRelV relativeFrom="margin">
                <wp14:pctHeight>0</wp14:pctHeight>
              </wp14:sizeRelV>
            </wp:anchor>
          </w:drawing>
        </mc:Choice>
        <mc:Fallback>
          <w:pict>
            <v:group w14:anchorId="3C134527" id="Group 44" o:spid="_x0000_s1029" style="position:absolute;margin-left:-124.35pt;margin-top:104.7pt;width:539.9pt;height:540.4pt;z-index:251662336;mso-width-relative:margin;mso-height-relative:margin" coordsize="83526,836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">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Oval 9" o:spid="_x0000_s1030" type="#_x0000_t9" style="position:absolute;left:14270;top:13716;width:59359;height:503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" adj="4584" filled="f" strokecolor="black [3213]" strokeweight=".25pt">
                <v:stroke opacity="6682f"/>
                <v:textbox>
                  <w:txbxContent>
                    <w:p w14:paraId="0369AFA4" w14:textId="77777777" w:rsidR="00A73962" w:rsidRDefault="00A73962" w:rsidP="00A73962">
                      <w:pPr>
                        <w:jc w:val="center"/>
                      </w:pPr>
                      <w:r>
                        <w:t>v</w:t>
                      </w:r>
                    </w:p>
                  </w:txbxContent>
                </v:textbox>
              </v:shape>
              <v:shape id="Oval 11" o:spid="_x0000_s1031" type="#_x0000_t9" style="position:absolute;top:415;width:45129;height:383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" adj="4583" filled="f" strokecolor="black [3213]" strokeweight=".5pt">
                <v:stroke dashstyle="1 1" opacity="6682f"/>
              </v:shape>
              <v:shape id="Oval 11" o:spid="_x0000_s1032" type="#_x0000_t9" style="position:absolute;left:48768;top:56942;width:25069;height:212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" adj="4583" filled="f" strokecolor="black [3213]" strokeweight=".5pt">
                <v:stroke dashstyle="1 1" opacity="6682f"/>
              </v:shape>
              <v:shape id="Oval 11" o:spid="_x0000_s1033" type="#_x0000_t9" style="position:absolute;left:52647;top:62761;width:22644;height:192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" adj="4582" fillcolor="#1cade4 [3204]" stroked="f" strokeweight=".5pt">
                <v:fill opacity="13107f" color2="#2683c6 [3205]" o:opacity2="13107f" angle="90" focus="100%" type="gradient"/>
                <v:stroke dashstyle="1 1"/>
              </v:shape>
              <v:shape id="Oval 11" o:spid="_x0000_s1034" type="#_x0000_t9" style="position:absolute;left:39762;width:43764;height:371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" adj="4582" fillcolor="#5a5a5a [2109]" stroked="f" strokeweight=".5pt">
                <v:fill opacity="771f"/>
                <v:stroke dashstyle="1 1"/>
              </v:shape>
              <v:shape id="Oval 11" o:spid="_x0000_s1035" type="#_x0000_t9" style="position:absolute;left:2355;top:45304;width:45129;height:383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" adj="4583" filled="f" strokecolor="black [3213]" strokeweight=".5pt">
                <v:stroke dashstyle="1 1" opacity="6682f"/>
              </v:shape>
              <v:shape id="Oval 11" o:spid="_x0000_s1036" type="#_x0000_t9" style="position:absolute;left:6511;top:50707;width:30963;height:262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" adj="4582" fillcolor="#5a5a5a [2109]" stroked="f" strokeweight=".5pt">
                <v:fill opacity="771f"/>
                <v:stroke dashstyle="1 1"/>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9C62B0"/>
    <w:multiLevelType w:val="hybridMultilevel"/>
    <w:tmpl w:val="7BC493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0" w:hanging="360"/>
      </w:pPr>
      <w:rPr>
        <w:rFonts w:ascii="Wingdings" w:hAnsi="Wingdings" w:hint="default"/>
      </w:rPr>
    </w:lvl>
    <w:lvl w:ilvl="3" w:tplc="04090001" w:tentative="1">
      <w:start w:val="1"/>
      <w:numFmt w:val="bullet"/>
      <w:lvlText w:val=""/>
      <w:lvlJc w:val="left"/>
      <w:pPr>
        <w:ind w:left="720" w:hanging="360"/>
      </w:pPr>
      <w:rPr>
        <w:rFonts w:ascii="Symbol" w:hAnsi="Symbol" w:hint="default"/>
      </w:rPr>
    </w:lvl>
    <w:lvl w:ilvl="4" w:tplc="04090003" w:tentative="1">
      <w:start w:val="1"/>
      <w:numFmt w:val="bullet"/>
      <w:lvlText w:val="o"/>
      <w:lvlJc w:val="left"/>
      <w:pPr>
        <w:ind w:left="144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880" w:hanging="360"/>
      </w:pPr>
      <w:rPr>
        <w:rFonts w:ascii="Symbol" w:hAnsi="Symbol" w:hint="default"/>
      </w:rPr>
    </w:lvl>
    <w:lvl w:ilvl="7" w:tplc="04090003" w:tentative="1">
      <w:start w:val="1"/>
      <w:numFmt w:val="bullet"/>
      <w:lvlText w:val="o"/>
      <w:lvlJc w:val="left"/>
      <w:pPr>
        <w:ind w:left="3600" w:hanging="360"/>
      </w:pPr>
      <w:rPr>
        <w:rFonts w:ascii="Courier New" w:hAnsi="Courier New" w:cs="Courier New" w:hint="default"/>
      </w:rPr>
    </w:lvl>
    <w:lvl w:ilvl="8" w:tplc="04090005" w:tentative="1">
      <w:start w:val="1"/>
      <w:numFmt w:val="bullet"/>
      <w:lvlText w:val=""/>
      <w:lvlJc w:val="left"/>
      <w:pPr>
        <w:ind w:left="4320" w:hanging="360"/>
      </w:pPr>
      <w:rPr>
        <w:rFonts w:ascii="Wingdings" w:hAnsi="Wingdings" w:hint="default"/>
      </w:rPr>
    </w:lvl>
  </w:abstractNum>
  <w:abstractNum w:abstractNumId="1" w15:restartNumberingAfterBreak="0">
    <w:nsid w:val="6C221BF8"/>
    <w:multiLevelType w:val="hybridMultilevel"/>
    <w:tmpl w:val="6382ED66"/>
    <w:lvl w:ilvl="0" w:tplc="04090013">
      <w:start w:val="1"/>
      <w:numFmt w:val="upperRoman"/>
      <w:lvlText w:val="%1."/>
      <w:lvlJc w:val="right"/>
      <w:pPr>
        <w:ind w:left="-144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0" w:hanging="180"/>
      </w:pPr>
    </w:lvl>
    <w:lvl w:ilvl="3" w:tplc="0409000F" w:tentative="1">
      <w:start w:val="1"/>
      <w:numFmt w:val="decimal"/>
      <w:lvlText w:val="%4."/>
      <w:lvlJc w:val="left"/>
      <w:pPr>
        <w:ind w:left="720" w:hanging="360"/>
      </w:pPr>
    </w:lvl>
    <w:lvl w:ilvl="4" w:tplc="04090019" w:tentative="1">
      <w:start w:val="1"/>
      <w:numFmt w:val="lowerLetter"/>
      <w:lvlText w:val="%5."/>
      <w:lvlJc w:val="left"/>
      <w:pPr>
        <w:ind w:left="1440" w:hanging="360"/>
      </w:pPr>
    </w:lvl>
    <w:lvl w:ilvl="5" w:tplc="0409001B" w:tentative="1">
      <w:start w:val="1"/>
      <w:numFmt w:val="lowerRoman"/>
      <w:lvlText w:val="%6."/>
      <w:lvlJc w:val="right"/>
      <w:pPr>
        <w:ind w:left="2160" w:hanging="180"/>
      </w:pPr>
    </w:lvl>
    <w:lvl w:ilvl="6" w:tplc="0409000F" w:tentative="1">
      <w:start w:val="1"/>
      <w:numFmt w:val="decimal"/>
      <w:lvlText w:val="%7."/>
      <w:lvlJc w:val="left"/>
      <w:pPr>
        <w:ind w:left="2880" w:hanging="360"/>
      </w:pPr>
    </w:lvl>
    <w:lvl w:ilvl="7" w:tplc="04090019" w:tentative="1">
      <w:start w:val="1"/>
      <w:numFmt w:val="lowerLetter"/>
      <w:lvlText w:val="%8."/>
      <w:lvlJc w:val="left"/>
      <w:pPr>
        <w:ind w:left="3600" w:hanging="360"/>
      </w:pPr>
    </w:lvl>
    <w:lvl w:ilvl="8" w:tplc="0409001B" w:tentative="1">
      <w:start w:val="1"/>
      <w:numFmt w:val="lowerRoman"/>
      <w:lvlText w:val="%9."/>
      <w:lvlJc w:val="right"/>
      <w:pPr>
        <w:ind w:left="43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8B2"/>
    <w:rsid w:val="00017058"/>
    <w:rsid w:val="0002337B"/>
    <w:rsid w:val="000272E9"/>
    <w:rsid w:val="00033407"/>
    <w:rsid w:val="0005265C"/>
    <w:rsid w:val="00052707"/>
    <w:rsid w:val="00062504"/>
    <w:rsid w:val="00064E34"/>
    <w:rsid w:val="00066146"/>
    <w:rsid w:val="0007155A"/>
    <w:rsid w:val="00085980"/>
    <w:rsid w:val="00094B76"/>
    <w:rsid w:val="000B4568"/>
    <w:rsid w:val="000F0B49"/>
    <w:rsid w:val="000F2292"/>
    <w:rsid w:val="000F78DC"/>
    <w:rsid w:val="00113B4E"/>
    <w:rsid w:val="0012380A"/>
    <w:rsid w:val="00124207"/>
    <w:rsid w:val="00130270"/>
    <w:rsid w:val="00145D5A"/>
    <w:rsid w:val="00150F68"/>
    <w:rsid w:val="00151006"/>
    <w:rsid w:val="00152977"/>
    <w:rsid w:val="001A08D2"/>
    <w:rsid w:val="001A0953"/>
    <w:rsid w:val="001A2A10"/>
    <w:rsid w:val="001A59BE"/>
    <w:rsid w:val="002114CB"/>
    <w:rsid w:val="002152E0"/>
    <w:rsid w:val="002345E8"/>
    <w:rsid w:val="00236E81"/>
    <w:rsid w:val="00243CF2"/>
    <w:rsid w:val="00255654"/>
    <w:rsid w:val="00266AC8"/>
    <w:rsid w:val="00277569"/>
    <w:rsid w:val="002808B5"/>
    <w:rsid w:val="00282AE5"/>
    <w:rsid w:val="00283053"/>
    <w:rsid w:val="00291BA4"/>
    <w:rsid w:val="002933D0"/>
    <w:rsid w:val="002A65AD"/>
    <w:rsid w:val="002B3B69"/>
    <w:rsid w:val="002D59B0"/>
    <w:rsid w:val="002D71E3"/>
    <w:rsid w:val="002E13CB"/>
    <w:rsid w:val="002F0A04"/>
    <w:rsid w:val="002F7546"/>
    <w:rsid w:val="00306166"/>
    <w:rsid w:val="00320E35"/>
    <w:rsid w:val="003219F9"/>
    <w:rsid w:val="003236EA"/>
    <w:rsid w:val="0033326C"/>
    <w:rsid w:val="00340515"/>
    <w:rsid w:val="0034440A"/>
    <w:rsid w:val="00357715"/>
    <w:rsid w:val="00360CE9"/>
    <w:rsid w:val="00367EB5"/>
    <w:rsid w:val="003706E9"/>
    <w:rsid w:val="00374753"/>
    <w:rsid w:val="0038198F"/>
    <w:rsid w:val="0038251E"/>
    <w:rsid w:val="003D572E"/>
    <w:rsid w:val="003F73A0"/>
    <w:rsid w:val="003F7F6D"/>
    <w:rsid w:val="00401574"/>
    <w:rsid w:val="00415498"/>
    <w:rsid w:val="00417AF3"/>
    <w:rsid w:val="0043405D"/>
    <w:rsid w:val="00434711"/>
    <w:rsid w:val="00451D14"/>
    <w:rsid w:val="004774AF"/>
    <w:rsid w:val="00483321"/>
    <w:rsid w:val="004961CE"/>
    <w:rsid w:val="004B6B3F"/>
    <w:rsid w:val="004C1643"/>
    <w:rsid w:val="004C34BF"/>
    <w:rsid w:val="004C65A9"/>
    <w:rsid w:val="004D22A7"/>
    <w:rsid w:val="004D7EE7"/>
    <w:rsid w:val="005016D2"/>
    <w:rsid w:val="00505B89"/>
    <w:rsid w:val="00514DED"/>
    <w:rsid w:val="00552B36"/>
    <w:rsid w:val="00561A89"/>
    <w:rsid w:val="00574652"/>
    <w:rsid w:val="005834D8"/>
    <w:rsid w:val="005979D8"/>
    <w:rsid w:val="005A639E"/>
    <w:rsid w:val="005C0F38"/>
    <w:rsid w:val="005C2210"/>
    <w:rsid w:val="006013D3"/>
    <w:rsid w:val="00610954"/>
    <w:rsid w:val="0061783A"/>
    <w:rsid w:val="0062123A"/>
    <w:rsid w:val="00621A41"/>
    <w:rsid w:val="0063091B"/>
    <w:rsid w:val="006309BA"/>
    <w:rsid w:val="00640C0C"/>
    <w:rsid w:val="00641CBD"/>
    <w:rsid w:val="00645D10"/>
    <w:rsid w:val="00646E75"/>
    <w:rsid w:val="00660CD4"/>
    <w:rsid w:val="00665894"/>
    <w:rsid w:val="006678EB"/>
    <w:rsid w:val="00672638"/>
    <w:rsid w:val="00673483"/>
    <w:rsid w:val="00675502"/>
    <w:rsid w:val="006B2FA2"/>
    <w:rsid w:val="006B6AE2"/>
    <w:rsid w:val="006C6DBF"/>
    <w:rsid w:val="006F18B2"/>
    <w:rsid w:val="006F5536"/>
    <w:rsid w:val="00712B36"/>
    <w:rsid w:val="00712EA2"/>
    <w:rsid w:val="00714F4F"/>
    <w:rsid w:val="007273EE"/>
    <w:rsid w:val="007330E9"/>
    <w:rsid w:val="00747865"/>
    <w:rsid w:val="00771991"/>
    <w:rsid w:val="00785819"/>
    <w:rsid w:val="00785AD8"/>
    <w:rsid w:val="0079081C"/>
    <w:rsid w:val="00791A90"/>
    <w:rsid w:val="00796716"/>
    <w:rsid w:val="007B7672"/>
    <w:rsid w:val="007C20D4"/>
    <w:rsid w:val="007D1083"/>
    <w:rsid w:val="008004DF"/>
    <w:rsid w:val="00804ED7"/>
    <w:rsid w:val="00831259"/>
    <w:rsid w:val="00861310"/>
    <w:rsid w:val="00867515"/>
    <w:rsid w:val="008740D0"/>
    <w:rsid w:val="00875B46"/>
    <w:rsid w:val="00893BD1"/>
    <w:rsid w:val="0089428B"/>
    <w:rsid w:val="008944C7"/>
    <w:rsid w:val="008A0953"/>
    <w:rsid w:val="008A546B"/>
    <w:rsid w:val="008D4259"/>
    <w:rsid w:val="008E1501"/>
    <w:rsid w:val="008E7A80"/>
    <w:rsid w:val="008F02DF"/>
    <w:rsid w:val="009047E4"/>
    <w:rsid w:val="0091088D"/>
    <w:rsid w:val="0091273E"/>
    <w:rsid w:val="009140B9"/>
    <w:rsid w:val="0091643D"/>
    <w:rsid w:val="009179D7"/>
    <w:rsid w:val="00931C52"/>
    <w:rsid w:val="009322E4"/>
    <w:rsid w:val="00936112"/>
    <w:rsid w:val="00937E2B"/>
    <w:rsid w:val="00937EB2"/>
    <w:rsid w:val="009455E4"/>
    <w:rsid w:val="00966986"/>
    <w:rsid w:val="009B4DCD"/>
    <w:rsid w:val="009C7680"/>
    <w:rsid w:val="009F47C3"/>
    <w:rsid w:val="00A01479"/>
    <w:rsid w:val="00A126B4"/>
    <w:rsid w:val="00A154A8"/>
    <w:rsid w:val="00A30A10"/>
    <w:rsid w:val="00A33BCA"/>
    <w:rsid w:val="00A35C37"/>
    <w:rsid w:val="00A54C1B"/>
    <w:rsid w:val="00A56396"/>
    <w:rsid w:val="00A73962"/>
    <w:rsid w:val="00A8293A"/>
    <w:rsid w:val="00A86896"/>
    <w:rsid w:val="00AA3E47"/>
    <w:rsid w:val="00AC170C"/>
    <w:rsid w:val="00AC29EE"/>
    <w:rsid w:val="00AD0B1A"/>
    <w:rsid w:val="00AD3442"/>
    <w:rsid w:val="00B252DA"/>
    <w:rsid w:val="00B317A8"/>
    <w:rsid w:val="00B43389"/>
    <w:rsid w:val="00B601DA"/>
    <w:rsid w:val="00B65A30"/>
    <w:rsid w:val="00B9019E"/>
    <w:rsid w:val="00B9511F"/>
    <w:rsid w:val="00BA15A3"/>
    <w:rsid w:val="00BA3B90"/>
    <w:rsid w:val="00BA61AF"/>
    <w:rsid w:val="00BC1F56"/>
    <w:rsid w:val="00BD1374"/>
    <w:rsid w:val="00BD304C"/>
    <w:rsid w:val="00BD6473"/>
    <w:rsid w:val="00C02A92"/>
    <w:rsid w:val="00C03E45"/>
    <w:rsid w:val="00C208AD"/>
    <w:rsid w:val="00C32D1D"/>
    <w:rsid w:val="00C40703"/>
    <w:rsid w:val="00C6610E"/>
    <w:rsid w:val="00C73405"/>
    <w:rsid w:val="00C83F7D"/>
    <w:rsid w:val="00C91192"/>
    <w:rsid w:val="00CA72F6"/>
    <w:rsid w:val="00CB6E25"/>
    <w:rsid w:val="00CC2A3A"/>
    <w:rsid w:val="00CE0415"/>
    <w:rsid w:val="00CE2B6C"/>
    <w:rsid w:val="00D01437"/>
    <w:rsid w:val="00D05982"/>
    <w:rsid w:val="00D1104A"/>
    <w:rsid w:val="00D127DB"/>
    <w:rsid w:val="00D14A0A"/>
    <w:rsid w:val="00D200CC"/>
    <w:rsid w:val="00D23184"/>
    <w:rsid w:val="00D245DA"/>
    <w:rsid w:val="00D35C5B"/>
    <w:rsid w:val="00D375C1"/>
    <w:rsid w:val="00D47C55"/>
    <w:rsid w:val="00D56C9E"/>
    <w:rsid w:val="00D61179"/>
    <w:rsid w:val="00D864A7"/>
    <w:rsid w:val="00D905E1"/>
    <w:rsid w:val="00D90AFC"/>
    <w:rsid w:val="00DB577F"/>
    <w:rsid w:val="00DC67E8"/>
    <w:rsid w:val="00DE7D28"/>
    <w:rsid w:val="00DF19E7"/>
    <w:rsid w:val="00DF38C4"/>
    <w:rsid w:val="00E062BF"/>
    <w:rsid w:val="00E15164"/>
    <w:rsid w:val="00E2248A"/>
    <w:rsid w:val="00E23397"/>
    <w:rsid w:val="00E24ED5"/>
    <w:rsid w:val="00E35F36"/>
    <w:rsid w:val="00E362B5"/>
    <w:rsid w:val="00E55D74"/>
    <w:rsid w:val="00E72BBD"/>
    <w:rsid w:val="00E81F4E"/>
    <w:rsid w:val="00E845F3"/>
    <w:rsid w:val="00E86F61"/>
    <w:rsid w:val="00E93F8E"/>
    <w:rsid w:val="00EA111B"/>
    <w:rsid w:val="00EA2680"/>
    <w:rsid w:val="00EA6114"/>
    <w:rsid w:val="00EB1F7A"/>
    <w:rsid w:val="00EB2F7C"/>
    <w:rsid w:val="00EB3945"/>
    <w:rsid w:val="00EB788C"/>
    <w:rsid w:val="00F010D7"/>
    <w:rsid w:val="00F123A2"/>
    <w:rsid w:val="00F13800"/>
    <w:rsid w:val="00F26025"/>
    <w:rsid w:val="00F36DA4"/>
    <w:rsid w:val="00F448A9"/>
    <w:rsid w:val="00F456C4"/>
    <w:rsid w:val="00F50A8B"/>
    <w:rsid w:val="00F54BB1"/>
    <w:rsid w:val="00F54F7F"/>
    <w:rsid w:val="00F62847"/>
    <w:rsid w:val="00F802A5"/>
    <w:rsid w:val="00F85F10"/>
    <w:rsid w:val="00F948CB"/>
    <w:rsid w:val="00FC138A"/>
    <w:rsid w:val="00FC1960"/>
    <w:rsid w:val="00FC212D"/>
    <w:rsid w:val="00FC5F3D"/>
    <w:rsid w:val="00FD2E39"/>
    <w:rsid w:val="00FE0B2F"/>
    <w:rsid w:val="00FE0F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66250DE"/>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8"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atentStyles>
  <w:style w:type="paragraph" w:default="1" w:styleId="Normal">
    <w:name w:val="Normal"/>
    <w:qFormat/>
    <w:rsid w:val="007330E9"/>
    <w:pPr>
      <w:spacing w:before="40" w:after="160" w:line="288" w:lineRule="auto"/>
    </w:pPr>
    <w:rPr>
      <w:rFonts w:eastAsiaTheme="minorHAnsi"/>
      <w:color w:val="595959" w:themeColor="text1" w:themeTint="A6"/>
      <w:kern w:val="20"/>
      <w:sz w:val="20"/>
      <w:szCs w:val="20"/>
    </w:rPr>
  </w:style>
  <w:style w:type="paragraph" w:styleId="Heading1">
    <w:name w:val="heading 1"/>
    <w:basedOn w:val="Normal"/>
    <w:next w:val="Normal"/>
    <w:link w:val="Heading1Char"/>
    <w:uiPriority w:val="8"/>
    <w:unhideWhenUsed/>
    <w:qFormat/>
    <w:rsid w:val="003F73A0"/>
    <w:pPr>
      <w:spacing w:before="0" w:after="360" w:line="240" w:lineRule="auto"/>
      <w:contextualSpacing/>
      <w:outlineLvl w:val="0"/>
    </w:pPr>
    <w:rPr>
      <w:rFonts w:asciiTheme="majorHAnsi" w:eastAsiaTheme="majorEastAsia" w:hAnsiTheme="majorHAnsi" w:cstheme="majorBidi"/>
      <w:caps/>
      <w:color w:val="1481AB" w:themeColor="accent1" w:themeShade="BF"/>
    </w:rPr>
  </w:style>
  <w:style w:type="paragraph" w:styleId="Heading2">
    <w:name w:val="heading 2"/>
    <w:basedOn w:val="Normal"/>
    <w:next w:val="Normal"/>
    <w:link w:val="Heading2Char"/>
    <w:uiPriority w:val="9"/>
    <w:unhideWhenUsed/>
    <w:qFormat/>
    <w:rsid w:val="003F73A0"/>
    <w:pPr>
      <w:keepNext/>
      <w:keepLines/>
      <w:spacing w:after="0"/>
      <w:outlineLvl w:val="1"/>
    </w:pPr>
    <w:rPr>
      <w:rFonts w:asciiTheme="majorHAnsi" w:eastAsiaTheme="majorEastAsia" w:hAnsiTheme="majorHAnsi" w:cstheme="majorBidi"/>
      <w:color w:val="1481AB"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8"/>
    <w:rsid w:val="003F73A0"/>
    <w:rPr>
      <w:rFonts w:asciiTheme="majorHAnsi" w:eastAsiaTheme="majorEastAsia" w:hAnsiTheme="majorHAnsi" w:cstheme="majorBidi"/>
      <w:caps/>
      <w:color w:val="1481AB" w:themeColor="accent1" w:themeShade="BF"/>
      <w:kern w:val="20"/>
      <w:sz w:val="20"/>
      <w:szCs w:val="20"/>
    </w:rPr>
  </w:style>
  <w:style w:type="character" w:customStyle="1" w:styleId="Heading2Char">
    <w:name w:val="Heading 2 Char"/>
    <w:basedOn w:val="DefaultParagraphFont"/>
    <w:link w:val="Heading2"/>
    <w:uiPriority w:val="9"/>
    <w:rsid w:val="003F73A0"/>
    <w:rPr>
      <w:rFonts w:asciiTheme="majorHAnsi" w:eastAsiaTheme="majorEastAsia" w:hAnsiTheme="majorHAnsi" w:cstheme="majorBidi"/>
      <w:color w:val="1481AB" w:themeColor="accent1" w:themeShade="BF"/>
      <w:kern w:val="20"/>
      <w:sz w:val="26"/>
      <w:szCs w:val="26"/>
    </w:rPr>
  </w:style>
  <w:style w:type="paragraph" w:styleId="Salutation">
    <w:name w:val="Salutation"/>
    <w:basedOn w:val="Normal"/>
    <w:link w:val="SalutationChar"/>
    <w:uiPriority w:val="4"/>
    <w:unhideWhenUsed/>
    <w:qFormat/>
    <w:rsid w:val="003F73A0"/>
    <w:pPr>
      <w:spacing w:before="720"/>
    </w:pPr>
  </w:style>
  <w:style w:type="character" w:customStyle="1" w:styleId="SalutationChar">
    <w:name w:val="Salutation Char"/>
    <w:basedOn w:val="DefaultParagraphFont"/>
    <w:link w:val="Salutation"/>
    <w:uiPriority w:val="4"/>
    <w:rsid w:val="003F73A0"/>
    <w:rPr>
      <w:rFonts w:eastAsiaTheme="minorHAnsi"/>
      <w:color w:val="595959" w:themeColor="text1" w:themeTint="A6"/>
      <w:kern w:val="20"/>
      <w:sz w:val="20"/>
      <w:szCs w:val="20"/>
    </w:rPr>
  </w:style>
  <w:style w:type="paragraph" w:styleId="Closing">
    <w:name w:val="Closing"/>
    <w:basedOn w:val="Normal"/>
    <w:next w:val="Signature"/>
    <w:link w:val="ClosingChar"/>
    <w:uiPriority w:val="6"/>
    <w:unhideWhenUsed/>
    <w:qFormat/>
    <w:rsid w:val="003F73A0"/>
    <w:pPr>
      <w:spacing w:before="480" w:after="960" w:line="240" w:lineRule="auto"/>
    </w:pPr>
  </w:style>
  <w:style w:type="character" w:customStyle="1" w:styleId="ClosingChar">
    <w:name w:val="Closing Char"/>
    <w:basedOn w:val="DefaultParagraphFont"/>
    <w:link w:val="Closing"/>
    <w:uiPriority w:val="6"/>
    <w:rsid w:val="003F73A0"/>
    <w:rPr>
      <w:rFonts w:eastAsiaTheme="minorHAnsi"/>
      <w:color w:val="595959" w:themeColor="text1" w:themeTint="A6"/>
      <w:kern w:val="20"/>
      <w:sz w:val="20"/>
      <w:szCs w:val="20"/>
    </w:rPr>
  </w:style>
  <w:style w:type="paragraph" w:styleId="Signature">
    <w:name w:val="Signature"/>
    <w:basedOn w:val="Normal"/>
    <w:link w:val="SignatureChar"/>
    <w:uiPriority w:val="7"/>
    <w:unhideWhenUsed/>
    <w:qFormat/>
    <w:rsid w:val="00EB788C"/>
    <w:pPr>
      <w:spacing w:after="0"/>
    </w:pPr>
    <w:rPr>
      <w:b/>
      <w:bCs/>
    </w:rPr>
  </w:style>
  <w:style w:type="character" w:customStyle="1" w:styleId="SignatureChar">
    <w:name w:val="Signature Char"/>
    <w:basedOn w:val="DefaultParagraphFont"/>
    <w:link w:val="Signature"/>
    <w:uiPriority w:val="7"/>
    <w:rsid w:val="00EB788C"/>
    <w:rPr>
      <w:rFonts w:eastAsiaTheme="minorHAnsi"/>
      <w:b/>
      <w:bCs/>
      <w:color w:val="595959" w:themeColor="text1" w:themeTint="A6"/>
      <w:kern w:val="20"/>
      <w:sz w:val="20"/>
      <w:szCs w:val="20"/>
    </w:rPr>
  </w:style>
  <w:style w:type="character" w:styleId="Strong">
    <w:name w:val="Strong"/>
    <w:basedOn w:val="DefaultParagraphFont"/>
    <w:uiPriority w:val="1"/>
    <w:semiHidden/>
    <w:rsid w:val="003F73A0"/>
    <w:rPr>
      <w:b/>
      <w:bCs/>
    </w:rPr>
  </w:style>
  <w:style w:type="paragraph" w:customStyle="1" w:styleId="ContactInfo">
    <w:name w:val="Contact Info"/>
    <w:basedOn w:val="Normal"/>
    <w:uiPriority w:val="1"/>
    <w:qFormat/>
    <w:rsid w:val="003F73A0"/>
    <w:pPr>
      <w:spacing w:before="0" w:after="0"/>
    </w:pPr>
  </w:style>
  <w:style w:type="paragraph" w:styleId="NormalWeb">
    <w:name w:val="Normal (Web)"/>
    <w:basedOn w:val="Normal"/>
    <w:uiPriority w:val="99"/>
    <w:semiHidden/>
    <w:unhideWhenUsed/>
    <w:rsid w:val="004B6B3F"/>
    <w:pPr>
      <w:spacing w:before="100" w:beforeAutospacing="1" w:after="100" w:afterAutospacing="1" w:line="240" w:lineRule="auto"/>
    </w:pPr>
    <w:rPr>
      <w:rFonts w:ascii="Times New Roman" w:eastAsiaTheme="minorEastAsia" w:hAnsi="Times New Roman" w:cs="Times New Roman"/>
      <w:color w:val="auto"/>
      <w:kern w:val="0"/>
      <w:sz w:val="24"/>
      <w:szCs w:val="24"/>
    </w:rPr>
  </w:style>
  <w:style w:type="paragraph" w:styleId="Header">
    <w:name w:val="header"/>
    <w:basedOn w:val="Normal"/>
    <w:link w:val="HeaderChar"/>
    <w:uiPriority w:val="99"/>
    <w:unhideWhenUsed/>
    <w:rsid w:val="00A73962"/>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A73962"/>
    <w:rPr>
      <w:rFonts w:eastAsiaTheme="minorHAnsi"/>
      <w:color w:val="595959" w:themeColor="text1" w:themeTint="A6"/>
      <w:kern w:val="20"/>
      <w:sz w:val="20"/>
      <w:szCs w:val="20"/>
    </w:rPr>
  </w:style>
  <w:style w:type="paragraph" w:styleId="Footer">
    <w:name w:val="footer"/>
    <w:basedOn w:val="Normal"/>
    <w:link w:val="FooterChar"/>
    <w:uiPriority w:val="99"/>
    <w:unhideWhenUsed/>
    <w:rsid w:val="00A73962"/>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73962"/>
    <w:rPr>
      <w:rFonts w:eastAsiaTheme="minorHAnsi"/>
      <w:color w:val="595959" w:themeColor="text1" w:themeTint="A6"/>
      <w:kern w:val="20"/>
      <w:sz w:val="20"/>
      <w:szCs w:val="20"/>
    </w:rPr>
  </w:style>
  <w:style w:type="character" w:styleId="PlaceholderText">
    <w:name w:val="Placeholder Text"/>
    <w:basedOn w:val="DefaultParagraphFont"/>
    <w:uiPriority w:val="99"/>
    <w:semiHidden/>
    <w:rsid w:val="00F85F10"/>
    <w:rPr>
      <w:color w:val="808080"/>
    </w:rPr>
  </w:style>
  <w:style w:type="paragraph" w:customStyle="1" w:styleId="Logo">
    <w:name w:val="Logo"/>
    <w:basedOn w:val="Normal"/>
    <w:qFormat/>
    <w:rsid w:val="00F85F10"/>
    <w:pPr>
      <w:spacing w:after="0"/>
      <w:ind w:left="-2160"/>
    </w:pPr>
  </w:style>
  <w:style w:type="paragraph" w:customStyle="1" w:styleId="Website">
    <w:name w:val="Website"/>
    <w:basedOn w:val="Normal"/>
    <w:qFormat/>
    <w:rsid w:val="00F85F10"/>
    <w:pPr>
      <w:ind w:left="-2160"/>
    </w:pPr>
  </w:style>
  <w:style w:type="paragraph" w:customStyle="1" w:styleId="Name">
    <w:name w:val="Name"/>
    <w:basedOn w:val="Normal"/>
    <w:qFormat/>
    <w:rsid w:val="00F85F10"/>
    <w:rPr>
      <w:b/>
      <w:sz w:val="24"/>
      <w:szCs w:val="24"/>
    </w:rPr>
  </w:style>
  <w:style w:type="paragraph" w:styleId="Title">
    <w:name w:val="Title"/>
    <w:basedOn w:val="Heading1"/>
    <w:next w:val="Normal"/>
    <w:link w:val="TitleChar"/>
    <w:uiPriority w:val="10"/>
    <w:qFormat/>
    <w:rsid w:val="006678EB"/>
    <w:rPr>
      <w:color w:val="0D5672" w:themeColor="accent1" w:themeShade="80"/>
    </w:rPr>
  </w:style>
  <w:style w:type="character" w:customStyle="1" w:styleId="TitleChar">
    <w:name w:val="Title Char"/>
    <w:basedOn w:val="DefaultParagraphFont"/>
    <w:link w:val="Title"/>
    <w:uiPriority w:val="10"/>
    <w:rsid w:val="006678EB"/>
    <w:rPr>
      <w:rFonts w:asciiTheme="majorHAnsi" w:eastAsiaTheme="majorEastAsia" w:hAnsiTheme="majorHAnsi" w:cstheme="majorBidi"/>
      <w:caps/>
      <w:color w:val="0D5672" w:themeColor="accent1" w:themeShade="80"/>
      <w:kern w:val="20"/>
      <w:sz w:val="20"/>
      <w:szCs w:val="20"/>
    </w:rPr>
  </w:style>
  <w:style w:type="paragraph" w:styleId="NoSpacing">
    <w:name w:val="No Spacing"/>
    <w:uiPriority w:val="1"/>
    <w:qFormat/>
    <w:rsid w:val="00D90AFC"/>
    <w:rPr>
      <w:rFonts w:eastAsiaTheme="minorHAnsi"/>
      <w:color w:val="595959" w:themeColor="text1" w:themeTint="A6"/>
      <w:kern w:val="20"/>
      <w:sz w:val="20"/>
      <w:szCs w:val="20"/>
    </w:rPr>
  </w:style>
  <w:style w:type="character" w:styleId="Hyperlink">
    <w:name w:val="Hyperlink"/>
    <w:basedOn w:val="DefaultParagraphFont"/>
    <w:uiPriority w:val="99"/>
    <w:unhideWhenUsed/>
    <w:rsid w:val="00417AF3"/>
    <w:rPr>
      <w:color w:val="6EAC1C" w:themeColor="hyperlink"/>
      <w:u w:val="single"/>
    </w:rPr>
  </w:style>
  <w:style w:type="character" w:styleId="UnresolvedMention">
    <w:name w:val="Unresolved Mention"/>
    <w:basedOn w:val="DefaultParagraphFont"/>
    <w:uiPriority w:val="99"/>
    <w:semiHidden/>
    <w:rsid w:val="00417AF3"/>
    <w:rPr>
      <w:color w:val="605E5C"/>
      <w:shd w:val="clear" w:color="auto" w:fill="E1DFDD"/>
    </w:rPr>
  </w:style>
  <w:style w:type="paragraph" w:styleId="Caption">
    <w:name w:val="caption"/>
    <w:basedOn w:val="Normal"/>
    <w:next w:val="Normal"/>
    <w:uiPriority w:val="35"/>
    <w:unhideWhenUsed/>
    <w:qFormat/>
    <w:rsid w:val="00417AF3"/>
    <w:pPr>
      <w:spacing w:before="0" w:after="200" w:line="240" w:lineRule="auto"/>
    </w:pPr>
    <w:rPr>
      <w:i/>
      <w:iCs/>
      <w:color w:val="335B74" w:themeColor="text2"/>
      <w:sz w:val="18"/>
      <w:szCs w:val="18"/>
    </w:rPr>
  </w:style>
  <w:style w:type="paragraph" w:styleId="FootnoteText">
    <w:name w:val="footnote text"/>
    <w:basedOn w:val="Normal"/>
    <w:link w:val="FootnoteTextChar"/>
    <w:uiPriority w:val="99"/>
    <w:semiHidden/>
    <w:unhideWhenUsed/>
    <w:rsid w:val="00A86896"/>
    <w:pPr>
      <w:spacing w:before="0" w:after="0" w:line="240" w:lineRule="auto"/>
    </w:pPr>
  </w:style>
  <w:style w:type="character" w:customStyle="1" w:styleId="FootnoteTextChar">
    <w:name w:val="Footnote Text Char"/>
    <w:basedOn w:val="DefaultParagraphFont"/>
    <w:link w:val="FootnoteText"/>
    <w:uiPriority w:val="99"/>
    <w:semiHidden/>
    <w:rsid w:val="00A86896"/>
    <w:rPr>
      <w:rFonts w:eastAsiaTheme="minorHAnsi"/>
      <w:color w:val="595959" w:themeColor="text1" w:themeTint="A6"/>
      <w:kern w:val="20"/>
      <w:sz w:val="20"/>
      <w:szCs w:val="20"/>
    </w:rPr>
  </w:style>
  <w:style w:type="character" w:styleId="FootnoteReference">
    <w:name w:val="footnote reference"/>
    <w:basedOn w:val="DefaultParagraphFont"/>
    <w:uiPriority w:val="99"/>
    <w:semiHidden/>
    <w:unhideWhenUsed/>
    <w:rsid w:val="00A86896"/>
    <w:rPr>
      <w:vertAlign w:val="superscript"/>
    </w:rPr>
  </w:style>
  <w:style w:type="paragraph" w:styleId="ListParagraph">
    <w:name w:val="List Paragraph"/>
    <w:basedOn w:val="Normal"/>
    <w:uiPriority w:val="34"/>
    <w:semiHidden/>
    <w:rsid w:val="00152977"/>
    <w:pPr>
      <w:ind w:left="720"/>
      <w:contextualSpacing/>
    </w:pPr>
  </w:style>
  <w:style w:type="paragraph" w:styleId="TOCHeading">
    <w:name w:val="TOC Heading"/>
    <w:basedOn w:val="Heading1"/>
    <w:next w:val="Normal"/>
    <w:uiPriority w:val="39"/>
    <w:unhideWhenUsed/>
    <w:qFormat/>
    <w:rsid w:val="00094B76"/>
    <w:pPr>
      <w:keepNext/>
      <w:keepLines/>
      <w:spacing w:before="240" w:after="0" w:line="259" w:lineRule="auto"/>
      <w:contextualSpacing w:val="0"/>
      <w:outlineLvl w:val="9"/>
    </w:pPr>
    <w:rPr>
      <w:caps w:val="0"/>
      <w:kern w:val="0"/>
      <w:sz w:val="32"/>
      <w:szCs w:val="32"/>
      <w:lang w:eastAsia="en-US"/>
    </w:rPr>
  </w:style>
  <w:style w:type="paragraph" w:styleId="TOC1">
    <w:name w:val="toc 1"/>
    <w:basedOn w:val="Normal"/>
    <w:next w:val="Normal"/>
    <w:autoRedefine/>
    <w:uiPriority w:val="39"/>
    <w:unhideWhenUsed/>
    <w:rsid w:val="00796716"/>
    <w:pPr>
      <w:tabs>
        <w:tab w:val="right" w:leader="dot" w:pos="7910"/>
      </w:tabs>
      <w:spacing w:after="100"/>
      <w:ind w:left="-2160"/>
    </w:pPr>
  </w:style>
  <w:style w:type="paragraph" w:styleId="TOC2">
    <w:name w:val="toc 2"/>
    <w:basedOn w:val="Normal"/>
    <w:next w:val="Normal"/>
    <w:autoRedefine/>
    <w:uiPriority w:val="39"/>
    <w:unhideWhenUsed/>
    <w:rsid w:val="003F7F6D"/>
    <w:pPr>
      <w:tabs>
        <w:tab w:val="left" w:pos="-1800"/>
        <w:tab w:val="right" w:leader="dot" w:pos="7910"/>
      </w:tabs>
      <w:spacing w:before="0" w:after="100" w:line="259" w:lineRule="auto"/>
      <w:ind w:left="-2160"/>
    </w:pPr>
    <w:rPr>
      <w:rFonts w:eastAsiaTheme="minorEastAsia" w:cs="Times New Roman"/>
      <w:color w:val="auto"/>
      <w:kern w:val="0"/>
      <w:sz w:val="22"/>
      <w:szCs w:val="22"/>
      <w:lang w:eastAsia="en-US"/>
    </w:rPr>
  </w:style>
  <w:style w:type="paragraph" w:styleId="TOC3">
    <w:name w:val="toc 3"/>
    <w:basedOn w:val="Normal"/>
    <w:next w:val="Normal"/>
    <w:autoRedefine/>
    <w:uiPriority w:val="39"/>
    <w:unhideWhenUsed/>
    <w:rsid w:val="00791A90"/>
    <w:pPr>
      <w:spacing w:before="0" w:after="100" w:line="259" w:lineRule="auto"/>
      <w:ind w:left="440"/>
    </w:pPr>
    <w:rPr>
      <w:rFonts w:eastAsiaTheme="minorEastAsia" w:cs="Times New Roman"/>
      <w:color w:val="auto"/>
      <w:kern w:val="0"/>
      <w:sz w:val="22"/>
      <w:szCs w:val="22"/>
      <w:lang w:eastAsia="en-US"/>
    </w:rPr>
  </w:style>
  <w:style w:type="paragraph" w:styleId="TableofFigures">
    <w:name w:val="table of figures"/>
    <w:basedOn w:val="Normal"/>
    <w:next w:val="Normal"/>
    <w:uiPriority w:val="99"/>
    <w:unhideWhenUsed/>
    <w:rsid w:val="00017058"/>
    <w:pPr>
      <w:spacing w:after="0"/>
    </w:pPr>
  </w:style>
  <w:style w:type="character" w:styleId="FollowedHyperlink">
    <w:name w:val="FollowedHyperlink"/>
    <w:basedOn w:val="DefaultParagraphFont"/>
    <w:uiPriority w:val="99"/>
    <w:semiHidden/>
    <w:unhideWhenUsed/>
    <w:rsid w:val="002B3B69"/>
    <w:rPr>
      <w:color w:val="B26B0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7522535">
      <w:bodyDiv w:val="1"/>
      <w:marLeft w:val="0"/>
      <w:marRight w:val="0"/>
      <w:marTop w:val="0"/>
      <w:marBottom w:val="0"/>
      <w:divBdr>
        <w:top w:val="none" w:sz="0" w:space="0" w:color="auto"/>
        <w:left w:val="none" w:sz="0" w:space="0" w:color="auto"/>
        <w:bottom w:val="none" w:sz="0" w:space="0" w:color="auto"/>
        <w:right w:val="none" w:sz="0" w:space="0" w:color="auto"/>
      </w:divBdr>
    </w:div>
    <w:div w:id="688534022">
      <w:bodyDiv w:val="1"/>
      <w:marLeft w:val="0"/>
      <w:marRight w:val="0"/>
      <w:marTop w:val="0"/>
      <w:marBottom w:val="0"/>
      <w:divBdr>
        <w:top w:val="none" w:sz="0" w:space="0" w:color="auto"/>
        <w:left w:val="none" w:sz="0" w:space="0" w:color="auto"/>
        <w:bottom w:val="none" w:sz="0" w:space="0" w:color="auto"/>
        <w:right w:val="none" w:sz="0" w:space="0" w:color="auto"/>
      </w:divBdr>
    </w:div>
    <w:div w:id="915631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svg"/><Relationship Id="rId18" Type="http://schemas.openxmlformats.org/officeDocument/2006/relationships/hyperlink" Target="https://app.powerbigov.us/view?r=eyJrIjoiYmZiYzEzYzctYjNkNS00MWYyLWFiNjItZTM1ODI1MGJlMDExIiwidCI6ImMxMmE5ZjI3LTUwNWQtNGZjNi05YWZhLWEwZmQ2NWQ5ZTk4NCJ9" TargetMode="External"/><Relationship Id="rId26" Type="http://schemas.openxmlformats.org/officeDocument/2006/relationships/hyperlink" Target="https://app.powerbigov.us/view?r=eyJrIjoiYmZiYzEzYzctYjNkNS00MWYyLWFiNjItZTM1ODI1MGJlMDExIiwidCI6ImMxMmE5ZjI3LTUwNWQtNGZjNi05YWZhLWEwZmQ2NWQ5ZTk4NCJ9" TargetMode="Externa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sv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3.png"/><Relationship Id="rId5" Type="http://schemas.openxmlformats.org/officeDocument/2006/relationships/numbering" Target="numbering.xml"/><Relationship Id="rId15" Type="http://schemas.openxmlformats.org/officeDocument/2006/relationships/image" Target="media/image5.svg"/><Relationship Id="rId23" Type="http://schemas.openxmlformats.org/officeDocument/2006/relationships/image" Target="media/image12.png"/><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header" Target="header1.xml"/><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www.almanac.com/extra/year-without-summer" TargetMode="External"/><Relationship Id="rId1" Type="http://schemas.openxmlformats.org/officeDocument/2006/relationships/hyperlink" Target="http://gwpapers.virginia.edu/general-washington-records-the-weathe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pkejk\AppData\Roaming\Microsoft\Templates\Hexagon%20letterhead.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0177D3-0391-4965-A050-27EB09DF6208}">
  <ds:schemaRefs>
    <ds:schemaRef ds:uri="http://schemas.microsoft.com/sharepoint/v3/contenttype/forms"/>
  </ds:schemaRefs>
</ds:datastoreItem>
</file>

<file path=customXml/itemProps2.xml><?xml version="1.0" encoding="utf-8"?>
<ds:datastoreItem xmlns:ds="http://schemas.openxmlformats.org/officeDocument/2006/customXml" ds:itemID="{15ED74A8-3B5E-46DD-932C-D963102FAA49}">
  <ds:schemaRefs>
    <ds:schemaRef ds:uri="http://schemas.microsoft.com/office/2006/documentManagement/types"/>
    <ds:schemaRef ds:uri="16c05727-aa75-4e4a-9b5f-8a80a1165891"/>
    <ds:schemaRef ds:uri="http://schemas.openxmlformats.org/package/2006/metadata/core-properties"/>
    <ds:schemaRef ds:uri="http://purl.org/dc/dcmitype/"/>
    <ds:schemaRef ds:uri="http://www.w3.org/XML/1998/namespace"/>
    <ds:schemaRef ds:uri="71af3243-3dd4-4a8d-8c0d-dd76da1f02a5"/>
    <ds:schemaRef ds:uri="http://schemas.microsoft.com/office/2006/metadata/properties"/>
    <ds:schemaRef ds:uri="http://purl.org/dc/elements/1.1/"/>
    <ds:schemaRef ds:uri="http://schemas.microsoft.com/office/infopath/2007/PartnerControls"/>
    <ds:schemaRef ds:uri="http://purl.org/dc/terms/"/>
  </ds:schemaRefs>
</ds:datastoreItem>
</file>

<file path=customXml/itemProps3.xml><?xml version="1.0" encoding="utf-8"?>
<ds:datastoreItem xmlns:ds="http://schemas.openxmlformats.org/officeDocument/2006/customXml" ds:itemID="{55DDE4A2-1439-4D03-9F89-0AC06C8ECA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D225FBB-6AA9-4A12-A59A-A38ECB447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Hexagon letterhead</Template>
  <TotalTime>0</TotalTime>
  <Pages>8</Pages>
  <Words>1468</Words>
  <Characters>8374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2019-03-28T19:27:00Z</dcterms:created>
  <dcterms:modified xsi:type="dcterms:W3CDTF">2019-03-30T13:25:00Z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