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B1718" w:rsidP="004B1718" w:rsidRDefault="004B1718" w14:paraId="3835B0C4" wp14:textId="77777777">
      <w:pPr>
        <w:pStyle w:val="Overskrift1"/>
        <w:rPr>
          <w:lang w:val="nb-NO"/>
        </w:rPr>
      </w:pPr>
      <w:r>
        <w:rPr>
          <w:lang w:val="nb-NO"/>
        </w:rPr>
        <w:t>Prosjekt For Glade Dager AS.</w:t>
      </w:r>
    </w:p>
    <w:p xmlns:wp14="http://schemas.microsoft.com/office/word/2010/wordml" w:rsidR="004B1718" w:rsidP="004B1718" w:rsidRDefault="004B1718" w14:paraId="4CA89840" wp14:textId="77777777">
      <w:pPr>
        <w:rPr>
          <w:lang w:val="nb-NO"/>
        </w:rPr>
      </w:pPr>
      <w:r>
        <w:rPr>
          <w:lang w:val="nb-NO"/>
        </w:rPr>
        <w:t xml:space="preserve">Dere er leid inn som konsulenter til firmaet Glade Dager som består av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</w:t>
      </w:r>
      <w:r w:rsidR="00CF0452">
        <w:rPr>
          <w:lang w:val="nb-NO"/>
        </w:rPr>
        <w:t>30</w:t>
      </w:r>
      <w:r>
        <w:rPr>
          <w:lang w:val="nb-NO"/>
        </w:rPr>
        <w:t xml:space="preserve"> medarbeidere i Norge. De selger tilpassede helseprodukter, reiser og andre selvrealiseringsprodukter.  Firmaet har et hovedkontor i Oslo og </w:t>
      </w:r>
      <w:r w:rsidR="00CF0452">
        <w:rPr>
          <w:lang w:val="nb-NO"/>
        </w:rPr>
        <w:t>2</w:t>
      </w:r>
      <w:r>
        <w:rPr>
          <w:lang w:val="nb-NO"/>
        </w:rPr>
        <w:t xml:space="preserve"> avdelingskontorer.</w:t>
      </w:r>
    </w:p>
    <w:p xmlns:wp14="http://schemas.microsoft.com/office/word/2010/wordml" w:rsidR="00CF0452" w:rsidP="004B1718" w:rsidRDefault="00CF0452" w14:paraId="3C891449" wp14:textId="77777777">
      <w:pPr>
        <w:rPr>
          <w:lang w:val="nb-NO"/>
        </w:rPr>
      </w:pPr>
      <w:r>
        <w:rPr>
          <w:lang w:val="nb-NO"/>
        </w:rPr>
        <w:t xml:space="preserve">Firmaet har vokst i den senere tid og har bestemt seg for å flytte over i Office365. </w:t>
      </w:r>
    </w:p>
    <w:p xmlns:wp14="http://schemas.microsoft.com/office/word/2010/wordml" w:rsidR="004B1718" w:rsidP="004B1718" w:rsidRDefault="004B1718" w14:paraId="68710E96" wp14:textId="77777777">
      <w:pPr>
        <w:pStyle w:val="Overskrift2"/>
        <w:rPr>
          <w:lang w:val="nb-NO"/>
        </w:rPr>
      </w:pPr>
      <w:r>
        <w:rPr>
          <w:lang w:val="nb-NO"/>
        </w:rPr>
        <w:t>Konfigurasjon</w:t>
      </w:r>
    </w:p>
    <w:p xmlns:wp14="http://schemas.microsoft.com/office/word/2010/wordml" w:rsidR="00CF0452" w:rsidP="004B1718" w:rsidRDefault="00CF0452" w14:paraId="660E5D24" wp14:textId="77777777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Brukere og domenenavn: </w:t>
      </w:r>
    </w:p>
    <w:p xmlns:wp14="http://schemas.microsoft.com/office/word/2010/wordml" w:rsidR="004B1718" w:rsidP="00CF0452" w:rsidRDefault="00CF0452" w14:paraId="628F6738" wp14:textId="77777777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>Glade Dager vil flytte all brukerhåndtering over i Office365.  De vil gjerne at dere lager et PowerShell-script som flytter over alle brukerne via en CSV-fil som firmaet fyller ut selv. Angi selv hvilke felter firmaet må fylle ut før dere kan bruke det til å automatisere flyttingen.</w:t>
      </w:r>
      <w:r w:rsidR="00241C1B">
        <w:rPr>
          <w:lang w:val="nb-NO"/>
        </w:rPr>
        <w:t xml:space="preserve"> </w:t>
      </w:r>
      <w:r w:rsidR="00791FCF">
        <w:rPr>
          <w:lang w:val="nb-NO"/>
        </w:rPr>
        <w:t>Gjennomfør en flytting av brukere.</w:t>
      </w:r>
    </w:p>
    <w:p xmlns:wp14="http://schemas.microsoft.com/office/word/2010/wordml" w:rsidR="00CF0452" w:rsidP="00CF0452" w:rsidRDefault="00CF0452" w14:paraId="14979922" wp14:textId="77777777">
      <w:pPr>
        <w:pStyle w:val="Listeavsnitt"/>
        <w:numPr>
          <w:ilvl w:val="1"/>
          <w:numId w:val="1"/>
        </w:numPr>
        <w:rPr>
          <w:lang w:val="nb-NO"/>
        </w:rPr>
      </w:pPr>
      <w:r>
        <w:rPr>
          <w:lang w:val="nb-NO"/>
        </w:rPr>
        <w:t xml:space="preserve">Velg selv hvilken type </w:t>
      </w:r>
      <w:proofErr w:type="spellStart"/>
      <w:r>
        <w:rPr>
          <w:lang w:val="nb-NO"/>
        </w:rPr>
        <w:t>subscription</w:t>
      </w:r>
      <w:proofErr w:type="spellEnd"/>
      <w:r>
        <w:rPr>
          <w:lang w:val="nb-NO"/>
        </w:rPr>
        <w:t xml:space="preserve"> dere vil bruke og finn på et domenenavn selv. La gjerne onmicrosoft.com stå som </w:t>
      </w:r>
      <w:proofErr w:type="spellStart"/>
      <w:r>
        <w:rPr>
          <w:lang w:val="nb-NO"/>
        </w:rPr>
        <w:t>default</w:t>
      </w:r>
      <w:proofErr w:type="spellEnd"/>
      <w:r>
        <w:rPr>
          <w:lang w:val="nb-NO"/>
        </w:rPr>
        <w:t>.</w:t>
      </w:r>
    </w:p>
    <w:p xmlns:wp14="http://schemas.microsoft.com/office/word/2010/wordml" w:rsidR="00CF0452" w:rsidP="00544C8A" w:rsidRDefault="004B1718" w14:paraId="7B394005" wp14:textId="77777777">
      <w:pPr>
        <w:pStyle w:val="Listeavsnitt"/>
        <w:numPr>
          <w:ilvl w:val="0"/>
          <w:numId w:val="1"/>
        </w:numPr>
        <w:spacing w:after="0" w:line="240" w:lineRule="auto"/>
        <w:rPr>
          <w:lang w:val="nb-NO"/>
        </w:rPr>
      </w:pPr>
      <w:r w:rsidRPr="00CF0452">
        <w:rPr>
          <w:lang w:val="nb-NO"/>
        </w:rPr>
        <w:t xml:space="preserve">Epost: </w:t>
      </w:r>
      <w:r w:rsidR="00CF0452">
        <w:rPr>
          <w:lang w:val="nb-NO"/>
        </w:rPr>
        <w:t xml:space="preserve"> </w:t>
      </w:r>
    </w:p>
    <w:p xmlns:wp14="http://schemas.microsoft.com/office/word/2010/wordml" w:rsidR="00CF0452" w:rsidP="00CF0452" w:rsidRDefault="00CF0452" w14:paraId="55192DF2" wp14:textId="77777777">
      <w:pPr>
        <w:pStyle w:val="Listeavsnitt"/>
        <w:numPr>
          <w:ilvl w:val="1"/>
          <w:numId w:val="1"/>
        </w:numPr>
        <w:spacing w:after="0" w:line="240" w:lineRule="auto"/>
        <w:rPr>
          <w:lang w:val="nb-NO"/>
        </w:rPr>
      </w:pPr>
      <w:r>
        <w:rPr>
          <w:lang w:val="nb-NO"/>
        </w:rPr>
        <w:t xml:space="preserve">Medarbeidere i Glade Dager har brukt ulike mailkontoer fra ulike leverandører. De fleste har brukt </w:t>
      </w:r>
      <w:proofErr w:type="spellStart"/>
      <w:r>
        <w:rPr>
          <w:lang w:val="nb-NO"/>
        </w:rPr>
        <w:t>gmail</w:t>
      </w:r>
      <w:proofErr w:type="spellEnd"/>
      <w:r>
        <w:rPr>
          <w:lang w:val="nb-NO"/>
        </w:rPr>
        <w:t xml:space="preserve"> eller </w:t>
      </w:r>
      <w:proofErr w:type="spellStart"/>
      <w:r>
        <w:rPr>
          <w:lang w:val="nb-NO"/>
        </w:rPr>
        <w:t>hotmail</w:t>
      </w:r>
      <w:proofErr w:type="spellEnd"/>
      <w:r>
        <w:rPr>
          <w:lang w:val="nb-NO"/>
        </w:rPr>
        <w:t xml:space="preserve">. De vil gjerne se at eposten kan flyttes over på en enkelt måte. De vil gjerne at dere tar utgangspunkt i et par epost-kontoer dere lager i </w:t>
      </w:r>
      <w:proofErr w:type="spellStart"/>
      <w:r>
        <w:rPr>
          <w:lang w:val="nb-NO"/>
        </w:rPr>
        <w:t>gmail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hotmail</w:t>
      </w:r>
      <w:proofErr w:type="spellEnd"/>
      <w:r>
        <w:rPr>
          <w:lang w:val="nb-NO"/>
        </w:rPr>
        <w:t xml:space="preserve"> og viser hvordan eposten kan flyttes over i Office365. </w:t>
      </w:r>
      <w:r w:rsidR="00791FCF">
        <w:rPr>
          <w:lang w:val="nb-NO"/>
        </w:rPr>
        <w:t xml:space="preserve"> </w:t>
      </w:r>
    </w:p>
    <w:p xmlns:wp14="http://schemas.microsoft.com/office/word/2010/wordml" w:rsidR="00791FCF" w:rsidP="25D09B72" w:rsidRDefault="00791FCF" w14:paraId="5FAD8CEE" wp14:noSpellErr="1" wp14:textId="3FEFA279">
      <w:pPr>
        <w:pStyle w:val="Listeavsnitt"/>
        <w:numPr>
          <w:ilvl w:val="0"/>
          <w:numId w:val="1"/>
        </w:numPr>
        <w:spacing w:after="0" w:line="240" w:lineRule="auto"/>
        <w:rPr>
          <w:lang w:val="nb-NO"/>
        </w:rPr>
      </w:pPr>
      <w:r w:rsidRPr="25D09B72" w:rsidR="25D09B72">
        <w:rPr>
          <w:lang w:val="nb-NO"/>
        </w:rPr>
        <w:t>Filser</w:t>
      </w:r>
      <w:r w:rsidRPr="25D09B72" w:rsidR="25D09B72">
        <w:rPr>
          <w:lang w:val="nb-NO"/>
        </w:rPr>
        <w:t>v</w:t>
      </w:r>
      <w:r w:rsidRPr="25D09B72" w:rsidR="25D09B72">
        <w:rPr>
          <w:lang w:val="nb-NO"/>
        </w:rPr>
        <w:t>er</w:t>
      </w:r>
    </w:p>
    <w:p xmlns:wp14="http://schemas.microsoft.com/office/word/2010/wordml" w:rsidRPr="00CF0452" w:rsidR="004B1718" w:rsidP="00791FCF" w:rsidRDefault="00CF0452" w14:paraId="70BB4958" wp14:textId="77777777">
      <w:pPr>
        <w:pStyle w:val="Listeavsnitt"/>
        <w:numPr>
          <w:ilvl w:val="1"/>
          <w:numId w:val="1"/>
        </w:numPr>
        <w:spacing w:after="0" w:line="240" w:lineRule="auto"/>
        <w:rPr>
          <w:lang w:val="nb-NO"/>
        </w:rPr>
      </w:pPr>
      <w:bookmarkStart w:name="_GoBack" w:id="0"/>
      <w:bookmarkEnd w:id="0"/>
      <w:r>
        <w:rPr>
          <w:lang w:val="nb-NO"/>
        </w:rPr>
        <w:t xml:space="preserve">Glade dager har hatt en lokal </w:t>
      </w:r>
      <w:r w:rsidRPr="00CF0452" w:rsidR="004B1718">
        <w:rPr>
          <w:lang w:val="nb-NO"/>
        </w:rPr>
        <w:t xml:space="preserve"> filservere med til sammen </w:t>
      </w:r>
      <w:r>
        <w:rPr>
          <w:lang w:val="nb-NO"/>
        </w:rPr>
        <w:t xml:space="preserve">80 </w:t>
      </w:r>
      <w:r w:rsidRPr="00CF0452" w:rsidR="004B1718">
        <w:rPr>
          <w:lang w:val="nb-NO"/>
        </w:rPr>
        <w:t xml:space="preserve"> GB med data</w:t>
      </w:r>
      <w:r>
        <w:rPr>
          <w:lang w:val="nb-NO"/>
        </w:rPr>
        <w:t xml:space="preserve"> i </w:t>
      </w:r>
      <w:proofErr w:type="spellStart"/>
      <w:r>
        <w:rPr>
          <w:lang w:val="nb-NO"/>
        </w:rPr>
        <w:t>ca</w:t>
      </w:r>
      <w:proofErr w:type="spellEnd"/>
      <w:r>
        <w:rPr>
          <w:lang w:val="nb-NO"/>
        </w:rPr>
        <w:t xml:space="preserve"> 40 ulike mapper og undermapper</w:t>
      </w:r>
      <w:r w:rsidRPr="00CF0452" w:rsidR="004B1718">
        <w:rPr>
          <w:lang w:val="nb-NO"/>
        </w:rPr>
        <w:t>.</w:t>
      </w:r>
      <w:r>
        <w:rPr>
          <w:lang w:val="nb-NO"/>
        </w:rPr>
        <w:t xml:space="preserve"> De vil gjerne at dere viser hvordan dataene kan flyttes over SharePoint Online. Ta forholdsregler selv der dere trenger det.</w:t>
      </w:r>
    </w:p>
    <w:p xmlns:wp14="http://schemas.microsoft.com/office/word/2010/wordml" w:rsidR="004B1718" w:rsidP="004B1718" w:rsidRDefault="004B1718" w14:paraId="63709B3C" wp14:textId="77777777">
      <w:pPr>
        <w:spacing w:after="0" w:line="240" w:lineRule="auto"/>
        <w:rPr>
          <w:lang w:val="nb-NO"/>
        </w:rPr>
      </w:pPr>
    </w:p>
    <w:p xmlns:wp14="http://schemas.microsoft.com/office/word/2010/wordml" w:rsidR="004B1718" w:rsidP="004B1718" w:rsidRDefault="004B1718" w14:paraId="1E87B2CB" wp14:textId="77777777">
      <w:pPr>
        <w:pStyle w:val="Overskrift2"/>
        <w:rPr>
          <w:lang w:val="nb-NO"/>
        </w:rPr>
      </w:pPr>
      <w:r>
        <w:rPr>
          <w:lang w:val="nb-NO"/>
        </w:rPr>
        <w:t>Mål</w:t>
      </w:r>
    </w:p>
    <w:p xmlns:wp14="http://schemas.microsoft.com/office/word/2010/wordml" w:rsidR="004B1718" w:rsidP="004B1718" w:rsidRDefault="004B1718" w14:paraId="69381E2B" wp14:textId="77777777">
      <w:pPr>
        <w:spacing w:after="0" w:line="240" w:lineRule="auto"/>
        <w:rPr>
          <w:lang w:val="nb-NO"/>
        </w:rPr>
      </w:pPr>
      <w:r>
        <w:rPr>
          <w:lang w:val="nb-NO"/>
        </w:rPr>
        <w:t>Glade Dager vil gjerne flytte så mye som mulig ut i skyen til Office365 og Azure, men de må vite følgende:</w:t>
      </w:r>
    </w:p>
    <w:p xmlns:wp14="http://schemas.microsoft.com/office/word/2010/wordml" w:rsidR="004B1718" w:rsidP="004B1718" w:rsidRDefault="004B1718" w14:paraId="46601DD3" wp14:textId="77777777">
      <w:pPr>
        <w:pStyle w:val="Listeavsnitt"/>
        <w:numPr>
          <w:ilvl w:val="0"/>
          <w:numId w:val="2"/>
        </w:numPr>
        <w:spacing w:after="0" w:line="240" w:lineRule="auto"/>
        <w:rPr>
          <w:lang w:val="nb-NO"/>
        </w:rPr>
      </w:pPr>
      <w:r>
        <w:rPr>
          <w:lang w:val="nb-NO"/>
        </w:rPr>
        <w:t>Hvor mye kommer det til å koste</w:t>
      </w:r>
    </w:p>
    <w:p xmlns:wp14="http://schemas.microsoft.com/office/word/2010/wordml" w:rsidR="004B1718" w:rsidP="004B1718" w:rsidRDefault="004B1718" w14:paraId="42BEA50C" wp14:textId="77777777">
      <w:pPr>
        <w:pStyle w:val="Listeavsnitt"/>
        <w:numPr>
          <w:ilvl w:val="0"/>
          <w:numId w:val="2"/>
        </w:numPr>
        <w:spacing w:after="0" w:line="240" w:lineRule="auto"/>
        <w:rPr>
          <w:lang w:val="nb-NO"/>
        </w:rPr>
      </w:pPr>
      <w:r>
        <w:rPr>
          <w:lang w:val="nb-NO"/>
        </w:rPr>
        <w:t>Kan alt flyttes ut</w:t>
      </w:r>
    </w:p>
    <w:p xmlns:wp14="http://schemas.microsoft.com/office/word/2010/wordml" w:rsidR="004B1718" w:rsidP="004B1718" w:rsidRDefault="004B1718" w14:paraId="4AE382B1" wp14:textId="77777777">
      <w:pPr>
        <w:pStyle w:val="Listeavsnitt"/>
        <w:numPr>
          <w:ilvl w:val="0"/>
          <w:numId w:val="2"/>
        </w:numPr>
        <w:spacing w:after="0" w:line="240" w:lineRule="auto"/>
        <w:rPr>
          <w:lang w:val="nb-NO"/>
        </w:rPr>
      </w:pPr>
      <w:r>
        <w:rPr>
          <w:lang w:val="nb-NO"/>
        </w:rPr>
        <w:t>Er det noe som må endres lokalt før de flytter over</w:t>
      </w:r>
      <w:r w:rsidR="00BC61FD">
        <w:rPr>
          <w:lang w:val="nb-NO"/>
        </w:rPr>
        <w:t xml:space="preserve"> hvis de kan flytte</w:t>
      </w:r>
    </w:p>
    <w:p xmlns:wp14="http://schemas.microsoft.com/office/word/2010/wordml" w:rsidR="00BC61FD" w:rsidP="00BC61FD" w:rsidRDefault="00BC61FD" w14:paraId="2D401ABC" wp14:textId="77777777">
      <w:pPr>
        <w:spacing w:after="0" w:line="240" w:lineRule="auto"/>
        <w:rPr>
          <w:lang w:val="nb-NO"/>
        </w:rPr>
      </w:pPr>
    </w:p>
    <w:p xmlns:wp14="http://schemas.microsoft.com/office/word/2010/wordml" w:rsidR="00BC61FD" w:rsidP="00BC61FD" w:rsidRDefault="00BC61FD" w14:paraId="53762CBA" wp14:textId="77777777">
      <w:pPr>
        <w:pStyle w:val="Overskrift2"/>
        <w:rPr>
          <w:lang w:val="nb-NO"/>
        </w:rPr>
      </w:pPr>
      <w:r>
        <w:rPr>
          <w:lang w:val="nb-NO"/>
        </w:rPr>
        <w:t>Deres jobb</w:t>
      </w:r>
    </w:p>
    <w:p xmlns:wp14="http://schemas.microsoft.com/office/word/2010/wordml" w:rsidR="00BC61FD" w:rsidP="00BC61FD" w:rsidRDefault="00BC61FD" w14:paraId="0B5FA005" wp14:textId="77777777">
      <w:pPr>
        <w:spacing w:after="0" w:line="240" w:lineRule="auto"/>
        <w:rPr>
          <w:lang w:val="nb-NO"/>
        </w:rPr>
      </w:pPr>
      <w:r>
        <w:rPr>
          <w:lang w:val="nb-NO"/>
        </w:rPr>
        <w:t>Deres jobb er å:</w:t>
      </w:r>
    </w:p>
    <w:p xmlns:wp14="http://schemas.microsoft.com/office/word/2010/wordml" w:rsidR="00BC61FD" w:rsidP="00BC61FD" w:rsidRDefault="00BC61FD" w14:paraId="78B06DFD" wp14:textId="77777777">
      <w:pPr>
        <w:pStyle w:val="Listeavsnitt"/>
        <w:numPr>
          <w:ilvl w:val="0"/>
          <w:numId w:val="3"/>
        </w:numPr>
        <w:spacing w:after="0" w:line="240" w:lineRule="auto"/>
        <w:rPr>
          <w:lang w:val="nb-NO"/>
        </w:rPr>
      </w:pPr>
      <w:r>
        <w:rPr>
          <w:lang w:val="nb-NO"/>
        </w:rPr>
        <w:t xml:space="preserve">Lage en prosjektplan med et forslag til hva Glade Dager bør gjøre, og legg den inn i prosjektrommet i læringsportalen. </w:t>
      </w:r>
    </w:p>
    <w:p xmlns:wp14="http://schemas.microsoft.com/office/word/2010/wordml" w:rsidR="00BC61FD" w:rsidP="00BC61FD" w:rsidRDefault="00BC61FD" w14:paraId="5C46D64B" wp14:textId="77777777">
      <w:pPr>
        <w:pStyle w:val="Listeavsnitt"/>
        <w:numPr>
          <w:ilvl w:val="0"/>
          <w:numId w:val="3"/>
        </w:numPr>
        <w:spacing w:after="0" w:line="240" w:lineRule="auto"/>
        <w:rPr>
          <w:lang w:val="nb-NO"/>
        </w:rPr>
      </w:pPr>
      <w:r>
        <w:rPr>
          <w:lang w:val="nb-NO"/>
        </w:rPr>
        <w:t>Gi beskjed til Morten som eventuelt vil godkjenne forslaget på vegne av kunden.</w:t>
      </w:r>
    </w:p>
    <w:p xmlns:wp14="http://schemas.microsoft.com/office/word/2010/wordml" w:rsidRPr="00791FCF" w:rsidR="00BC61FD" w:rsidP="004A58CE" w:rsidRDefault="00BC61FD" w14:paraId="65C4A0F7" wp14:textId="77777777">
      <w:pPr>
        <w:pStyle w:val="Listeavsnitt"/>
        <w:numPr>
          <w:ilvl w:val="0"/>
          <w:numId w:val="3"/>
        </w:numPr>
        <w:spacing w:after="0" w:line="240" w:lineRule="auto"/>
        <w:rPr>
          <w:lang w:val="nb-NO"/>
        </w:rPr>
      </w:pPr>
      <w:r w:rsidRPr="00791FCF">
        <w:rPr>
          <w:lang w:val="nb-NO"/>
        </w:rPr>
        <w:t xml:space="preserve"> Lage et testmiljø der dere implementerer løsningen for kunden. </w:t>
      </w:r>
    </w:p>
    <w:p xmlns:wp14="http://schemas.microsoft.com/office/word/2010/wordml" w:rsidR="00791FCF" w:rsidP="00BC61FD" w:rsidRDefault="00791FCF" w14:paraId="02B2CD1A" wp14:textId="77777777">
      <w:pPr>
        <w:spacing w:after="0" w:line="240" w:lineRule="auto"/>
        <w:rPr>
          <w:lang w:val="nb-NO"/>
        </w:rPr>
      </w:pPr>
    </w:p>
    <w:p xmlns:wp14="http://schemas.microsoft.com/office/word/2010/wordml" w:rsidR="00791FCF" w:rsidP="00791FCF" w:rsidRDefault="00791FCF" w14:paraId="3BB0EF5D" wp14:textId="77777777">
      <w:pPr>
        <w:pStyle w:val="Overskrift2"/>
        <w:rPr>
          <w:lang w:val="nb-NO"/>
        </w:rPr>
      </w:pPr>
      <w:r>
        <w:rPr>
          <w:lang w:val="nb-NO"/>
        </w:rPr>
        <w:t>Ressurser:</w:t>
      </w:r>
    </w:p>
    <w:p xmlns:wp14="http://schemas.microsoft.com/office/word/2010/wordml" w:rsidR="00791FCF" w:rsidP="25D09B72" w:rsidRDefault="00791FCF" w14:paraId="1F14B753" wp14:textId="71376399">
      <w:pPr>
        <w:spacing w:after="0" w:line="240" w:lineRule="auto"/>
        <w:rPr>
          <w:lang w:val="nb-NO"/>
        </w:rPr>
      </w:pPr>
      <w:r>
        <w:rPr>
          <w:lang w:val="nb-NO"/>
        </w:rPr>
        <w:t xml:space="preserve">I tillegg til å søke etter ressurser selv, så finner dere en samling lenker over hvordan dere flytter epost i mappen Dokumentasjon og </w:t>
      </w:r>
      <w:r>
        <w:rPr>
          <w:lang w:val="nb-NO"/>
        </w:rPr>
        <w:t>opp</w:t>
      </w:r>
      <w:r>
        <w:rPr>
          <w:lang w:val="nb-NO"/>
        </w:rPr>
        <w:t>g</w:t>
      </w:r>
      <w:r>
        <w:rPr>
          <w:lang w:val="nb-NO"/>
        </w:rPr>
        <w:t>aver</w:t>
      </w:r>
      <w:r>
        <w:rPr>
          <w:lang w:val="nb-NO"/>
        </w:rPr>
        <w:t xml:space="preserve"> </w:t>
      </w:r>
      <w:r w:rsidRPr="00791FCF">
        <w:rPr>
          <w:lang w:val="nb-NO"/>
        </w:rPr>
        <w:sym w:font="Wingdings" w:char="F0E0"/>
      </w:r>
      <w:r>
        <w:rPr>
          <w:lang w:val="nb-NO"/>
        </w:rPr>
        <w:t xml:space="preserve"> Dokumentasjonsressurser </w:t>
      </w:r>
      <w:r w:rsidRPr="00791FCF">
        <w:rPr>
          <w:lang w:val="nb-NO"/>
        </w:rPr>
        <w:sym w:font="Wingdings" w:char="F0E0"/>
      </w:r>
      <w:r>
        <w:rPr>
          <w:lang w:val="nb-NO"/>
        </w:rPr>
        <w:t xml:space="preserve"> Ressurser </w:t>
      </w:r>
      <w:proofErr w:type="spellStart"/>
      <w:r>
        <w:rPr>
          <w:lang w:val="nb-NO"/>
        </w:rPr>
        <w:t>Cloud</w:t>
      </w:r>
      <w:proofErr w:type="spellEnd"/>
      <w:r>
        <w:rPr>
          <w:lang w:val="nb-NO"/>
        </w:rPr>
        <w:t xml:space="preserve"> 70-346 </w:t>
      </w:r>
      <w:r w:rsidRPr="00791FCF">
        <w:rPr>
          <w:lang w:val="nb-NO"/>
        </w:rPr>
        <w:sym w:font="Wingdings" w:char="F0E0"/>
      </w:r>
      <w:r>
        <w:rPr>
          <w:lang w:val="nb-NO"/>
        </w:rPr>
        <w:t xml:space="preserve">  Teknisk Office 365 i Skyskills.sharepoint.com</w:t>
      </w:r>
    </w:p>
    <w:p xmlns:wp14="http://schemas.microsoft.com/office/word/2010/wordml" w:rsidR="00791FCF" w:rsidP="00BC61FD" w:rsidRDefault="00791FCF" w14:paraId="3ADBD9B2" wp14:textId="77777777">
      <w:pPr>
        <w:spacing w:after="0" w:line="240" w:lineRule="auto"/>
        <w:rPr>
          <w:lang w:val="nb-NO"/>
        </w:rPr>
      </w:pPr>
    </w:p>
    <w:p xmlns:wp14="http://schemas.microsoft.com/office/word/2010/wordml" w:rsidR="00791FCF" w:rsidP="00BC61FD" w:rsidRDefault="00791FCF" w14:paraId="0637B67A" wp14:textId="77777777">
      <w:pPr>
        <w:spacing w:after="0" w:line="240" w:lineRule="auto"/>
        <w:rPr>
          <w:lang w:val="nb-NO"/>
        </w:rPr>
      </w:pPr>
    </w:p>
    <w:p xmlns:wp14="http://schemas.microsoft.com/office/word/2010/wordml" w:rsidRPr="00BC61FD" w:rsidR="00BC61FD" w:rsidP="00BC61FD" w:rsidRDefault="00BC61FD" w14:paraId="669E27FE" wp14:textId="77777777">
      <w:pPr>
        <w:spacing w:after="0" w:line="240" w:lineRule="auto"/>
        <w:rPr>
          <w:lang w:val="nb-NO"/>
        </w:rPr>
      </w:pPr>
      <w:r>
        <w:rPr>
          <w:lang w:val="nb-NO"/>
        </w:rPr>
        <w:t>Lykke til</w:t>
      </w:r>
    </w:p>
    <w:p xmlns:wp14="http://schemas.microsoft.com/office/word/2010/wordml" w:rsidR="004B1718" w:rsidP="004B1718" w:rsidRDefault="004B1718" w14:paraId="652B5B75" wp14:textId="77777777">
      <w:pPr>
        <w:spacing w:after="0" w:line="240" w:lineRule="auto"/>
        <w:rPr>
          <w:lang w:val="nb-NO"/>
        </w:rPr>
      </w:pPr>
    </w:p>
    <w:p xmlns:wp14="http://schemas.microsoft.com/office/word/2010/wordml" w:rsidRPr="004B1718" w:rsidR="004B1718" w:rsidP="004B1718" w:rsidRDefault="004B1718" w14:paraId="551B1CA4" wp14:textId="77777777">
      <w:pPr>
        <w:spacing w:after="0" w:line="240" w:lineRule="auto"/>
        <w:rPr>
          <w:lang w:val="nb-NO"/>
        </w:rPr>
      </w:pPr>
    </w:p>
    <w:p xmlns:wp14="http://schemas.microsoft.com/office/word/2010/wordml" w:rsidRPr="004B1718" w:rsidR="004B1718" w:rsidP="004B1718" w:rsidRDefault="004B1718" w14:paraId="1996EDE2" wp14:textId="77777777">
      <w:pPr>
        <w:ind w:left="360"/>
        <w:rPr>
          <w:lang w:val="nb-NO"/>
        </w:rPr>
      </w:pPr>
    </w:p>
    <w:p xmlns:wp14="http://schemas.microsoft.com/office/word/2010/wordml" w:rsidRPr="004B1718" w:rsidR="0050276A" w:rsidRDefault="0050276A" w14:paraId="3CD5ADE5" wp14:textId="77777777">
      <w:pPr>
        <w:rPr>
          <w:lang w:val="nb-NO"/>
        </w:rPr>
      </w:pPr>
    </w:p>
    <w:sectPr w:rsidRPr="004B1718" w:rsidR="0050276A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12E0"/>
    <w:multiLevelType w:val="hybridMultilevel"/>
    <w:tmpl w:val="88C434F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E1A5A"/>
    <w:multiLevelType w:val="hybridMultilevel"/>
    <w:tmpl w:val="32D6C69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0594C97"/>
    <w:multiLevelType w:val="hybridMultilevel"/>
    <w:tmpl w:val="02C0C466"/>
    <w:lvl w:ilvl="0" w:tplc="0414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orten Nordli">
    <w15:presenceInfo w15:providerId="AD" w15:userId="10037FFEA4C8D3B0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9B3"/>
    <w:rsid w:val="00241C1B"/>
    <w:rsid w:val="003D79B3"/>
    <w:rsid w:val="004B1718"/>
    <w:rsid w:val="0050276A"/>
    <w:rsid w:val="00791FCF"/>
    <w:rsid w:val="00BC61FD"/>
    <w:rsid w:val="00CF0452"/>
    <w:rsid w:val="25D09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550F"/>
  <w15:chartTrackingRefBased/>
  <w15:docId w15:val="{1538DC98-A738-485F-90C4-0C53F3A439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B1718"/>
    <w:pPr>
      <w:spacing w:line="25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B171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B1718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04B1718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04B1718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en-US"/>
    </w:rPr>
  </w:style>
  <w:style w:type="paragraph" w:styleId="Listeavsnitt">
    <w:name w:val="List Paragraph"/>
    <w:basedOn w:val="Normal"/>
    <w:uiPriority w:val="34"/>
    <w:qFormat/>
    <w:rsid w:val="004B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/word/people.xml" Id="Rae611c0a99be4f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9FFE36B8957345B84634EE5E19677E" ma:contentTypeVersion="2" ma:contentTypeDescription="Opprett et nytt dokument." ma:contentTypeScope="" ma:versionID="0193c4cb7de771a992012414a714f3f9">
  <xsd:schema xmlns:xsd="http://www.w3.org/2001/XMLSchema" xmlns:xs="http://www.w3.org/2001/XMLSchema" xmlns:p="http://schemas.microsoft.com/office/2006/metadata/properties" xmlns:ns2="cc2b0192-26b4-47f0-a394-46c51cac396d" targetNamespace="http://schemas.microsoft.com/office/2006/metadata/properties" ma:root="true" ma:fieldsID="f769d7ffc1e0de86bb85b659bdbd210c" ns2:_="">
    <xsd:import namespace="cc2b0192-26b4-47f0-a394-46c51cac39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2b0192-26b4-47f0-a394-46c51cac39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E3C016-5C2F-4B57-96D5-17185418D978}"/>
</file>

<file path=customXml/itemProps2.xml><?xml version="1.0" encoding="utf-8"?>
<ds:datastoreItem xmlns:ds="http://schemas.openxmlformats.org/officeDocument/2006/customXml" ds:itemID="{22796663-066E-4C52-A237-411449AC5FC6}"/>
</file>

<file path=customXml/itemProps3.xml><?xml version="1.0" encoding="utf-8"?>
<ds:datastoreItem xmlns:ds="http://schemas.openxmlformats.org/officeDocument/2006/customXml" ds:itemID="{CB8BCE19-38EE-4D10-88AC-98E5C517DA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morten nordli</dc:creator>
  <keywords/>
  <dc:description/>
  <lastModifiedBy>Morten Nordli</lastModifiedBy>
  <revision>5</revision>
  <dcterms:created xsi:type="dcterms:W3CDTF">2015-06-06T18:10:00.0000000Z</dcterms:created>
  <dcterms:modified xsi:type="dcterms:W3CDTF">2017-12-18T13:53:24.4649418Z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0x010100FA9FFE36B8957345B84634EE5E19677E</vt:lpwstr>
  </property>
</Properties>
</file>