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0683" w:rsidRPr="00E36B27" w:rsidRDefault="00B20683">
      <w:pPr>
        <w:rPr>
          <w:b/>
          <w:bCs/>
        </w:rPr>
      </w:pPr>
      <w:r w:rsidRPr="00E36B27">
        <w:rPr>
          <w:b/>
          <w:bCs/>
        </w:rPr>
        <w:t>Office Supply</w:t>
      </w:r>
    </w:p>
    <w:p w:rsidR="00E36B27" w:rsidRDefault="00E36B27">
      <w:r>
        <w:t>The board is made up of two ‘</w:t>
      </w:r>
      <w:proofErr w:type="gramStart"/>
      <w:r>
        <w:t>corridors’</w:t>
      </w:r>
      <w:proofErr w:type="gramEnd"/>
      <w:r>
        <w:t xml:space="preserve"> and a supply room</w:t>
      </w:r>
      <w:r>
        <w:t xml:space="preserve"> with only a few </w:t>
      </w:r>
      <w:r>
        <w:t>‘doorways’ to switch between them. The four corners are the player ‘</w:t>
      </w:r>
      <w:proofErr w:type="gramStart"/>
      <w:r>
        <w:t>desks’</w:t>
      </w:r>
      <w:proofErr w:type="gramEnd"/>
      <w:r>
        <w:t>.</w:t>
      </w:r>
    </w:p>
    <w:p w:rsidR="00B20683" w:rsidRDefault="00B20683">
      <w:r>
        <w:t xml:space="preserve">Each player starts at their desk, they have to get to the supply </w:t>
      </w:r>
      <w:r w:rsidR="00E36B27">
        <w:t>room</w:t>
      </w:r>
      <w:r>
        <w:t xml:space="preserve">, grab one piece of office equipment (Stapler, </w:t>
      </w:r>
      <w:r w:rsidR="00E36B27">
        <w:t>ruler</w:t>
      </w:r>
      <w:r>
        <w:t xml:space="preserve"> or </w:t>
      </w:r>
      <w:r w:rsidR="00E36B27">
        <w:t>pens</w:t>
      </w:r>
      <w:r>
        <w:t xml:space="preserve">) and get back to their desk. Each player rolls a dice and moves that number of squares. Players can only move clockwise around the board. If a player </w:t>
      </w:r>
      <w:r w:rsidR="00E36B27">
        <w:t>rolls</w:t>
      </w:r>
      <w:r>
        <w:t xml:space="preserve"> </w:t>
      </w:r>
      <w:r w:rsidR="00BC2DB9">
        <w:t>the</w:t>
      </w:r>
      <w:r>
        <w:t xml:space="preserve"> boss </w:t>
      </w:r>
      <w:r w:rsidR="00E36B27">
        <w:t>symbol</w:t>
      </w:r>
      <w:r>
        <w:t xml:space="preserve"> they can place the boss anywhere on the board. If a player lands on the </w:t>
      </w:r>
      <w:proofErr w:type="gramStart"/>
      <w:r>
        <w:t>boss</w:t>
      </w:r>
      <w:proofErr w:type="gramEnd"/>
      <w:r>
        <w:t xml:space="preserve"> they lose any item they’re holdin</w:t>
      </w:r>
      <w:r w:rsidR="00BC2DB9">
        <w:t>g</w:t>
      </w:r>
      <w:r w:rsidR="00E36B27">
        <w:t xml:space="preserve"> and are placed one square ahead of the boss (they cannot be placed in a supply room doorway).</w:t>
      </w:r>
    </w:p>
    <w:p w:rsidR="00E36B27" w:rsidRDefault="00E36B27">
      <w:r>
        <w:t xml:space="preserve">If a player lands exactly on an opponent’s </w:t>
      </w:r>
      <w:proofErr w:type="gramStart"/>
      <w:r>
        <w:t>desk</w:t>
      </w:r>
      <w:proofErr w:type="gramEnd"/>
      <w:r>
        <w:t xml:space="preserve"> they can steal one item of equipment they have.</w:t>
      </w:r>
    </w:p>
    <w:p w:rsidR="00E36B27" w:rsidRDefault="00E36B27">
      <w:r>
        <w:t>Players do not have to roll exact numbers to collect from the supply room or return it to their desks.</w:t>
      </w:r>
    </w:p>
    <w:p w:rsidR="00E36B27" w:rsidRDefault="00E36B27">
      <w:r>
        <w:t xml:space="preserve">When a player gets to the supply </w:t>
      </w:r>
      <w:proofErr w:type="gramStart"/>
      <w:r>
        <w:t>room</w:t>
      </w:r>
      <w:proofErr w:type="gramEnd"/>
      <w:r>
        <w:t xml:space="preserve"> they take an item of office equipment and their turn ends.</w:t>
      </w:r>
    </w:p>
    <w:p w:rsidR="00E36B27" w:rsidRDefault="00E36B27">
      <w:r>
        <w:t>When a player returns an item to their desk they can continue with the rest of their dice roll.</w:t>
      </w:r>
    </w:p>
    <w:p w:rsidR="00E36B27" w:rsidRDefault="00E36B27">
      <w:r>
        <w:t>After each players turn the boss is moved one square clockwise, they will take every doorway they come to except the supply room doorways.</w:t>
      </w:r>
    </w:p>
    <w:p w:rsidR="00BC2DB9" w:rsidRDefault="00E36B27">
      <w:pPr>
        <w:rPr>
          <w:b/>
          <w:bCs/>
        </w:rPr>
      </w:pPr>
      <w:r w:rsidRPr="00E36B27">
        <w:rPr>
          <w:b/>
          <w:bCs/>
        </w:rPr>
        <w:t>Setting up</w:t>
      </w:r>
    </w:p>
    <w:p w:rsidR="00E36B27" w:rsidRDefault="00E36B27">
      <w:r>
        <w:t>Each player should choose a colour and take their piece and desk. The desk is then placed on one of the corners of the board and the piece on top of the desk.</w:t>
      </w:r>
    </w:p>
    <w:p w:rsidR="00E36B27" w:rsidRDefault="00E36B27">
      <w:r>
        <w:t>The boss should be placed in one of the doorways of the supply room.</w:t>
      </w:r>
    </w:p>
    <w:p w:rsidR="00E36B27" w:rsidRDefault="00E36B27">
      <w:r>
        <w:t>For a normal game you should add one less piece of each type of equipment as the player count in the supply room, i.e. in a 4-player game you have 3 staplers, 3 pens and 3 rulers, in a 3-player game you have 2 of each and in a 2-player game one of each.</w:t>
      </w:r>
    </w:p>
    <w:p w:rsidR="00E36B27" w:rsidRDefault="00E36B27">
      <w:r>
        <w:t>For a quicker game you can have 4 of each item in the supply room.</w:t>
      </w:r>
    </w:p>
    <w:p w:rsidR="00E36B27" w:rsidRDefault="00E36B27">
      <w:r>
        <w:rPr>
          <w:b/>
          <w:bCs/>
        </w:rPr>
        <w:t>Order of play</w:t>
      </w:r>
    </w:p>
    <w:p w:rsidR="00E36B27" w:rsidRDefault="00E36B27" w:rsidP="002B2ABC">
      <w:pPr>
        <w:pStyle w:val="ListParagraph"/>
        <w:numPr>
          <w:ilvl w:val="0"/>
          <w:numId w:val="1"/>
        </w:numPr>
      </w:pPr>
      <w:r>
        <w:t>Choose the first player however you wish.</w:t>
      </w:r>
    </w:p>
    <w:p w:rsidR="002B2ABC" w:rsidRDefault="002B2ABC" w:rsidP="002B2ABC">
      <w:pPr>
        <w:pStyle w:val="ListParagraph"/>
        <w:numPr>
          <w:ilvl w:val="0"/>
          <w:numId w:val="1"/>
        </w:numPr>
      </w:pPr>
      <w:r>
        <w:t>Player rolls dice</w:t>
      </w:r>
    </w:p>
    <w:p w:rsidR="002B2ABC" w:rsidRDefault="002B2ABC" w:rsidP="002B2ABC">
      <w:pPr>
        <w:pStyle w:val="ListParagraph"/>
        <w:numPr>
          <w:ilvl w:val="0"/>
          <w:numId w:val="1"/>
        </w:numPr>
      </w:pPr>
      <w:r>
        <w:t>If a number is rolled the player moves that many spaces</w:t>
      </w:r>
    </w:p>
    <w:p w:rsidR="002B2ABC" w:rsidRDefault="002B2ABC" w:rsidP="002B2ABC">
      <w:pPr>
        <w:pStyle w:val="ListParagraph"/>
        <w:numPr>
          <w:ilvl w:val="0"/>
          <w:numId w:val="1"/>
        </w:numPr>
      </w:pPr>
      <w:r>
        <w:t>The boss is moved on square clockwise.</w:t>
      </w:r>
    </w:p>
    <w:p w:rsidR="002B2ABC" w:rsidRDefault="002B2ABC" w:rsidP="002B2ABC">
      <w:pPr>
        <w:pStyle w:val="ListParagraph"/>
        <w:numPr>
          <w:ilvl w:val="0"/>
          <w:numId w:val="1"/>
        </w:numPr>
      </w:pPr>
      <w:r>
        <w:t>If a boss was rolled the boss is moved to any unoccupied space, the boss is not moved one space.</w:t>
      </w:r>
    </w:p>
    <w:p w:rsidR="002B2ABC" w:rsidRDefault="002B2ABC" w:rsidP="002B2ABC">
      <w:pPr>
        <w:rPr>
          <w:b/>
          <w:bCs/>
        </w:rPr>
      </w:pPr>
      <w:r w:rsidRPr="002B2ABC">
        <w:rPr>
          <w:b/>
          <w:bCs/>
        </w:rPr>
        <w:t>If player is in a supply room doorway</w:t>
      </w:r>
    </w:p>
    <w:p w:rsidR="002B2ABC" w:rsidRDefault="002B2ABC" w:rsidP="002B2ABC">
      <w:pPr>
        <w:pStyle w:val="ListParagraph"/>
        <w:numPr>
          <w:ilvl w:val="0"/>
          <w:numId w:val="2"/>
        </w:numPr>
      </w:pPr>
      <w:r>
        <w:lastRenderedPageBreak/>
        <w:t>An item of equipment is placed to one side</w:t>
      </w:r>
    </w:p>
    <w:p w:rsidR="002B2ABC" w:rsidRDefault="002B2ABC" w:rsidP="002B2ABC">
      <w:pPr>
        <w:pStyle w:val="ListParagraph"/>
        <w:numPr>
          <w:ilvl w:val="0"/>
          <w:numId w:val="2"/>
        </w:numPr>
      </w:pPr>
      <w:r>
        <w:t>Player moves boss as normal</w:t>
      </w:r>
    </w:p>
    <w:p w:rsidR="002B2ABC" w:rsidRDefault="002B2ABC" w:rsidP="002B2ABC">
      <w:pPr>
        <w:pStyle w:val="ListParagraph"/>
        <w:numPr>
          <w:ilvl w:val="0"/>
          <w:numId w:val="2"/>
        </w:numPr>
      </w:pPr>
      <w:r>
        <w:t>Players turn ends, they do NOT continue with their dice roll</w:t>
      </w:r>
    </w:p>
    <w:p w:rsidR="002B2ABC" w:rsidRDefault="002B2ABC" w:rsidP="002B2ABC">
      <w:pPr>
        <w:rPr>
          <w:b/>
          <w:bCs/>
        </w:rPr>
      </w:pPr>
      <w:r>
        <w:rPr>
          <w:b/>
          <w:bCs/>
        </w:rPr>
        <w:t>If player passes their desk when they’re carrying an item they do not already hold</w:t>
      </w:r>
    </w:p>
    <w:p w:rsidR="002B2ABC" w:rsidRPr="002B2ABC" w:rsidRDefault="002B2ABC" w:rsidP="002B2ABC">
      <w:pPr>
        <w:pStyle w:val="ListParagraph"/>
        <w:numPr>
          <w:ilvl w:val="0"/>
          <w:numId w:val="3"/>
        </w:numPr>
      </w:pPr>
      <w:r w:rsidRPr="002B2ABC">
        <w:t>Item is placed on their desk</w:t>
      </w:r>
    </w:p>
    <w:p w:rsidR="002B2ABC" w:rsidRDefault="002B2ABC" w:rsidP="002B2ABC">
      <w:pPr>
        <w:pStyle w:val="ListParagraph"/>
        <w:numPr>
          <w:ilvl w:val="0"/>
          <w:numId w:val="3"/>
        </w:numPr>
      </w:pPr>
      <w:r w:rsidRPr="002B2ABC">
        <w:t>Player’s turn continues as normal, including the rest of their dice roll</w:t>
      </w:r>
    </w:p>
    <w:p w:rsidR="002B2ABC" w:rsidRDefault="002B2ABC" w:rsidP="002B2ABC">
      <w:pPr>
        <w:rPr>
          <w:b/>
          <w:bCs/>
        </w:rPr>
      </w:pPr>
      <w:r>
        <w:rPr>
          <w:b/>
          <w:bCs/>
        </w:rPr>
        <w:t>If player passes boss when they are NOT carrying equipment</w:t>
      </w:r>
    </w:p>
    <w:p w:rsidR="002B2ABC" w:rsidRDefault="002B2ABC" w:rsidP="002B2ABC">
      <w:pPr>
        <w:pStyle w:val="ListParagraph"/>
        <w:numPr>
          <w:ilvl w:val="0"/>
          <w:numId w:val="4"/>
        </w:numPr>
      </w:pPr>
      <w:r>
        <w:t>Player is placed one square in front of boss (not in a supply room doorway) moving clockwise</w:t>
      </w:r>
    </w:p>
    <w:p w:rsidR="002B2ABC" w:rsidRDefault="002B2ABC" w:rsidP="002B2ABC">
      <w:pPr>
        <w:pStyle w:val="ListParagraph"/>
        <w:numPr>
          <w:ilvl w:val="0"/>
          <w:numId w:val="4"/>
        </w:numPr>
      </w:pPr>
      <w:r>
        <w:t>Players turn ends, boss does NOT move</w:t>
      </w:r>
    </w:p>
    <w:p w:rsidR="002B2ABC" w:rsidRDefault="002B2ABC" w:rsidP="002B2ABC">
      <w:pPr>
        <w:rPr>
          <w:b/>
          <w:bCs/>
        </w:rPr>
      </w:pPr>
      <w:r>
        <w:rPr>
          <w:b/>
          <w:bCs/>
        </w:rPr>
        <w:t>If player passes boss and IS carrying equipment</w:t>
      </w:r>
    </w:p>
    <w:p w:rsidR="002B2ABC" w:rsidRDefault="002B2ABC" w:rsidP="002B2ABC">
      <w:pPr>
        <w:pStyle w:val="ListParagraph"/>
        <w:numPr>
          <w:ilvl w:val="0"/>
          <w:numId w:val="5"/>
        </w:numPr>
      </w:pPr>
      <w:r>
        <w:t>Equipment is placed back in the supply room</w:t>
      </w:r>
    </w:p>
    <w:p w:rsidR="002B2ABC" w:rsidRDefault="002B2ABC" w:rsidP="002B2ABC">
      <w:pPr>
        <w:pStyle w:val="ListParagraph"/>
        <w:numPr>
          <w:ilvl w:val="0"/>
          <w:numId w:val="5"/>
        </w:numPr>
      </w:pPr>
      <w:r>
        <w:t>Player is placed one square in front of box (not in a supply room doorway) moving clockwise</w:t>
      </w:r>
    </w:p>
    <w:p w:rsidR="002B2ABC" w:rsidRDefault="002B2ABC" w:rsidP="002B2ABC">
      <w:pPr>
        <w:pStyle w:val="ListParagraph"/>
        <w:numPr>
          <w:ilvl w:val="0"/>
          <w:numId w:val="5"/>
        </w:numPr>
      </w:pPr>
      <w:r>
        <w:t>Players turn ends, boss does NOT move</w:t>
      </w:r>
    </w:p>
    <w:p w:rsidR="002B2ABC" w:rsidRDefault="002B2ABC" w:rsidP="002B2ABC">
      <w:pPr>
        <w:rPr>
          <w:b/>
          <w:bCs/>
        </w:rPr>
      </w:pPr>
      <w:r w:rsidRPr="002B2ABC">
        <w:rPr>
          <w:b/>
          <w:bCs/>
        </w:rPr>
        <w:t>If boss is moved onto a player</w:t>
      </w:r>
    </w:p>
    <w:p w:rsidR="002B2ABC" w:rsidRDefault="002B2ABC" w:rsidP="002B2ABC">
      <w:pPr>
        <w:pStyle w:val="ListParagraph"/>
        <w:numPr>
          <w:ilvl w:val="0"/>
          <w:numId w:val="6"/>
        </w:numPr>
      </w:pPr>
      <w:r>
        <w:t>Any equipment the player is holding is returned to the supply room</w:t>
      </w:r>
    </w:p>
    <w:p w:rsidR="002B2ABC" w:rsidRDefault="002B2ABC" w:rsidP="002B2ABC">
      <w:pPr>
        <w:pStyle w:val="ListParagraph"/>
        <w:numPr>
          <w:ilvl w:val="0"/>
          <w:numId w:val="6"/>
        </w:numPr>
      </w:pPr>
      <w:r>
        <w:t>Boss is moved one space behind player</w:t>
      </w:r>
    </w:p>
    <w:p w:rsidR="002B2ABC" w:rsidRDefault="002B2ABC" w:rsidP="002B2ABC">
      <w:pPr>
        <w:rPr>
          <w:b/>
          <w:bCs/>
        </w:rPr>
      </w:pPr>
      <w:r>
        <w:rPr>
          <w:b/>
          <w:bCs/>
        </w:rPr>
        <w:t xml:space="preserve">If player lands, exactly, on </w:t>
      </w:r>
      <w:proofErr w:type="gramStart"/>
      <w:r>
        <w:rPr>
          <w:b/>
          <w:bCs/>
        </w:rPr>
        <w:t>opponents</w:t>
      </w:r>
      <w:proofErr w:type="gramEnd"/>
      <w:r>
        <w:rPr>
          <w:b/>
          <w:bCs/>
        </w:rPr>
        <w:t xml:space="preserve"> desk and opponent has an item of equipment the player has not secured and the player is NOT holding an item of equipment</w:t>
      </w:r>
    </w:p>
    <w:p w:rsidR="002B2ABC" w:rsidRDefault="002B2ABC" w:rsidP="002B2ABC">
      <w:pPr>
        <w:pStyle w:val="ListParagraph"/>
        <w:numPr>
          <w:ilvl w:val="0"/>
          <w:numId w:val="7"/>
        </w:numPr>
      </w:pPr>
      <w:r>
        <w:t>Player takes an item of equipment</w:t>
      </w:r>
      <w:r w:rsidR="001F3A2C">
        <w:t xml:space="preserve"> from opponent</w:t>
      </w:r>
    </w:p>
    <w:p w:rsidR="001F3A2C" w:rsidRPr="002B2ABC" w:rsidRDefault="001F3A2C" w:rsidP="001F3A2C">
      <w:r w:rsidRPr="001F3A2C">
        <w:lastRenderedPageBreak/>
        <w:drawing>
          <wp:inline distT="0" distB="0" distL="0" distR="0" wp14:anchorId="75A83838" wp14:editId="035437A1">
            <wp:extent cx="5731510" cy="4211955"/>
            <wp:effectExtent l="0" t="0" r="0" b="4445"/>
            <wp:docPr id="199515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2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2C" w:rsidRPr="002B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03E"/>
    <w:multiLevelType w:val="hybridMultilevel"/>
    <w:tmpl w:val="8D1E5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00405"/>
    <w:multiLevelType w:val="hybridMultilevel"/>
    <w:tmpl w:val="DE1EA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0531"/>
    <w:multiLevelType w:val="hybridMultilevel"/>
    <w:tmpl w:val="AD5A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F06E1"/>
    <w:multiLevelType w:val="hybridMultilevel"/>
    <w:tmpl w:val="42DC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D738C"/>
    <w:multiLevelType w:val="hybridMultilevel"/>
    <w:tmpl w:val="37066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10C5"/>
    <w:multiLevelType w:val="hybridMultilevel"/>
    <w:tmpl w:val="2C1E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309E1"/>
    <w:multiLevelType w:val="hybridMultilevel"/>
    <w:tmpl w:val="43404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57322">
    <w:abstractNumId w:val="3"/>
  </w:num>
  <w:num w:numId="2" w16cid:durableId="2144955385">
    <w:abstractNumId w:val="0"/>
  </w:num>
  <w:num w:numId="3" w16cid:durableId="1467897254">
    <w:abstractNumId w:val="6"/>
  </w:num>
  <w:num w:numId="4" w16cid:durableId="38748944">
    <w:abstractNumId w:val="5"/>
  </w:num>
  <w:num w:numId="5" w16cid:durableId="1714033962">
    <w:abstractNumId w:val="1"/>
  </w:num>
  <w:num w:numId="6" w16cid:durableId="1511219385">
    <w:abstractNumId w:val="2"/>
  </w:num>
  <w:num w:numId="7" w16cid:durableId="2089844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3"/>
    <w:rsid w:val="001F3A2C"/>
    <w:rsid w:val="002B2ABC"/>
    <w:rsid w:val="00832024"/>
    <w:rsid w:val="00B20683"/>
    <w:rsid w:val="00BC2DB9"/>
    <w:rsid w:val="00CC4577"/>
    <w:rsid w:val="00E3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A68A5"/>
  <w15:chartTrackingRefBased/>
  <w15:docId w15:val="{FDBBA483-89E1-864D-9681-82A0F1F4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 Blanchard</dc:creator>
  <cp:keywords/>
  <dc:description/>
  <cp:lastModifiedBy>Jonn Blanchard</cp:lastModifiedBy>
  <cp:revision>1</cp:revision>
  <dcterms:created xsi:type="dcterms:W3CDTF">2025-01-15T22:52:00Z</dcterms:created>
  <dcterms:modified xsi:type="dcterms:W3CDTF">2025-01-19T20:13:00Z</dcterms:modified>
</cp:coreProperties>
</file>