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 de</w:t>
      </w:r>
      <w:r>
        <w:t xml:space="preserve"> </w:t>
      </w:r>
      <w:r>
        <w:t xml:space="preserve">determinar si dicho instrumento alcanza la convergencia necesaria para</w:t>
      </w:r>
      <w:r>
        <w:t xml:space="preserve"> </w:t>
      </w:r>
      <w:r>
        <w:t xml:space="preserve">sostener afirmaciones confirmativas. Este objetivo se deriva de la Brecha 3</w:t>
      </w:r>
      <w:r>
        <w:t xml:space="preserve"> </w:t>
      </w:r>
      <w:r>
        <w:t xml:space="preserve">identificada por la taxonomía del Capítulo 5 y, a diferencia de los objetivos</w:t>
      </w:r>
      <w:r>
        <w:t xml:space="preserve"> </w:t>
      </w:r>
      <w:r>
        <w:t xml:space="preserve">1–5, se formuló una vez construida esa taxonomía; su alcance es por tanto</w:t>
      </w:r>
      <w:r>
        <w:t xml:space="preserve"> </w:t>
      </w:r>
      <w:r>
        <w:t xml:space="preserve">exploratorio y de calibración instrumental, no confirmativo</w:t>
      </w:r>
      <w:r>
        <w:t xml:space="preserve"> </w:t>
      </w:r>
      <w:r>
        <w:t xml:space="preserve">(Koo and Li 2016; Bhattacharya and Verbert 2024)</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 la</w:t>
      </w:r>
      <w:r>
        <w:t xml:space="preserve"> </w:t>
      </w:r>
      <w:r>
        <w:t xml:space="preserve">taxonomía del Capítulo 5 identificó la Brecha 3 —la evaluación semántica crece</w:t>
      </w:r>
      <w:r>
        <w:t xml:space="preserve"> </w:t>
      </w:r>
      <w:r>
        <w:t xml:space="preserve">más rápido que su base de validación empírica— y su función es calibrar un</w:t>
      </w:r>
      <w:r>
        <w:t xml:space="preserve"> </w:t>
      </w:r>
      <w:r>
        <w:rPr>
          <w:i/>
          <w:iCs/>
        </w:rPr>
        <w:t xml:space="preserve">instrumento de medida</w:t>
      </w:r>
      <w:r>
        <w:t xml:space="preserve">, no evaluar los métodos explicadores. Esta distinción se</w:t>
      </w:r>
      <w:r>
        <w:t xml:space="preserve"> </w:t>
      </w:r>
      <w:r>
        <w:t xml:space="preserve">declara aquí de forma explícita, y no</w:t>
      </w:r>
      <w:r>
        <w:t xml:space="preserve"> </w:t>
      </w:r>
      <w:r>
        <w:rPr>
          <w:i/>
          <w:iCs/>
        </w:rPr>
        <w:t xml:space="preserve">a posteriori</w:t>
      </w:r>
      <w:r>
        <w:t xml:space="preserve">, porque el propio protocolo</w:t>
      </w:r>
      <w:r>
        <w:t xml:space="preserve"> </w:t>
      </w:r>
      <w:r>
        <w:t xml:space="preserve">que esta tesis propone exige que el alcance inferencial admisible de cada</w:t>
      </w:r>
      <w:r>
        <w:t xml:space="preserve"> </w:t>
      </w:r>
      <w:r>
        <w:t xml:space="preserve">afirmación sea declarado junto con la afirmación misma: presentar P2 como si</w:t>
      </w:r>
      <w:r>
        <w:t xml:space="preserve"> </w:t>
      </w:r>
      <w:r>
        <w:t xml:space="preserve">hubiera sido preespecificada junto a H1–H3 sería precisamente el modo de fallo</w:t>
      </w:r>
      <w:r>
        <w:t xml:space="preserve"> </w:t>
      </w:r>
      <w:r>
        <w:t xml:space="preserve">que la puerta 7 está diseñada para impedir. En consecuencia, el resultado de P2</w:t>
      </w:r>
      <w:r>
        <w:t xml:space="preserve"> </w:t>
      </w:r>
      <w:r>
        <w:t xml:space="preserve">—cualquiera que sea— no modifica las conclusiones confirmativas de los Estudios A</w:t>
      </w:r>
      <w:r>
        <w:t xml:space="preserve"> </w:t>
      </w:r>
      <w:r>
        <w:t xml:space="preserve">y B, y se reporta como evidencia de calibración del instrumento semántico</w:t>
      </w:r>
      <w:r>
        <w:t xml:space="preserve"> </w:t>
      </w:r>
      <w:r>
        <w:t xml:space="preserve">(Capítulos 3, 5 y 6).</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46" w:name="referencias"/>
    <w:p>
      <w:pPr>
        <w:pStyle w:val="Ttulo1"/>
        <w:spacing w:line="360" w:lineRule="auto"/>
        <w:jc w:val="both"/>
      </w:pPr>
      <w:r>
        <w:t xml:space="preserve">Referencias</w:t>
      </w:r>
    </w:p>
    <w:bookmarkStart w:id="345"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w:t>
      </w:r>
      <w:r>
        <w:t xml:space="preserve"> </w:t>
      </w:r>
      <w:r>
        <w:t xml:space="preserve">6: 52138–60.</w:t>
      </w:r>
      <w:r>
        <w:t xml:space="preserve"> </w:t>
      </w:r>
      <w:hyperlink ns5:id="rId193">
        <w:r>
          <w:rPr>
            <w:rStyle w:val="Hipervnculo"/>
          </w:rPr>
          <w:t xml:space="preserve">https://doi.org/10.1109/access.2018.2870052</w:t>
        </w:r>
      </w:hyperlink>
      <w:r>
        <w:t xml:space="preserve">.</w:t>
      </w:r>
    </w:p>
    <w:bookmarkEnd w:id="194"/>
    <w:bookmarkStart w:id="196"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 </w:t>
      </w:r>
      <w:r>
        <w:rPr>
          <w:i/>
          <w:iCs/>
        </w:rPr>
        <w:t xml:space="preserve">ACM Computing Surveys</w:t>
      </w:r>
      <w:r>
        <w:t xml:space="preserve"> </w:t>
      </w:r>
      <w:r>
        <w:t xml:space="preserve">55 (7): 1–38.</w:t>
      </w:r>
      <w:r>
        <w:t xml:space="preserve"> </w:t>
      </w:r>
      <w:hyperlink ns5:id="rId195">
        <w:r>
          <w:rPr>
            <w:rStyle w:val="Hipervnculo"/>
          </w:rPr>
          <w:t xml:space="preserve">https://doi.org/10.1145/3533381</w:t>
        </w:r>
      </w:hyperlink>
      <w:r>
        <w:t xml:space="preserve">.</w:t>
      </w:r>
    </w:p>
    <w:bookmarkEnd w:id="196"/>
    <w:bookmarkStart w:id="197"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7"/>
    <w:bookmarkStart w:id="199"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w:t>
      </w:r>
      <w:r>
        <w:t xml:space="preserve"> </w:t>
      </w:r>
      <w:r>
        <w:t xml:space="preserve">99: 101805.</w:t>
      </w:r>
      <w:r>
        <w:t xml:space="preserve"> </w:t>
      </w:r>
      <w:hyperlink ns5:id="rId198">
        <w:r>
          <w:rPr>
            <w:rStyle w:val="Hipervnculo"/>
          </w:rPr>
          <w:t xml:space="preserve">https://doi.org/10.1016/j.inffus.2023.101805</w:t>
        </w:r>
      </w:hyperlink>
      <w:r>
        <w:t xml:space="preserve">.</w:t>
      </w:r>
    </w:p>
    <w:bookmarkEnd w:id="199"/>
    <w:bookmarkStart w:id="201"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w:t>
      </w:r>
      <w:r>
        <w:t xml:space="preserve"> </w:t>
      </w:r>
      <w:r>
        <w:t xml:space="preserve">11 (1): 97–121.</w:t>
      </w:r>
      <w:r>
        <w:t xml:space="preserve"> </w:t>
      </w:r>
      <w:hyperlink ns5:id="rId200">
        <w:r>
          <w:rPr>
            <w:rStyle w:val="Hipervnculo"/>
          </w:rPr>
          <w:t xml:space="preserve">https://doi.org/10.1146/annurev-statistics-040120-030919</w:t>
        </w:r>
      </w:hyperlink>
      <w:r>
        <w:t xml:space="preserve">.</w:t>
      </w:r>
    </w:p>
    <w:bookmarkEnd w:id="201"/>
    <w:bookmarkStart w:id="203"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w:t>
      </w:r>
      <w:r>
        <w:t xml:space="preserve"> </w:t>
      </w:r>
      <w:r>
        <w:t xml:space="preserve">13 (3): 93.</w:t>
      </w:r>
      <w:r>
        <w:t xml:space="preserve"> </w:t>
      </w:r>
      <w:hyperlink ns5:id="rId202">
        <w:r>
          <w:rPr>
            <w:rStyle w:val="Hipervnculo"/>
          </w:rPr>
          <w:t xml:space="preserve">https://doi.org/10.3390/technologies13030093</w:t>
        </w:r>
      </w:hyperlink>
      <w:r>
        <w:t xml:space="preserve">.</w:t>
      </w:r>
    </w:p>
    <w:bookmarkEnd w:id="203"/>
    <w:bookmarkStart w:id="205"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4">
        <w:r>
          <w:rPr>
            <w:rStyle w:val="Hipervnculo"/>
          </w:rPr>
          <w:t xml:space="preserve">https://arxiv.org/abs/1806.08049</w:t>
        </w:r>
      </w:hyperlink>
      <w:r>
        <w:t xml:space="preserve">.</w:t>
      </w:r>
    </w:p>
    <w:bookmarkEnd w:id="205"/>
    <w:bookmarkStart w:id="207"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 </w:t>
      </w:r>
      <w:r>
        <w:rPr>
          <w:i/>
          <w:iCs/>
        </w:rPr>
        <w:t xml:space="preserve">AI Magazine</w:t>
      </w:r>
      <w:r>
        <w:t xml:space="preserve"> </w:t>
      </w:r>
      <w:r>
        <w:t xml:space="preserve">35 (4): 105–20.</w:t>
      </w:r>
      <w:r>
        <w:t xml:space="preserve"> </w:t>
      </w:r>
      <w:hyperlink ns5:id="rId206">
        <w:r>
          <w:rPr>
            <w:rStyle w:val="Hipervnculo"/>
          </w:rPr>
          <w:t xml:space="preserve">https://doi.org/10.1609/aimag.v35i4.2513</w:t>
        </w:r>
      </w:hyperlink>
      <w:r>
        <w:t xml:space="preserve">.</w:t>
      </w:r>
    </w:p>
    <w:bookmarkEnd w:id="207"/>
    <w:bookmarkStart w:id="209"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w:t>
      </w:r>
      <w:r>
        <w:t xml:space="preserve"> </w:t>
      </w:r>
      <w:r>
        <w:t xml:space="preserve">11 (5).</w:t>
      </w:r>
      <w:r>
        <w:t xml:space="preserve"> </w:t>
      </w:r>
      <w:hyperlink ns5:id="rId208">
        <w:r>
          <w:rPr>
            <w:rStyle w:val="Hipervnculo"/>
          </w:rPr>
          <w:t xml:space="preserve">https://doi.org/10.1002/widm.1424</w:t>
        </w:r>
      </w:hyperlink>
      <w:r>
        <w:t xml:space="preserve">.</w:t>
      </w:r>
    </w:p>
    <w:bookmarkEnd w:id="209"/>
    <w:bookmarkStart w:id="211"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 </w:t>
      </w:r>
      <w:r>
        <w:rPr>
          <w:i/>
          <w:iCs/>
        </w:rPr>
        <w:t xml:space="preserve">Journal of the Royal Statistical Society Series B (Statistical Methodology)</w:t>
      </w:r>
      <w:r>
        <w:t xml:space="preserve"> </w:t>
      </w:r>
      <w:r>
        <w:t xml:space="preserve">82 (4): 1059–86.</w:t>
      </w:r>
      <w:r>
        <w:t xml:space="preserve"> </w:t>
      </w:r>
      <w:hyperlink ns5:id="rId210">
        <w:r>
          <w:rPr>
            <w:rStyle w:val="Hipervnculo"/>
          </w:rPr>
          <w:t xml:space="preserve">https://doi.org/10.1111/rssb.12377</w:t>
        </w:r>
      </w:hyperlink>
      <w:r>
        <w:t xml:space="preserve">.</w:t>
      </w:r>
    </w:p>
    <w:bookmarkEnd w:id="211"/>
    <w:bookmarkStart w:id="213"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 </w:t>
      </w:r>
      <w:r>
        <w:rPr>
          <w:i/>
          <w:iCs/>
        </w:rPr>
        <w:t xml:space="preserve">Information Fusion</w:t>
      </w:r>
      <w:r>
        <w:t xml:space="preserve"> </w:t>
      </w:r>
      <w:r>
        <w:t xml:space="preserve">58: 82–115.</w:t>
      </w:r>
      <w:r>
        <w:t xml:space="preserve"> </w:t>
      </w:r>
      <w:hyperlink ns5:id="rId212">
        <w:r>
          <w:rPr>
            <w:rStyle w:val="Hipervnculo"/>
          </w:rPr>
          <w:t xml:space="preserve">https://doi.org/10.1016/j.inffus.2019.12.012</w:t>
        </w:r>
      </w:hyperlink>
      <w:r>
        <w:t xml:space="preserve">.</w:t>
      </w:r>
    </w:p>
    <w:bookmarkEnd w:id="213"/>
    <w:bookmarkStart w:id="215"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w:t>
      </w:r>
      <w:r>
        <w:t xml:space="preserve"> </w:t>
      </w:r>
      <w:r>
        <w:t xml:space="preserve">4.</w:t>
      </w:r>
      <w:r>
        <w:t xml:space="preserve"> </w:t>
      </w:r>
      <w:hyperlink ns5:id="rId214">
        <w:r>
          <w:rPr>
            <w:rStyle w:val="Hipervnculo"/>
          </w:rPr>
          <w:t xml:space="preserve">https://doi.org/10.3389/fdata.2021.688969</w:t>
        </w:r>
      </w:hyperlink>
      <w:r>
        <w:t xml:space="preserve">.</w:t>
      </w:r>
    </w:p>
    <w:bookmarkEnd w:id="215"/>
    <w:bookmarkStart w:id="217"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6">
        <w:r>
          <w:rPr>
            <w:rStyle w:val="Hipervnculo"/>
          </w:rPr>
          <w:t xml:space="preserve">https://doi.org/10.1145/3631700.3664911</w:t>
        </w:r>
      </w:hyperlink>
      <w:r>
        <w:t xml:space="preserve">.</w:t>
      </w:r>
    </w:p>
    <w:bookmarkEnd w:id="217"/>
    <w:bookmarkStart w:id="219"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w:t>
      </w:r>
      <w:r>
        <w:t xml:space="preserve"> </w:t>
      </w:r>
      <w:r>
        <w:t xml:space="preserve">45 (1): 5–32.</w:t>
      </w:r>
      <w:r>
        <w:t xml:space="preserve"> </w:t>
      </w:r>
      <w:hyperlink ns5:id="rId218">
        <w:r>
          <w:rPr>
            <w:rStyle w:val="Hipervnculo"/>
          </w:rPr>
          <w:t xml:space="preserve">https://doi.org/10.1023/a:1010933404324</w:t>
        </w:r>
      </w:hyperlink>
      <w:r>
        <w:t xml:space="preserve">.</w:t>
      </w:r>
    </w:p>
    <w:bookmarkEnd w:id="219"/>
    <w:bookmarkStart w:id="221"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20">
        <w:r>
          <w:rPr>
            <w:rStyle w:val="Hipervnculo"/>
          </w:rPr>
          <w:t xml:space="preserve">https://doi.org/10.18653/v1/2023.emnlp-main.792</w:t>
        </w:r>
      </w:hyperlink>
      <w:r>
        <w:t xml:space="preserve">.</w:t>
      </w:r>
    </w:p>
    <w:bookmarkEnd w:id="221"/>
    <w:bookmarkStart w:id="223"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22">
        <w:r>
          <w:rPr>
            <w:rStyle w:val="Hipervnculo"/>
          </w:rPr>
          <w:t xml:space="preserve">https://doi.org/10.1145/3737445</w:t>
        </w:r>
      </w:hyperlink>
      <w:r>
        <w:t xml:space="preserve">.</w:t>
      </w:r>
    </w:p>
    <w:bookmarkEnd w:id="223"/>
    <w:bookmarkStart w:id="225"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24">
        <w:r>
          <w:rPr>
            <w:rStyle w:val="Hipervnculo"/>
          </w:rPr>
          <w:t xml:space="preserve">https://doi.org/10.3390/electronics8080832</w:t>
        </w:r>
      </w:hyperlink>
      <w:r>
        <w:t xml:space="preserve">.</w:t>
      </w:r>
    </w:p>
    <w:bookmarkEnd w:id="225"/>
    <w:bookmarkStart w:id="227" w:name="ref-cohen1960"/>
    <w:p>
      <w:pPr>
        <w:pStyle w:val="Bibliography"/>
        <w:spacing w:line="360" w:lineRule="auto"/>
        <w:jc w:val="both"/>
      </w:pPr>
      <w:r>
        <w:t xml:space="preserve">Cohen, J.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ns5:id="rId226">
        <w:r>
          <w:rPr>
            <w:rStyle w:val="Hipervnculo"/>
          </w:rPr>
          <w:t xml:space="preserve">https://doi.org/10.1177/001316446002000104</w:t>
        </w:r>
      </w:hyperlink>
      <w:r>
        <w:t xml:space="preserve">.</w:t>
      </w:r>
    </w:p>
    <w:bookmarkEnd w:id="227"/>
    <w:bookmarkStart w:id="229"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8">
        <w:r>
          <w:rPr>
            <w:rStyle w:val="Hipervnculo"/>
          </w:rPr>
          <w:t xml:space="preserve">https://www.jmlr.org/papers/v7/demsar06a.html</w:t>
        </w:r>
      </w:hyperlink>
      <w:r>
        <w:t xml:space="preserve">.</w:t>
      </w:r>
    </w:p>
    <w:bookmarkEnd w:id="229"/>
    <w:bookmarkStart w:id="231"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30">
        <w:r>
          <w:rPr>
            <w:rStyle w:val="Hipervnculo"/>
          </w:rPr>
          <w:t xml:space="preserve">https://doi.org/10.48550/arxiv.1702.08608</w:t>
        </w:r>
      </w:hyperlink>
      <w:r>
        <w:t xml:space="preserve">.</w:t>
      </w:r>
    </w:p>
    <w:bookmarkEnd w:id="231"/>
    <w:bookmarkStart w:id="233"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32">
        <w:r>
          <w:rPr>
            <w:rStyle w:val="Hipervnculo"/>
          </w:rPr>
          <w:t xml:space="preserve">http://archive.ics.uci.edu/ml</w:t>
        </w:r>
      </w:hyperlink>
      <w:r>
        <w:t xml:space="preserve">.</w:t>
      </w:r>
    </w:p>
    <w:bookmarkEnd w:id="233"/>
    <w:bookmarkStart w:id="235"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 </w:t>
      </w:r>
      <w:r>
        <w:rPr>
          <w:i/>
          <w:iCs/>
        </w:rPr>
        <w:t xml:space="preserve">ACM Computing Surveys</w:t>
      </w:r>
      <w:r>
        <w:t xml:space="preserve"> </w:t>
      </w:r>
      <w:r>
        <w:t xml:space="preserve">55 (9): 1–33.</w:t>
      </w:r>
      <w:r>
        <w:t xml:space="preserve"> </w:t>
      </w:r>
      <w:hyperlink ns5:id="rId234">
        <w:r>
          <w:rPr>
            <w:rStyle w:val="Hipervnculo"/>
          </w:rPr>
          <w:t xml:space="preserve">https://doi.org/10.1145/3561048</w:t>
        </w:r>
      </w:hyperlink>
      <w:r>
        <w:t xml:space="preserve">.</w:t>
      </w:r>
    </w:p>
    <w:bookmarkEnd w:id="235"/>
    <w:bookmarkStart w:id="23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w:t>
      </w:r>
      <w:r>
        <w:t xml:space="preserve"> </w:t>
      </w:r>
      <w:r>
        <w:t xml:space="preserve">28 (4): 689–707.</w:t>
      </w:r>
      <w:r>
        <w:t xml:space="preserve"> </w:t>
      </w:r>
      <w:hyperlink ns5:id="rId236">
        <w:r>
          <w:rPr>
            <w:rStyle w:val="Hipervnculo"/>
          </w:rPr>
          <w:t xml:space="preserve">https://doi.org/10.1007/s11023-018-9482-5</w:t>
        </w:r>
      </w:hyperlink>
      <w:r>
        <w:t xml:space="preserve">.</w:t>
      </w:r>
    </w:p>
    <w:bookmarkEnd w:id="237"/>
    <w:bookmarkStart w:id="239" w:name="ref-friedman2008"/>
    <w:p>
      <w:pPr>
        <w:pStyle w:val="Bibliography"/>
        <w:spacing w:line="360" w:lineRule="auto"/>
        <w:jc w:val="both"/>
      </w:pPr>
      <w:r>
        <w:t xml:space="preserve">Friedman, &amp; Popescu, J. H. 2008.</w:t>
      </w:r>
      <w:r>
        <w:t xml:space="preserve"> </w:t>
      </w:r>
      <w:r>
        <w:t xml:space="preserve">“Predictive Learning via Rule Ensembles.”</w:t>
      </w:r>
      <w:r>
        <w:t xml:space="preserve"> </w:t>
      </w:r>
      <w:r>
        <w:rPr>
          <w:i/>
          <w:iCs/>
        </w:rPr>
        <w:t xml:space="preserve">The Annals of Applied Statistics</w:t>
      </w:r>
      <w:r>
        <w:t xml:space="preserve"> </w:t>
      </w:r>
      <w:r>
        <w:t xml:space="preserve">2 (3).</w:t>
      </w:r>
      <w:r>
        <w:t xml:space="preserve"> </w:t>
      </w:r>
      <w:hyperlink ns5:id="rId238">
        <w:r>
          <w:rPr>
            <w:rStyle w:val="Hipervnculo"/>
          </w:rPr>
          <w:t xml:space="preserve">https://doi.org/10.1214/07-aoas148</w:t>
        </w:r>
      </w:hyperlink>
      <w:r>
        <w:t xml:space="preserve">.</w:t>
      </w:r>
    </w:p>
    <w:bookmarkEnd w:id="239"/>
    <w:bookmarkStart w:id="241"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 </w:t>
      </w:r>
      <w:r>
        <w:rPr>
          <w:i/>
          <w:iCs/>
        </w:rPr>
        <w:t xml:space="preserve">The Annals of Statistics</w:t>
      </w:r>
      <w:r>
        <w:t xml:space="preserve"> </w:t>
      </w:r>
      <w:r>
        <w:t xml:space="preserve">29 (5).</w:t>
      </w:r>
      <w:r>
        <w:t xml:space="preserve"> </w:t>
      </w:r>
      <w:hyperlink ns5:id="rId240">
        <w:r>
          <w:rPr>
            <w:rStyle w:val="Hipervnculo"/>
          </w:rPr>
          <w:t xml:space="preserve">https://doi.org/10.1214/aos/1013203451</w:t>
        </w:r>
      </w:hyperlink>
      <w:r>
        <w:t xml:space="preserve">.</w:t>
      </w:r>
    </w:p>
    <w:bookmarkEnd w:id="241"/>
    <w:bookmarkStart w:id="243"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42">
        <w:r>
          <w:rPr>
            <w:rStyle w:val="Hipervnculo"/>
          </w:rPr>
          <w:t xml:space="preserve">https://doi.org/10.1080/01621459.1937.10503522</w:t>
        </w:r>
      </w:hyperlink>
      <w:r>
        <w:t xml:space="preserve">.</w:t>
      </w:r>
    </w:p>
    <w:bookmarkEnd w:id="243"/>
    <w:bookmarkStart w:id="245"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44">
        <w:r>
          <w:rPr>
            <w:rStyle w:val="Hipervnculo"/>
          </w:rPr>
          <w:t xml:space="preserve">https://doi.org/10.1109/dsaa.2018.00018</w:t>
        </w:r>
      </w:hyperlink>
      <w:r>
        <w:t xml:space="preserve">.</w:t>
      </w:r>
    </w:p>
    <w:bookmarkEnd w:id="245"/>
    <w:bookmarkStart w:id="247"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 </w:t>
      </w:r>
      <w:r>
        <w:rPr>
          <w:i/>
          <w:iCs/>
        </w:rPr>
        <w:t xml:space="preserve">Journal of Computational and Graphical Statistics</w:t>
      </w:r>
      <w:r>
        <w:t xml:space="preserve"> </w:t>
      </w:r>
      <w:r>
        <w:t xml:space="preserve">24 (1): 44–65.</w:t>
      </w:r>
      <w:r>
        <w:t xml:space="preserve"> </w:t>
      </w:r>
      <w:hyperlink ns5:id="rId246">
        <w:r>
          <w:rPr>
            <w:rStyle w:val="Hipervnculo"/>
          </w:rPr>
          <w:t xml:space="preserve">https://doi.org/10.1080/10618600.2014.907095</w:t>
        </w:r>
      </w:hyperlink>
      <w:r>
        <w:t xml:space="preserve">.</w:t>
      </w:r>
    </w:p>
    <w:bookmarkEnd w:id="247"/>
    <w:bookmarkStart w:id="249"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48">
        <w:r>
          <w:rPr>
            <w:rStyle w:val="Hipervnculo"/>
          </w:rPr>
          <w:t xml:space="preserve">https://doi.org/10.1145/3236009</w:t>
        </w:r>
      </w:hyperlink>
      <w:r>
        <w:t xml:space="preserve">.</w:t>
      </w:r>
    </w:p>
    <w:bookmarkEnd w:id="249"/>
    <w:bookmarkStart w:id="251"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50">
        <w:r>
          <w:rPr>
            <w:rStyle w:val="Hipervnculo"/>
          </w:rPr>
          <w:t xml:space="preserve">https://doi.org/10.18653/v1/2020.acl-main.491</w:t>
        </w:r>
      </w:hyperlink>
      <w:r>
        <w:t xml:space="preserve">.</w:t>
      </w:r>
    </w:p>
    <w:bookmarkEnd w:id="251"/>
    <w:bookmarkStart w:id="25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w:t>
      </w:r>
      <w:r>
        <w:t xml:space="preserve"> </w:t>
      </w:r>
      <w:r>
        <w:t xml:space="preserve">16 (1): 45–74.</w:t>
      </w:r>
      <w:r>
        <w:t xml:space="preserve"> </w:t>
      </w:r>
      <w:hyperlink ns5:id="rId252">
        <w:r>
          <w:rPr>
            <w:rStyle w:val="Hipervnculo"/>
          </w:rPr>
          <w:t xml:space="preserve">https://doi.org/10.1007/s12559-023-10179-8</w:t>
        </w:r>
      </w:hyperlink>
      <w:r>
        <w:t xml:space="preserve">.</w:t>
      </w:r>
    </w:p>
    <w:bookmarkEnd w:id="253"/>
    <w:bookmarkStart w:id="25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54"/>
    <w:bookmarkStart w:id="256"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55">
        <w:r>
          <w:rPr>
            <w:rStyle w:val="Hipervnculo"/>
          </w:rPr>
          <w:t xml:space="preserve">https://doi.org/10.1007/s13218-023-00806-9</w:t>
        </w:r>
      </w:hyperlink>
      <w:r>
        <w:t xml:space="preserve">.</w:t>
      </w:r>
    </w:p>
    <w:bookmarkEnd w:id="256"/>
    <w:bookmarkStart w:id="258"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57">
        <w:r>
          <w:rPr>
            <w:rStyle w:val="Hipervnculo"/>
          </w:rPr>
          <w:t xml:space="preserve">https://doi.org/10.1126/science.359.6377.725</w:t>
        </w:r>
      </w:hyperlink>
      <w:r>
        <w:t xml:space="preserve">.</w:t>
      </w:r>
    </w:p>
    <w:bookmarkEnd w:id="258"/>
    <w:bookmarkStart w:id="260" w:name="ref-ji2022"/>
    <w:p>
      <w:pPr>
        <w:pStyle w:val="Bibliography"/>
        <w:spacing w:line="360" w:lineRule="auto"/>
        <w:jc w:val="both"/>
      </w:pPr>
      <w:r>
        <w:t xml:space="preserve">Ji, Lee, Z. 2022.</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ns5:id="rId259">
        <w:r>
          <w:rPr>
            <w:rStyle w:val="Hipervnculo"/>
          </w:rPr>
          <w:t xml:space="preserve">https://doi.org/10.1145/3571730</w:t>
        </w:r>
      </w:hyperlink>
      <w:r>
        <w:t xml:space="preserve">.</w:t>
      </w:r>
    </w:p>
    <w:bookmarkEnd w:id="260"/>
    <w:bookmarkStart w:id="262"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61">
        <w:r>
          <w:rPr>
            <w:rStyle w:val="Hipervnculo"/>
          </w:rPr>
          <w:t xml:space="preserve">https://doi.org/10.1145/3527848</w:t>
        </w:r>
      </w:hyperlink>
      <w:r>
        <w:t xml:space="preserve">.</w:t>
      </w:r>
    </w:p>
    <w:bookmarkEnd w:id="262"/>
    <w:bookmarkStart w:id="264"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63">
        <w:r>
          <w:rPr>
            <w:rStyle w:val="Hipervnculo"/>
          </w:rPr>
          <w:t xml:space="preserve">https://doi.org/10.1145/3313831.3376219</w:t>
        </w:r>
      </w:hyperlink>
      <w:r>
        <w:t xml:space="preserve">.</w:t>
      </w:r>
    </w:p>
    <w:bookmarkEnd w:id="264"/>
    <w:bookmarkStart w:id="266"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65">
        <w:r>
          <w:rPr>
            <w:rStyle w:val="Hipervnculo"/>
          </w:rPr>
          <w:t xml:space="preserve">https://archive.ics.uci.edu/dataset/2/adult</w:t>
        </w:r>
      </w:hyperlink>
      <w:r>
        <w:t xml:space="preserve">.</w:t>
      </w:r>
    </w:p>
    <w:bookmarkEnd w:id="266"/>
    <w:bookmarkStart w:id="268"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67">
        <w:r>
          <w:rPr>
            <w:rStyle w:val="Hipervnculo"/>
          </w:rPr>
          <w:t xml:space="preserve">https://doi.org/10.1016/j.jcm.2016.02.012</w:t>
        </w:r>
      </w:hyperlink>
      <w:r>
        <w:t xml:space="preserve">.</w:t>
      </w:r>
    </w:p>
    <w:bookmarkEnd w:id="268"/>
    <w:bookmarkStart w:id="269"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269"/>
    <w:bookmarkStart w:id="27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70">
        <w:r>
          <w:rPr>
            <w:rStyle w:val="Hipervnculo"/>
          </w:rPr>
          <w:t xml:space="preserve">https://doi.org/10.3389/fpsyg.2013.00863</w:t>
        </w:r>
      </w:hyperlink>
      <w:r>
        <w:t xml:space="preserve">.</w:t>
      </w:r>
    </w:p>
    <w:bookmarkEnd w:id="271"/>
    <w:bookmarkStart w:id="27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72">
        <w:r>
          <w:rPr>
            <w:rStyle w:val="Hipervnculo"/>
          </w:rPr>
          <w:t xml:space="preserve">https://doi.org/10.1016/j.artint.2021.103473</w:t>
        </w:r>
      </w:hyperlink>
      <w:r>
        <w:t xml:space="preserve">.</w:t>
      </w:r>
    </w:p>
    <w:bookmarkEnd w:id="273"/>
    <w:bookmarkStart w:id="27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74">
        <w:r>
          <w:rPr>
            <w:rStyle w:val="Hipervnculo"/>
          </w:rPr>
          <w:t xml:space="preserve">https://doi.org/10.24963/ijcai.2019/388</w:t>
        </w:r>
      </w:hyperlink>
      <w:r>
        <w:t xml:space="preserve">.</w:t>
      </w:r>
    </w:p>
    <w:bookmarkEnd w:id="275"/>
    <w:bookmarkStart w:id="27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ns5:id="rId276">
        <w:r>
          <w:rPr>
            <w:rStyle w:val="Hipervnculo"/>
          </w:rPr>
          <w:t xml:space="preserve">https://doi.org/10.3390/e23010018</w:t>
        </w:r>
      </w:hyperlink>
      <w:r>
        <w:t xml:space="preserve">.</w:t>
      </w:r>
    </w:p>
    <w:bookmarkEnd w:id="277"/>
    <w:bookmarkStart w:id="27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w:t>
      </w:r>
      <w:r>
        <w:t xml:space="preserve"> </w:t>
      </w:r>
      <w:r>
        <w:t xml:space="preserve">16 (3): 31–57.</w:t>
      </w:r>
      <w:r>
        <w:t xml:space="preserve"> </w:t>
      </w:r>
      <w:hyperlink ns5:id="rId278">
        <w:r>
          <w:rPr>
            <w:rStyle w:val="Hipervnculo"/>
          </w:rPr>
          <w:t xml:space="preserve">https://doi.org/10.1145/3236386.3241340</w:t>
        </w:r>
      </w:hyperlink>
      <w:r>
        <w:t xml:space="preserve">.</w:t>
      </w:r>
    </w:p>
    <w:bookmarkEnd w:id="279"/>
    <w:bookmarkStart w:id="28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80">
        <w:r>
          <w:rPr>
            <w:rStyle w:val="Hipervnculo"/>
          </w:rPr>
          <w:t xml:space="preserve">https://doi.org/10.48550/arxiv.1705.07874</w:t>
        </w:r>
      </w:hyperlink>
      <w:r>
        <w:t xml:space="preserve">.</w:t>
      </w:r>
    </w:p>
    <w:bookmarkEnd w:id="281"/>
    <w:bookmarkStart w:id="28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82">
        <w:r>
          <w:rPr>
            <w:rStyle w:val="Hipervnculo"/>
          </w:rPr>
          <w:t xml:space="preserve">https://doi.org/10.1145/3647444.3647912</w:t>
        </w:r>
      </w:hyperlink>
      <w:r>
        <w:t xml:space="preserve">.</w:t>
      </w:r>
    </w:p>
    <w:bookmarkEnd w:id="283"/>
    <w:bookmarkStart w:id="28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w:t>
      </w:r>
      <w:r>
        <w:t xml:space="preserve"> </w:t>
      </w:r>
      <w:r>
        <w:t xml:space="preserve">13 (3).</w:t>
      </w:r>
      <w:r>
        <w:t xml:space="preserve"> </w:t>
      </w:r>
      <w:hyperlink ns5:id="rId284">
        <w:r>
          <w:rPr>
            <w:rStyle w:val="Hipervnculo"/>
          </w:rPr>
          <w:t xml:space="preserve">https://doi.org/10.1002/widm.1493</w:t>
        </w:r>
      </w:hyperlink>
      <w:r>
        <w:t xml:space="preserve">.</w:t>
      </w:r>
    </w:p>
    <w:bookmarkEnd w:id="285"/>
    <w:bookmarkStart w:id="28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86">
        <w:r>
          <w:rPr>
            <w:rStyle w:val="Hipervnculo"/>
          </w:rPr>
          <w:t xml:space="preserve">https://doi.org/10.1016/j.artint.2018.07.007</w:t>
        </w:r>
      </w:hyperlink>
      <w:r>
        <w:t xml:space="preserve">.</w:t>
      </w:r>
    </w:p>
    <w:bookmarkEnd w:id="287"/>
    <w:bookmarkStart w:id="28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88">
        <w:r>
          <w:rPr>
            <w:rStyle w:val="Hipervnculo"/>
          </w:rPr>
          <w:t xml:space="preserve">https://doi.org/10.1145/3287560.3287574</w:t>
        </w:r>
      </w:hyperlink>
      <w:r>
        <w:t xml:space="preserve">.</w:t>
      </w:r>
    </w:p>
    <w:bookmarkEnd w:id="289"/>
    <w:bookmarkStart w:id="29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90">
        <w:r>
          <w:rPr>
            <w:rStyle w:val="Hipervnculo"/>
          </w:rPr>
          <w:t xml:space="preserve">https://doi.org/10.1145/3387166</w:t>
        </w:r>
      </w:hyperlink>
      <w:r>
        <w:t xml:space="preserve">.</w:t>
      </w:r>
    </w:p>
    <w:bookmarkEnd w:id="291"/>
    <w:bookmarkStart w:id="29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92">
        <w:r>
          <w:rPr>
            <w:rStyle w:val="Hipervnculo"/>
          </w:rPr>
          <w:t xml:space="preserve">https://doi.org/10.1145/3351095.3372850</w:t>
        </w:r>
      </w:hyperlink>
      <w:r>
        <w:t xml:space="preserve">.</w:t>
      </w:r>
    </w:p>
    <w:bookmarkEnd w:id="293"/>
    <w:bookmarkStart w:id="29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 (44): 22071–80.</w:t>
      </w:r>
      <w:r>
        <w:t xml:space="preserve"> </w:t>
      </w:r>
      <w:hyperlink ns5:id="rId294">
        <w:r>
          <w:rPr>
            <w:rStyle w:val="Hipervnculo"/>
          </w:rPr>
          <w:t xml:space="preserve">https://doi.org/10.1073/pnas.1900654116</w:t>
        </w:r>
      </w:hyperlink>
      <w:r>
        <w:t xml:space="preserve">.</w:t>
      </w:r>
    </w:p>
    <w:bookmarkEnd w:id="295"/>
    <w:bookmarkStart w:id="29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96">
        <w:r>
          <w:rPr>
            <w:rStyle w:val="Hipervnculo"/>
          </w:rPr>
          <w:t xml:space="preserve">https://doi.org/10.1145/3583558</w:t>
        </w:r>
      </w:hyperlink>
      <w:r>
        <w:t xml:space="preserve">.</w:t>
      </w:r>
    </w:p>
    <w:bookmarkEnd w:id="297"/>
    <w:bookmarkStart w:id="29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98">
        <w:r>
          <w:rPr>
            <w:rStyle w:val="Hipervnculo"/>
          </w:rPr>
          <w:t xml:space="preserve">https://catalog.princeton.edu/catalog/2081365</w:t>
        </w:r>
      </w:hyperlink>
      <w:r>
        <w:t xml:space="preserve">.</w:t>
      </w:r>
    </w:p>
    <w:bookmarkEnd w:id="299"/>
    <w:bookmarkStart w:id="30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300"/>
    <w:bookmarkStart w:id="30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w:t>
      </w:r>
      <w:r>
        <w:t xml:space="preserve"> </w:t>
      </w:r>
      <w:r>
        <w:t xml:space="preserve">13 (1).</w:t>
      </w:r>
      <w:r>
        <w:t xml:space="preserve"> </w:t>
      </w:r>
      <w:hyperlink ns5:id="rId301">
        <w:r>
          <w:rPr>
            <w:rStyle w:val="Hipervnculo"/>
          </w:rPr>
          <w:t xml:space="preserve">https://doi.org/10.1038/s41467-022-33417-3</w:t>
        </w:r>
      </w:hyperlink>
      <w:r>
        <w:t xml:space="preserve">.</w:t>
      </w:r>
    </w:p>
    <w:bookmarkEnd w:id="302"/>
    <w:bookmarkStart w:id="30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303">
        <w:r>
          <w:rPr>
            <w:rStyle w:val="Hipervnculo"/>
          </w:rPr>
          <w:t xml:space="preserve">https://doi.org/10.1016/j.neucom.2024.128282</w:t>
        </w:r>
      </w:hyperlink>
      <w:r>
        <w:t xml:space="preserve">.</w:t>
      </w:r>
    </w:p>
    <w:bookmarkEnd w:id="304"/>
    <w:bookmarkStart w:id="30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305">
        <w:r>
          <w:rPr>
            <w:rStyle w:val="Hipervnculo"/>
          </w:rPr>
          <w:t xml:space="preserve">https://doi.org/10.1145/3375627.3375850</w:t>
        </w:r>
      </w:hyperlink>
      <w:r>
        <w:t xml:space="preserve">.</w:t>
      </w:r>
    </w:p>
    <w:bookmarkEnd w:id="306"/>
    <w:bookmarkStart w:id="30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307">
        <w:r>
          <w:rPr>
            <w:rStyle w:val="Hipervnculo"/>
          </w:rPr>
          <w:t xml:space="preserve">https://doi.org/10.1145/2939672.2939778</w:t>
        </w:r>
      </w:hyperlink>
      <w:r>
        <w:t xml:space="preserve">.</w:t>
      </w:r>
    </w:p>
    <w:bookmarkEnd w:id="308"/>
    <w:bookmarkStart w:id="31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w:t>
      </w:r>
      <w:r>
        <w:t xml:space="preserve"> </w:t>
      </w:r>
      <w:r>
        <w:t xml:space="preserve">32 (1).</w:t>
      </w:r>
      <w:r>
        <w:t xml:space="preserve"> </w:t>
      </w:r>
      <w:hyperlink ns5:id="rId309">
        <w:r>
          <w:rPr>
            <w:rStyle w:val="Hipervnculo"/>
          </w:rPr>
          <w:t xml:space="preserve">https://doi.org/10.1609/aaai.v32i1.11491</w:t>
        </w:r>
      </w:hyperlink>
      <w:r>
        <w:t xml:space="preserve">.</w:t>
      </w:r>
    </w:p>
    <w:bookmarkEnd w:id="310"/>
    <w:bookmarkStart w:id="31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311">
        <w:r>
          <w:rPr>
            <w:rStyle w:val="Hipervnculo"/>
          </w:rPr>
          <w:t xml:space="preserve">https://doi.org/10.1109/TPAMI.2023.3331846</w:t>
        </w:r>
      </w:hyperlink>
      <w:r>
        <w:t xml:space="preserve">.</w:t>
      </w:r>
    </w:p>
    <w:bookmarkEnd w:id="312"/>
    <w:bookmarkStart w:id="31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w:t>
      </w:r>
      <w:r>
        <w:t xml:space="preserve"> </w:t>
      </w:r>
      <w:r>
        <w:t xml:space="preserve">16 (none).</w:t>
      </w:r>
      <w:r>
        <w:t xml:space="preserve"> </w:t>
      </w:r>
      <w:hyperlink ns5:id="rId313">
        <w:r>
          <w:rPr>
            <w:rStyle w:val="Hipervnculo"/>
          </w:rPr>
          <w:t xml:space="preserve">https://doi.org/10.1214/21-ss133</w:t>
        </w:r>
      </w:hyperlink>
      <w:r>
        <w:t xml:space="preserve">.</w:t>
      </w:r>
    </w:p>
    <w:bookmarkEnd w:id="314"/>
    <w:bookmarkStart w:id="31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w:t>
      </w:r>
      <w:r>
        <w:t xml:space="preserve"> </w:t>
      </w:r>
      <w:r>
        <w:t xml:space="preserve">14 (19): 8884.</w:t>
      </w:r>
      <w:r>
        <w:t xml:space="preserve"> </w:t>
      </w:r>
      <w:hyperlink ns5:id="rId315">
        <w:r>
          <w:rPr>
            <w:rStyle w:val="Hipervnculo"/>
          </w:rPr>
          <w:t xml:space="preserve">https://doi.org/10.3390/app14198884</w:t>
        </w:r>
      </w:hyperlink>
      <w:r>
        <w:t xml:space="preserve">.</w:t>
      </w:r>
    </w:p>
    <w:bookmarkEnd w:id="316"/>
    <w:bookmarkStart w:id="318"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 </w:t>
      </w:r>
      <w:r>
        <w:rPr>
          <w:i/>
          <w:iCs/>
        </w:rPr>
        <w:t xml:space="preserve">Knowledge-Based Systems</w:t>
      </w:r>
      <w:r>
        <w:t xml:space="preserve"> </w:t>
      </w:r>
      <w:r>
        <w:t xml:space="preserve">263: 110273.</w:t>
      </w:r>
      <w:r>
        <w:t xml:space="preserve"> </w:t>
      </w:r>
      <w:hyperlink ns5:id="rId317">
        <w:r>
          <w:rPr>
            <w:rStyle w:val="Hipervnculo"/>
          </w:rPr>
          <w:t xml:space="preserve">https://doi.org/10.1016/j.knosys.2023.110273</w:t>
        </w:r>
      </w:hyperlink>
      <w:r>
        <w:t xml:space="preserve">.</w:t>
      </w:r>
    </w:p>
    <w:bookmarkEnd w:id="318"/>
    <w:bookmarkStart w:id="320"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319">
        <w:r>
          <w:rPr>
            <w:rStyle w:val="Hipervnculo"/>
          </w:rPr>
          <w:t xml:space="preserve">https://doi.org/10.1007/978-3-030-28954-6</w:t>
        </w:r>
      </w:hyperlink>
      <w:r>
        <w:t xml:space="preserve">.</w:t>
      </w:r>
    </w:p>
    <w:bookmarkEnd w:id="320"/>
    <w:bookmarkStart w:id="322"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w:t>
      </w:r>
      <w:r>
        <w:t xml:space="preserve"> </w:t>
      </w:r>
      <w:r>
        <w:t xml:space="preserve">38 (5): 3043–101.</w:t>
      </w:r>
      <w:r>
        <w:t xml:space="preserve"> </w:t>
      </w:r>
      <w:hyperlink ns5:id="rId321">
        <w:r>
          <w:rPr>
            <w:rStyle w:val="Hipervnculo"/>
          </w:rPr>
          <w:t xml:space="preserve">https://doi.org/10.1007/s10618-022-00867-8</w:t>
        </w:r>
      </w:hyperlink>
      <w:r>
        <w:t xml:space="preserve">.</w:t>
      </w:r>
    </w:p>
    <w:bookmarkEnd w:id="322"/>
    <w:bookmarkStart w:id="324"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323">
        <w:r>
          <w:rPr>
            <w:rStyle w:val="Hipervnculo"/>
          </w:rPr>
          <w:t xml:space="preserve">https://www.rand.org/pubs/papers/P0295.html</w:t>
        </w:r>
      </w:hyperlink>
      <w:r>
        <w:t xml:space="preserve">.</w:t>
      </w:r>
    </w:p>
    <w:bookmarkEnd w:id="324"/>
    <w:bookmarkStart w:id="326"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25">
        <w:r>
          <w:rPr>
            <w:rStyle w:val="Hipervnculo"/>
          </w:rPr>
          <w:t xml:space="preserve">https://doi.org/10.1145/3375627.3375830</w:t>
        </w:r>
      </w:hyperlink>
      <w:r>
        <w:t xml:space="preserve">.</w:t>
      </w:r>
    </w:p>
    <w:bookmarkEnd w:id="326"/>
    <w:bookmarkStart w:id="328"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27">
        <w:r>
          <w:rPr>
            <w:rStyle w:val="Hipervnculo"/>
          </w:rPr>
          <w:t xml:space="preserve">https://doi.org/10.1007/s13218-020-00637-y</w:t>
        </w:r>
      </w:hyperlink>
      <w:r>
        <w:t xml:space="preserve">.</w:t>
      </w:r>
    </w:p>
    <w:bookmarkEnd w:id="328"/>
    <w:bookmarkStart w:id="330"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29">
        <w:r>
          <w:rPr>
            <w:rStyle w:val="Hipervnculo"/>
          </w:rPr>
          <w:t xml:space="preserve">https://doi.org/10.1109/TNNLS.2020.3027314</w:t>
        </w:r>
      </w:hyperlink>
      <w:r>
        <w:t xml:space="preserve">.</w:t>
      </w:r>
    </w:p>
    <w:bookmarkEnd w:id="330"/>
    <w:bookmarkStart w:id="332"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31">
        <w:r>
          <w:rPr>
            <w:rStyle w:val="Hipervnculo"/>
          </w:rPr>
          <w:t xml:space="preserve">https://doi.org/10.1609/aaai.v34i04.6064</w:t>
        </w:r>
      </w:hyperlink>
      <w:r>
        <w:t xml:space="preserve">.</w:t>
      </w:r>
    </w:p>
    <w:bookmarkEnd w:id="332"/>
    <w:bookmarkStart w:id="3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33">
        <w:r>
          <w:rPr>
            <w:rStyle w:val="Hipervnculo"/>
          </w:rPr>
          <w:t xml:space="preserve">https://doi.org/10.1201/9781003442509</w:t>
        </w:r>
      </w:hyperlink>
      <w:r>
        <w:t xml:space="preserve">.</w:t>
      </w:r>
    </w:p>
    <w:bookmarkEnd w:id="334"/>
    <w:bookmarkStart w:id="336"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35">
        <w:r>
          <w:rPr>
            <w:rStyle w:val="Hipervnculo"/>
          </w:rPr>
          <w:t xml:space="preserve">https://doi.org/10.1613/jair.1.13283</w:t>
        </w:r>
      </w:hyperlink>
      <w:r>
        <w:t xml:space="preserve">.</w:t>
      </w:r>
    </w:p>
    <w:bookmarkEnd w:id="336"/>
    <w:bookmarkStart w:id="338"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37">
        <w:r>
          <w:rPr>
            <w:rStyle w:val="Hipervnculo"/>
          </w:rPr>
          <w:t xml:space="preserve">https://doi.org/10.1007/978-3-319-57959-7</w:t>
        </w:r>
      </w:hyperlink>
      <w:r>
        <w:t xml:space="preserve">.</w:t>
      </w:r>
    </w:p>
    <w:bookmarkEnd w:id="338"/>
    <w:bookmarkStart w:id="340"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39">
        <w:r>
          <w:rPr>
            <w:rStyle w:val="Hipervnculo"/>
          </w:rPr>
          <w:t xml:space="preserve">https://doi.org/10.2139/ssrn.3063289</w:t>
        </w:r>
      </w:hyperlink>
      <w:r>
        <w:t xml:space="preserve">.</w:t>
      </w:r>
    </w:p>
    <w:bookmarkEnd w:id="340"/>
    <w:bookmarkStart w:id="342"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41">
        <w:r>
          <w:rPr>
            <w:rStyle w:val="Hipervnculo"/>
          </w:rPr>
          <w:t xml:space="preserve">https://doi.org/10.2307/3001968</w:t>
        </w:r>
      </w:hyperlink>
      <w:r>
        <w:t xml:space="preserve">.</w:t>
      </w:r>
    </w:p>
    <w:bookmarkEnd w:id="342"/>
    <w:bookmarkStart w:id="344"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43">
        <w:r>
          <w:rPr>
            <w:rStyle w:val="Hipervnculo"/>
          </w:rPr>
          <w:t xml:space="preserve">https://trustai4s-lab.github.io/ffidelity</w:t>
        </w:r>
      </w:hyperlink>
      <w:r>
        <w:t xml:space="preserve">.</w:t>
      </w:r>
    </w:p>
    <w:bookmarkEnd w:id="344"/>
    <w:bookmarkEnd w:id="345"/>
    <w:bookmarkEnd w:id="346"/>
    <w:bookmarkStart w:id="370" w:name="apéndices"/>
    <w:p>
      <w:pPr>
        <w:pStyle w:val="Ttulo1"/>
        <w:spacing w:line="360" w:lineRule="auto"/>
        <w:jc w:val="both"/>
      </w:pPr>
      <w:r>
        <w:t xml:space="preserve">Apéndices</w:t>
      </w:r>
    </w:p>
    <w:bookmarkStart w:id="348"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47"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47"/>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48"/>
    <w:bookmarkStart w:id="350"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49"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49"/>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50"/>
    <w:bookmarkStart w:id="357"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51"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51"/>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56"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52"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52"/>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53"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53"/>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54"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54"/>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55"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55"/>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56"/>
    <w:bookmarkEnd w:id="357"/>
    <w:bookmarkStart w:id="365"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58"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58"/>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60"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59"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59"/>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360"/>
    <w:bookmarkStart w:id="362"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61"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61"/>
          <w:p>
            <w:pPr>
              <w:spacing w:line="360" w:lineRule="auto"/>
              <w:jc w:val="both"/>
            </w:pPr>
          </w:p>
        </w:tc>
      </w:tr>
    </w:tbl>
    <w:bookmarkEnd w:id="362"/>
    <w:bookmarkStart w:id="364"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63"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63"/>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64"/>
    <w:bookmarkEnd w:id="365"/>
    <w:bookmarkStart w:id="367"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66"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66"/>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67"/>
    <w:bookmarkStart w:id="369"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68"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68"/>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69"/>
    <w:bookmarkEnd w:id="370"/>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32" Target="http://archive.ics.uci.edu/ml" TargetMode="External" /><Relationship Type="http://schemas.openxmlformats.org/officeDocument/2006/relationships/hyperlink" Id="rId265" Target="https://archive.ics.uci.edu/dataset/2/adult" TargetMode="External" /><Relationship Type="http://schemas.openxmlformats.org/officeDocument/2006/relationships/hyperlink" Id="rId204" Target="https://arxiv.org/abs/1806.08049" TargetMode="External" /><Relationship Type="http://schemas.openxmlformats.org/officeDocument/2006/relationships/hyperlink" Id="rId298" Target="https://catalog.princeton.edu/catalog/2081365" TargetMode="External" /><Relationship Type="http://schemas.openxmlformats.org/officeDocument/2006/relationships/hyperlink" Id="rId208" Target="https://doi.org/10.1002/widm.1424" TargetMode="External" /><Relationship Type="http://schemas.openxmlformats.org/officeDocument/2006/relationships/hyperlink" Id="rId284" Target="https://doi.org/10.1002/widm.1493" TargetMode="External" /><Relationship Type="http://schemas.openxmlformats.org/officeDocument/2006/relationships/hyperlink" Id="rId319" Target="https://doi.org/10.1007/978-3-030-28954-6" TargetMode="External" /><Relationship Type="http://schemas.openxmlformats.org/officeDocument/2006/relationships/hyperlink" Id="rId337" Target="https://doi.org/10.1007/978-3-319-57959-7" TargetMode="External" /><Relationship Type="http://schemas.openxmlformats.org/officeDocument/2006/relationships/hyperlink" Id="rId321" Target="https://doi.org/10.1007/s10618-022-00867-8" TargetMode="External" /><Relationship Type="http://schemas.openxmlformats.org/officeDocument/2006/relationships/hyperlink" Id="rId236" Target="https://doi.org/10.1007/s11023-018-9482-5" TargetMode="External" /><Relationship Type="http://schemas.openxmlformats.org/officeDocument/2006/relationships/hyperlink" Id="rId252" Target="https://doi.org/10.1007/s12559-023-10179-8" TargetMode="External" /><Relationship Type="http://schemas.openxmlformats.org/officeDocument/2006/relationships/hyperlink" Id="rId327" Target="https://doi.org/10.1007/s13218-020-00637-y" TargetMode="External" /><Relationship Type="http://schemas.openxmlformats.org/officeDocument/2006/relationships/hyperlink" Id="rId255" Target="https://doi.org/10.1007/s13218-023-00806-9" TargetMode="External" /><Relationship Type="http://schemas.openxmlformats.org/officeDocument/2006/relationships/hyperlink" Id="rId286" Target="https://doi.org/10.1016/j.artint.2018.07.007" TargetMode="External" /><Relationship Type="http://schemas.openxmlformats.org/officeDocument/2006/relationships/hyperlink" Id="rId272" Target="https://doi.org/10.1016/j.artint.2021.103473" TargetMode="External" /><Relationship Type="http://schemas.openxmlformats.org/officeDocument/2006/relationships/hyperlink" Id="rId212" Target="https://doi.org/10.1016/j.inffus.2019.12.012" TargetMode="External" /><Relationship Type="http://schemas.openxmlformats.org/officeDocument/2006/relationships/hyperlink" Id="rId198" Target="https://doi.org/10.1016/j.inffus.2023.101805" TargetMode="External" /><Relationship Type="http://schemas.openxmlformats.org/officeDocument/2006/relationships/hyperlink" Id="rId267" Target="https://doi.org/10.1016/j.jcm.2016.02.012" TargetMode="External" /><Relationship Type="http://schemas.openxmlformats.org/officeDocument/2006/relationships/hyperlink" Id="rId317" Target="https://doi.org/10.1016/j.knosys.2023.110273" TargetMode="External" /><Relationship Type="http://schemas.openxmlformats.org/officeDocument/2006/relationships/hyperlink" Id="rId303" Target="https://doi.org/10.1016/j.neucom.2024.128282" TargetMode="External" /><Relationship Type="http://schemas.openxmlformats.org/officeDocument/2006/relationships/hyperlink" Id="rId218" Target="https://doi.org/10.1023/a:1010933404324" TargetMode="External" /><Relationship Type="http://schemas.openxmlformats.org/officeDocument/2006/relationships/hyperlink" Id="rId301" Target="https://doi.org/10.1038/s41467-022-33417-3" TargetMode="External" /><Relationship Type="http://schemas.openxmlformats.org/officeDocument/2006/relationships/hyperlink" Id="rId294" Target="https://doi.org/10.1073/pnas.1900654116" TargetMode="External" /><Relationship Type="http://schemas.openxmlformats.org/officeDocument/2006/relationships/hyperlink" Id="rId242" Target="https://doi.org/10.1080/01621459.1937.10503522" TargetMode="External" /><Relationship Type="http://schemas.openxmlformats.org/officeDocument/2006/relationships/hyperlink" Id="rId246" Target="https://doi.org/10.1080/10618600.2014.907095" TargetMode="External" /><Relationship Type="http://schemas.openxmlformats.org/officeDocument/2006/relationships/hyperlink" Id="rId191" Target="https://doi.org/10.1109/INES59045.2023.1030000" TargetMode="External" /><Relationship Type="http://schemas.openxmlformats.org/officeDocument/2006/relationships/hyperlink" Id="rId329" Target="https://doi.org/10.1109/TNNLS.2020.3027314" TargetMode="External" /><Relationship Type="http://schemas.openxmlformats.org/officeDocument/2006/relationships/hyperlink" Id="rId311"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44" Target="https://doi.org/10.1109/dsaa.2018.00018" TargetMode="External" /><Relationship Type="http://schemas.openxmlformats.org/officeDocument/2006/relationships/hyperlink" Id="rId210" Target="https://doi.org/10.1111/rssb.12377" TargetMode="External" /><Relationship Type="http://schemas.openxmlformats.org/officeDocument/2006/relationships/hyperlink" Id="rId257" Target="https://doi.org/10.1126/science.359.6377.725" TargetMode="External" /><Relationship Type="http://schemas.openxmlformats.org/officeDocument/2006/relationships/hyperlink" Id="rId307"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48" Target="https://doi.org/10.1145/3236009" TargetMode="External" /><Relationship Type="http://schemas.openxmlformats.org/officeDocument/2006/relationships/hyperlink" Id="rId278" Target="https://doi.org/10.1145/3236386.3241340" TargetMode="External" /><Relationship Type="http://schemas.openxmlformats.org/officeDocument/2006/relationships/hyperlink" Id="rId288" Target="https://doi.org/10.1145/3287560.3287574" TargetMode="External" /><Relationship Type="http://schemas.openxmlformats.org/officeDocument/2006/relationships/hyperlink" Id="rId263" Target="https://doi.org/10.1145/3313831.3376219" TargetMode="External" /><Relationship Type="http://schemas.openxmlformats.org/officeDocument/2006/relationships/hyperlink" Id="rId292" Target="https://doi.org/10.1145/3351095.3372850" TargetMode="External" /><Relationship Type="http://schemas.openxmlformats.org/officeDocument/2006/relationships/hyperlink" Id="rId325" Target="https://doi.org/10.1145/3375627.3375830" TargetMode="External" /><Relationship Type="http://schemas.openxmlformats.org/officeDocument/2006/relationships/hyperlink" Id="rId305" Target="https://doi.org/10.1145/3375627.3375850" TargetMode="External" /><Relationship Type="http://schemas.openxmlformats.org/officeDocument/2006/relationships/hyperlink" Id="rId290" Target="https://doi.org/10.1145/3387166" TargetMode="External" /><Relationship Type="http://schemas.openxmlformats.org/officeDocument/2006/relationships/hyperlink" Id="rId261" Target="https://doi.org/10.1145/3527848" TargetMode="External" /><Relationship Type="http://schemas.openxmlformats.org/officeDocument/2006/relationships/hyperlink" Id="rId195" Target="https://doi.org/10.1145/3533381" TargetMode="External" /><Relationship Type="http://schemas.openxmlformats.org/officeDocument/2006/relationships/hyperlink" Id="rId234" Target="https://doi.org/10.1145/3561048" TargetMode="External" /><Relationship Type="http://schemas.openxmlformats.org/officeDocument/2006/relationships/hyperlink" Id="rId259" Target="https://doi.org/10.1145/3571730" TargetMode="External" /><Relationship Type="http://schemas.openxmlformats.org/officeDocument/2006/relationships/hyperlink" Id="rId296" Target="https://doi.org/10.1145/3583558" TargetMode="External" /><Relationship Type="http://schemas.openxmlformats.org/officeDocument/2006/relationships/hyperlink" Id="rId216" Target="https://doi.org/10.1145/3631700.3664911" TargetMode="External" /><Relationship Type="http://schemas.openxmlformats.org/officeDocument/2006/relationships/hyperlink" Id="rId282" Target="https://doi.org/10.1145/3647444.3647912" TargetMode="External" /><Relationship Type="http://schemas.openxmlformats.org/officeDocument/2006/relationships/hyperlink" Id="rId222" Target="https://doi.org/10.1145/3737445" TargetMode="External" /><Relationship Type="http://schemas.openxmlformats.org/officeDocument/2006/relationships/hyperlink" Id="rId200" Target="https://doi.org/10.1146/annurev-statistics-040120-030919" TargetMode="External" /><Relationship Type="http://schemas.openxmlformats.org/officeDocument/2006/relationships/hyperlink" Id="rId226" Target="https://doi.org/10.1177/001316446002000104" TargetMode="External" /><Relationship Type="http://schemas.openxmlformats.org/officeDocument/2006/relationships/hyperlink" Id="rId333" Target="https://doi.org/10.1201/9781003442509" TargetMode="External" /><Relationship Type="http://schemas.openxmlformats.org/officeDocument/2006/relationships/hyperlink" Id="rId238" Target="https://doi.org/10.1214/07-aoas148" TargetMode="External" /><Relationship Type="http://schemas.openxmlformats.org/officeDocument/2006/relationships/hyperlink" Id="rId313" Target="https://doi.org/10.1214/21-ss133" TargetMode="External" /><Relationship Type="http://schemas.openxmlformats.org/officeDocument/2006/relationships/hyperlink" Id="rId240" Target="https://doi.org/10.1214/aos/1013203451" TargetMode="External" /><Relationship Type="http://schemas.openxmlformats.org/officeDocument/2006/relationships/hyperlink" Id="rId309" Target="https://doi.org/10.1609/aaai.v32i1.11491" TargetMode="External" /><Relationship Type="http://schemas.openxmlformats.org/officeDocument/2006/relationships/hyperlink" Id="rId331" Target="https://doi.org/10.1609/aaai.v34i04.6064" TargetMode="External" /><Relationship Type="http://schemas.openxmlformats.org/officeDocument/2006/relationships/hyperlink" Id="rId206" Target="https://doi.org/10.1609/aimag.v35i4.2513" TargetMode="External" /><Relationship Type="http://schemas.openxmlformats.org/officeDocument/2006/relationships/hyperlink" Id="rId335" Target="https://doi.org/10.1613/jair.1.13283" TargetMode="External" /><Relationship Type="http://schemas.openxmlformats.org/officeDocument/2006/relationships/hyperlink" Id="rId250" Target="https://doi.org/10.18653/v1/2020.acl-main.491" TargetMode="External" /><Relationship Type="http://schemas.openxmlformats.org/officeDocument/2006/relationships/hyperlink" Id="rId220" Target="https://doi.org/10.18653/v1/2023.emnlp-main.792" TargetMode="External" /><Relationship Type="http://schemas.openxmlformats.org/officeDocument/2006/relationships/hyperlink" Id="rId339" Target="https://doi.org/10.2139/ssrn.3063289" TargetMode="External" /><Relationship Type="http://schemas.openxmlformats.org/officeDocument/2006/relationships/hyperlink" Id="rId341" Target="https://doi.org/10.2307/3001968" TargetMode="External" /><Relationship Type="http://schemas.openxmlformats.org/officeDocument/2006/relationships/hyperlink" Id="rId274" Target="https://doi.org/10.24963/ijcai.2019/388" TargetMode="External" /><Relationship Type="http://schemas.openxmlformats.org/officeDocument/2006/relationships/hyperlink" Id="rId214" Target="https://doi.org/10.3389/fdata.2021.688969" TargetMode="External" /><Relationship Type="http://schemas.openxmlformats.org/officeDocument/2006/relationships/hyperlink" Id="rId270" Target="https://doi.org/10.3389/fpsyg.2013.00863" TargetMode="External" /><Relationship Type="http://schemas.openxmlformats.org/officeDocument/2006/relationships/hyperlink" Id="rId315" Target="https://doi.org/10.3390/app14198884" TargetMode="External" /><Relationship Type="http://schemas.openxmlformats.org/officeDocument/2006/relationships/hyperlink" Id="rId276" Target="https://doi.org/10.3390/e23010018" TargetMode="External" /><Relationship Type="http://schemas.openxmlformats.org/officeDocument/2006/relationships/hyperlink" Id="rId224" Target="https://doi.org/10.3390/electronics8080832" TargetMode="External" /><Relationship Type="http://schemas.openxmlformats.org/officeDocument/2006/relationships/hyperlink" Id="rId202" Target="https://doi.org/10.3390/technologies13030093" TargetMode="External" /><Relationship Type="http://schemas.openxmlformats.org/officeDocument/2006/relationships/hyperlink" Id="rId230" Target="https://doi.org/10.48550/arxiv.1702.08608" TargetMode="External" /><Relationship Type="http://schemas.openxmlformats.org/officeDocument/2006/relationships/hyperlink" Id="rId280" Target="https://doi.org/10.48550/arxiv.1705.07874" TargetMode="External" /><Relationship Type="http://schemas.openxmlformats.org/officeDocument/2006/relationships/hyperlink" Id="rId343" Target="https://trustai4s-lab.github.io/ffidelity" TargetMode="External" /><Relationship Type="http://schemas.openxmlformats.org/officeDocument/2006/relationships/hyperlink" Id="rId228" Target="https://www.jmlr.org/papers/v7/demsar06a.html" TargetMode="External" /><Relationship Type="http://schemas.openxmlformats.org/officeDocument/2006/relationships/hyperlink" Id="rId323"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32" Target="http://archive.ics.uci.edu/ml" TargetMode="External" /><Relationship Type="http://schemas.openxmlformats.org/officeDocument/2006/relationships/hyperlink" Id="rId265" Target="https://archive.ics.uci.edu/dataset/2/adult" TargetMode="External" /><Relationship Type="http://schemas.openxmlformats.org/officeDocument/2006/relationships/hyperlink" Id="rId204" Target="https://arxiv.org/abs/1806.08049" TargetMode="External" /><Relationship Type="http://schemas.openxmlformats.org/officeDocument/2006/relationships/hyperlink" Id="rId298" Target="https://catalog.princeton.edu/catalog/2081365" TargetMode="External" /><Relationship Type="http://schemas.openxmlformats.org/officeDocument/2006/relationships/hyperlink" Id="rId208" Target="https://doi.org/10.1002/widm.1424" TargetMode="External" /><Relationship Type="http://schemas.openxmlformats.org/officeDocument/2006/relationships/hyperlink" Id="rId284" Target="https://doi.org/10.1002/widm.1493" TargetMode="External" /><Relationship Type="http://schemas.openxmlformats.org/officeDocument/2006/relationships/hyperlink" Id="rId319" Target="https://doi.org/10.1007/978-3-030-28954-6" TargetMode="External" /><Relationship Type="http://schemas.openxmlformats.org/officeDocument/2006/relationships/hyperlink" Id="rId337" Target="https://doi.org/10.1007/978-3-319-57959-7" TargetMode="External" /><Relationship Type="http://schemas.openxmlformats.org/officeDocument/2006/relationships/hyperlink" Id="rId321" Target="https://doi.org/10.1007/s10618-022-00867-8" TargetMode="External" /><Relationship Type="http://schemas.openxmlformats.org/officeDocument/2006/relationships/hyperlink" Id="rId236" Target="https://doi.org/10.1007/s11023-018-9482-5" TargetMode="External" /><Relationship Type="http://schemas.openxmlformats.org/officeDocument/2006/relationships/hyperlink" Id="rId252" Target="https://doi.org/10.1007/s12559-023-10179-8" TargetMode="External" /><Relationship Type="http://schemas.openxmlformats.org/officeDocument/2006/relationships/hyperlink" Id="rId327" Target="https://doi.org/10.1007/s13218-020-00637-y" TargetMode="External" /><Relationship Type="http://schemas.openxmlformats.org/officeDocument/2006/relationships/hyperlink" Id="rId255" Target="https://doi.org/10.1007/s13218-023-00806-9" TargetMode="External" /><Relationship Type="http://schemas.openxmlformats.org/officeDocument/2006/relationships/hyperlink" Id="rId286" Target="https://doi.org/10.1016/j.artint.2018.07.007" TargetMode="External" /><Relationship Type="http://schemas.openxmlformats.org/officeDocument/2006/relationships/hyperlink" Id="rId272" Target="https://doi.org/10.1016/j.artint.2021.103473" TargetMode="External" /><Relationship Type="http://schemas.openxmlformats.org/officeDocument/2006/relationships/hyperlink" Id="rId212" Target="https://doi.org/10.1016/j.inffus.2019.12.012" TargetMode="External" /><Relationship Type="http://schemas.openxmlformats.org/officeDocument/2006/relationships/hyperlink" Id="rId198" Target="https://doi.org/10.1016/j.inffus.2023.101805" TargetMode="External" /><Relationship Type="http://schemas.openxmlformats.org/officeDocument/2006/relationships/hyperlink" Id="rId267" Target="https://doi.org/10.1016/j.jcm.2016.02.012" TargetMode="External" /><Relationship Type="http://schemas.openxmlformats.org/officeDocument/2006/relationships/hyperlink" Id="rId317" Target="https://doi.org/10.1016/j.knosys.2023.110273" TargetMode="External" /><Relationship Type="http://schemas.openxmlformats.org/officeDocument/2006/relationships/hyperlink" Id="rId303" Target="https://doi.org/10.1016/j.neucom.2024.128282" TargetMode="External" /><Relationship Type="http://schemas.openxmlformats.org/officeDocument/2006/relationships/hyperlink" Id="rId218" Target="https://doi.org/10.1023/a:1010933404324" TargetMode="External" /><Relationship Type="http://schemas.openxmlformats.org/officeDocument/2006/relationships/hyperlink" Id="rId301" Target="https://doi.org/10.1038/s41467-022-33417-3" TargetMode="External" /><Relationship Type="http://schemas.openxmlformats.org/officeDocument/2006/relationships/hyperlink" Id="rId294" Target="https://doi.org/10.1073/pnas.1900654116" TargetMode="External" /><Relationship Type="http://schemas.openxmlformats.org/officeDocument/2006/relationships/hyperlink" Id="rId242" Target="https://doi.org/10.1080/01621459.1937.10503522" TargetMode="External" /><Relationship Type="http://schemas.openxmlformats.org/officeDocument/2006/relationships/hyperlink" Id="rId246" Target="https://doi.org/10.1080/10618600.2014.907095" TargetMode="External" /><Relationship Type="http://schemas.openxmlformats.org/officeDocument/2006/relationships/hyperlink" Id="rId191" Target="https://doi.org/10.1109/INES59045.2023.1030000" TargetMode="External" /><Relationship Type="http://schemas.openxmlformats.org/officeDocument/2006/relationships/hyperlink" Id="rId329" Target="https://doi.org/10.1109/TNNLS.2020.3027314" TargetMode="External" /><Relationship Type="http://schemas.openxmlformats.org/officeDocument/2006/relationships/hyperlink" Id="rId311"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44" Target="https://doi.org/10.1109/dsaa.2018.00018" TargetMode="External" /><Relationship Type="http://schemas.openxmlformats.org/officeDocument/2006/relationships/hyperlink" Id="rId210" Target="https://doi.org/10.1111/rssb.12377" TargetMode="External" /><Relationship Type="http://schemas.openxmlformats.org/officeDocument/2006/relationships/hyperlink" Id="rId257" Target="https://doi.org/10.1126/science.359.6377.725" TargetMode="External" /><Relationship Type="http://schemas.openxmlformats.org/officeDocument/2006/relationships/hyperlink" Id="rId307"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48" Target="https://doi.org/10.1145/3236009" TargetMode="External" /><Relationship Type="http://schemas.openxmlformats.org/officeDocument/2006/relationships/hyperlink" Id="rId278" Target="https://doi.org/10.1145/3236386.3241340" TargetMode="External" /><Relationship Type="http://schemas.openxmlformats.org/officeDocument/2006/relationships/hyperlink" Id="rId288" Target="https://doi.org/10.1145/3287560.3287574" TargetMode="External" /><Relationship Type="http://schemas.openxmlformats.org/officeDocument/2006/relationships/hyperlink" Id="rId263" Target="https://doi.org/10.1145/3313831.3376219" TargetMode="External" /><Relationship Type="http://schemas.openxmlformats.org/officeDocument/2006/relationships/hyperlink" Id="rId292" Target="https://doi.org/10.1145/3351095.3372850" TargetMode="External" /><Relationship Type="http://schemas.openxmlformats.org/officeDocument/2006/relationships/hyperlink" Id="rId325" Target="https://doi.org/10.1145/3375627.3375830" TargetMode="External" /><Relationship Type="http://schemas.openxmlformats.org/officeDocument/2006/relationships/hyperlink" Id="rId305" Target="https://doi.org/10.1145/3375627.3375850" TargetMode="External" /><Relationship Type="http://schemas.openxmlformats.org/officeDocument/2006/relationships/hyperlink" Id="rId290" Target="https://doi.org/10.1145/3387166" TargetMode="External" /><Relationship Type="http://schemas.openxmlformats.org/officeDocument/2006/relationships/hyperlink" Id="rId261" Target="https://doi.org/10.1145/3527848" TargetMode="External" /><Relationship Type="http://schemas.openxmlformats.org/officeDocument/2006/relationships/hyperlink" Id="rId195" Target="https://doi.org/10.1145/3533381" TargetMode="External" /><Relationship Type="http://schemas.openxmlformats.org/officeDocument/2006/relationships/hyperlink" Id="rId234" Target="https://doi.org/10.1145/3561048" TargetMode="External" /><Relationship Type="http://schemas.openxmlformats.org/officeDocument/2006/relationships/hyperlink" Id="rId259" Target="https://doi.org/10.1145/3571730" TargetMode="External" /><Relationship Type="http://schemas.openxmlformats.org/officeDocument/2006/relationships/hyperlink" Id="rId296" Target="https://doi.org/10.1145/3583558" TargetMode="External" /><Relationship Type="http://schemas.openxmlformats.org/officeDocument/2006/relationships/hyperlink" Id="rId216" Target="https://doi.org/10.1145/3631700.3664911" TargetMode="External" /><Relationship Type="http://schemas.openxmlformats.org/officeDocument/2006/relationships/hyperlink" Id="rId282" Target="https://doi.org/10.1145/3647444.3647912" TargetMode="External" /><Relationship Type="http://schemas.openxmlformats.org/officeDocument/2006/relationships/hyperlink" Id="rId222" Target="https://doi.org/10.1145/3737445" TargetMode="External" /><Relationship Type="http://schemas.openxmlformats.org/officeDocument/2006/relationships/hyperlink" Id="rId200" Target="https://doi.org/10.1146/annurev-statistics-040120-030919" TargetMode="External" /><Relationship Type="http://schemas.openxmlformats.org/officeDocument/2006/relationships/hyperlink" Id="rId226" Target="https://doi.org/10.1177/001316446002000104" TargetMode="External" /><Relationship Type="http://schemas.openxmlformats.org/officeDocument/2006/relationships/hyperlink" Id="rId333" Target="https://doi.org/10.1201/9781003442509" TargetMode="External" /><Relationship Type="http://schemas.openxmlformats.org/officeDocument/2006/relationships/hyperlink" Id="rId238" Target="https://doi.org/10.1214/07-aoas148" TargetMode="External" /><Relationship Type="http://schemas.openxmlformats.org/officeDocument/2006/relationships/hyperlink" Id="rId313" Target="https://doi.org/10.1214/21-ss133" TargetMode="External" /><Relationship Type="http://schemas.openxmlformats.org/officeDocument/2006/relationships/hyperlink" Id="rId240" Target="https://doi.org/10.1214/aos/1013203451" TargetMode="External" /><Relationship Type="http://schemas.openxmlformats.org/officeDocument/2006/relationships/hyperlink" Id="rId309" Target="https://doi.org/10.1609/aaai.v32i1.11491" TargetMode="External" /><Relationship Type="http://schemas.openxmlformats.org/officeDocument/2006/relationships/hyperlink" Id="rId331" Target="https://doi.org/10.1609/aaai.v34i04.6064" TargetMode="External" /><Relationship Type="http://schemas.openxmlformats.org/officeDocument/2006/relationships/hyperlink" Id="rId206" Target="https://doi.org/10.1609/aimag.v35i4.2513" TargetMode="External" /><Relationship Type="http://schemas.openxmlformats.org/officeDocument/2006/relationships/hyperlink" Id="rId335" Target="https://doi.org/10.1613/jair.1.13283" TargetMode="External" /><Relationship Type="http://schemas.openxmlformats.org/officeDocument/2006/relationships/hyperlink" Id="rId250" Target="https://doi.org/10.18653/v1/2020.acl-main.491" TargetMode="External" /><Relationship Type="http://schemas.openxmlformats.org/officeDocument/2006/relationships/hyperlink" Id="rId220" Target="https://doi.org/10.18653/v1/2023.emnlp-main.792" TargetMode="External" /><Relationship Type="http://schemas.openxmlformats.org/officeDocument/2006/relationships/hyperlink" Id="rId339" Target="https://doi.org/10.2139/ssrn.3063289" TargetMode="External" /><Relationship Type="http://schemas.openxmlformats.org/officeDocument/2006/relationships/hyperlink" Id="rId341" Target="https://doi.org/10.2307/3001968" TargetMode="External" /><Relationship Type="http://schemas.openxmlformats.org/officeDocument/2006/relationships/hyperlink" Id="rId274" Target="https://doi.org/10.24963/ijcai.2019/388" TargetMode="External" /><Relationship Type="http://schemas.openxmlformats.org/officeDocument/2006/relationships/hyperlink" Id="rId214" Target="https://doi.org/10.3389/fdata.2021.688969" TargetMode="External" /><Relationship Type="http://schemas.openxmlformats.org/officeDocument/2006/relationships/hyperlink" Id="rId270" Target="https://doi.org/10.3389/fpsyg.2013.00863" TargetMode="External" /><Relationship Type="http://schemas.openxmlformats.org/officeDocument/2006/relationships/hyperlink" Id="rId315" Target="https://doi.org/10.3390/app14198884" TargetMode="External" /><Relationship Type="http://schemas.openxmlformats.org/officeDocument/2006/relationships/hyperlink" Id="rId276" Target="https://doi.org/10.3390/e23010018" TargetMode="External" /><Relationship Type="http://schemas.openxmlformats.org/officeDocument/2006/relationships/hyperlink" Id="rId224" Target="https://doi.org/10.3390/electronics8080832" TargetMode="External" /><Relationship Type="http://schemas.openxmlformats.org/officeDocument/2006/relationships/hyperlink" Id="rId202" Target="https://doi.org/10.3390/technologies13030093" TargetMode="External" /><Relationship Type="http://schemas.openxmlformats.org/officeDocument/2006/relationships/hyperlink" Id="rId230" Target="https://doi.org/10.48550/arxiv.1702.08608" TargetMode="External" /><Relationship Type="http://schemas.openxmlformats.org/officeDocument/2006/relationships/hyperlink" Id="rId280" Target="https://doi.org/10.48550/arxiv.1705.07874" TargetMode="External" /><Relationship Type="http://schemas.openxmlformats.org/officeDocument/2006/relationships/hyperlink" Id="rId343" Target="https://trustai4s-lab.github.io/ffidelity" TargetMode="External" /><Relationship Type="http://schemas.openxmlformats.org/officeDocument/2006/relationships/hyperlink" Id="rId228" Target="https://www.jmlr.org/papers/v7/demsar06a.html" TargetMode="External" /><Relationship Type="http://schemas.openxmlformats.org/officeDocument/2006/relationships/hyperlink" Id="rId323"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2026-08-29T21:38:15Z</dcterms:created>
  <dcterms:modified xsi:type="dcterms:W3CDTF">2026-08-29T21:38:15Z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