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6.png" ContentType="image/png"/>
  <Override PartName="/word/media/rId142.png" ContentType="image/png"/>
  <Override PartName="/word/media/rId138.png" ContentType="image/png"/>
  <Override PartName="/word/media/rId134.png" ContentType="image/png"/>
  <Override PartName="/word/media/rId150.png" ContentType="image/png"/>
  <Override PartName="/word/media/rId130.png" ContentType="image/png"/>
  <Override PartName="/word/media/rId154.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both"/>
      </w:pPr>
      <w:r>
        <w:t xml:space="preserve">Dedicatoria</w:t>
      </w:r>
    </w:p>
    <w:p>
      <w:pPr>
        <w:pStyle w:val="FirstParagraph"/>
        <w:spacing w:line="360" w:lineRule="auto"/>
        <w:jc w:val="both"/>
      </w:pPr>
      <w:r>
        <w:t xml:space="preserve">A mi hijo, Alejandro, su curiosidad es mi inspiración para seguir buscando</w:t>
      </w:r>
      <w:r>
        <w:t xml:space="preserve"> </w:t>
      </w:r>
      <w:r>
        <w:t xml:space="preserve">respuesta a todas las preguntas.</w:t>
      </w:r>
    </w:p>
    <w:p>
      <w:pPr>
        <w:pStyle w:val="Textoindependiente"/>
        <w:spacing w:line="360" w:lineRule="auto"/>
        <w:jc w:val="both"/>
      </w:pPr>
      <w:r>
        <w:t xml:space="preserve">A mi esposa, Liena, tu presencia en mi vida me ha hecho una mejor persona.</w:t>
      </w:r>
    </w:p>
    <w:p>
      <w:pPr>
        <w:pStyle w:val="Textoindependiente"/>
        <w:spacing w:line="360" w:lineRule="auto"/>
        <w:jc w:val="both"/>
      </w:pPr>
      <w:r>
        <w:t xml:space="preserve">A mi madre, Alis, sin tu guía no hubiese podido llegar aquí.</w:t>
      </w:r>
    </w:p>
    <w:p>
      <w:pPr>
        <w:pStyle w:val="Textoindependiente"/>
        <w:spacing w:line="360" w:lineRule="auto"/>
        <w:jc w:val="both"/>
      </w:pPr>
      <w:r>
        <w:t xml:space="preserve">Jonathan Herrera Vásquez</w:t>
      </w:r>
    </w:p>
    <w:p>
      <w:pPr>
        <w:spacing w:line="360" w:lineRule="auto"/>
        <w:jc w:val="both"/>
      </w:pPr>
      <w:r>
        <w:br w:type="page"/>
      </w:r>
    </w:p>
    <w:bookmarkEnd w:id="25"/>
    <w:bookmarkStart w:id="26" w:name="agradecimientos"/>
    <w:p>
      <w:pPr>
        <w:pStyle w:val="Ttulo1"/>
        <w:spacing w:line="360" w:lineRule="auto"/>
        <w:jc w:val="both"/>
      </w:pPr>
      <w:r>
        <w:t xml:space="preserve">Agradecimientos</w:t>
      </w:r>
    </w:p>
    <w:p>
      <w:pPr>
        <w:pStyle w:val="FirstParagraph"/>
        <w:spacing w:line="360" w:lineRule="auto"/>
        <w:jc w:val="both"/>
      </w:pPr>
      <w:r>
        <w:t xml:space="preserve">Agradezco a mi familia por todo su apoyo en el camino a través de los años.</w:t>
      </w:r>
    </w:p>
    <w:p>
      <w:pPr>
        <w:pStyle w:val="Textoindependiente"/>
        <w:spacing w:line="360" w:lineRule="auto"/>
        <w:jc w:val="both"/>
      </w:pPr>
      <w:r>
        <w:t xml:space="preserve">Agradezco al Dr. Miguel Herrero Uceda por su apoyo en el proceso de elaboración</w:t>
      </w:r>
      <w:r>
        <w:t xml:space="preserve"> </w:t>
      </w:r>
      <w:r>
        <w:t xml:space="preserve">de esta tesis.</w:t>
      </w:r>
    </w:p>
    <w:p>
      <w:pPr>
        <w:spacing w:line="360" w:lineRule="auto"/>
        <w:jc w:val="both"/>
      </w:pPr>
      <w: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y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cuya denominación se emplea de</w:t>
      </w:r>
      <w:r>
        <w:t xml:space="preserve"> </w:t>
      </w:r>
      <w:r>
        <w:t xml:space="preserve">forma uniforme en el resto del documento. Los objetivos 1 y 4 —formalización del</w:t>
      </w:r>
      <w:r>
        <w:t xml:space="preserve"> </w:t>
      </w:r>
      <w:r>
        <w:t xml:space="preserve">protocolo FOM-7 y caracterización de su reproducibilidad— son transversales a los</w:t>
      </w:r>
      <w:r>
        <w:t xml:space="preserve"> </w:t>
      </w:r>
      <w:r>
        <w:t xml:space="preserve">dos estudios empíricos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cuatro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y 5</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y 6).</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05"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0"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7"/>
    <w:bookmarkStart w:id="68"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8"/>
    <w:bookmarkStart w:id="69"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9"/>
    <w:bookmarkEnd w:id="70"/>
    <w:bookmarkStart w:id="72"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1"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1"/>
    <w:bookmarkEnd w:id="72"/>
    <w:bookmarkStart w:id="75" w:name="Xa1b63f5b80ef9314faeb5aae6b8d7e743e4217a"/>
    <w:p>
      <w:pPr>
        <w:pStyle w:val="Ttulo2"/>
        <w:spacing w:line="360" w:lineRule="auto"/>
        <w:jc w:val="both"/>
      </w:pPr>
      <w:r>
        <w:t xml:space="preserve">3.4 </w:t>
      </w:r>
      <w:r>
        <w:t xml:space="preserve">Protocolo de muestreo de instancias y configuración de explicadores</w:t>
      </w:r>
    </w:p>
    <w:bookmarkStart w:id="73"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3"/>
    <w:bookmarkStart w:id="74"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4"/>
    <w:bookmarkEnd w:id="75"/>
    <w:bookmarkStart w:id="83"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6"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6"/>
    <w:bookmarkStart w:id="77"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7"/>
    <w:bookmarkStart w:id="78"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8"/>
    <w:bookmarkStart w:id="79"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9"/>
    <w:bookmarkStart w:id="80"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0"/>
    <w:bookmarkStart w:id="82"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1"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81"/>
          <w:p>
            <w:pPr>
              <w:spacing w:line="360" w:lineRule="auto"/>
              <w:jc w:val="both"/>
            </w:pPr>
          </w:p>
        </w:tc>
      </w:tr>
    </w:tbl>
    <w:bookmarkEnd w:id="82"/>
    <w:bookmarkEnd w:id="83"/>
    <w:bookmarkStart w:id="85" w:name="protocolo-de-operación-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 3.7)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84"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84"/>
          <w:p>
            <w:pPr>
              <w:spacing w:line="360" w:lineRule="auto"/>
              <w:jc w:val="both"/>
            </w:pPr>
          </w:p>
        </w:tc>
      </w:tr>
    </w:tbl>
    <w:bookmarkEnd w:id="85"/>
    <w:bookmarkStart w:id="90" w:name="X70736bc07e73377e919d2c60f119994d057bf14"/>
    <w:p>
      <w:pPr>
        <w:pStyle w:val="Ttulo2"/>
        <w:spacing w:line="360" w:lineRule="auto"/>
        <w:jc w:val="both"/>
      </w:pPr>
      <w:r>
        <w:t xml:space="preserve">3.7 </w:t>
      </w:r>
      <w:r>
        <w:t xml:space="preserve">Cobertura de artefactos y análisis del impacto de datos faltantes</w:t>
      </w:r>
    </w:p>
    <w:bookmarkStart w:id="88"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86"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6"/>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87"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7"/>
          <w:p>
            <w:pPr>
              <w:spacing w:line="360" w:lineRule="auto"/>
              <w:jc w:val="both"/>
            </w:pPr>
          </w:p>
        </w:tc>
      </w:tr>
    </w:tbl>
    <w:bookmarkEnd w:id="88"/>
    <w:bookmarkStart w:id="89"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w:t>
      </w:r>
    </w:p>
    <w:p>
      <w:pPr>
        <w:pStyle w:val="Textoindependiente"/>
        <w:spacing w:line="360" w:lineRule="auto"/>
        <w:jc w:val="both"/>
      </w:pPr>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oMath>
      </ns1:oMathPara>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6.10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6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9"/>
    <w:bookmarkEnd w:id="90"/>
    <w:bookmarkStart w:id="98" w:name="plan-de-inferencia-estadística"/>
    <w:p>
      <w:pPr>
        <w:pStyle w:val="Ttulo2"/>
        <w:spacing w:line="360" w:lineRule="auto"/>
        <w:jc w:val="both"/>
      </w:pPr>
      <w:r>
        <w:t xml:space="preserve">3.8 </w:t>
      </w:r>
      <w:r>
        <w:t xml:space="preserve">Plan de inferencia estadística</w:t>
      </w:r>
    </w:p>
    <w:bookmarkStart w:id="91"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91"/>
    <w:bookmarkStart w:id="92"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92"/>
    <w:bookmarkStart w:id="93" w:name="X82a710d830240cc18776e0ef609d9e71b3f53e7"/>
    <w:p>
      <w:pPr>
        <w:pStyle w:val="Ttulo3"/>
        <w:spacing w:line="360" w:lineRule="auto"/>
        <w:jc w:val="both"/>
      </w:pPr>
      <w:r>
        <w:t xml:space="preserve">3.8.3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3"/>
    <w:bookmarkStart w:id="95" w:name="control-de-multiplicidad"/>
    <w:p>
      <w:pPr>
        <w:pStyle w:val="Ttulo3"/>
        <w:spacing w:line="360" w:lineRule="auto"/>
        <w:jc w:val="both"/>
      </w:pPr>
      <w:r>
        <w:t xml:space="preserve">3.8.4 </w:t>
      </w: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94"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4"/>
          <w:p>
            <w:pPr>
              <w:spacing w:line="360" w:lineRule="auto"/>
              <w:jc w:val="both"/>
            </w:pPr>
          </w:p>
        </w:tc>
      </w:tr>
    </w:tbl>
    <w:bookmarkEnd w:id="95"/>
    <w:bookmarkStart w:id="97" w:name="X8d8a6fe44143f1c1b581a8bcb7389a6bd938df3"/>
    <w:p>
      <w:pPr>
        <w:pStyle w:val="Ttulo3"/>
        <w:spacing w:line="360" w:lineRule="auto"/>
        <w:jc w:val="both"/>
      </w:pPr>
      <w:r>
        <w:t xml:space="preserve">3.8.5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96"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6"/>
          <w:p>
            <w:pPr>
              <w:spacing w:line="360" w:lineRule="auto"/>
              <w:jc w:val="both"/>
            </w:pPr>
          </w:p>
        </w:tc>
      </w:tr>
    </w:tbl>
    <w:bookmarkEnd w:id="97"/>
    <w:bookmarkEnd w:id="98"/>
    <w:bookmarkStart w:id="100"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99"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9"/>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00"/>
    <w:bookmarkStart w:id="101"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01"/>
    <w:bookmarkStart w:id="104"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102"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02"/>
    <w:bookmarkStart w:id="103"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y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3"/>
    <w:bookmarkEnd w:id="104"/>
    <w:bookmarkEnd w:id="105"/>
    <w:bookmarkStart w:id="163"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7"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06"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6"/>
          <w:p>
            <w:pPr>
              <w:spacing w:line="360" w:lineRule="auto"/>
              <w:jc w:val="both"/>
            </w:pPr>
          </w:p>
        </w:tc>
      </w:tr>
    </w:tbl>
    <w:bookmarkEnd w:id="107"/>
    <w:bookmarkStart w:id="113" w:name="sec-estudio-a"/>
    <w:p>
      <w:pPr>
        <w:pStyle w:val="Ttulo2"/>
        <w:spacing w:line="360" w:lineRule="auto"/>
        <w:jc w:val="both"/>
      </w:pPr>
      <w:r>
        <w:t xml:space="preserve">4.2 </w:t>
      </w:r>
      <w:r>
        <w:t xml:space="preserve">Estudio Omnibus Multimétrico: H1 y H2</w:t>
      </w:r>
    </w:p>
    <w:bookmarkStart w:id="11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08"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8"/>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jc w:val="center"/>
        <w:tblLayout w:type="fixed"/>
        <w:tblLook w:firstRow="0" w:lastRow="0" w:firstColumn="0" w:lastColumn="0" w:noHBand="0" w:noVBand="0" w:val="0000"/>
      </w:tblPr>
      <w:tblGrid>
        <w:gridCol w:w="7920"/>
      </w:tblGrid>
      <w:tr>
        <w:tc>
          <w:tcPr/>
          <w:bookmarkStart w:id="10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w:t>
      </w:r>
      <w:r>
        <w:t xml:space="preserve"> </w:t>
      </w:r>
      <w:r>
        <w:t xml:space="preserve">pareado del Estudio Pareado LIME–SHAP.</w:t>
      </w:r>
    </w:p>
    <w:bookmarkEnd w:id="110"/>
    <w:bookmarkStart w:id="112"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11"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11"/>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12"/>
    <w:bookmarkEnd w:id="113"/>
    <w:bookmarkStart w:id="117"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5"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14"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4"/>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5"/>
    <w:bookmarkStart w:id="116"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6"/>
    <w:bookmarkEnd w:id="117"/>
    <w:bookmarkStart w:id="119"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18"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8"/>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9"/>
    <w:bookmarkStart w:id="124"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20"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20"/>
    <w:bookmarkStart w:id="121"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21"/>
    <w:bookmarkStart w:id="122"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22"/>
    <w:bookmarkStart w:id="123"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23"/>
    <w:bookmarkEnd w:id="124"/>
    <w:bookmarkStart w:id="127" w:name="sec-transversal"/>
    <w:p>
      <w:pPr>
        <w:pStyle w:val="Ttulo2"/>
        <w:spacing w:line="360" w:lineRule="auto"/>
        <w:jc w:val="both"/>
      </w:pPr>
      <w:r>
        <w:t xml:space="preserve">4.6 </w:t>
      </w:r>
      <w:r>
        <w:t xml:space="preserve">Análisis transversal: efecto del modelo base y del tamaño de muestra</w:t>
      </w:r>
    </w:p>
    <w:bookmarkStart w:id="125"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6.9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25"/>
    <w:bookmarkStart w:id="126"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6"/>
    <w:bookmarkEnd w:id="127"/>
    <w:bookmarkStart w:id="129"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28"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8"/>
          <w:p>
            <w:pPr>
              <w:spacing w:line="360" w:lineRule="auto"/>
              <w:jc w:val="both"/>
            </w:pPr>
          </w:p>
        </w:tc>
      </w:tr>
    </w:tbl>
    <w:bookmarkEnd w:id="129"/>
    <w:bookmarkStart w:id="158"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33" w:name="fig-estabilidad-coste"/>
          <w:p>
            <w:pPr>
              <w:pStyle w:val="Compact"/>
              <w:jc w:val="center"/>
              <w:spacing w:line="360" w:lineRule="auto"/>
            </w:pPr>
            <w:r>
              <w:drawing>
                <ns2:inline>
                  <ns2:extent cx="5052060" cy="3154709"/>
                  <ns2:effectExtent b="0" l="0" r="0" t="0"/>
                  <ns2:docPr descr="" title="" id="131" name="Picture"/>
                  <ns3:graphic>
                    <ns3:graphicData uri="http://schemas.openxmlformats.org/drawingml/2006/picture">
                      <ns4:pic>
                        <ns4:nvPicPr>
                          <ns4:cNvPr descr="assets/figures/fig_estabilidad_coste_es.png" id="132" name="Picture"/>
                          <ns4:cNvPicPr>
                            <ns3:picLocks noChangeArrowheads="1" noChangeAspect="1"/>
                          </ns4:cNvPicPr>
                        </ns4:nvPicPr>
                        <ns4:blipFill>
                          <ns3:blip ns5:embed="rId130"/>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37" w:name="fig-correlacion-metricas"/>
          <w:p>
            <w:pPr>
              <w:pStyle w:val="Compact"/>
              <w:jc w:val="center"/>
              <w:spacing w:line="360" w:lineRule="auto"/>
            </w:pPr>
            <w:r>
              <w:drawing>
                <ns2:inline>
                  <ns2:extent cx="5052060" cy="3860951"/>
                  <ns2:effectExtent b="0" l="0" r="0" t="0"/>
                  <ns2:docPr descr="" title="" id="135" name="Picture"/>
                  <ns3:graphic>
                    <ns3:graphicData uri="http://schemas.openxmlformats.org/drawingml/2006/picture">
                      <ns4:pic>
                        <ns4:nvPicPr>
                          <ns4:cNvPr descr="assets/figures/fig_correlacion_metricas_es.png" id="136" name="Picture"/>
                          <ns4:cNvPicPr>
                            <ns3:picLocks noChangeArrowheads="1" noChangeAspect="1"/>
                          </ns4:cNvPicPr>
                        </ns4:nvPicPr>
                        <ns4:blipFill>
                          <ns3:blip ns5:embed="rId134"/>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7"/>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1" w:name="fig-cobertura-exp2"/>
          <w:p>
            <w:pPr>
              <w:pStyle w:val="Compact"/>
              <w:jc w:val="center"/>
              <w:spacing w:line="360" w:lineRule="auto"/>
            </w:pPr>
            <w:r>
              <w:drawing>
                <ns2:inline>
                  <ns2:extent cx="5052060" cy="3412866"/>
                  <ns2:effectExtent b="0" l="0" r="0" t="0"/>
                  <ns2:docPr descr="" title="" id="139" name="Picture"/>
                  <ns3:graphic>
                    <ns3:graphicData uri="http://schemas.openxmlformats.org/drawingml/2006/picture">
                      <ns4:pic>
                        <ns4:nvPicPr>
                          <ns4:cNvPr descr="assets/figures/fig_cobertura_exp2_es.png" id="140" name="Picture"/>
                          <ns4:cNvPicPr>
                            <ns3:picLocks noChangeArrowheads="1" noChangeAspect="1"/>
                          </ns4:cNvPicPr>
                        </ns4:nvPicPr>
                        <ns4:blipFill>
                          <ns3:blip ns5:embed="rId138"/>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41"/>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5" w:name="fig-cd-diagram"/>
          <w:p>
            <w:pPr>
              <w:pStyle w:val="Compact"/>
              <w:jc w:val="center"/>
              <w:spacing w:line="360" w:lineRule="auto"/>
            </w:pPr>
            <w:r>
              <w:drawing>
                <ns2:inline>
                  <ns2:extent cx="5646420" cy="1801452"/>
                  <ns2:effectExtent b="0" l="0" r="0" t="0"/>
                  <ns2:docPr descr="" title="" id="143" name="Picture"/>
                  <ns3:graphic>
                    <ns3:graphicData uri="http://schemas.openxmlformats.org/drawingml/2006/picture">
                      <ns4:pic>
                        <ns4:nvPicPr>
                          <ns4:cNvPr descr="assets/figures/fig_cd_diagram_es.png" id="144" name="Picture"/>
                          <ns4:cNvPicPr>
                            <ns3:picLocks noChangeArrowheads="1" noChangeAspect="1"/>
                          </ns4:cNvPicPr>
                        </ns4:nvPicPr>
                        <ns4:blipFill>
                          <ns3:blip ns5:embed="rId142"/>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5"/>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49" w:name="fig-boxplots-metricas"/>
          <w:p>
            <w:pPr>
              <w:pStyle w:val="Compact"/>
              <w:jc w:val="center"/>
              <w:spacing w:line="360" w:lineRule="auto"/>
            </w:pPr>
            <w:r>
              <w:drawing>
                <ns2:inline>
                  <ns2:extent cx="5646420" cy="2662237"/>
                  <ns2:effectExtent b="0" l="0" r="0" t="0"/>
                  <ns2:docPr descr="" title="" id="147" name="Picture"/>
                  <ns3:graphic>
                    <ns3:graphicData uri="http://schemas.openxmlformats.org/drawingml/2006/picture">
                      <ns4:pic>
                        <ns4:nvPicPr>
                          <ns4:cNvPr descr="assets/figures/fig_boxplots_metricas_es.png" id="148" name="Picture"/>
                          <ns4:cNvPicPr>
                            <ns3:picLocks noChangeArrowheads="1" noChangeAspect="1"/>
                          </ns4:cNvPicPr>
                        </ns4:nvPicPr>
                        <ns4:blipFill>
                          <ns3:blip ns5:embed="rId146"/>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que la inestabilidad afecta a todos los bloques del</w:t>
            </w:r>
            <w:r>
              <w:t xml:space="preserve"> </w:t>
            </w:r>
            <w:r>
              <w:t xml:space="preserve">benchmark y no a un subconjunto de modelos.</w:t>
            </w:r>
          </w:p>
          <w:bookmarkEnd w:id="149"/>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3" w:name="fig-diferencias-pareadas"/>
          <w:p>
            <w:pPr>
              <w:pStyle w:val="Compact"/>
              <w:jc w:val="center"/>
              <w:spacing w:line="360" w:lineRule="auto"/>
            </w:pPr>
            <w:r>
              <w:drawing>
                <ns2:inline>
                  <ns2:extent cx="5646420" cy="2357586"/>
                  <ns2:effectExtent b="0" l="0" r="0" t="0"/>
                  <ns2:docPr descr="" title="" id="151" name="Picture"/>
                  <ns3:graphic>
                    <ns3:graphicData uri="http://schemas.openxmlformats.org/drawingml/2006/picture">
                      <ns4:pic>
                        <ns4:nvPicPr>
                          <ns4:cNvPr descr="assets/figures/fig_diferencias_pareadas_es.png" id="152" name="Picture"/>
                          <ns4:cNvPicPr>
                            <ns3:picLocks noChangeArrowheads="1" noChangeAspect="1"/>
                          </ns4:cNvPicPr>
                        </ns4:nvPicPr>
                        <ns4:blipFill>
                          <ns3:blip ns5:embed="rId150"/>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3"/>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7" w:name="fig-radar-metodos"/>
          <w:p>
            <w:pPr>
              <w:pStyle w:val="Compact"/>
              <w:jc w:val="center"/>
              <w:spacing w:line="360" w:lineRule="auto"/>
            </w:pPr>
            <w:r>
              <w:drawing>
                <ns2:inline>
                  <ns2:extent cx="4160520" cy="3582746"/>
                  <ns2:effectExtent b="0" l="0" r="0" t="0"/>
                  <ns2:docPr descr="" title="" id="155" name="Picture"/>
                  <ns3:graphic>
                    <ns3:graphicData uri="http://schemas.openxmlformats.org/drawingml/2006/picture">
                      <ns4:pic>
                        <ns4:nvPicPr>
                          <ns4:cNvPr descr="assets/figures/fig_radar_metodos_es.png" id="156" name="Picture"/>
                          <ns4:cNvPicPr>
                            <ns3:picLocks noChangeArrowheads="1" noChangeAspect="1"/>
                          </ns4:cNvPicPr>
                        </ns4:nvPicPr>
                        <ns4:blipFill>
                          <ns3:blip ns5:embed="rId154"/>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7"/>
        </w:tc>
      </w:tr>
    </w:tbl>
    <w:bookmarkEnd w:id="158"/>
    <w:bookmarkStart w:id="162" w:name="sec-discusion"/>
    <w:p>
      <w:pPr>
        <w:pStyle w:val="Ttulo2"/>
        <w:spacing w:line="360" w:lineRule="auto"/>
        <w:jc w:val="both"/>
      </w:pPr>
      <w:r>
        <w:t xml:space="preserve">4.9 </w:t>
      </w:r>
      <w:r>
        <w:t xml:space="preserve">Discusión</w:t>
      </w:r>
    </w:p>
    <w:bookmarkStart w:id="159"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9"/>
    <w:bookmarkStart w:id="160"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60"/>
    <w:bookmarkStart w:id="161"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61"/>
    <w:bookmarkEnd w:id="162"/>
    <w:bookmarkEnd w:id="163"/>
    <w:bookmarkStart w:id="175"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6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4"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64"/>
    <w:bookmarkStart w:id="165"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5"/>
    <w:bookmarkStart w:id="166"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6"/>
    <w:bookmarkStart w:id="168"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67"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7"/>
          <w:p>
            <w:pPr>
              <w:spacing w:line="360" w:lineRule="auto"/>
              <w:jc w:val="both"/>
            </w:pPr>
          </w:p>
        </w:tc>
      </w:tr>
    </w:tbl>
    <w:bookmarkEnd w:id="168"/>
    <w:bookmarkStart w:id="170"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69"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9"/>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70"/>
    <w:bookmarkStart w:id="171"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71"/>
    <w:bookmarkStart w:id="172"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72"/>
    <w:bookmarkStart w:id="174"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73" w:name="tbl-exp4-icc"/>
          <w:p>
            <w:pPr>
              <w:pStyle w:val="ImageCaption"/>
              <w:spacing w:before="200" w:line="360" w:lineRule="auto"/>
              <w:jc w:val="center"/>
            </w:pPr>
            <w:r>
              <w:t xml:space="preserve">Tabla 5.3: Fiabilidad inter-juez LLM en siete dimensiones semánticas (EXP4;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73"/>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4"/>
    <w:bookmarkEnd w:id="175"/>
    <w:bookmarkStart w:id="191" w:name="conclusiones"/>
    <w:p>
      <w:pPr>
        <w:pStyle w:val="Ttulo1"/>
        <w:spacing w:line="360" w:lineRule="auto"/>
        <w:jc w:val="both"/>
      </w:pPr>
      <w:r>
        <w:t xml:space="preserve">Capítulo 6.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8" w:name="sec-respuesta"/>
    <w:p>
      <w:pPr>
        <w:pStyle w:val="Ttulo2"/>
        <w:spacing w:line="360" w:lineRule="auto"/>
        <w:jc w:val="both"/>
      </w:pPr>
      <w:r>
        <w:t xml:space="preserve">6.1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176" w:name="tbl-hipotesis"/>
          <w:p>
            <w:pPr>
              <w:pStyle w:val="ImageCaption"/>
              <w:spacing w:before="200" w:line="360" w:lineRule="auto"/>
              <w:jc w:val="center"/>
            </w:pPr>
            <w:r>
              <w:t xml:space="preserve">Tabla 6.1: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ICC(1,1)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6"/>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7" w:name="tbl-objetivos"/>
          <w:p>
            <w:pPr>
              <w:pStyle w:val="ImageCaption"/>
              <w:spacing w:before="200" w:line="360" w:lineRule="auto"/>
              <w:jc w:val="center"/>
            </w:pPr>
            <w:r>
              <w:t xml:space="preserve">Tabla 6.2: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EXP4: ICC(1,1) entre 0.321 y 0.601 en 7 dimensiones; ninguna alcanza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177"/>
          <w:p>
            <w:pPr>
              <w:spacing w:line="360" w:lineRule="auto"/>
              <w:jc w:val="both"/>
            </w:pPr>
          </w:p>
        </w:tc>
      </w:tr>
    </w:tbl>
    <w:bookmarkEnd w:id="178"/>
    <w:bookmarkStart w:id="182" w:name="sec-contribuciones"/>
    <w:p>
      <w:pPr>
        <w:pStyle w:val="Ttulo2"/>
        <w:spacing w:line="360" w:lineRule="auto"/>
        <w:jc w:val="both"/>
      </w:pPr>
      <w:r>
        <w:t xml:space="preserve">6.2 </w:t>
      </w:r>
      <w:r>
        <w:t xml:space="preserve">Contribuciones científicas</w:t>
      </w:r>
    </w:p>
    <w:bookmarkStart w:id="179" w:name="X2e7af289f3df14f7e31f2445fc83a79cfc8b431"/>
    <w:p>
      <w:pPr>
        <w:pStyle w:val="Ttulo3"/>
        <w:spacing w:line="360" w:lineRule="auto"/>
        <w:jc w:val="both"/>
      </w:pPr>
      <w:r>
        <w:t xml:space="preserve">6.2.1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9"/>
    <w:bookmarkStart w:id="180" w:name="X93d1d918ce055ba24ba9e9f0b305f424c9a5ca8"/>
    <w:p>
      <w:pPr>
        <w:pStyle w:val="Ttulo3"/>
        <w:spacing w:line="360" w:lineRule="auto"/>
        <w:jc w:val="both"/>
      </w:pPr>
      <w:r>
        <w:t xml:space="preserve">6.2.2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6.4</w:t>
        </w:r>
      </w:hyperlink>
      <w:r>
        <w:t xml:space="preserve"> </w:t>
      </w:r>
      <w:r>
        <w:t xml:space="preserve">y §</w:t>
      </w:r>
      <w:hyperlink w:anchor="sec-exp3-nota">
        <w:r>
          <w:rPr>
            <w:rStyle w:val="Hipervnculo"/>
          </w:rPr>
          <w:t xml:space="preserve">6.5.1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80"/>
    <w:bookmarkStart w:id="181" w:name="X6583905c1b1630bf3acfdae91528ca52ef61481"/>
    <w:p>
      <w:pPr>
        <w:pStyle w:val="Ttulo3"/>
        <w:spacing w:line="360" w:lineRule="auto"/>
        <w:jc w:val="both"/>
      </w:pPr>
      <w:r>
        <w:t xml:space="preserve">6.2.3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6.4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181"/>
    <w:bookmarkEnd w:id="182"/>
    <w:bookmarkStart w:id="184" w:name="sec-posicionamiento"/>
    <w:p>
      <w:pPr>
        <w:pStyle w:val="Ttulo2"/>
        <w:spacing w:line="360" w:lineRule="auto"/>
        <w:jc w:val="both"/>
      </w:pPr>
      <w:r>
        <w:t xml:space="preserve">6.3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6.3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183" w:name="tbl-contribucion-separacion"/>
          <w:p>
            <w:pPr>
              <w:pStyle w:val="ImageCaption"/>
              <w:spacing w:before="200" w:line="360" w:lineRule="auto"/>
              <w:jc w:val="center"/>
            </w:pPr>
            <w:r>
              <w:t xml:space="preserve">Tabla 6.3: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83"/>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4"/>
    <w:bookmarkStart w:id="185" w:name="sec-limitaciones"/>
    <w:p>
      <w:pPr>
        <w:pStyle w:val="Ttulo2"/>
        <w:spacing w:line="360" w:lineRule="auto"/>
        <w:jc w:val="both"/>
      </w:pPr>
      <w:r>
        <w:t xml:space="preserve">6.4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6.11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6.5.1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5"/>
    <w:bookmarkStart w:id="188" w:name="sec-fronteras"/>
    <w:p>
      <w:pPr>
        <w:pStyle w:val="Ttulo2"/>
        <w:spacing w:line="360" w:lineRule="auto"/>
        <w:jc w:val="both"/>
      </w:pPr>
      <w:r>
        <w:t xml:space="preserve">6.5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6.4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186" w:name="tbl-fronteras-generalizacion"/>
          <w:p>
            <w:pPr>
              <w:pStyle w:val="ImageCaption"/>
              <w:spacing w:before="200" w:line="360" w:lineRule="auto"/>
              <w:jc w:val="center"/>
            </w:pPr>
            <w:r>
              <w:t xml:space="preserve">Tabla 6.4: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6.5.1</w:t>
                    </w:r>
                  </w:hyperlink>
                  <w:r>
                    <w:t xml:space="preserve">). La extensión posterior incorporó LIME en esos dos datasets, pero no instrumentó estabilidad de SHAP; por tanto, el contraste pareado SHAP-LIME completo fuera de Adult permanece pendiente.</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6.5.1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6"/>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7" w:name="sec-exp3-nota"/>
    <w:p>
      <w:pPr>
        <w:pStyle w:val="Ttulo3"/>
        <w:spacing w:line="360" w:lineRule="auto"/>
        <w:jc w:val="both"/>
      </w:pPr>
      <w:r>
        <w:t xml:space="preserve">6.5.1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7"/>
    <w:bookmarkEnd w:id="188"/>
    <w:bookmarkStart w:id="189" w:name="sec-futuro"/>
    <w:p>
      <w:pPr>
        <w:pStyle w:val="Ttulo2"/>
        <w:spacing w:line="360" w:lineRule="auto"/>
        <w:jc w:val="both"/>
      </w:pPr>
      <w:r>
        <w:t xml:space="preserve">6.6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9"/>
    <w:bookmarkStart w:id="190" w:name="sec-sintesis"/>
    <w:p>
      <w:pPr>
        <w:pStyle w:val="Ttulo2"/>
        <w:spacing w:line="360" w:lineRule="auto"/>
        <w:jc w:val="both"/>
      </w:pPr>
      <w:r>
        <w:t xml:space="preserve">6.7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6.4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6.6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90"/>
    <w:bookmarkEnd w:id="191"/>
    <w:bookmarkStart w:id="454" w:name="referencias"/>
    <w:p>
      <w:pPr>
        <w:pStyle w:val="Ttulo1"/>
        <w:spacing w:line="360" w:lineRule="auto"/>
        <w:jc w:val="both"/>
      </w:pPr>
      <w:r>
        <w:t xml:space="preserve">Referencias</w:t>
      </w:r>
    </w:p>
    <w:bookmarkStart w:id="453" w:name="refs"/>
    <w:bookmarkStart w:id="193"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192">
        <w:r>
          <w:rPr>
            <w:rStyle w:val="Hipervnculo"/>
          </w:rPr>
          <w:t xml:space="preserve">https://doi.org/10.1145/3173574.3174156</w:t>
        </w:r>
      </w:hyperlink>
      <w:r>
        <w:t xml:space="preserve">.</w:t>
      </w:r>
    </w:p>
    <w:bookmarkEnd w:id="193"/>
    <w:bookmarkStart w:id="195"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194">
        <w:r>
          <w:rPr>
            <w:rStyle w:val="Hipervnculo"/>
          </w:rPr>
          <w:t xml:space="preserve">https://doi.org/10.1109/INES59045.2023.1030000</w:t>
        </w:r>
      </w:hyperlink>
      <w:r>
        <w:t xml:space="preserve">.</w:t>
      </w:r>
    </w:p>
    <w:bookmarkEnd w:id="195"/>
    <w:bookmarkStart w:id="197"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196">
        <w:r>
          <w:rPr>
            <w:rStyle w:val="Hipervnculo"/>
          </w:rPr>
          <w:t xml:space="preserve">https://doi.org/10.2139/ssrn.4710037</w:t>
        </w:r>
      </w:hyperlink>
      <w:r>
        <w:t xml:space="preserve">.</w:t>
      </w:r>
    </w:p>
    <w:bookmarkEnd w:id="197"/>
    <w:bookmarkStart w:id="199"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198">
        <w:r>
          <w:rPr>
            <w:rStyle w:val="Hipervnculo"/>
          </w:rPr>
          <w:t xml:space="preserve">https://doi.org/10.1109/access.2018.2870052</w:t>
        </w:r>
      </w:hyperlink>
      <w:r>
        <w:t xml:space="preserve">.</w:t>
      </w:r>
    </w:p>
    <w:bookmarkEnd w:id="199"/>
    <w:bookmarkStart w:id="201"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00">
        <w:r>
          <w:rPr>
            <w:rStyle w:val="Hipervnculo"/>
          </w:rPr>
          <w:t xml:space="preserve">https://doi.org/10.1145/3533381</w:t>
        </w:r>
      </w:hyperlink>
      <w:r>
        <w:t xml:space="preserve">.</w:t>
      </w:r>
    </w:p>
    <w:bookmarkEnd w:id="201"/>
    <w:bookmarkStart w:id="203"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02">
        <w:r>
          <w:rPr>
            <w:rStyle w:val="Hipervnculo"/>
          </w:rPr>
          <w:t xml:space="preserve">https://doi.org/10.1038/s41597-023-01974-x</w:t>
        </w:r>
      </w:hyperlink>
      <w:r>
        <w:t xml:space="preserve">.</w:t>
      </w:r>
    </w:p>
    <w:bookmarkEnd w:id="203"/>
    <w:bookmarkStart w:id="20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04"/>
    <w:bookmarkStart w:id="20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05">
        <w:r>
          <w:rPr>
            <w:rStyle w:val="Hipervnculo"/>
          </w:rPr>
          <w:t xml:space="preserve">https://doi.org/10.1016/j.inffus.2023.101805</w:t>
        </w:r>
      </w:hyperlink>
      <w:r>
        <w:t xml:space="preserve">.</w:t>
      </w:r>
    </w:p>
    <w:bookmarkEnd w:id="206"/>
    <w:bookmarkStart w:id="208"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07">
        <w:r>
          <w:rPr>
            <w:rStyle w:val="Hipervnculo"/>
          </w:rPr>
          <w:t xml:space="preserve">https://doi.org/10.1007/978-3-032-06744-9_14</w:t>
        </w:r>
      </w:hyperlink>
      <w:r>
        <w:t xml:space="preserve">.</w:t>
      </w:r>
    </w:p>
    <w:bookmarkEnd w:id="208"/>
    <w:bookmarkStart w:id="210"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09">
        <w:r>
          <w:rPr>
            <w:rStyle w:val="Hipervnculo"/>
          </w:rPr>
          <w:t xml:space="preserve">https://doi.org/10.1146/annurev-statistics-040120-030919</w:t>
        </w:r>
      </w:hyperlink>
      <w:r>
        <w:t xml:space="preserve">.</w:t>
      </w:r>
    </w:p>
    <w:bookmarkEnd w:id="210"/>
    <w:bookmarkStart w:id="212"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11">
        <w:r>
          <w:rPr>
            <w:rStyle w:val="Hipervnculo"/>
          </w:rPr>
          <w:t xml:space="preserve">https://doi.org/10.3390/technologies13030093</w:t>
        </w:r>
      </w:hyperlink>
      <w:r>
        <w:t xml:space="preserve">.</w:t>
      </w:r>
    </w:p>
    <w:bookmarkEnd w:id="212"/>
    <w:bookmarkStart w:id="214"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13">
        <w:r>
          <w:rPr>
            <w:rStyle w:val="Hipervnculo"/>
          </w:rPr>
          <w:t xml:space="preserve">https://arxiv.org/abs/1806.08049</w:t>
        </w:r>
      </w:hyperlink>
      <w:r>
        <w:t xml:space="preserve">.</w:t>
      </w:r>
    </w:p>
    <w:bookmarkEnd w:id="214"/>
    <w:bookmarkStart w:id="216"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15">
        <w:r>
          <w:rPr>
            <w:rStyle w:val="Hipervnculo"/>
          </w:rPr>
          <w:t xml:space="preserve">https://doi.org/10.1609/aimag.v35i4.2513</w:t>
        </w:r>
      </w:hyperlink>
      <w:r>
        <w:t xml:space="preserve">.</w:t>
      </w:r>
    </w:p>
    <w:bookmarkEnd w:id="216"/>
    <w:bookmarkStart w:id="218"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17">
        <w:r>
          <w:rPr>
            <w:rStyle w:val="Hipervnculo"/>
          </w:rPr>
          <w:t xml:space="preserve">https://doi.org/10.1002/widm.1424</w:t>
        </w:r>
      </w:hyperlink>
      <w:r>
        <w:t xml:space="preserve">.</w:t>
      </w:r>
    </w:p>
    <w:bookmarkEnd w:id="218"/>
    <w:bookmarkStart w:id="220"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19">
        <w:r>
          <w:rPr>
            <w:rStyle w:val="Hipervnculo"/>
          </w:rPr>
          <w:t xml:space="preserve">https://doi.org/10.1111/rssb.12377</w:t>
        </w:r>
      </w:hyperlink>
      <w:r>
        <w:t xml:space="preserve">.</w:t>
      </w:r>
    </w:p>
    <w:bookmarkEnd w:id="220"/>
    <w:bookmarkStart w:id="222"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21">
        <w:r>
          <w:rPr>
            <w:rStyle w:val="Hipervnculo"/>
          </w:rPr>
          <w:t xml:space="preserve">https://doi.org/10.1016/j.inffus.2019.12.012</w:t>
        </w:r>
      </w:hyperlink>
      <w:r>
        <w:t xml:space="preserve">.</w:t>
      </w:r>
    </w:p>
    <w:bookmarkEnd w:id="222"/>
    <w:bookmarkStart w:id="224"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23">
        <w:r>
          <w:rPr>
            <w:rStyle w:val="Hipervnculo"/>
          </w:rPr>
          <w:t xml:space="preserve">https://doi.org/10.1145/3649144</w:t>
        </w:r>
      </w:hyperlink>
      <w:r>
        <w:t xml:space="preserve">.</w:t>
      </w:r>
    </w:p>
    <w:bookmarkEnd w:id="224"/>
    <w:bookmarkStart w:id="226"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25">
        <w:r>
          <w:rPr>
            <w:rStyle w:val="Hipervnculo"/>
          </w:rPr>
          <w:t xml:space="preserve">https://doi.org/10.18653/v1/2020.blackboxnlp-1.14</w:t>
        </w:r>
      </w:hyperlink>
      <w:r>
        <w:t xml:space="preserve">.</w:t>
      </w:r>
    </w:p>
    <w:bookmarkEnd w:id="226"/>
    <w:bookmarkStart w:id="22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27">
        <w:r>
          <w:rPr>
            <w:rStyle w:val="Hipervnculo"/>
          </w:rPr>
          <w:t xml:space="preserve">https://doi.org/10.3389/fdata.2021.688969</w:t>
        </w:r>
      </w:hyperlink>
      <w:r>
        <w:t xml:space="preserve">.</w:t>
      </w:r>
    </w:p>
    <w:bookmarkEnd w:id="228"/>
    <w:bookmarkStart w:id="230"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29">
        <w:r>
          <w:rPr>
            <w:rStyle w:val="Hipervnculo"/>
          </w:rPr>
          <w:t xml:space="preserve">https://doi.org/10.1145/3670685</w:t>
        </w:r>
      </w:hyperlink>
      <w:r>
        <w:t xml:space="preserve">.</w:t>
      </w:r>
    </w:p>
    <w:bookmarkEnd w:id="230"/>
    <w:bookmarkStart w:id="232"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31">
        <w:r>
          <w:rPr>
            <w:rStyle w:val="Hipervnculo"/>
          </w:rPr>
          <w:t xml:space="preserve">https://doi.org/10.1145/3643834.3660722</w:t>
        </w:r>
      </w:hyperlink>
      <w:r>
        <w:t xml:space="preserve">.</w:t>
      </w:r>
    </w:p>
    <w:bookmarkEnd w:id="232"/>
    <w:bookmarkStart w:id="234"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33">
        <w:r>
          <w:rPr>
            <w:rStyle w:val="Hipervnculo"/>
          </w:rPr>
          <w:t xml:space="preserve">https://doi.org/10.1145/3631700.3664911</w:t>
        </w:r>
      </w:hyperlink>
      <w:r>
        <w:t xml:space="preserve">.</w:t>
      </w:r>
    </w:p>
    <w:bookmarkEnd w:id="234"/>
    <w:bookmarkStart w:id="236"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35">
        <w:r>
          <w:rPr>
            <w:rStyle w:val="Hipervnculo"/>
          </w:rPr>
          <w:t xml:space="preserve">https://doi.org/10.3390/electronics13112198</w:t>
        </w:r>
      </w:hyperlink>
      <w:r>
        <w:t xml:space="preserve">.</w:t>
      </w:r>
    </w:p>
    <w:bookmarkEnd w:id="236"/>
    <w:bookmarkStart w:id="238"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37">
        <w:r>
          <w:rPr>
            <w:rStyle w:val="Hipervnculo"/>
          </w:rPr>
          <w:t xml:space="preserve">https://doi.org/10.1023/a:1010933404324</w:t>
        </w:r>
      </w:hyperlink>
      <w:r>
        <w:t xml:space="preserve">.</w:t>
      </w:r>
    </w:p>
    <w:bookmarkEnd w:id="238"/>
    <w:bookmarkStart w:id="240"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39">
        <w:r>
          <w:rPr>
            <w:rStyle w:val="Hipervnculo"/>
          </w:rPr>
          <w:t xml:space="preserve">https://doi.org/10.1145/3672359.3672363</w:t>
        </w:r>
      </w:hyperlink>
      <w:r>
        <w:t xml:space="preserve">.</w:t>
      </w:r>
    </w:p>
    <w:bookmarkEnd w:id="240"/>
    <w:bookmarkStart w:id="242"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41">
        <w:r>
          <w:rPr>
            <w:rStyle w:val="Hipervnculo"/>
          </w:rPr>
          <w:t xml:space="preserve">https://doi.org/10.18653/v1/2023.emnlp-main.792</w:t>
        </w:r>
      </w:hyperlink>
      <w:r>
        <w:t xml:space="preserve">.</w:t>
      </w:r>
    </w:p>
    <w:bookmarkEnd w:id="242"/>
    <w:bookmarkStart w:id="244"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43">
        <w:r>
          <w:rPr>
            <w:rStyle w:val="Hipervnculo"/>
          </w:rPr>
          <w:t xml:space="preserve">https://doi.org/10.1145/3737445</w:t>
        </w:r>
      </w:hyperlink>
      <w:r>
        <w:t xml:space="preserve">.</w:t>
      </w:r>
    </w:p>
    <w:bookmarkEnd w:id="244"/>
    <w:bookmarkStart w:id="246"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45">
        <w:r>
          <w:rPr>
            <w:rStyle w:val="Hipervnculo"/>
          </w:rPr>
          <w:t xml:space="preserve">https://doi.org/10.3390/electronics8080832</w:t>
        </w:r>
      </w:hyperlink>
      <w:r>
        <w:t xml:space="preserve">.</w:t>
      </w:r>
    </w:p>
    <w:bookmarkEnd w:id="246"/>
    <w:bookmarkStart w:id="248"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47">
        <w:r>
          <w:rPr>
            <w:rStyle w:val="Hipervnculo"/>
          </w:rPr>
          <w:t xml:space="preserve">https://doi.org/10.2139/ssrn.5040613</w:t>
        </w:r>
      </w:hyperlink>
      <w:r>
        <w:t xml:space="preserve">.</w:t>
      </w:r>
    </w:p>
    <w:bookmarkEnd w:id="248"/>
    <w:bookmarkStart w:id="250"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49">
        <w:r>
          <w:rPr>
            <w:rStyle w:val="Hipervnculo"/>
          </w:rPr>
          <w:t xml:space="preserve">https://doi.org/10.1177/001316446002000104</w:t>
        </w:r>
      </w:hyperlink>
      <w:r>
        <w:t xml:space="preserve">.</w:t>
      </w:r>
    </w:p>
    <w:bookmarkEnd w:id="250"/>
    <w:bookmarkStart w:id="252"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51">
        <w:r>
          <w:rPr>
            <w:rStyle w:val="Hipervnculo"/>
          </w:rPr>
          <w:t xml:space="preserve">https://doi.org/10.1145/3638380.3638426</w:t>
        </w:r>
      </w:hyperlink>
      <w:r>
        <w:t xml:space="preserve">.</w:t>
      </w:r>
    </w:p>
    <w:bookmarkEnd w:id="252"/>
    <w:bookmarkStart w:id="254"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53">
        <w:r>
          <w:rPr>
            <w:rStyle w:val="Hipervnculo"/>
          </w:rPr>
          <w:t xml:space="preserve">https://doi.org/10.1145/3702038.3702093</w:t>
        </w:r>
      </w:hyperlink>
      <w:r>
        <w:t xml:space="preserve">.</w:t>
      </w:r>
    </w:p>
    <w:bookmarkEnd w:id="254"/>
    <w:bookmarkStart w:id="256"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55">
        <w:r>
          <w:rPr>
            <w:rStyle w:val="Hipervnculo"/>
          </w:rPr>
          <w:t xml:space="preserve">https://www.jmlr.org/papers/v7/demsar06a.html</w:t>
        </w:r>
      </w:hyperlink>
      <w:r>
        <w:t xml:space="preserve">.</w:t>
      </w:r>
    </w:p>
    <w:bookmarkEnd w:id="256"/>
    <w:bookmarkStart w:id="258"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57">
        <w:r>
          <w:rPr>
            <w:rStyle w:val="Hipervnculo"/>
          </w:rPr>
          <w:t xml:space="preserve">https://doi.org/10.48550/arxiv.1702.08608</w:t>
        </w:r>
      </w:hyperlink>
      <w:r>
        <w:t xml:space="preserve">.</w:t>
      </w:r>
    </w:p>
    <w:bookmarkEnd w:id="258"/>
    <w:bookmarkStart w:id="260"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59">
        <w:r>
          <w:rPr>
            <w:rStyle w:val="Hipervnculo"/>
          </w:rPr>
          <w:t xml:space="preserve">http://archive.ics.uci.edu/ml</w:t>
        </w:r>
      </w:hyperlink>
      <w:r>
        <w:t xml:space="preserve">.</w:t>
      </w:r>
    </w:p>
    <w:bookmarkEnd w:id="260"/>
    <w:bookmarkStart w:id="262"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61">
        <w:r>
          <w:rPr>
            <w:rStyle w:val="Hipervnculo"/>
          </w:rPr>
          <w:t xml:space="preserve">https://doi.org/10.1145/3561048</w:t>
        </w:r>
      </w:hyperlink>
      <w:r>
        <w:t xml:space="preserve">.</w:t>
      </w:r>
    </w:p>
    <w:bookmarkEnd w:id="262"/>
    <w:bookmarkStart w:id="264"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63">
        <w:r>
          <w:rPr>
            <w:rStyle w:val="Hipervnculo"/>
          </w:rPr>
          <w:t xml:space="preserve">https://doi.org/10.1145/3686169.3686185</w:t>
        </w:r>
      </w:hyperlink>
      <w:r>
        <w:t xml:space="preserve">.</w:t>
      </w:r>
    </w:p>
    <w:bookmarkEnd w:id="264"/>
    <w:bookmarkStart w:id="266"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265">
        <w:r>
          <w:rPr>
            <w:rStyle w:val="Hipervnculo"/>
          </w:rPr>
          <w:t xml:space="preserve">https://doi.org/10.1145/3544549.3573832</w:t>
        </w:r>
      </w:hyperlink>
      <w:r>
        <w:t xml:space="preserve">.</w:t>
      </w:r>
    </w:p>
    <w:bookmarkEnd w:id="266"/>
    <w:bookmarkStart w:id="268"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267">
        <w:r>
          <w:rPr>
            <w:rStyle w:val="Hipervnculo"/>
          </w:rPr>
          <w:t xml:space="preserve">https://doi.org/10.2139/ssrn.6847479</w:t>
        </w:r>
      </w:hyperlink>
      <w:r>
        <w:t xml:space="preserve">.</w:t>
      </w:r>
    </w:p>
    <w:bookmarkEnd w:id="268"/>
    <w:bookmarkStart w:id="270"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269">
        <w:r>
          <w:rPr>
            <w:rStyle w:val="Hipervnculo"/>
          </w:rPr>
          <w:t xml:space="preserve">https://doi.org/10.1145/3573900.3591114</w:t>
        </w:r>
      </w:hyperlink>
      <w:r>
        <w:t xml:space="preserve">.</w:t>
      </w:r>
    </w:p>
    <w:bookmarkEnd w:id="270"/>
    <w:bookmarkStart w:id="271"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271"/>
    <w:bookmarkStart w:id="273"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272">
        <w:r>
          <w:rPr>
            <w:rStyle w:val="Hipervnculo"/>
          </w:rPr>
          <w:t xml:space="preserve">https://doi.org/10.1007/s11023-018-9482-5</w:t>
        </w:r>
      </w:hyperlink>
      <w:r>
        <w:t xml:space="preserve">.</w:t>
      </w:r>
    </w:p>
    <w:bookmarkEnd w:id="273"/>
    <w:bookmarkStart w:id="275"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274">
        <w:r>
          <w:rPr>
            <w:rStyle w:val="Hipervnculo"/>
          </w:rPr>
          <w:t xml:space="preserve">https://doi.org/10.1214/07-aoas148</w:t>
        </w:r>
      </w:hyperlink>
      <w:r>
        <w:t xml:space="preserve">.</w:t>
      </w:r>
    </w:p>
    <w:bookmarkEnd w:id="275"/>
    <w:bookmarkStart w:id="277"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276">
        <w:r>
          <w:rPr>
            <w:rStyle w:val="Hipervnculo"/>
          </w:rPr>
          <w:t xml:space="preserve">https://doi.org/10.1214/aos/1013203451</w:t>
        </w:r>
      </w:hyperlink>
      <w:r>
        <w:t xml:space="preserve">.</w:t>
      </w:r>
    </w:p>
    <w:bookmarkEnd w:id="277"/>
    <w:bookmarkStart w:id="279"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278">
        <w:r>
          <w:rPr>
            <w:rStyle w:val="Hipervnculo"/>
          </w:rPr>
          <w:t xml:space="preserve">https://doi.org/10.1080/01621459.1937.10503522</w:t>
        </w:r>
      </w:hyperlink>
      <w:r>
        <w:t xml:space="preserve">.</w:t>
      </w:r>
    </w:p>
    <w:bookmarkEnd w:id="279"/>
    <w:bookmarkStart w:id="281"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280">
        <w:r>
          <w:rPr>
            <w:rStyle w:val="Hipervnculo"/>
          </w:rPr>
          <w:t xml:space="preserve">https://doi.org/10.1145/3626203.3670522</w:t>
        </w:r>
      </w:hyperlink>
      <w:r>
        <w:t xml:space="preserve">.</w:t>
      </w:r>
    </w:p>
    <w:bookmarkEnd w:id="281"/>
    <w:bookmarkStart w:id="283"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282">
        <w:r>
          <w:rPr>
            <w:rStyle w:val="Hipervnculo"/>
          </w:rPr>
          <w:t xml:space="preserve">https://doi.org/10.1109/dsaa.2018.00018</w:t>
        </w:r>
      </w:hyperlink>
      <w:r>
        <w:t xml:space="preserve">.</w:t>
      </w:r>
    </w:p>
    <w:bookmarkEnd w:id="283"/>
    <w:bookmarkStart w:id="285"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284">
        <w:r>
          <w:rPr>
            <w:rStyle w:val="Hipervnculo"/>
          </w:rPr>
          <w:t xml:space="preserve">https://doi.org/10.1080/10618600.2014.907095</w:t>
        </w:r>
      </w:hyperlink>
      <w:r>
        <w:t xml:space="preserve">.</w:t>
      </w:r>
    </w:p>
    <w:bookmarkEnd w:id="285"/>
    <w:bookmarkStart w:id="287"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286">
        <w:r>
          <w:rPr>
            <w:rStyle w:val="Hipervnculo"/>
          </w:rPr>
          <w:t xml:space="preserve">https://doi.org/10.1145/3605098.3636109</w:t>
        </w:r>
      </w:hyperlink>
      <w:r>
        <w:t xml:space="preserve">.</w:t>
      </w:r>
    </w:p>
    <w:bookmarkEnd w:id="287"/>
    <w:bookmarkStart w:id="289"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288">
        <w:r>
          <w:rPr>
            <w:rStyle w:val="Hipervnculo"/>
          </w:rPr>
          <w:t xml:space="preserve">https://doi.org/10.1145/3236009</w:t>
        </w:r>
      </w:hyperlink>
      <w:r>
        <w:t xml:space="preserve">.</w:t>
      </w:r>
    </w:p>
    <w:bookmarkEnd w:id="289"/>
    <w:bookmarkStart w:id="291"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90">
        <w:r>
          <w:rPr>
            <w:rStyle w:val="Hipervnculo"/>
          </w:rPr>
          <w:t xml:space="preserve">https://doi.org/10.18653/v1/2020.acl-main.491</w:t>
        </w:r>
      </w:hyperlink>
      <w:r>
        <w:t xml:space="preserve">.</w:t>
      </w:r>
    </w:p>
    <w:bookmarkEnd w:id="291"/>
    <w:bookmarkStart w:id="293"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292">
        <w:r>
          <w:rPr>
            <w:rStyle w:val="Hipervnculo"/>
          </w:rPr>
          <w:t xml:space="preserve">https://doi.org/10.1007/s12559-023-10179-8</w:t>
        </w:r>
      </w:hyperlink>
      <w:r>
        <w:t xml:space="preserve">.</w:t>
      </w:r>
    </w:p>
    <w:bookmarkEnd w:id="293"/>
    <w:bookmarkStart w:id="294"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294"/>
    <w:bookmarkStart w:id="295"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295"/>
    <w:bookmarkStart w:id="297"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96">
        <w:r>
          <w:rPr>
            <w:rStyle w:val="Hipervnculo"/>
          </w:rPr>
          <w:t xml:space="preserve">https://doi.org/10.1007/s13218-023-00806-9</w:t>
        </w:r>
      </w:hyperlink>
      <w:r>
        <w:t xml:space="preserve">.</w:t>
      </w:r>
    </w:p>
    <w:bookmarkEnd w:id="297"/>
    <w:bookmarkStart w:id="299"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298">
        <w:r>
          <w:rPr>
            <w:rStyle w:val="Hipervnculo"/>
          </w:rPr>
          <w:t xml:space="preserve">https://doi.org/10.1007/978-3-031-04083-2_2</w:t>
        </w:r>
      </w:hyperlink>
      <w:r>
        <w:t xml:space="preserve">.</w:t>
      </w:r>
    </w:p>
    <w:bookmarkEnd w:id="299"/>
    <w:bookmarkStart w:id="301"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00">
        <w:r>
          <w:rPr>
            <w:rStyle w:val="Hipervnculo"/>
          </w:rPr>
          <w:t xml:space="preserve">https://doi.org/10.1016/j.array.2025.100399</w:t>
        </w:r>
      </w:hyperlink>
      <w:r>
        <w:t xml:space="preserve">.</w:t>
      </w:r>
    </w:p>
    <w:bookmarkEnd w:id="301"/>
    <w:bookmarkStart w:id="303"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02">
        <w:r>
          <w:rPr>
            <w:rStyle w:val="Hipervnculo"/>
          </w:rPr>
          <w:t xml:space="preserve">https://doi.org/10.1126/science.359.6377.725</w:t>
        </w:r>
      </w:hyperlink>
      <w:r>
        <w:t xml:space="preserve">.</w:t>
      </w:r>
    </w:p>
    <w:bookmarkEnd w:id="303"/>
    <w:bookmarkStart w:id="305"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04">
        <w:r>
          <w:rPr>
            <w:rStyle w:val="Hipervnculo"/>
          </w:rPr>
          <w:t xml:space="preserve">https://doi.org/10.1145/3631908.3631925</w:t>
        </w:r>
      </w:hyperlink>
      <w:r>
        <w:t xml:space="preserve">.</w:t>
      </w:r>
    </w:p>
    <w:bookmarkEnd w:id="305"/>
    <w:bookmarkStart w:id="307"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06">
        <w:r>
          <w:rPr>
            <w:rStyle w:val="Hipervnculo"/>
          </w:rPr>
          <w:t xml:space="preserve">https://doi.org/10.1145/3571730</w:t>
        </w:r>
      </w:hyperlink>
      <w:r>
        <w:t xml:space="preserve">.</w:t>
      </w:r>
    </w:p>
    <w:bookmarkEnd w:id="307"/>
    <w:bookmarkStart w:id="308"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08"/>
    <w:bookmarkStart w:id="310"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09">
        <w:r>
          <w:rPr>
            <w:rStyle w:val="Hipervnculo"/>
          </w:rPr>
          <w:t xml:space="preserve">https://doi.org/10.1109/access.2025.3546681</w:t>
        </w:r>
      </w:hyperlink>
      <w:r>
        <w:t xml:space="preserve">.</w:t>
      </w:r>
    </w:p>
    <w:bookmarkEnd w:id="310"/>
    <w:bookmarkStart w:id="312"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11">
        <w:r>
          <w:rPr>
            <w:rStyle w:val="Hipervnculo"/>
          </w:rPr>
          <w:t xml:space="preserve">https://doi.org/10.1145/3527848</w:t>
        </w:r>
      </w:hyperlink>
      <w:r>
        <w:t xml:space="preserve">.</w:t>
      </w:r>
    </w:p>
    <w:bookmarkEnd w:id="312"/>
    <w:bookmarkStart w:id="314"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13">
        <w:r>
          <w:rPr>
            <w:rStyle w:val="Hipervnculo"/>
          </w:rPr>
          <w:t xml:space="preserve">https://doi.org/10.1145/3651593</w:t>
        </w:r>
      </w:hyperlink>
      <w:r>
        <w:t xml:space="preserve">.</w:t>
      </w:r>
    </w:p>
    <w:bookmarkEnd w:id="314"/>
    <w:bookmarkStart w:id="316"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15">
        <w:r>
          <w:rPr>
            <w:rStyle w:val="Hipervnculo"/>
          </w:rPr>
          <w:t xml:space="preserve">https://doi.org/10.1145/3313831.3376219</w:t>
        </w:r>
      </w:hyperlink>
      <w:r>
        <w:t xml:space="preserve">.</w:t>
      </w:r>
    </w:p>
    <w:bookmarkEnd w:id="316"/>
    <w:bookmarkStart w:id="317"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17"/>
    <w:bookmarkStart w:id="319"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18">
        <w:r>
          <w:rPr>
            <w:rStyle w:val="Hipervnculo"/>
          </w:rPr>
          <w:t xml:space="preserve">https://doi.org/10.1145/3613905.3638184</w:t>
        </w:r>
      </w:hyperlink>
      <w:r>
        <w:t xml:space="preserve">.</w:t>
      </w:r>
    </w:p>
    <w:bookmarkEnd w:id="319"/>
    <w:bookmarkStart w:id="320"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20"/>
    <w:bookmarkStart w:id="322"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21">
        <w:r>
          <w:rPr>
            <w:rStyle w:val="Hipervnculo"/>
          </w:rPr>
          <w:t xml:space="preserve">https://archive.ics.uci.edu/dataset/2/adult</w:t>
        </w:r>
      </w:hyperlink>
      <w:r>
        <w:t xml:space="preserve">.</w:t>
      </w:r>
    </w:p>
    <w:bookmarkEnd w:id="322"/>
    <w:bookmarkStart w:id="324"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23">
        <w:r>
          <w:rPr>
            <w:rStyle w:val="Hipervnculo"/>
          </w:rPr>
          <w:t xml:space="preserve">https://doi.org/10.1016/j.jcm.2016.02.012</w:t>
        </w:r>
      </w:hyperlink>
      <w:r>
        <w:t xml:space="preserve">.</w:t>
      </w:r>
    </w:p>
    <w:bookmarkEnd w:id="324"/>
    <w:bookmarkStart w:id="325"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25"/>
    <w:bookmarkStart w:id="327"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26">
        <w:r>
          <w:rPr>
            <w:rStyle w:val="Hipervnculo"/>
          </w:rPr>
          <w:t xml:space="preserve">https://doi.org/10.1145/3592307.3592342</w:t>
        </w:r>
      </w:hyperlink>
      <w:r>
        <w:t xml:space="preserve">.</w:t>
      </w:r>
    </w:p>
    <w:bookmarkEnd w:id="327"/>
    <w:bookmarkStart w:id="329"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28">
        <w:r>
          <w:rPr>
            <w:rStyle w:val="Hipervnculo"/>
          </w:rPr>
          <w:t xml:space="preserve">https://doi.org/10.3389/fpsyg.2013.00863</w:t>
        </w:r>
      </w:hyperlink>
      <w:r>
        <w:t xml:space="preserve">.</w:t>
      </w:r>
    </w:p>
    <w:bookmarkEnd w:id="329"/>
    <w:bookmarkStart w:id="331"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30">
        <w:r>
          <w:rPr>
            <w:rStyle w:val="Hipervnculo"/>
          </w:rPr>
          <w:t xml:space="preserve">https://doi.org/10.1016/j.artint.2021.103473</w:t>
        </w:r>
      </w:hyperlink>
      <w:r>
        <w:t xml:space="preserve">.</w:t>
      </w:r>
    </w:p>
    <w:bookmarkEnd w:id="331"/>
    <w:bookmarkStart w:id="333"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32">
        <w:r>
          <w:rPr>
            <w:rStyle w:val="Hipervnculo"/>
          </w:rPr>
          <w:t xml:space="preserve">https://doi.org/10.24963/ijcai.2019/388</w:t>
        </w:r>
      </w:hyperlink>
      <w:r>
        <w:t xml:space="preserve">.</w:t>
      </w:r>
    </w:p>
    <w:bookmarkEnd w:id="333"/>
    <w:bookmarkStart w:id="334"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34"/>
    <w:bookmarkStart w:id="336"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35">
        <w:r>
          <w:rPr>
            <w:rStyle w:val="Hipervnculo"/>
          </w:rPr>
          <w:t xml:space="preserve">https://doi.org/10.3390/e23010018</w:t>
        </w:r>
      </w:hyperlink>
      <w:r>
        <w:t xml:space="preserve">.</w:t>
      </w:r>
    </w:p>
    <w:bookmarkEnd w:id="336"/>
    <w:bookmarkStart w:id="338"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37">
        <w:r>
          <w:rPr>
            <w:rStyle w:val="Hipervnculo"/>
          </w:rPr>
          <w:t xml:space="preserve">https://doi.org/10.1145/3236386.3241340</w:t>
        </w:r>
      </w:hyperlink>
      <w:r>
        <w:t xml:space="preserve">.</w:t>
      </w:r>
    </w:p>
    <w:bookmarkEnd w:id="338"/>
    <w:bookmarkStart w:id="339"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39"/>
    <w:bookmarkStart w:id="340"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40"/>
    <w:bookmarkStart w:id="342"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41">
        <w:r>
          <w:rPr>
            <w:rStyle w:val="Hipervnculo"/>
          </w:rPr>
          <w:t xml:space="preserve">https://doi.org/10.1016/j.inffus.2024.102301</w:t>
        </w:r>
      </w:hyperlink>
      <w:r>
        <w:t xml:space="preserve">.</w:t>
      </w:r>
    </w:p>
    <w:bookmarkEnd w:id="342"/>
    <w:bookmarkStart w:id="344"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43">
        <w:r>
          <w:rPr>
            <w:rStyle w:val="Hipervnculo"/>
          </w:rPr>
          <w:t xml:space="preserve">https://doi.org/10.48550/arxiv.1705.07874</w:t>
        </w:r>
      </w:hyperlink>
      <w:r>
        <w:t xml:space="preserve">.</w:t>
      </w:r>
    </w:p>
    <w:bookmarkEnd w:id="344"/>
    <w:bookmarkStart w:id="346"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45">
        <w:r>
          <w:rPr>
            <w:rStyle w:val="Hipervnculo"/>
          </w:rPr>
          <w:t xml:space="preserve">https://doi.org/10.1145/3647444.3647912</w:t>
        </w:r>
      </w:hyperlink>
      <w:r>
        <w:t xml:space="preserve">.</w:t>
      </w:r>
    </w:p>
    <w:bookmarkEnd w:id="346"/>
    <w:bookmarkStart w:id="348"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47">
        <w:r>
          <w:rPr>
            <w:rStyle w:val="Hipervnculo"/>
          </w:rPr>
          <w:t xml:space="preserve">https://doi.org/10.1002/widm.1493</w:t>
        </w:r>
      </w:hyperlink>
      <w:r>
        <w:t xml:space="preserve">.</w:t>
      </w:r>
    </w:p>
    <w:bookmarkEnd w:id="348"/>
    <w:bookmarkStart w:id="350"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49">
        <w:r>
          <w:rPr>
            <w:rStyle w:val="Hipervnculo"/>
          </w:rPr>
          <w:t xml:space="preserve">https://doi.org/10.1007/978-3-031-75387-9_12</w:t>
        </w:r>
      </w:hyperlink>
      <w:r>
        <w:t xml:space="preserve">.</w:t>
      </w:r>
    </w:p>
    <w:bookmarkEnd w:id="350"/>
    <w:bookmarkStart w:id="352"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51">
        <w:r>
          <w:rPr>
            <w:rStyle w:val="Hipervnculo"/>
          </w:rPr>
          <w:t xml:space="preserve">https://doi.org/10.1016/j.artint.2018.07.007</w:t>
        </w:r>
      </w:hyperlink>
      <w:r>
        <w:t xml:space="preserve">.</w:t>
      </w:r>
    </w:p>
    <w:bookmarkEnd w:id="352"/>
    <w:bookmarkStart w:id="353"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53"/>
    <w:bookmarkStart w:id="355"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54">
        <w:r>
          <w:rPr>
            <w:rStyle w:val="Hipervnculo"/>
          </w:rPr>
          <w:t xml:space="preserve">https://doi.org/10.1145/3607947.3608059</w:t>
        </w:r>
      </w:hyperlink>
      <w:r>
        <w:t xml:space="preserve">.</w:t>
      </w:r>
    </w:p>
    <w:bookmarkEnd w:id="355"/>
    <w:bookmarkStart w:id="357"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56">
        <w:r>
          <w:rPr>
            <w:rStyle w:val="Hipervnculo"/>
          </w:rPr>
          <w:t xml:space="preserve">https://doi.org/10.1145/3287560.3287574</w:t>
        </w:r>
      </w:hyperlink>
      <w:r>
        <w:t xml:space="preserve">.</w:t>
      </w:r>
    </w:p>
    <w:bookmarkEnd w:id="357"/>
    <w:bookmarkStart w:id="359"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58">
        <w:r>
          <w:rPr>
            <w:rStyle w:val="Hipervnculo"/>
          </w:rPr>
          <w:t xml:space="preserve">https://doi.org/10.1145/3387166</w:t>
        </w:r>
      </w:hyperlink>
      <w:r>
        <w:t xml:space="preserve">.</w:t>
      </w:r>
    </w:p>
    <w:bookmarkEnd w:id="359"/>
    <w:bookmarkStart w:id="361"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60">
        <w:r>
          <w:rPr>
            <w:rStyle w:val="Hipervnculo"/>
          </w:rPr>
          <w:t xml:space="preserve">https://doi.org/10.1007/978-3-030-65965-3_28</w:t>
        </w:r>
      </w:hyperlink>
      <w:r>
        <w:t xml:space="preserve">.</w:t>
      </w:r>
    </w:p>
    <w:bookmarkEnd w:id="361"/>
    <w:bookmarkStart w:id="363"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62">
        <w:r>
          <w:rPr>
            <w:rStyle w:val="Hipervnculo"/>
          </w:rPr>
          <w:t xml:space="preserve">https://doi.org/10.1145/3610064</w:t>
        </w:r>
      </w:hyperlink>
      <w:r>
        <w:t xml:space="preserve">.</w:t>
      </w:r>
    </w:p>
    <w:bookmarkEnd w:id="363"/>
    <w:bookmarkStart w:id="365"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364">
        <w:r>
          <w:rPr>
            <w:rStyle w:val="Hipervnculo"/>
          </w:rPr>
          <w:t xml:space="preserve">https://doi.org/10.1145/3351095.3372850</w:t>
        </w:r>
      </w:hyperlink>
      <w:r>
        <w:t xml:space="preserve">.</w:t>
      </w:r>
    </w:p>
    <w:bookmarkEnd w:id="365"/>
    <w:bookmarkStart w:id="367"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366">
        <w:r>
          <w:rPr>
            <w:rStyle w:val="Hipervnculo"/>
          </w:rPr>
          <w:t xml:space="preserve">https://doi.org/10.1145/3704522.3704524</w:t>
        </w:r>
      </w:hyperlink>
      <w:r>
        <w:t xml:space="preserve">.</w:t>
      </w:r>
    </w:p>
    <w:bookmarkEnd w:id="367"/>
    <w:bookmarkStart w:id="369"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368">
        <w:r>
          <w:rPr>
            <w:rStyle w:val="Hipervnculo"/>
          </w:rPr>
          <w:t xml:space="preserve">https://doi.org/10.1073/pnas.1900654116</w:t>
        </w:r>
      </w:hyperlink>
      <w:r>
        <w:t xml:space="preserve">.</w:t>
      </w:r>
    </w:p>
    <w:bookmarkEnd w:id="369"/>
    <w:bookmarkStart w:id="371"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370">
        <w:r>
          <w:rPr>
            <w:rStyle w:val="Hipervnculo"/>
          </w:rPr>
          <w:t xml:space="preserve">https://doi.org/10.1007/s10676-024-09773-7</w:t>
        </w:r>
      </w:hyperlink>
      <w:r>
        <w:t xml:space="preserve">.</w:t>
      </w:r>
    </w:p>
    <w:bookmarkEnd w:id="371"/>
    <w:bookmarkStart w:id="373"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372">
        <w:r>
          <w:rPr>
            <w:rStyle w:val="Hipervnculo"/>
          </w:rPr>
          <w:t xml:space="preserve">https://doi.org/10.1145/3583558</w:t>
        </w:r>
      </w:hyperlink>
      <w:r>
        <w:t xml:space="preserve">.</w:t>
      </w:r>
    </w:p>
    <w:bookmarkEnd w:id="373"/>
    <w:bookmarkStart w:id="375"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374">
        <w:r>
          <w:rPr>
            <w:rStyle w:val="Hipervnculo"/>
          </w:rPr>
          <w:t xml:space="preserve">https://catalog.princeton.edu/catalog/2081365</w:t>
        </w:r>
      </w:hyperlink>
      <w:r>
        <w:t xml:space="preserve">.</w:t>
      </w:r>
    </w:p>
    <w:bookmarkEnd w:id="375"/>
    <w:bookmarkStart w:id="377"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376">
        <w:r>
          <w:rPr>
            <w:rStyle w:val="Hipervnculo"/>
          </w:rPr>
          <w:t xml:space="preserve">https://doi.org/10.1145/3711123</w:t>
        </w:r>
      </w:hyperlink>
      <w:r>
        <w:t xml:space="preserve">.</w:t>
      </w:r>
    </w:p>
    <w:bookmarkEnd w:id="377"/>
    <w:bookmarkStart w:id="378"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378"/>
    <w:bookmarkStart w:id="380"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379">
        <w:r>
          <w:rPr>
            <w:rStyle w:val="Hipervnculo"/>
          </w:rPr>
          <w:t xml:space="preserve">https://doi.org/10.1145/3613904.3642352</w:t>
        </w:r>
      </w:hyperlink>
      <w:r>
        <w:t xml:space="preserve">.</w:t>
      </w:r>
    </w:p>
    <w:bookmarkEnd w:id="380"/>
    <w:bookmarkStart w:id="381"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381"/>
    <w:bookmarkStart w:id="383"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382">
        <w:r>
          <w:rPr>
            <w:rStyle w:val="Hipervnculo"/>
          </w:rPr>
          <w:t xml:space="preserve">https://doi.org/10.1038/s41467-022-33417-3</w:t>
        </w:r>
      </w:hyperlink>
      <w:r>
        <w:t xml:space="preserve">.</w:t>
      </w:r>
    </w:p>
    <w:bookmarkEnd w:id="383"/>
    <w:bookmarkStart w:id="384"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384"/>
    <w:bookmarkStart w:id="386"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385">
        <w:r>
          <w:rPr>
            <w:rStyle w:val="Hipervnculo"/>
          </w:rPr>
          <w:t xml:space="preserve">https://doi.org/10.1016/j.neucom.2024.128282</w:t>
        </w:r>
      </w:hyperlink>
      <w:r>
        <w:t xml:space="preserve">.</w:t>
      </w:r>
    </w:p>
    <w:bookmarkEnd w:id="386"/>
    <w:bookmarkStart w:id="388"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387">
        <w:r>
          <w:rPr>
            <w:rStyle w:val="Hipervnculo"/>
          </w:rPr>
          <w:t xml:space="preserve">https://doi.org/10.1613/jair.1.14888</w:t>
        </w:r>
      </w:hyperlink>
      <w:r>
        <w:t xml:space="preserve">.</w:t>
      </w:r>
    </w:p>
    <w:bookmarkEnd w:id="388"/>
    <w:bookmarkStart w:id="390"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389">
        <w:r>
          <w:rPr>
            <w:rStyle w:val="Hipervnculo"/>
          </w:rPr>
          <w:t xml:space="preserve">https://doi.org/10.1145/3678884.3682046</w:t>
        </w:r>
      </w:hyperlink>
      <w:r>
        <w:t xml:space="preserve">.</w:t>
      </w:r>
    </w:p>
    <w:bookmarkEnd w:id="390"/>
    <w:bookmarkStart w:id="392"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391">
        <w:r>
          <w:rPr>
            <w:rStyle w:val="Hipervnculo"/>
          </w:rPr>
          <w:t xml:space="preserve">https://doi.org/10.1145/3375627.3375850</w:t>
        </w:r>
      </w:hyperlink>
      <w:r>
        <w:t xml:space="preserve">.</w:t>
      </w:r>
    </w:p>
    <w:bookmarkEnd w:id="392"/>
    <w:bookmarkStart w:id="393"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393"/>
    <w:bookmarkStart w:id="394"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394"/>
    <w:bookmarkStart w:id="396"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395">
        <w:r>
          <w:rPr>
            <w:rStyle w:val="Hipervnculo"/>
          </w:rPr>
          <w:t xml:space="preserve">https://doi.org/10.1073/pnas.2426766122</w:t>
        </w:r>
      </w:hyperlink>
      <w:r>
        <w:t xml:space="preserve">.</w:t>
      </w:r>
    </w:p>
    <w:bookmarkEnd w:id="396"/>
    <w:bookmarkStart w:id="39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397">
        <w:r>
          <w:rPr>
            <w:rStyle w:val="Hipervnculo"/>
          </w:rPr>
          <w:t xml:space="preserve">https://doi.org/10.1145/2939672.2939778</w:t>
        </w:r>
      </w:hyperlink>
      <w:r>
        <w:t xml:space="preserve">.</w:t>
      </w:r>
    </w:p>
    <w:bookmarkEnd w:id="398"/>
    <w:bookmarkStart w:id="40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399">
        <w:r>
          <w:rPr>
            <w:rStyle w:val="Hipervnculo"/>
          </w:rPr>
          <w:t xml:space="preserve">https://doi.org/10.1609/aaai.v32i1.11491</w:t>
        </w:r>
      </w:hyperlink>
      <w:r>
        <w:t xml:space="preserve">.</w:t>
      </w:r>
    </w:p>
    <w:bookmarkEnd w:id="400"/>
    <w:bookmarkStart w:id="402"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01">
        <w:r>
          <w:rPr>
            <w:rStyle w:val="Hipervnculo"/>
          </w:rPr>
          <w:t xml:space="preserve">https://doi.org/10.65109/vllw9552</w:t>
        </w:r>
      </w:hyperlink>
      <w:r>
        <w:t xml:space="preserve">.</w:t>
      </w:r>
    </w:p>
    <w:bookmarkEnd w:id="402"/>
    <w:bookmarkStart w:id="404"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03">
        <w:r>
          <w:rPr>
            <w:rStyle w:val="Hipervnculo"/>
          </w:rPr>
          <w:t xml:space="preserve">https://doi.org/10.1109/TPAMI.2023.3331846</w:t>
        </w:r>
      </w:hyperlink>
      <w:r>
        <w:t xml:space="preserve">.</w:t>
      </w:r>
    </w:p>
    <w:bookmarkEnd w:id="404"/>
    <w:bookmarkStart w:id="406"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05">
        <w:r>
          <w:rPr>
            <w:rStyle w:val="Hipervnculo"/>
          </w:rPr>
          <w:t xml:space="preserve">https://doi.org/10.1214/21-ss133</w:t>
        </w:r>
      </w:hyperlink>
      <w:r>
        <w:t xml:space="preserve">.</w:t>
      </w:r>
    </w:p>
    <w:bookmarkEnd w:id="406"/>
    <w:bookmarkStart w:id="408"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07">
        <w:r>
          <w:rPr>
            <w:rStyle w:val="Hipervnculo"/>
          </w:rPr>
          <w:t xml:space="preserve">https://doi.org/10.1038/s42256-019-0048-x</w:t>
        </w:r>
      </w:hyperlink>
      <w:r>
        <w:t xml:space="preserve">.</w:t>
      </w:r>
    </w:p>
    <w:bookmarkEnd w:id="408"/>
    <w:bookmarkStart w:id="410"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09">
        <w:r>
          <w:rPr>
            <w:rStyle w:val="Hipervnculo"/>
          </w:rPr>
          <w:t xml:space="preserve">https://doi.org/10.3390/app14198884</w:t>
        </w:r>
      </w:hyperlink>
      <w:r>
        <w:t xml:space="preserve">.</w:t>
      </w:r>
    </w:p>
    <w:bookmarkEnd w:id="410"/>
    <w:bookmarkStart w:id="412"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11">
        <w:r>
          <w:rPr>
            <w:rStyle w:val="Hipervnculo"/>
          </w:rPr>
          <w:t xml:space="preserve">https://doi.org/10.1016/j.knosys.2023.110273</w:t>
        </w:r>
      </w:hyperlink>
      <w:r>
        <w:t xml:space="preserve">.</w:t>
      </w:r>
    </w:p>
    <w:bookmarkEnd w:id="412"/>
    <w:bookmarkStart w:id="414"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13">
        <w:r>
          <w:rPr>
            <w:rStyle w:val="Hipervnculo"/>
          </w:rPr>
          <w:t xml:space="preserve">https://doi.org/10.1007/978-3-030-28954-6</w:t>
        </w:r>
      </w:hyperlink>
      <w:r>
        <w:t xml:space="preserve">.</w:t>
      </w:r>
    </w:p>
    <w:bookmarkEnd w:id="414"/>
    <w:bookmarkStart w:id="416"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15">
        <w:r>
          <w:rPr>
            <w:rStyle w:val="Hipervnculo"/>
          </w:rPr>
          <w:t xml:space="preserve">https://doi.org/10.1145/3677374</w:t>
        </w:r>
      </w:hyperlink>
      <w:r>
        <w:t xml:space="preserve">.</w:t>
      </w:r>
    </w:p>
    <w:bookmarkEnd w:id="416"/>
    <w:bookmarkStart w:id="418"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17">
        <w:r>
          <w:rPr>
            <w:rStyle w:val="Hipervnculo"/>
          </w:rPr>
          <w:t xml:space="preserve">https://doi.org/10.1007/s10618-022-00867-8</w:t>
        </w:r>
      </w:hyperlink>
      <w:r>
        <w:t xml:space="preserve">.</w:t>
      </w:r>
    </w:p>
    <w:bookmarkEnd w:id="418"/>
    <w:bookmarkStart w:id="420"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19">
        <w:r>
          <w:rPr>
            <w:rStyle w:val="Hipervnculo"/>
          </w:rPr>
          <w:t xml:space="preserve">https://www.rand.org/pubs/papers/P0295.html</w:t>
        </w:r>
      </w:hyperlink>
      <w:r>
        <w:t xml:space="preserve">.</w:t>
      </w:r>
    </w:p>
    <w:bookmarkEnd w:id="420"/>
    <w:bookmarkStart w:id="422"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21">
        <w:r>
          <w:rPr>
            <w:rStyle w:val="Hipervnculo"/>
          </w:rPr>
          <w:t xml:space="preserve">https://doi.org/10.1007/978-3-031-63787-2_23</w:t>
        </w:r>
      </w:hyperlink>
      <w:r>
        <w:t xml:space="preserve">.</w:t>
      </w:r>
    </w:p>
    <w:bookmarkEnd w:id="422"/>
    <w:bookmarkStart w:id="424"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23">
        <w:r>
          <w:rPr>
            <w:rStyle w:val="Hipervnculo"/>
          </w:rPr>
          <w:t xml:space="preserve">https://doi.org/10.1145/3375627.3375830</w:t>
        </w:r>
      </w:hyperlink>
      <w:r>
        <w:t xml:space="preserve">.</w:t>
      </w:r>
    </w:p>
    <w:bookmarkEnd w:id="424"/>
    <w:bookmarkStart w:id="426"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25">
        <w:r>
          <w:rPr>
            <w:rStyle w:val="Hipervnculo"/>
          </w:rPr>
          <w:t xml:space="preserve">https://doi.org/10.1007/s13218-020-00637-y</w:t>
        </w:r>
      </w:hyperlink>
      <w:r>
        <w:t xml:space="preserve">.</w:t>
      </w:r>
    </w:p>
    <w:bookmarkEnd w:id="426"/>
    <w:bookmarkStart w:id="428"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27">
        <w:r>
          <w:rPr>
            <w:rStyle w:val="Hipervnculo"/>
          </w:rPr>
          <w:t xml:space="preserve">https://doi.org/10.1145/3580305.3599337</w:t>
        </w:r>
      </w:hyperlink>
      <w:r>
        <w:t xml:space="preserve">.</w:t>
      </w:r>
    </w:p>
    <w:bookmarkEnd w:id="428"/>
    <w:bookmarkStart w:id="430"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29">
        <w:r>
          <w:rPr>
            <w:rStyle w:val="Hipervnculo"/>
          </w:rPr>
          <w:t xml:space="preserve">https://doi.org/10.1109/TNNLS.2020.3027314</w:t>
        </w:r>
      </w:hyperlink>
      <w:r>
        <w:t xml:space="preserve">.</w:t>
      </w:r>
    </w:p>
    <w:bookmarkEnd w:id="430"/>
    <w:bookmarkStart w:id="432"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31">
        <w:r>
          <w:rPr>
            <w:rStyle w:val="Hipervnculo"/>
          </w:rPr>
          <w:t xml:space="preserve">https://doi.org/10.1609/aaai.v34i04.6064</w:t>
        </w:r>
      </w:hyperlink>
      <w:r>
        <w:t xml:space="preserve">.</w:t>
      </w:r>
    </w:p>
    <w:bookmarkEnd w:id="432"/>
    <w:bookmarkStart w:id="434"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33">
        <w:r>
          <w:rPr>
            <w:rStyle w:val="Hipervnculo"/>
          </w:rPr>
          <w:t xml:space="preserve">https://doi.org/10.1201/9781003442509</w:t>
        </w:r>
      </w:hyperlink>
      <w:r>
        <w:t xml:space="preserve">.</w:t>
      </w:r>
    </w:p>
    <w:bookmarkEnd w:id="434"/>
    <w:bookmarkStart w:id="435"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35"/>
    <w:bookmarkStart w:id="437"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36">
        <w:r>
          <w:rPr>
            <w:rStyle w:val="Hipervnculo"/>
          </w:rPr>
          <w:t xml:space="preserve">https://doi.org/10.1145/3643491.3660292</w:t>
        </w:r>
      </w:hyperlink>
      <w:r>
        <w:t xml:space="preserve">.</w:t>
      </w:r>
    </w:p>
    <w:bookmarkEnd w:id="437"/>
    <w:bookmarkStart w:id="439"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38">
        <w:r>
          <w:rPr>
            <w:rStyle w:val="Hipervnculo"/>
          </w:rPr>
          <w:t xml:space="preserve">https://doi.org/10.1145/3705724</w:t>
        </w:r>
      </w:hyperlink>
      <w:r>
        <w:t xml:space="preserve">.</w:t>
      </w:r>
    </w:p>
    <w:bookmarkEnd w:id="439"/>
    <w:bookmarkStart w:id="441"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40">
        <w:r>
          <w:rPr>
            <w:rStyle w:val="Hipervnculo"/>
          </w:rPr>
          <w:t xml:space="preserve">https://doi.org/10.1145/3599974</w:t>
        </w:r>
      </w:hyperlink>
      <w:r>
        <w:t xml:space="preserve">.</w:t>
      </w:r>
    </w:p>
    <w:bookmarkEnd w:id="441"/>
    <w:bookmarkStart w:id="443"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42">
        <w:r>
          <w:rPr>
            <w:rStyle w:val="Hipervnculo"/>
          </w:rPr>
          <w:t xml:space="preserve">https://doi.org/10.1613/jair.1.13283</w:t>
        </w:r>
      </w:hyperlink>
      <w:r>
        <w:t xml:space="preserve">.</w:t>
      </w:r>
    </w:p>
    <w:bookmarkEnd w:id="443"/>
    <w:bookmarkStart w:id="445"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44">
        <w:r>
          <w:rPr>
            <w:rStyle w:val="Hipervnculo"/>
          </w:rPr>
          <w:t xml:space="preserve">https://doi.org/10.1007/978-3-319-57959-7</w:t>
        </w:r>
      </w:hyperlink>
      <w:r>
        <w:t xml:space="preserve">.</w:t>
      </w:r>
    </w:p>
    <w:bookmarkEnd w:id="445"/>
    <w:bookmarkStart w:id="447"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46">
        <w:r>
          <w:rPr>
            <w:rStyle w:val="Hipervnculo"/>
          </w:rPr>
          <w:t xml:space="preserve">https://doi.org/10.2139/ssrn.3063289</w:t>
        </w:r>
      </w:hyperlink>
      <w:r>
        <w:t xml:space="preserve">.</w:t>
      </w:r>
    </w:p>
    <w:bookmarkEnd w:id="447"/>
    <w:bookmarkStart w:id="448"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48"/>
    <w:bookmarkStart w:id="450"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49">
        <w:r>
          <w:rPr>
            <w:rStyle w:val="Hipervnculo"/>
          </w:rPr>
          <w:t xml:space="preserve">https://doi.org/10.2307/3001968</w:t>
        </w:r>
      </w:hyperlink>
      <w:r>
        <w:t xml:space="preserve">.</w:t>
      </w:r>
    </w:p>
    <w:bookmarkEnd w:id="450"/>
    <w:bookmarkStart w:id="452"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51">
        <w:r>
          <w:rPr>
            <w:rStyle w:val="Hipervnculo"/>
          </w:rPr>
          <w:t xml:space="preserve">https://trustai4s-lab.github.io/ffidelity</w:t>
        </w:r>
      </w:hyperlink>
      <w:r>
        <w:t xml:space="preserve">.</w:t>
      </w:r>
    </w:p>
    <w:bookmarkEnd w:id="452"/>
    <w:bookmarkEnd w:id="453"/>
    <w:bookmarkEnd w:id="454"/>
    <w:bookmarkStart w:id="478" w:name="apéndices"/>
    <w:p>
      <w:pPr>
        <w:pStyle w:val="Ttulo1"/>
        <w:spacing w:line="360" w:lineRule="auto"/>
        <w:jc w:val="both"/>
      </w:pPr>
      <w:r>
        <w:t xml:space="preserve">Apéndices</w:t>
      </w:r>
    </w:p>
    <w:bookmarkStart w:id="456"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55" w:name="tbl-appendix-dataset-schema"/>
          <w:p>
            <w:pPr>
              <w:pStyle w:val="ImageCaption"/>
              <w:spacing w:before="200" w:line="360" w:lineRule="auto"/>
              <w:jc w:val="center"/>
            </w:pPr>
            <w:r>
              <w:t xml:space="preserve">Tabla 6.5: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55"/>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56"/>
    <w:bookmarkStart w:id="458"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57" w:name="tbl-appendix-models"/>
          <w:p>
            <w:pPr>
              <w:pStyle w:val="ImageCaption"/>
              <w:spacing w:before="200" w:line="360" w:lineRule="auto"/>
              <w:jc w:val="center"/>
            </w:pPr>
            <w:r>
              <w:t xml:space="preserve">Tabla 6.6: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57"/>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458"/>
    <w:bookmarkStart w:id="465"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59" w:name="tbl-appendix-explainers"/>
          <w:p>
            <w:pPr>
              <w:pStyle w:val="ImageCaption"/>
              <w:spacing w:before="200" w:line="360" w:lineRule="auto"/>
              <w:jc w:val="center"/>
            </w:pPr>
            <w:r>
              <w:t xml:space="preserve">Tabla 6.7: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59"/>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464"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60" w:name="tbl-appendix-lime-sensitivity"/>
          <w:p>
            <w:pPr>
              <w:pStyle w:val="ImageCaption"/>
              <w:spacing w:before="200" w:line="360" w:lineRule="auto"/>
              <w:jc w:val="center"/>
            </w:pPr>
            <w:r>
              <w:t xml:space="preserve">Tabla 6.8: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60"/>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6.11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61" w:name="tbl-appendix-shap-sensitivity"/>
          <w:p>
            <w:pPr>
              <w:pStyle w:val="ImageCaption"/>
              <w:spacing w:before="200" w:line="360" w:lineRule="auto"/>
              <w:jc w:val="center"/>
            </w:pPr>
            <w:r>
              <w:t xml:space="preserve">Tabla 6.9: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61"/>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462" w:name="tbl-appendix-anchors-sensitivity"/>
          <w:p>
            <w:pPr>
              <w:pStyle w:val="ImageCaption"/>
              <w:spacing w:before="200" w:line="360" w:lineRule="auto"/>
              <w:jc w:val="center"/>
            </w:pPr>
            <w:r>
              <w:t xml:space="preserve">Tabla 6.10: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462"/>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3" w:name="tbl-appendix-lime-kw-sensitivity"/>
          <w:p>
            <w:pPr>
              <w:pStyle w:val="ImageCaption"/>
              <w:spacing w:before="200" w:line="360" w:lineRule="auto"/>
              <w:jc w:val="center"/>
            </w:pPr>
            <w:r>
              <w:t xml:space="preserve">Tabla 6.11: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463"/>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464"/>
    <w:bookmarkEnd w:id="465"/>
    <w:bookmarkStart w:id="473"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466" w:name="tbl-appendix-stat-outputs"/>
          <w:p>
            <w:pPr>
              <w:pStyle w:val="ImageCaption"/>
              <w:spacing w:before="200" w:line="360" w:lineRule="auto"/>
              <w:jc w:val="center"/>
            </w:pPr>
            <w:r>
              <w:t xml:space="preserve">Tabla 6.12: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466"/>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468"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467" w:name="tbl-appendix-friedman-full"/>
          <w:p>
            <w:pPr>
              <w:pStyle w:val="ImageCaption"/>
              <w:spacing w:before="200" w:line="360" w:lineRule="auto"/>
              <w:jc w:val="center"/>
            </w:pPr>
            <w:r>
              <w:t xml:space="preserve">Tabla 6.13: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467"/>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468"/>
    <w:bookmarkStart w:id="470"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469" w:name="tbl-appendix-nemenyi-full"/>
          <w:p>
            <w:pPr>
              <w:pStyle w:val="ImageCaption"/>
              <w:spacing w:before="200" w:line="360" w:lineRule="auto"/>
              <w:jc w:val="center"/>
            </w:pPr>
            <w:r>
              <w:t xml:space="preserve">Tabla 6.14: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469"/>
          <w:p>
            <w:pPr>
              <w:spacing w:line="360" w:lineRule="auto"/>
              <w:jc w:val="both"/>
            </w:pPr>
          </w:p>
        </w:tc>
      </w:tr>
    </w:tbl>
    <w:bookmarkEnd w:id="470"/>
    <w:bookmarkStart w:id="472"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471" w:name="tbl-appendix-wilcoxon-full"/>
          <w:p>
            <w:pPr>
              <w:pStyle w:val="ImageCaption"/>
              <w:spacing w:before="200" w:line="360" w:lineRule="auto"/>
              <w:jc w:val="center"/>
            </w:pPr>
            <w:r>
              <w:t xml:space="preserve">Tabla 6.15: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471"/>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472"/>
    <w:bookmarkEnd w:id="473"/>
    <w:bookmarkStart w:id="475"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474" w:name="tbl-appendix-environment"/>
          <w:p>
            <w:pPr>
              <w:pStyle w:val="ImageCaption"/>
              <w:spacing w:before="200" w:line="360" w:lineRule="auto"/>
              <w:jc w:val="center"/>
            </w:pPr>
            <w:r>
              <w:t xml:space="preserve">Tabla 6.16: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474"/>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475"/>
    <w:bookmarkStart w:id="477"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5.3</w:t>
        </w:r>
      </w:hyperlink>
      <w:r>
        <w:t xml:space="preserve"> </w:t>
      </w:r>
      <w:r>
        <w:t xml:space="preserve">del</w:t>
      </w:r>
      <w:r>
        <w:t xml:space="preserve"> </w:t>
      </w:r>
      <w:r>
        <w:t xml:space="preserve">Capítulo 5.</w:t>
      </w:r>
    </w:p>
    <w:tbl>
      <w:tblPr>
        <w:tblStyle w:val="Table"/>
        <w:tblW w:type="pct" w:w="5000"/>
        <w:jc w:val="center"/>
        <w:tblLayout w:type="fixed"/>
        <w:tblLook w:firstRow="0" w:lastRow="0" w:firstColumn="0" w:lastColumn="0" w:noHBand="0" w:noVBand="0" w:val="0000"/>
      </w:tblPr>
      <w:tblGrid>
        <w:gridCol w:w="7920"/>
      </w:tblGrid>
      <w:tr>
        <w:tc>
          <w:tcPr/>
          <w:bookmarkStart w:id="476" w:name="tbl-appendix-llm"/>
          <w:p>
            <w:pPr>
              <w:pStyle w:val="ImageCaption"/>
              <w:spacing w:before="200" w:line="360" w:lineRule="auto"/>
              <w:jc w:val="center"/>
            </w:pPr>
            <w:r>
              <w:t xml:space="preserve">Tabla 6.17: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bl>
          <w:bookmarkEnd w:id="476"/>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6.6</w:t>
        </w:r>
      </w:hyperlink>
      <w:r>
        <w:t xml:space="preserve">).</w:t>
      </w:r>
    </w:p>
    <w:bookmarkEnd w:id="477"/>
    <w:bookmarkEnd w:id="47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
    </w:rPr>
  </w:style>
  <w:style w:customStyle="1" w:styleId="Ttulo4Car" w:type="character">
    <w:name w:val="Título 4 Car"/>
    <w:basedOn w:val="Fuentedeprrafopredeter"/>
    <w:link w:val="Ttulo4"/>
    <w:uiPriority w:val="9"/>
    <w:rsid w:val="00AE0CE0"/>
    <w:rPr>
      <w:rFonts w:cstheme="majorBidi" w:eastAsiaTheme="majorEastAsia"/>
      <w:b/>
      <w:iCs/>
      <w:lang w:val="es"/>
    </w:rPr>
  </w:style>
  <w:style w:customStyle="1" w:styleId="Ttulo5Car" w:type="character">
    <w:name w:val="Título 5 Car"/>
    <w:basedOn w:val="Fuentedeprrafopredeter"/>
    <w:link w:val="Ttulo5"/>
    <w:uiPriority w:val="9"/>
    <w:rsid w:val="004323BF"/>
    <w:rPr>
      <w:rFonts w:cstheme="majorBidi" w:eastAsiaTheme="majorEastAsia"/>
      <w:b/>
      <w:i/>
      <w:lang w:val="es"/>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38" Target="media/rId138.png" /><Relationship Type="http://schemas.openxmlformats.org/officeDocument/2006/relationships/image" Id="rId134" Target="media/rId134.png" /><Relationship Type="http://schemas.openxmlformats.org/officeDocument/2006/relationships/image" Id="rId150" Target="media/rId150.png" /><Relationship Type="http://schemas.openxmlformats.org/officeDocument/2006/relationships/image" Id="rId130" Target="media/rId130.png" /><Relationship Type="http://schemas.openxmlformats.org/officeDocument/2006/relationships/image" Id="rId154" Target="media/rId154.png" /><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59" Target="http://archive.ics.uci.edu/ml" TargetMode="External" /><Relationship Type="http://schemas.openxmlformats.org/officeDocument/2006/relationships/hyperlink" Id="rId321" Target="https://archive.ics.uci.edu/dataset/2/adult" TargetMode="External" /><Relationship Type="http://schemas.openxmlformats.org/officeDocument/2006/relationships/hyperlink" Id="rId213" Target="https://arxiv.org/abs/1806.08049" TargetMode="External" /><Relationship Type="http://schemas.openxmlformats.org/officeDocument/2006/relationships/hyperlink" Id="rId374" Target="https://catalog.princeton.edu/catalog/2081365" TargetMode="External" /><Relationship Type="http://schemas.openxmlformats.org/officeDocument/2006/relationships/hyperlink" Id="rId217" Target="https://doi.org/10.1002/widm.1424" TargetMode="External" /><Relationship Type="http://schemas.openxmlformats.org/officeDocument/2006/relationships/hyperlink" Id="rId347" Target="https://doi.org/10.1002/widm.1493" TargetMode="External" /><Relationship Type="http://schemas.openxmlformats.org/officeDocument/2006/relationships/hyperlink" Id="rId413" Target="https://doi.org/10.1007/978-3-030-28954-6" TargetMode="External" /><Relationship Type="http://schemas.openxmlformats.org/officeDocument/2006/relationships/hyperlink" Id="rId360" Target="https://doi.org/10.1007/978-3-030-65965-3_28" TargetMode="External" /><Relationship Type="http://schemas.openxmlformats.org/officeDocument/2006/relationships/hyperlink" Id="rId298" Target="https://doi.org/10.1007/978-3-031-04083-2_2" TargetMode="External" /><Relationship Type="http://schemas.openxmlformats.org/officeDocument/2006/relationships/hyperlink" Id="rId421" Target="https://doi.org/10.1007/978-3-031-63787-2_23" TargetMode="External" /><Relationship Type="http://schemas.openxmlformats.org/officeDocument/2006/relationships/hyperlink" Id="rId349" Target="https://doi.org/10.1007/978-3-031-75387-9_12" TargetMode="External" /><Relationship Type="http://schemas.openxmlformats.org/officeDocument/2006/relationships/hyperlink" Id="rId207" Target="https://doi.org/10.1007/978-3-032-06744-9_14" TargetMode="External" /><Relationship Type="http://schemas.openxmlformats.org/officeDocument/2006/relationships/hyperlink" Id="rId444" Target="https://doi.org/10.1007/978-3-319-57959-7" TargetMode="External" /><Relationship Type="http://schemas.openxmlformats.org/officeDocument/2006/relationships/hyperlink" Id="rId417" Target="https://doi.org/10.1007/s10618-022-00867-8" TargetMode="External" /><Relationship Type="http://schemas.openxmlformats.org/officeDocument/2006/relationships/hyperlink" Id="rId370" Target="https://doi.org/10.1007/s10676-024-09773-7" TargetMode="External" /><Relationship Type="http://schemas.openxmlformats.org/officeDocument/2006/relationships/hyperlink" Id="rId272" Target="https://doi.org/10.1007/s11023-018-9482-5" TargetMode="External" /><Relationship Type="http://schemas.openxmlformats.org/officeDocument/2006/relationships/hyperlink" Id="rId292" Target="https://doi.org/10.1007/s12559-023-10179-8" TargetMode="External" /><Relationship Type="http://schemas.openxmlformats.org/officeDocument/2006/relationships/hyperlink" Id="rId425" Target="https://doi.org/10.1007/s13218-020-00637-y" TargetMode="External" /><Relationship Type="http://schemas.openxmlformats.org/officeDocument/2006/relationships/hyperlink" Id="rId296" Target="https://doi.org/10.1007/s13218-023-00806-9" TargetMode="External" /><Relationship Type="http://schemas.openxmlformats.org/officeDocument/2006/relationships/hyperlink" Id="rId300" Target="https://doi.org/10.1016/j.array.2025.100399" TargetMode="External" /><Relationship Type="http://schemas.openxmlformats.org/officeDocument/2006/relationships/hyperlink" Id="rId351" Target="https://doi.org/10.1016/j.artint.2018.07.007" TargetMode="External" /><Relationship Type="http://schemas.openxmlformats.org/officeDocument/2006/relationships/hyperlink" Id="rId330" Target="https://doi.org/10.1016/j.artint.2021.103473" TargetMode="External" /><Relationship Type="http://schemas.openxmlformats.org/officeDocument/2006/relationships/hyperlink" Id="rId221" Target="https://doi.org/10.1016/j.inffus.2019.12.012" TargetMode="External" /><Relationship Type="http://schemas.openxmlformats.org/officeDocument/2006/relationships/hyperlink" Id="rId205" Target="https://doi.org/10.1016/j.inffus.2023.101805" TargetMode="External" /><Relationship Type="http://schemas.openxmlformats.org/officeDocument/2006/relationships/hyperlink" Id="rId341" Target="https://doi.org/10.1016/j.inffus.2024.102301" TargetMode="External" /><Relationship Type="http://schemas.openxmlformats.org/officeDocument/2006/relationships/hyperlink" Id="rId323" Target="https://doi.org/10.1016/j.jcm.2016.02.012" TargetMode="External" /><Relationship Type="http://schemas.openxmlformats.org/officeDocument/2006/relationships/hyperlink" Id="rId411" Target="https://doi.org/10.1016/j.knosys.2023.110273" TargetMode="External" /><Relationship Type="http://schemas.openxmlformats.org/officeDocument/2006/relationships/hyperlink" Id="rId385" Target="https://doi.org/10.1016/j.neucom.2024.128282" TargetMode="External" /><Relationship Type="http://schemas.openxmlformats.org/officeDocument/2006/relationships/hyperlink" Id="rId237" Target="https://doi.org/10.1023/a:1010933404324" TargetMode="External" /><Relationship Type="http://schemas.openxmlformats.org/officeDocument/2006/relationships/hyperlink" Id="rId382" Target="https://doi.org/10.1038/s41467-022-33417-3" TargetMode="External" /><Relationship Type="http://schemas.openxmlformats.org/officeDocument/2006/relationships/hyperlink" Id="rId202" Target="https://doi.org/10.1038/s41597-023-01974-x" TargetMode="External" /><Relationship Type="http://schemas.openxmlformats.org/officeDocument/2006/relationships/hyperlink" Id="rId407" Target="https://doi.org/10.1038/s42256-019-0048-x" TargetMode="External" /><Relationship Type="http://schemas.openxmlformats.org/officeDocument/2006/relationships/hyperlink" Id="rId368" Target="https://doi.org/10.1073/pnas.1900654116" TargetMode="External" /><Relationship Type="http://schemas.openxmlformats.org/officeDocument/2006/relationships/hyperlink" Id="rId395" Target="https://doi.org/10.1073/pnas.2426766122" TargetMode="External" /><Relationship Type="http://schemas.openxmlformats.org/officeDocument/2006/relationships/hyperlink" Id="rId278" Target="https://doi.org/10.1080/01621459.1937.10503522" TargetMode="External" /><Relationship Type="http://schemas.openxmlformats.org/officeDocument/2006/relationships/hyperlink" Id="rId284" Target="https://doi.org/10.1080/10618600.2014.907095" TargetMode="External" /><Relationship Type="http://schemas.openxmlformats.org/officeDocument/2006/relationships/hyperlink" Id="rId194" Target="https://doi.org/10.1109/INES59045.2023.1030000" TargetMode="External" /><Relationship Type="http://schemas.openxmlformats.org/officeDocument/2006/relationships/hyperlink" Id="rId429" Target="https://doi.org/10.1109/TNNLS.2020.3027314" TargetMode="External" /><Relationship Type="http://schemas.openxmlformats.org/officeDocument/2006/relationships/hyperlink" Id="rId403" Target="https://doi.org/10.1109/TPAMI.2023.3331846" TargetMode="External" /><Relationship Type="http://schemas.openxmlformats.org/officeDocument/2006/relationships/hyperlink" Id="rId198" Target="https://doi.org/10.1109/access.2018.2870052" TargetMode="External" /><Relationship Type="http://schemas.openxmlformats.org/officeDocument/2006/relationships/hyperlink" Id="rId309" Target="https://doi.org/10.1109/access.2025.3546681" TargetMode="External" /><Relationship Type="http://schemas.openxmlformats.org/officeDocument/2006/relationships/hyperlink" Id="rId282" Target="https://doi.org/10.1109/dsaa.2018.00018" TargetMode="External" /><Relationship Type="http://schemas.openxmlformats.org/officeDocument/2006/relationships/hyperlink" Id="rId219" Target="https://doi.org/10.1111/rssb.12377" TargetMode="External" /><Relationship Type="http://schemas.openxmlformats.org/officeDocument/2006/relationships/hyperlink" Id="rId302" Target="https://doi.org/10.1126/science.359.6377.725" TargetMode="External" /><Relationship Type="http://schemas.openxmlformats.org/officeDocument/2006/relationships/hyperlink" Id="rId397" Target="https://doi.org/10.1145/2939672.2939778" TargetMode="External" /><Relationship Type="http://schemas.openxmlformats.org/officeDocument/2006/relationships/hyperlink" Id="rId192" Target="https://doi.org/10.1145/3173574.3174156" TargetMode="External" /><Relationship Type="http://schemas.openxmlformats.org/officeDocument/2006/relationships/hyperlink" Id="rId288" Target="https://doi.org/10.1145/3236009" TargetMode="External" /><Relationship Type="http://schemas.openxmlformats.org/officeDocument/2006/relationships/hyperlink" Id="rId337" Target="https://doi.org/10.1145/3236386.3241340" TargetMode="External" /><Relationship Type="http://schemas.openxmlformats.org/officeDocument/2006/relationships/hyperlink" Id="rId356" Target="https://doi.org/10.1145/3287560.3287574" TargetMode="External" /><Relationship Type="http://schemas.openxmlformats.org/officeDocument/2006/relationships/hyperlink" Id="rId315" Target="https://doi.org/10.1145/3313831.3376219" TargetMode="External" /><Relationship Type="http://schemas.openxmlformats.org/officeDocument/2006/relationships/hyperlink" Id="rId364" Target="https://doi.org/10.1145/3351095.3372850" TargetMode="External" /><Relationship Type="http://schemas.openxmlformats.org/officeDocument/2006/relationships/hyperlink" Id="rId423" Target="https://doi.org/10.1145/3375627.3375830" TargetMode="External" /><Relationship Type="http://schemas.openxmlformats.org/officeDocument/2006/relationships/hyperlink" Id="rId391" Target="https://doi.org/10.1145/3375627.3375850" TargetMode="External" /><Relationship Type="http://schemas.openxmlformats.org/officeDocument/2006/relationships/hyperlink" Id="rId358" Target="https://doi.org/10.1145/3387166" TargetMode="External" /><Relationship Type="http://schemas.openxmlformats.org/officeDocument/2006/relationships/hyperlink" Id="rId311" Target="https://doi.org/10.1145/3527848" TargetMode="External" /><Relationship Type="http://schemas.openxmlformats.org/officeDocument/2006/relationships/hyperlink" Id="rId200" Target="https://doi.org/10.1145/3533381" TargetMode="External" /><Relationship Type="http://schemas.openxmlformats.org/officeDocument/2006/relationships/hyperlink" Id="rId265" Target="https://doi.org/10.1145/3544549.3573832" TargetMode="External" /><Relationship Type="http://schemas.openxmlformats.org/officeDocument/2006/relationships/hyperlink" Id="rId261" Target="https://doi.org/10.1145/3561048" TargetMode="External" /><Relationship Type="http://schemas.openxmlformats.org/officeDocument/2006/relationships/hyperlink" Id="rId306" Target="https://doi.org/10.1145/3571730" TargetMode="External" /><Relationship Type="http://schemas.openxmlformats.org/officeDocument/2006/relationships/hyperlink" Id="rId269" Target="https://doi.org/10.1145/3573900.3591114" TargetMode="External" /><Relationship Type="http://schemas.openxmlformats.org/officeDocument/2006/relationships/hyperlink" Id="rId427" Target="https://doi.org/10.1145/3580305.3599337" TargetMode="External" /><Relationship Type="http://schemas.openxmlformats.org/officeDocument/2006/relationships/hyperlink" Id="rId372" Target="https://doi.org/10.1145/3583558" TargetMode="External" /><Relationship Type="http://schemas.openxmlformats.org/officeDocument/2006/relationships/hyperlink" Id="rId326" Target="https://doi.org/10.1145/3592307.3592342" TargetMode="External" /><Relationship Type="http://schemas.openxmlformats.org/officeDocument/2006/relationships/hyperlink" Id="rId440" Target="https://doi.org/10.1145/3599974" TargetMode="External" /><Relationship Type="http://schemas.openxmlformats.org/officeDocument/2006/relationships/hyperlink" Id="rId286" Target="https://doi.org/10.1145/3605098.3636109" TargetMode="External" /><Relationship Type="http://schemas.openxmlformats.org/officeDocument/2006/relationships/hyperlink" Id="rId354" Target="https://doi.org/10.1145/3607947.3608059" TargetMode="External" /><Relationship Type="http://schemas.openxmlformats.org/officeDocument/2006/relationships/hyperlink" Id="rId362" Target="https://doi.org/10.1145/3610064" TargetMode="External" /><Relationship Type="http://schemas.openxmlformats.org/officeDocument/2006/relationships/hyperlink" Id="rId379" Target="https://doi.org/10.1145/3613904.3642352" TargetMode="External" /><Relationship Type="http://schemas.openxmlformats.org/officeDocument/2006/relationships/hyperlink" Id="rId318" Target="https://doi.org/10.1145/3613905.3638184" TargetMode="External" /><Relationship Type="http://schemas.openxmlformats.org/officeDocument/2006/relationships/hyperlink" Id="rId280" Target="https://doi.org/10.1145/3626203.3670522" TargetMode="External" /><Relationship Type="http://schemas.openxmlformats.org/officeDocument/2006/relationships/hyperlink" Id="rId233" Target="https://doi.org/10.1145/3631700.3664911" TargetMode="External" /><Relationship Type="http://schemas.openxmlformats.org/officeDocument/2006/relationships/hyperlink" Id="rId304" Target="https://doi.org/10.1145/3631908.3631925" TargetMode="External" /><Relationship Type="http://schemas.openxmlformats.org/officeDocument/2006/relationships/hyperlink" Id="rId251" Target="https://doi.org/10.1145/3638380.3638426" TargetMode="External" /><Relationship Type="http://schemas.openxmlformats.org/officeDocument/2006/relationships/hyperlink" Id="rId436" Target="https://doi.org/10.1145/3643491.3660292" TargetMode="External" /><Relationship Type="http://schemas.openxmlformats.org/officeDocument/2006/relationships/hyperlink" Id="rId231" Target="https://doi.org/10.1145/3643834.3660722" TargetMode="External" /><Relationship Type="http://schemas.openxmlformats.org/officeDocument/2006/relationships/hyperlink" Id="rId345" Target="https://doi.org/10.1145/3647444.3647912" TargetMode="External" /><Relationship Type="http://schemas.openxmlformats.org/officeDocument/2006/relationships/hyperlink" Id="rId223" Target="https://doi.org/10.1145/3649144" TargetMode="External" /><Relationship Type="http://schemas.openxmlformats.org/officeDocument/2006/relationships/hyperlink" Id="rId313" Target="https://doi.org/10.1145/3651593" TargetMode="External" /><Relationship Type="http://schemas.openxmlformats.org/officeDocument/2006/relationships/hyperlink" Id="rId229" Target="https://doi.org/10.1145/3670685" TargetMode="External" /><Relationship Type="http://schemas.openxmlformats.org/officeDocument/2006/relationships/hyperlink" Id="rId239" Target="https://doi.org/10.1145/3672359.3672363" TargetMode="External" /><Relationship Type="http://schemas.openxmlformats.org/officeDocument/2006/relationships/hyperlink" Id="rId415" Target="https://doi.org/10.1145/3677374" TargetMode="External" /><Relationship Type="http://schemas.openxmlformats.org/officeDocument/2006/relationships/hyperlink" Id="rId389" Target="https://doi.org/10.1145/3678884.3682046" TargetMode="External" /><Relationship Type="http://schemas.openxmlformats.org/officeDocument/2006/relationships/hyperlink" Id="rId263" Target="https://doi.org/10.1145/3686169.3686185" TargetMode="External" /><Relationship Type="http://schemas.openxmlformats.org/officeDocument/2006/relationships/hyperlink" Id="rId253" Target="https://doi.org/10.1145/3702038.3702093" TargetMode="External" /><Relationship Type="http://schemas.openxmlformats.org/officeDocument/2006/relationships/hyperlink" Id="rId366" Target="https://doi.org/10.1145/3704522.3704524" TargetMode="External" /><Relationship Type="http://schemas.openxmlformats.org/officeDocument/2006/relationships/hyperlink" Id="rId438" Target="https://doi.org/10.1145/3705724" TargetMode="External" /><Relationship Type="http://schemas.openxmlformats.org/officeDocument/2006/relationships/hyperlink" Id="rId376" Target="https://doi.org/10.1145/3711123" TargetMode="External" /><Relationship Type="http://schemas.openxmlformats.org/officeDocument/2006/relationships/hyperlink" Id="rId243" Target="https://doi.org/10.1145/3737445" TargetMode="External" /><Relationship Type="http://schemas.openxmlformats.org/officeDocument/2006/relationships/hyperlink" Id="rId209" Target="https://doi.org/10.1146/annurev-statistics-040120-030919" TargetMode="External" /><Relationship Type="http://schemas.openxmlformats.org/officeDocument/2006/relationships/hyperlink" Id="rId249" Target="https://doi.org/10.1177/001316446002000104" TargetMode="External" /><Relationship Type="http://schemas.openxmlformats.org/officeDocument/2006/relationships/hyperlink" Id="rId433" Target="https://doi.org/10.1201/9781003442509" TargetMode="External" /><Relationship Type="http://schemas.openxmlformats.org/officeDocument/2006/relationships/hyperlink" Id="rId274" Target="https://doi.org/10.1214/07-aoas148" TargetMode="External" /><Relationship Type="http://schemas.openxmlformats.org/officeDocument/2006/relationships/hyperlink" Id="rId405" Target="https://doi.org/10.1214/21-ss133" TargetMode="External" /><Relationship Type="http://schemas.openxmlformats.org/officeDocument/2006/relationships/hyperlink" Id="rId276" Target="https://doi.org/10.1214/aos/1013203451" TargetMode="External" /><Relationship Type="http://schemas.openxmlformats.org/officeDocument/2006/relationships/hyperlink" Id="rId399" Target="https://doi.org/10.1609/aaai.v32i1.11491" TargetMode="External" /><Relationship Type="http://schemas.openxmlformats.org/officeDocument/2006/relationships/hyperlink" Id="rId431" Target="https://doi.org/10.1609/aaai.v34i04.6064" TargetMode="External" /><Relationship Type="http://schemas.openxmlformats.org/officeDocument/2006/relationships/hyperlink" Id="rId215" Target="https://doi.org/10.1609/aimag.v35i4.2513" TargetMode="External" /><Relationship Type="http://schemas.openxmlformats.org/officeDocument/2006/relationships/hyperlink" Id="rId442" Target="https://doi.org/10.1613/jair.1.13283" TargetMode="External" /><Relationship Type="http://schemas.openxmlformats.org/officeDocument/2006/relationships/hyperlink" Id="rId387" Target="https://doi.org/10.1613/jair.1.14888" TargetMode="External" /><Relationship Type="http://schemas.openxmlformats.org/officeDocument/2006/relationships/hyperlink" Id="rId290" Target="https://doi.org/10.18653/v1/2020.acl-main.491" TargetMode="External" /><Relationship Type="http://schemas.openxmlformats.org/officeDocument/2006/relationships/hyperlink" Id="rId225" Target="https://doi.org/10.18653/v1/2020.blackboxnlp-1.14" TargetMode="External" /><Relationship Type="http://schemas.openxmlformats.org/officeDocument/2006/relationships/hyperlink" Id="rId241" Target="https://doi.org/10.18653/v1/2023.emnlp-main.792" TargetMode="External" /><Relationship Type="http://schemas.openxmlformats.org/officeDocument/2006/relationships/hyperlink" Id="rId446" Target="https://doi.org/10.2139/ssrn.3063289" TargetMode="External" /><Relationship Type="http://schemas.openxmlformats.org/officeDocument/2006/relationships/hyperlink" Id="rId196" Target="https://doi.org/10.2139/ssrn.4710037" TargetMode="External" /><Relationship Type="http://schemas.openxmlformats.org/officeDocument/2006/relationships/hyperlink" Id="rId247" Target="https://doi.org/10.2139/ssrn.5040613" TargetMode="External" /><Relationship Type="http://schemas.openxmlformats.org/officeDocument/2006/relationships/hyperlink" Id="rId267" Target="https://doi.org/10.2139/ssrn.6847479" TargetMode="External" /><Relationship Type="http://schemas.openxmlformats.org/officeDocument/2006/relationships/hyperlink" Id="rId449" Target="https://doi.org/10.2307/3001968" TargetMode="External" /><Relationship Type="http://schemas.openxmlformats.org/officeDocument/2006/relationships/hyperlink" Id="rId332" Target="https://doi.org/10.24963/ijcai.2019/388" TargetMode="External" /><Relationship Type="http://schemas.openxmlformats.org/officeDocument/2006/relationships/hyperlink" Id="rId227" Target="https://doi.org/10.3389/fdata.2021.688969" TargetMode="External" /><Relationship Type="http://schemas.openxmlformats.org/officeDocument/2006/relationships/hyperlink" Id="rId328" Target="https://doi.org/10.3389/fpsyg.2013.00863" TargetMode="External" /><Relationship Type="http://schemas.openxmlformats.org/officeDocument/2006/relationships/hyperlink" Id="rId409" Target="https://doi.org/10.3390/app14198884" TargetMode="External" /><Relationship Type="http://schemas.openxmlformats.org/officeDocument/2006/relationships/hyperlink" Id="rId335" Target="https://doi.org/10.3390/e23010018" TargetMode="External" /><Relationship Type="http://schemas.openxmlformats.org/officeDocument/2006/relationships/hyperlink" Id="rId235" Target="https://doi.org/10.3390/electronics13112198" TargetMode="External" /><Relationship Type="http://schemas.openxmlformats.org/officeDocument/2006/relationships/hyperlink" Id="rId245" Target="https://doi.org/10.3390/electronics8080832" TargetMode="External" /><Relationship Type="http://schemas.openxmlformats.org/officeDocument/2006/relationships/hyperlink" Id="rId211" Target="https://doi.org/10.3390/technologies13030093" TargetMode="External" /><Relationship Type="http://schemas.openxmlformats.org/officeDocument/2006/relationships/hyperlink" Id="rId257" Target="https://doi.org/10.48550/arxiv.1702.08608" TargetMode="External" /><Relationship Type="http://schemas.openxmlformats.org/officeDocument/2006/relationships/hyperlink" Id="rId343" Target="https://doi.org/10.48550/arxiv.1705.07874" TargetMode="External" /><Relationship Type="http://schemas.openxmlformats.org/officeDocument/2006/relationships/hyperlink" Id="rId401" Target="https://doi.org/10.65109/vllw9552" TargetMode="External" /><Relationship Type="http://schemas.openxmlformats.org/officeDocument/2006/relationships/hyperlink" Id="rId451" Target="https://trustai4s-lab.github.io/ffidelity" TargetMode="External" /><Relationship Type="http://schemas.openxmlformats.org/officeDocument/2006/relationships/hyperlink" Id="rId255" Target="https://www.jmlr.org/papers/v7/demsar06a.html" TargetMode="External" /><Relationship Type="http://schemas.openxmlformats.org/officeDocument/2006/relationships/hyperlink" Id="rId419"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2026-08-31T02:40:22Z</dcterms:created>
  <dcterms:modified xsi:type="dcterms:W3CDTF">2026-08-31T02:40:22Z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Tabla de contenidos</vt:lpwstr>
  </property>
</Properties>
</file>