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A0AC4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</w:p>
    <w:p w14:paraId="7F9F144A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bookmarkStart w:id="0" w:name="_GoBack"/>
      <w:bookmarkEnd w:id="0"/>
      <w:r>
        <w:rPr>
          <w:rFonts w:hint="default" w:ascii="Cambria" w:hAnsi="Cambria" w:cs="Cambria"/>
          <w:sz w:val="24"/>
          <w:szCs w:val="24"/>
        </w:rPr>
        <w:t>RÚBRICA OFICIAL DE EVALUACIÓN EDITORIAL</w:t>
      </w:r>
    </w:p>
    <w:p w14:paraId="7637AA0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 Colectivo del Congreso Internacional CIFIE</w:t>
      </w:r>
    </w:p>
    <w:p w14:paraId="655B4D06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Propósito</w:t>
      </w:r>
    </w:p>
    <w:p w14:paraId="5CE1EFA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presente rúbrica tiene como finalidad valorar la calidad académica, editorial y científica de los capítulos propuestos para su publicación en el Libro Colectivo del Congreso Internacional CIFIE.</w:t>
      </w:r>
    </w:p>
    <w:p w14:paraId="3B0AD99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evaluación busca garantizar que cada capítulo contribuya al propósito de la obra, mantenga altos estándares de calidad y ofrezca una aportación significativa para la comunidad académica.</w:t>
      </w:r>
    </w:p>
    <w:p w14:paraId="5571FBF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Escala de valoración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7446"/>
      </w:tblGrid>
      <w:tr w14:paraId="0223BA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17" w:type="dxa"/>
            <w:tcBorders>
              <w:bottom w:val="single" w:color="auto" w:sz="4" w:space="0"/>
            </w:tcBorders>
            <w:shd w:val="clear"/>
            <w:vAlign w:val="center"/>
          </w:tcPr>
          <w:p w14:paraId="383FDC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Valor</w:t>
            </w:r>
          </w:p>
        </w:tc>
        <w:tc>
          <w:tcPr>
            <w:tcW w:w="7401" w:type="dxa"/>
            <w:tcBorders>
              <w:bottom w:val="single" w:color="auto" w:sz="4" w:space="0"/>
            </w:tcBorders>
            <w:shd w:val="clear"/>
            <w:vAlign w:val="center"/>
          </w:tcPr>
          <w:p w14:paraId="17F647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7EA729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7" w:type="dxa"/>
            <w:shd w:val="clear"/>
            <w:vAlign w:val="center"/>
          </w:tcPr>
          <w:p w14:paraId="6AE2811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7401" w:type="dxa"/>
            <w:shd w:val="clear"/>
            <w:vAlign w:val="center"/>
          </w:tcPr>
          <w:p w14:paraId="3DCEAB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Excelente. Cumple completamente el criterio y supera lo esperado.</w:t>
            </w:r>
          </w:p>
        </w:tc>
      </w:tr>
      <w:tr w14:paraId="1D5175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7" w:type="dxa"/>
            <w:shd w:val="clear"/>
            <w:vAlign w:val="center"/>
          </w:tcPr>
          <w:p w14:paraId="5697953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401" w:type="dxa"/>
            <w:shd w:val="clear"/>
            <w:vAlign w:val="center"/>
          </w:tcPr>
          <w:p w14:paraId="1B7F9B0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Muy bueno. Cumple adecuadamente con pequeñas oportunidades de mejora.</w:t>
            </w:r>
          </w:p>
        </w:tc>
      </w:tr>
      <w:tr w14:paraId="75702D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7" w:type="dxa"/>
            <w:shd w:val="clear"/>
            <w:vAlign w:val="center"/>
          </w:tcPr>
          <w:p w14:paraId="1C3F3AE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401" w:type="dxa"/>
            <w:shd w:val="clear"/>
            <w:vAlign w:val="center"/>
          </w:tcPr>
          <w:p w14:paraId="7F74867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Aceptable. Cumple parcialmente; requiere ajustes importantes.</w:t>
            </w:r>
          </w:p>
        </w:tc>
      </w:tr>
      <w:tr w14:paraId="448011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7" w:type="dxa"/>
            <w:shd w:val="clear"/>
            <w:vAlign w:val="center"/>
          </w:tcPr>
          <w:p w14:paraId="5A86B3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401" w:type="dxa"/>
            <w:shd w:val="clear"/>
            <w:vAlign w:val="center"/>
          </w:tcPr>
          <w:p w14:paraId="399476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Deficiente. Presenta debilidades significativas.</w:t>
            </w:r>
          </w:p>
        </w:tc>
      </w:tr>
      <w:tr w14:paraId="33F51F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7" w:type="dxa"/>
            <w:shd w:val="clear"/>
            <w:vAlign w:val="center"/>
          </w:tcPr>
          <w:p w14:paraId="47EDE05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401" w:type="dxa"/>
            <w:shd w:val="clear"/>
            <w:vAlign w:val="center"/>
          </w:tcPr>
          <w:p w14:paraId="5620924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Insuficiente. No cumple con el criterio.</w:t>
            </w:r>
          </w:p>
        </w:tc>
      </w:tr>
    </w:tbl>
    <w:p w14:paraId="33CBB6D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7E1ED0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I.Pertinencia y contribución académica (20 puntos)</w:t>
      </w:r>
    </w:p>
    <w:p w14:paraId="5BFDB8B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1. Pertinencia temática (5 puntos)</w:t>
      </w:r>
    </w:p>
    <w:p w14:paraId="6299ABD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capítulo se encuentra claramente alineado con el eje temático del libro colectivo.</w:t>
      </w:r>
    </w:p>
    <w:p w14:paraId="52D9DBB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16BBCBE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Observaciones:</w:t>
      </w:r>
    </w:p>
    <w:p w14:paraId="776C680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699B86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38481E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2. Originalidad (5 puntos)</w:t>
      </w:r>
    </w:p>
    <w:p w14:paraId="4C92DED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contribución presenta una perspectiva novedosa, una experiencia relevante, un análisis original o una propuesta con valor académico.</w:t>
      </w:r>
    </w:p>
    <w:p w14:paraId="16AFC5A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06F5FAD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Observaciones:</w:t>
      </w:r>
    </w:p>
    <w:p w14:paraId="6B90B94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DCEFA4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1BDE3A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3. Aportación al conocimiento (10 puntos)</w:t>
      </w:r>
    </w:p>
    <w:p w14:paraId="66FDB91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capítulo genera una contribución claramente identificable para la disciplina.</w:t>
      </w:r>
    </w:p>
    <w:p w14:paraId="431C6FE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05DAA1F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Observaciones:</w:t>
      </w:r>
    </w:p>
    <w:p w14:paraId="673048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7B9BD4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031BBB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II.Rigor científico (25 puntos)</w:t>
      </w:r>
    </w:p>
    <w:p w14:paraId="3DE0110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4. Planteamiento del problema y objetivo (5 puntos)</w:t>
      </w:r>
    </w:p>
    <w:p w14:paraId="7B75C18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Existe coherencia entre el problema abordado y el objetivo planteado.</w:t>
      </w:r>
    </w:p>
    <w:p w14:paraId="064F0A6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5E4A69D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E20D21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5. Fundamentación teórica (5 puntos)</w:t>
      </w:r>
    </w:p>
    <w:p w14:paraId="44A10E6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revisión de literatura es pertinente, actualizada y sustenta adecuadamente el trabajo.</w:t>
      </w:r>
    </w:p>
    <w:p w14:paraId="2AB92B6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7C63C83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FB45EB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6. Calidad de la argumentación (10 puntos)</w:t>
      </w:r>
    </w:p>
    <w:p w14:paraId="7BEA990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analiza, interpreta y fundamenta sus afirmaciones.</w:t>
      </w:r>
    </w:p>
    <w:p w14:paraId="49A4BB7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se limita a describir información.</w:t>
      </w:r>
    </w:p>
    <w:p w14:paraId="1E71D2A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64DC22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EE01C6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7. Consistencia metodológica (5 puntos)</w:t>
      </w:r>
    </w:p>
    <w:p w14:paraId="516A7EB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Cuando aplica, la metodología es clara, pertinente y coherente con el propósito del capítulo.</w:t>
      </w:r>
    </w:p>
    <w:p w14:paraId="13E80EF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536DC64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ED9709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III.Organización del capítulo (20 puntos)</w:t>
      </w:r>
    </w:p>
    <w:p w14:paraId="20C9484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8. Estructura general (5 puntos)</w:t>
      </w:r>
    </w:p>
    <w:p w14:paraId="2F6B93E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capítulo presenta una organización lógica y facilita la comprensión del lector.</w:t>
      </w:r>
    </w:p>
    <w:p w14:paraId="269196C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00AF71F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27C551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9. Desarrollo de los apartados (5 puntos)</w:t>
      </w:r>
    </w:p>
    <w:p w14:paraId="0F9B6A2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Cada sección aporta información relevante y mantiene un hilo conductor.</w:t>
      </w:r>
    </w:p>
    <w:p w14:paraId="21F3518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5BEA2A2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1DA9D0A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10. Conclusiones (5 puntos)</w:t>
      </w:r>
    </w:p>
    <w:p w14:paraId="78E7B83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conclusiones responden al objetivo y ofrecen una interpretación de los hallazgos o argumentos desarrollados.</w:t>
      </w:r>
    </w:p>
    <w:p w14:paraId="61285DA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15C5583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CAF0D1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11. Coherencia global (5 puntos)</w:t>
      </w:r>
    </w:p>
    <w:p w14:paraId="2BEFBCF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Existe correspondencia entre título, resumen, objetivo, desarrollo y conclusiones.</w:t>
      </w:r>
    </w:p>
    <w:p w14:paraId="2D05CDA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0A889BF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010FF6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IV.Calidad de la escritura (20 puntos)</w:t>
      </w:r>
    </w:p>
    <w:p w14:paraId="69338C6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12. Claridad y precisión (5 puntos)</w:t>
      </w:r>
    </w:p>
    <w:p w14:paraId="778F5D4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texto utiliza un lenguaje académico claro, preciso y comprensible.</w:t>
      </w:r>
    </w:p>
    <w:p w14:paraId="57C7373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742AD5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98D616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13. Cohesión y coherencia (5 puntos)</w:t>
      </w:r>
    </w:p>
    <w:p w14:paraId="64A5834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ideas mantienen una secuencia lógica y adecuada articulación.</w:t>
      </w:r>
    </w:p>
    <w:p w14:paraId="1E24946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36D1E0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BF89A3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14. Integración de la literatura (5 puntos)</w:t>
      </w:r>
    </w:p>
    <w:p w14:paraId="5285F12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citas fortalecen el argumento y dialogan entre sí.</w:t>
      </w:r>
    </w:p>
    <w:p w14:paraId="1764C4A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se presentan como una simple enumeración de autores.</w:t>
      </w:r>
    </w:p>
    <w:p w14:paraId="1EFA498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7A6926C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533431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15. Calidad de tablas, figuras y recursos gráficos (5 puntos)</w:t>
      </w:r>
    </w:p>
    <w:p w14:paraId="17B4811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Los recursos gráficos aportan información relevante y cumplen con los lineamientos editoriales.</w:t>
      </w:r>
    </w:p>
    <w:p w14:paraId="32E4AF6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368863E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481119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V.Aspectos editoriales (15 puntos)</w:t>
      </w:r>
    </w:p>
    <w:p w14:paraId="5B1C01D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16. Cumplimiento del formato editorial (5 puntos)</w:t>
      </w:r>
    </w:p>
    <w:p w14:paraId="646311F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manuscrito respeta la plantilla y los lineamientos establecidos.</w:t>
      </w:r>
    </w:p>
    <w:p w14:paraId="594B2AF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7158E81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555435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17. Citación y referencias (5 puntos)</w:t>
      </w:r>
    </w:p>
    <w:p w14:paraId="2033CD1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citas y referencias cumplen con APA 7.ª edición y presentan consistencia interna.</w:t>
      </w:r>
    </w:p>
    <w:p w14:paraId="4A5B34C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1D16F5F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2B1E77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18. Calidad editorial global (5 puntos)</w:t>
      </w:r>
    </w:p>
    <w:p w14:paraId="0FB7791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manuscrito se encuentra en condiciones de iniciar el proceso de edición con modificaciones menores.</w:t>
      </w:r>
    </w:p>
    <w:p w14:paraId="4F6CFC2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1 □ 2 □ 3 □ 4 □ 5</w:t>
      </w:r>
    </w:p>
    <w:p w14:paraId="4E22F43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67E5BF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Valoración global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9"/>
        <w:gridCol w:w="2263"/>
        <w:gridCol w:w="2378"/>
      </w:tblGrid>
      <w:tr w14:paraId="4436FC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auto" w:sz="4" w:space="0"/>
            </w:tcBorders>
            <w:shd w:val="clear"/>
            <w:vAlign w:val="center"/>
          </w:tcPr>
          <w:p w14:paraId="0D73C73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vAlign w:val="center"/>
          </w:tcPr>
          <w:p w14:paraId="48AFD2C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Puntuación máxima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vAlign w:val="center"/>
          </w:tcPr>
          <w:p w14:paraId="773BCC6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Puntuación obtenida</w:t>
            </w:r>
          </w:p>
        </w:tc>
      </w:tr>
      <w:tr w14:paraId="600D02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4C0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Pertinencia y contribución</w:t>
            </w:r>
          </w:p>
        </w:tc>
        <w:tc>
          <w:tcPr>
            <w:tcW w:w="0" w:type="auto"/>
            <w:shd w:val="clear"/>
            <w:vAlign w:val="center"/>
          </w:tcPr>
          <w:p w14:paraId="46737A0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3A1C174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52F95C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5ACD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Rigor científico</w:t>
            </w:r>
          </w:p>
        </w:tc>
        <w:tc>
          <w:tcPr>
            <w:tcW w:w="0" w:type="auto"/>
            <w:shd w:val="clear"/>
            <w:vAlign w:val="center"/>
          </w:tcPr>
          <w:p w14:paraId="3047E1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8C3F671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61F452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1E89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Organización del capítulo</w:t>
            </w:r>
          </w:p>
        </w:tc>
        <w:tc>
          <w:tcPr>
            <w:tcW w:w="0" w:type="auto"/>
            <w:shd w:val="clear"/>
            <w:vAlign w:val="center"/>
          </w:tcPr>
          <w:p w14:paraId="05C5370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6BA0C79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30117A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DE17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Calidad de la escritura</w:t>
            </w:r>
          </w:p>
        </w:tc>
        <w:tc>
          <w:tcPr>
            <w:tcW w:w="0" w:type="auto"/>
            <w:shd w:val="clear"/>
            <w:vAlign w:val="center"/>
          </w:tcPr>
          <w:p w14:paraId="786D2EB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2F6B613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58E4D7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0DF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Aspectos editoriales</w:t>
            </w:r>
          </w:p>
        </w:tc>
        <w:tc>
          <w:tcPr>
            <w:tcW w:w="0" w:type="auto"/>
            <w:shd w:val="clear"/>
            <w:vAlign w:val="center"/>
          </w:tcPr>
          <w:p w14:paraId="04ECCCC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0164A5D0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0A0E1F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423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10"/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66B289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10"/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49B665B6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</w:tbl>
    <w:p w14:paraId="680684F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892E61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Dictamen editorial</w:t>
      </w:r>
    </w:p>
    <w:p w14:paraId="44E9948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Aceptado sin modificaciones.</w:t>
      </w:r>
    </w:p>
    <w:p w14:paraId="5E17D52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Aceptado con modificaciones menores.</w:t>
      </w:r>
    </w:p>
    <w:p w14:paraId="2C946E9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Aceptado con modificaciones mayores.</w:t>
      </w:r>
    </w:p>
    <w:p w14:paraId="12F9752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Reenviar para nueva evaluación.</w:t>
      </w:r>
    </w:p>
    <w:p w14:paraId="08629AD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aceptado para publicación.</w:t>
      </w:r>
    </w:p>
    <w:p w14:paraId="2B1D8BB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 generales del evaluador</w:t>
      </w:r>
    </w:p>
    <w:p w14:paraId="4F35A68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Fortalezas del capítulo:</w:t>
      </w:r>
    </w:p>
    <w:p w14:paraId="4C8036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88921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32B836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29A8FF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Aspectos que requieren fortalecimiento:</w:t>
      </w:r>
    </w:p>
    <w:p w14:paraId="773DB64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C61D56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E2B111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93D48B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Recomendaciones específicas para el autor:</w:t>
      </w:r>
    </w:p>
    <w:p w14:paraId="1BF8389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B55F16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DA00F8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3733D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57B409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Nombre del evaluador: _______________________________________</w:t>
      </w:r>
    </w:p>
    <w:p w14:paraId="79E0329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Institución: ________________________________________________</w:t>
      </w:r>
    </w:p>
    <w:p w14:paraId="732A546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Fecha: ______________________________________________________</w:t>
      </w:r>
    </w:p>
    <w:p w14:paraId="536A15E4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8"/>
    </w:pPr>
    <w:r>
      <w:rPr>
        <w:rFonts w:hint="default" w:ascii="Cambria" w:hAnsi="Cambria" w:cs="Cambria"/>
        <w:sz w:val="18"/>
        <w:szCs w:val="18"/>
        <w:lang w:val="es-MX"/>
      </w:rPr>
      <w:t>Rúbrica Evaluación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9B868ED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E6CC7"/>
    <w:rsid w:val="336E5F6C"/>
    <w:rsid w:val="49AE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2026-06-18T19:45:00Z</dcterms:created>
  <dc:creator>Irene Becerril Arostegui</dc:creator>
  <cp:lastModifiedBy>Irene Becerril Arostegui</cp:lastModifiedBy>
  <dcterms:modified xsi:type="dcterms:W3CDTF">2026-06-18T20:47:01Z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C0B77283C99749F1AF2CD8F1FC60C9E6_11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