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51B3" w14:textId="77777777" w:rsidR="009747AA" w:rsidRPr="009747AA" w:rsidRDefault="009747AA" w:rsidP="00D019C3">
      <w:pPr>
        <w:pStyle w:val="Default"/>
        <w:jc w:val="center"/>
        <w:rPr>
          <w:b/>
          <w:bCs/>
          <w:lang w:val="en-US"/>
        </w:rPr>
      </w:pPr>
      <w:r w:rsidRPr="009747AA">
        <w:rPr>
          <w:b/>
          <w:bCs/>
          <w:lang w:val="en-US"/>
        </w:rPr>
        <w:t xml:space="preserve">COVER LETTER FOR SUBMISSION </w:t>
      </w:r>
      <w:r w:rsidR="00D019C3">
        <w:rPr>
          <w:b/>
          <w:bCs/>
          <w:lang w:val="en-US"/>
        </w:rPr>
        <w:t>OF MANUSCRIPT</w:t>
      </w:r>
    </w:p>
    <w:p w14:paraId="445308B5" w14:textId="77777777" w:rsidR="009747AA" w:rsidRPr="009747AA" w:rsidRDefault="009747AA" w:rsidP="009747AA">
      <w:pPr>
        <w:pStyle w:val="Default"/>
        <w:rPr>
          <w:lang w:val="en-US"/>
        </w:rPr>
      </w:pPr>
    </w:p>
    <w:p w14:paraId="4081E8F0" w14:textId="77777777" w:rsidR="009747AA" w:rsidRPr="009747AA" w:rsidRDefault="009747AA" w:rsidP="00D019C3">
      <w:pPr>
        <w:pStyle w:val="Default"/>
        <w:jc w:val="both"/>
        <w:rPr>
          <w:lang w:val="en-US"/>
        </w:rPr>
      </w:pPr>
      <w:r>
        <w:rPr>
          <w:lang w:val="en-US"/>
        </w:rPr>
        <w:t>I enclose herewith a manuscript entitled “Do Explainers Agree on Which Features Matter? Instance-Level Agreement between SHAP and LIME” for evaluation of possible publication in Advances in Artificial Intelligence Research (AAIR).</w:t>
      </w:r>
    </w:p>
    <w:p w14:paraId="52D20937" w14:textId="77777777" w:rsidR="009747AA" w:rsidRPr="009747AA" w:rsidRDefault="009747AA" w:rsidP="009747AA">
      <w:pPr>
        <w:pStyle w:val="Default"/>
        <w:rPr>
          <w:lang w:val="en-US"/>
        </w:rPr>
      </w:pPr>
    </w:p>
    <w:p w14:paraId="5EB86E80" w14:textId="77777777" w:rsidR="009747AA" w:rsidRPr="009747AA" w:rsidRDefault="009747AA" w:rsidP="009747AA">
      <w:pPr>
        <w:pStyle w:val="Default"/>
        <w:rPr>
          <w:rFonts w:ascii="Calibri" w:hAnsi="Calibri" w:cs="Calibri"/>
          <w:lang w:val="en-US"/>
        </w:rPr>
      </w:pPr>
      <w:r w:rsidRPr="009747AA">
        <w:rPr>
          <w:rFonts w:ascii="Calibri" w:hAnsi="Calibri" w:cs="Calibri"/>
          <w:lang w:val="en-US"/>
        </w:rPr>
        <w:t xml:space="preserve">With the submission of this manuscript I </w:t>
      </w:r>
      <w:r w:rsidR="00BA622B">
        <w:rPr>
          <w:rFonts w:ascii="Calibri" w:hAnsi="Calibri" w:cs="Calibri"/>
          <w:lang w:val="en-US"/>
        </w:rPr>
        <w:t xml:space="preserve">declare </w:t>
      </w:r>
      <w:r w:rsidRPr="009747AA">
        <w:rPr>
          <w:rFonts w:ascii="Calibri" w:hAnsi="Calibri" w:cs="Calibri"/>
          <w:lang w:val="en-US"/>
        </w:rPr>
        <w:t xml:space="preserve">that: </w:t>
      </w:r>
    </w:p>
    <w:p w14:paraId="64741770" w14:textId="77777777" w:rsidR="009747AA" w:rsidRPr="009747AA" w:rsidRDefault="009747AA" w:rsidP="00556B9B">
      <w:pPr>
        <w:pStyle w:val="Default"/>
        <w:numPr>
          <w:ilvl w:val="0"/>
          <w:numId w:val="1"/>
        </w:numPr>
        <w:ind w:left="284"/>
        <w:rPr>
          <w:rFonts w:ascii="Calibri" w:hAnsi="Calibri" w:cs="Calibri"/>
          <w:lang w:val="en-US"/>
        </w:rPr>
      </w:pPr>
      <w:r w:rsidRPr="009747AA">
        <w:rPr>
          <w:rFonts w:ascii="Calibri" w:hAnsi="Calibri" w:cs="Calibri"/>
          <w:lang w:val="en-US"/>
        </w:rPr>
        <w:t xml:space="preserve">All authors of this research paper have directly participated in the planning, execution, or analysis of this study; </w:t>
      </w:r>
    </w:p>
    <w:p w14:paraId="54B415F4" w14:textId="77777777" w:rsidR="009747AA" w:rsidRPr="009747AA" w:rsidRDefault="009747AA" w:rsidP="00556B9B">
      <w:pPr>
        <w:pStyle w:val="Default"/>
        <w:numPr>
          <w:ilvl w:val="0"/>
          <w:numId w:val="1"/>
        </w:numPr>
        <w:ind w:left="284"/>
        <w:rPr>
          <w:rFonts w:ascii="Calibri" w:hAnsi="Calibri" w:cs="Calibri"/>
          <w:lang w:val="en-US"/>
        </w:rPr>
      </w:pPr>
      <w:r w:rsidRPr="009747AA">
        <w:rPr>
          <w:rFonts w:ascii="Calibri" w:hAnsi="Calibri" w:cs="Calibri"/>
          <w:lang w:val="en-US"/>
        </w:rPr>
        <w:t xml:space="preserve">All authors of this paper have read and approved the final version submitted; </w:t>
      </w:r>
    </w:p>
    <w:p w14:paraId="1BBB0B8F" w14:textId="77777777" w:rsidR="009747AA" w:rsidRPr="009747AA" w:rsidRDefault="009747AA" w:rsidP="00556B9B">
      <w:pPr>
        <w:pStyle w:val="Default"/>
        <w:numPr>
          <w:ilvl w:val="0"/>
          <w:numId w:val="1"/>
        </w:numPr>
        <w:ind w:left="284"/>
        <w:rPr>
          <w:rFonts w:ascii="Calibri" w:hAnsi="Calibri" w:cs="Calibri"/>
          <w:lang w:val="en-US"/>
        </w:rPr>
      </w:pPr>
      <w:r w:rsidRPr="009747AA">
        <w:rPr>
          <w:rFonts w:ascii="Calibri" w:hAnsi="Calibri" w:cs="Calibri"/>
          <w:lang w:val="en-US"/>
        </w:rPr>
        <w:t xml:space="preserve">The contents of this manuscript have not been </w:t>
      </w:r>
      <w:r w:rsidR="00BA622B">
        <w:rPr>
          <w:rFonts w:ascii="Calibri" w:hAnsi="Calibri" w:cs="Calibri"/>
          <w:lang w:val="en-US"/>
        </w:rPr>
        <w:t>submitted</w:t>
      </w:r>
      <w:r w:rsidR="00BA622B" w:rsidRPr="009747AA">
        <w:rPr>
          <w:rFonts w:ascii="Calibri" w:hAnsi="Calibri" w:cs="Calibri"/>
          <w:lang w:val="en-US"/>
        </w:rPr>
        <w:t xml:space="preserve"> </w:t>
      </w:r>
      <w:r w:rsidR="00BA622B">
        <w:rPr>
          <w:rFonts w:ascii="Calibri" w:hAnsi="Calibri" w:cs="Calibri"/>
          <w:lang w:val="en-US"/>
        </w:rPr>
        <w:t xml:space="preserve">, </w:t>
      </w:r>
      <w:r w:rsidRPr="009747AA">
        <w:rPr>
          <w:rFonts w:ascii="Calibri" w:hAnsi="Calibri" w:cs="Calibri"/>
          <w:lang w:val="en-US"/>
        </w:rPr>
        <w:t xml:space="preserve">copyrighted </w:t>
      </w:r>
      <w:r w:rsidR="00BA622B">
        <w:rPr>
          <w:rFonts w:ascii="Calibri" w:hAnsi="Calibri" w:cs="Calibri"/>
          <w:lang w:val="en-US"/>
        </w:rPr>
        <w:t xml:space="preserve">or </w:t>
      </w:r>
      <w:r w:rsidRPr="009747AA">
        <w:rPr>
          <w:rFonts w:ascii="Calibri" w:hAnsi="Calibri" w:cs="Calibri"/>
          <w:lang w:val="en-US"/>
        </w:rPr>
        <w:t>published</w:t>
      </w:r>
      <w:r w:rsidR="00BA622B">
        <w:rPr>
          <w:rFonts w:ascii="Calibri" w:hAnsi="Calibri" w:cs="Calibri"/>
          <w:lang w:val="en-US"/>
        </w:rPr>
        <w:t xml:space="preserve"> elsewhere</w:t>
      </w:r>
      <w:r w:rsidRPr="009747AA">
        <w:rPr>
          <w:rFonts w:ascii="Calibri" w:hAnsi="Calibri" w:cs="Calibri"/>
          <w:lang w:val="en-US"/>
        </w:rPr>
        <w:t xml:space="preserve">; </w:t>
      </w:r>
    </w:p>
    <w:p w14:paraId="71B71F39" w14:textId="77777777" w:rsidR="009747AA" w:rsidRDefault="009747AA" w:rsidP="00556B9B">
      <w:pPr>
        <w:pStyle w:val="Default"/>
        <w:numPr>
          <w:ilvl w:val="0"/>
          <w:numId w:val="1"/>
        </w:numPr>
        <w:ind w:left="284"/>
        <w:rPr>
          <w:rFonts w:ascii="Calibri" w:hAnsi="Calibri" w:cs="Calibri"/>
          <w:lang w:val="en-US"/>
        </w:rPr>
      </w:pPr>
      <w:r w:rsidRPr="009747AA">
        <w:rPr>
          <w:rFonts w:ascii="Calibri" w:hAnsi="Calibri" w:cs="Calibri"/>
          <w:lang w:val="en-US"/>
        </w:rPr>
        <w:t xml:space="preserve">The contents of this manuscript will not be copyrighted, submitted, or published elsewhere, while acceptance by the Journal is under consideration. </w:t>
      </w:r>
    </w:p>
    <w:p w14:paraId="1935C957" w14:textId="77777777" w:rsidR="006C7313" w:rsidRPr="006C7313" w:rsidRDefault="006C7313" w:rsidP="006C7313">
      <w:pPr>
        <w:pStyle w:val="ListParagraph"/>
        <w:numPr>
          <w:ilvl w:val="0"/>
          <w:numId w:val="1"/>
        </w:numPr>
        <w:ind w:left="284"/>
        <w:rPr>
          <w:rFonts w:ascii="Calibri" w:hAnsi="Calibri" w:cs="Calibri"/>
          <w:color w:val="000000"/>
          <w:sz w:val="24"/>
          <w:szCs w:val="24"/>
          <w:lang w:val="en-US"/>
        </w:rPr>
      </w:pPr>
      <w:r>
        <w:rPr>
          <w:rFonts w:ascii="Calibri" w:hAnsi="Calibri" w:cs="Calibri"/>
          <w:color w:val="000000"/>
          <w:sz w:val="24"/>
          <w:szCs w:val="24"/>
          <w:lang w:val="en-US"/>
        </w:rPr>
        <w:t>Any manuscript of the author and/or coauthors have not been submitted or processed for last 12 months in the Communications.</w:t>
      </w:r>
    </w:p>
    <w:p w14:paraId="3F79DD5B" w14:textId="77777777" w:rsidR="009747AA" w:rsidRPr="009747AA" w:rsidRDefault="009747AA" w:rsidP="00D019C3">
      <w:pPr>
        <w:pStyle w:val="Default"/>
        <w:jc w:val="both"/>
        <w:rPr>
          <w:lang w:val="en-US"/>
        </w:rPr>
      </w:pPr>
    </w:p>
    <w:p w14:paraId="412DC23A" w14:textId="77777777" w:rsidR="009747AA" w:rsidRPr="009747AA" w:rsidRDefault="009747AA" w:rsidP="00D019C3">
      <w:pPr>
        <w:pStyle w:val="Default"/>
        <w:jc w:val="both"/>
        <w:rPr>
          <w:lang w:val="en-US"/>
        </w:rPr>
      </w:pPr>
      <w:r>
        <w:rPr>
          <w:lang w:val="en-US"/>
        </w:rPr>
        <w:t>On the third declaration: an earlier version of this manuscript was submitted to Computación y Sistemas and was withdrawn by the author, with the confirmation of its editor, before this submission, because peer review there would not have started within a year. The code, the run outputs and that earlier version are archived in a public repository (https://doi.org/10.5281/zenodo.23142429), which may show in the similarity report. The manuscript is not under consideration elsewhere.</w:t>
      </w:r>
    </w:p>
    <w:p w14:paraId="13810091" w14:textId="77777777" w:rsidR="009747AA" w:rsidRPr="009747AA" w:rsidRDefault="009747AA" w:rsidP="00D019C3">
      <w:pPr>
        <w:pStyle w:val="Default"/>
        <w:jc w:val="both"/>
        <w:rPr>
          <w:lang w:val="en-US"/>
        </w:rPr>
      </w:pPr>
    </w:p>
    <w:p w14:paraId="56FF77D1" w14:textId="77777777" w:rsidR="009747AA" w:rsidRPr="009747AA" w:rsidRDefault="009747AA" w:rsidP="00D019C3">
      <w:pPr>
        <w:pStyle w:val="Default"/>
        <w:jc w:val="both"/>
        <w:rPr>
          <w:lang w:val="en-US"/>
        </w:rPr>
      </w:pPr>
      <w:r>
        <w:rPr>
          <w:lang w:val="en-US"/>
        </w:rPr>
        <w:t>This study measures, at the level of the single prediction, how much SHAP and LIME, the two explanation methods most used for tabular models, agree on which features matter. It adds two references that earlier comparisons lack, the overlap between explanations of different instances and the agreement of each method with itself, and shows that the sign agreement of the two methods measures mostly the predicted class unless both are first expressed as the same quantity. It fits the journal's scope in machine learning and explainable artificial intelligence; the analysis plan was committed before the analysis, and every number is generated from public files.</w:t>
      </w:r>
    </w:p>
    <w:p w14:paraId="21A46F29" w14:textId="77777777" w:rsidR="009747AA" w:rsidRPr="009747AA" w:rsidRDefault="009747AA" w:rsidP="00D019C3">
      <w:pPr>
        <w:pStyle w:val="Default"/>
        <w:jc w:val="both"/>
        <w:rPr>
          <w:lang w:val="en-US"/>
        </w:rPr>
      </w:pPr>
    </w:p>
    <w:p w14:paraId="3C493064" w14:textId="77777777" w:rsidR="009747AA" w:rsidRPr="009747AA" w:rsidRDefault="009747AA" w:rsidP="00D019C3">
      <w:pPr>
        <w:pStyle w:val="Default"/>
        <w:jc w:val="both"/>
        <w:rPr>
          <w:lang w:val="en-US"/>
        </w:rPr>
      </w:pPr>
      <w:r>
        <w:rPr>
          <w:lang w:val="en-US"/>
        </w:rPr>
        <w:t>The title in Turkish was translated by the author, who does not speak Turkish. The editorial office is kindly asked to correct it where needed.</w:t>
      </w:r>
    </w:p>
    <w:p w14:paraId="5ED24484" w14:textId="77777777" w:rsidR="009747AA" w:rsidRPr="009747AA" w:rsidRDefault="009747AA" w:rsidP="00D019C3">
      <w:pPr>
        <w:pStyle w:val="Default"/>
        <w:jc w:val="both"/>
        <w:rPr>
          <w:lang w:val="en-US"/>
        </w:rPr>
      </w:pPr>
    </w:p>
    <w:p w14:paraId="439B7423" w14:textId="77777777" w:rsidR="009747AA" w:rsidRPr="009747AA" w:rsidRDefault="009747AA" w:rsidP="00D019C3">
      <w:pPr>
        <w:pStyle w:val="Default"/>
        <w:jc w:val="both"/>
        <w:rPr>
          <w:lang w:val="en-US"/>
        </w:rPr>
      </w:pPr>
      <w:r>
        <w:rPr>
          <w:lang w:val="en-US"/>
        </w:rPr>
        <w:t>The format follows the journal's manuscript template file. Where the writing-rules page differs from it (columns, font, margins, headers), the template and the articles the journal publishes were followed; the limits of the page (15 pages, 10 figures and tables, 60 references, an abstract within 250 words, 3 to 6 keywords) are met.</w:t>
      </w:r>
    </w:p>
    <w:p w14:paraId="3DC34A0B" w14:textId="77777777" w:rsidR="006C7313" w:rsidRPr="009747AA" w:rsidRDefault="006C7313" w:rsidP="006C7313">
      <w:pPr>
        <w:pStyle w:val="Default"/>
        <w:ind w:left="284"/>
        <w:rPr>
          <w:rFonts w:ascii="Calibri" w:hAnsi="Calibri" w:cs="Calibri"/>
          <w:lang w:val="en-US"/>
        </w:rPr>
      </w:pPr>
    </w:p>
    <w:p w14:paraId="07FC4DFC" w14:textId="77777777" w:rsidR="009747AA" w:rsidRPr="009747AA" w:rsidRDefault="009747AA" w:rsidP="009747AA">
      <w:pPr>
        <w:pStyle w:val="Default"/>
        <w:rPr>
          <w:rFonts w:ascii="Calibri" w:hAnsi="Calibri" w:cs="Calibri"/>
          <w:lang w:val="en-US"/>
        </w:rPr>
      </w:pPr>
    </w:p>
    <w:p w14:paraId="754862AF" w14:textId="77777777" w:rsidR="009747AA" w:rsidRPr="009747AA" w:rsidRDefault="009747AA" w:rsidP="009747AA">
      <w:pPr>
        <w:pStyle w:val="Default"/>
        <w:rPr>
          <w:b/>
          <w:bCs/>
          <w:lang w:val="en-US"/>
        </w:rPr>
      </w:pPr>
      <w:r w:rsidRPr="009747AA">
        <w:rPr>
          <w:b/>
          <w:bCs/>
          <w:lang w:val="en-US"/>
        </w:rPr>
        <w:t xml:space="preserve">Here are the suggestions for potential reviewers for this submission. </w:t>
      </w:r>
    </w:p>
    <w:p w14:paraId="74FEBEDE" w14:textId="77777777" w:rsidR="009747AA" w:rsidRPr="009747AA" w:rsidRDefault="009747AA" w:rsidP="009747AA">
      <w:pPr>
        <w:pStyle w:val="Default"/>
        <w:rPr>
          <w:lang w:val="en-US"/>
        </w:rPr>
      </w:pPr>
    </w:p>
    <w:tbl>
      <w:tblPr>
        <w:tblW w:w="9197" w:type="dxa"/>
        <w:tblBorders>
          <w:top w:val="nil"/>
          <w:left w:val="nil"/>
          <w:bottom w:val="nil"/>
          <w:right w:val="nil"/>
        </w:tblBorders>
        <w:tblLook w:val="0000" w:firstRow="0" w:lastRow="0" w:firstColumn="0" w:lastColumn="0" w:noHBand="0" w:noVBand="0"/>
      </w:tblPr>
      <w:tblGrid>
        <w:gridCol w:w="2093"/>
        <w:gridCol w:w="7104"/>
      </w:tblGrid>
      <w:tr w:rsidR="009747AA" w:rsidRPr="009747AA" w14:paraId="7D774DDB" w14:textId="77777777" w:rsidTr="009747AA">
        <w:trPr>
          <w:trHeight w:val="491"/>
        </w:trPr>
        <w:tc>
          <w:tcPr>
            <w:tcW w:w="2093" w:type="dxa"/>
          </w:tcPr>
          <w:p w14:paraId="6BED4F0B" w14:textId="77777777" w:rsidR="009747AA" w:rsidRPr="009747AA" w:rsidRDefault="009747AA">
            <w:pPr>
              <w:pStyle w:val="Default"/>
              <w:rPr>
                <w:lang w:val="en-US"/>
              </w:rPr>
            </w:pPr>
            <w:r w:rsidRPr="009747AA">
              <w:rPr>
                <w:lang w:val="en-US"/>
              </w:rPr>
              <w:t xml:space="preserve">Name </w:t>
            </w:r>
          </w:p>
        </w:tc>
        <w:tc>
          <w:tcPr>
            <w:tcW w:w="7104" w:type="dxa"/>
          </w:tcPr>
          <w:p w14:paraId="09FE57B4" w14:textId="77777777" w:rsidR="009747AA" w:rsidRPr="009747AA" w:rsidRDefault="009747AA">
            <w:pPr>
              <w:pStyle w:val="Default"/>
              <w:rPr>
                <w:lang w:val="en-US"/>
              </w:rPr>
            </w:pPr>
          </w:p>
        </w:tc>
      </w:tr>
      <w:tr w:rsidR="009747AA" w:rsidRPr="009747AA" w14:paraId="257FE2E7" w14:textId="77777777" w:rsidTr="009747AA">
        <w:trPr>
          <w:trHeight w:val="491"/>
        </w:trPr>
        <w:tc>
          <w:tcPr>
            <w:tcW w:w="2093" w:type="dxa"/>
          </w:tcPr>
          <w:p w14:paraId="64F2D6F9" w14:textId="77777777" w:rsidR="009747AA" w:rsidRPr="009747AA" w:rsidRDefault="009747AA">
            <w:pPr>
              <w:pStyle w:val="Default"/>
              <w:rPr>
                <w:lang w:val="en-US"/>
              </w:rPr>
            </w:pPr>
            <w:r w:rsidRPr="009747AA">
              <w:rPr>
                <w:lang w:val="en-US"/>
              </w:rPr>
              <w:lastRenderedPageBreak/>
              <w:t xml:space="preserve">Institution </w:t>
            </w:r>
          </w:p>
        </w:tc>
        <w:tc>
          <w:tcPr>
            <w:tcW w:w="7104" w:type="dxa"/>
          </w:tcPr>
          <w:p w14:paraId="532DF795" w14:textId="77777777" w:rsidR="009747AA" w:rsidRPr="009747AA" w:rsidRDefault="009747AA">
            <w:pPr>
              <w:pStyle w:val="Default"/>
              <w:rPr>
                <w:lang w:val="en-US"/>
              </w:rPr>
            </w:pPr>
          </w:p>
        </w:tc>
      </w:tr>
      <w:tr w:rsidR="009747AA" w:rsidRPr="009747AA" w14:paraId="18F12806" w14:textId="77777777" w:rsidTr="009747AA">
        <w:trPr>
          <w:trHeight w:val="500"/>
        </w:trPr>
        <w:tc>
          <w:tcPr>
            <w:tcW w:w="2093" w:type="dxa"/>
          </w:tcPr>
          <w:p w14:paraId="36306E3E" w14:textId="77777777" w:rsidR="009747AA" w:rsidRPr="009747AA" w:rsidRDefault="009747AA">
            <w:pPr>
              <w:pStyle w:val="Default"/>
              <w:rPr>
                <w:lang w:val="en-US"/>
              </w:rPr>
            </w:pPr>
            <w:r w:rsidRPr="009747AA">
              <w:rPr>
                <w:lang w:val="en-US"/>
              </w:rPr>
              <w:t xml:space="preserve">E-mail Address </w:t>
            </w:r>
          </w:p>
        </w:tc>
        <w:tc>
          <w:tcPr>
            <w:tcW w:w="7104" w:type="dxa"/>
          </w:tcPr>
          <w:p w14:paraId="7B020E72" w14:textId="77777777" w:rsidR="009747AA" w:rsidRPr="009747AA" w:rsidRDefault="009747AA">
            <w:pPr>
              <w:pStyle w:val="Default"/>
              <w:rPr>
                <w:rFonts w:ascii="Arial" w:hAnsi="Arial" w:cs="Arial"/>
                <w:color w:val="0462C1"/>
                <w:lang w:val="en-US"/>
              </w:rPr>
            </w:pPr>
          </w:p>
        </w:tc>
      </w:tr>
    </w:tbl>
    <w:p w14:paraId="7699245A" w14:textId="77777777" w:rsidR="009747AA" w:rsidRPr="009747AA" w:rsidRDefault="009747AA" w:rsidP="009747AA">
      <w:pPr>
        <w:pStyle w:val="Default"/>
        <w:rPr>
          <w:color w:val="auto"/>
          <w:lang w:val="en-US"/>
        </w:rPr>
      </w:pPr>
    </w:p>
    <w:tbl>
      <w:tblPr>
        <w:tblW w:w="9218" w:type="dxa"/>
        <w:tblBorders>
          <w:top w:val="nil"/>
          <w:left w:val="nil"/>
          <w:bottom w:val="nil"/>
          <w:right w:val="nil"/>
        </w:tblBorders>
        <w:tblLook w:val="0000" w:firstRow="0" w:lastRow="0" w:firstColumn="0" w:lastColumn="0" w:noHBand="0" w:noVBand="0"/>
      </w:tblPr>
      <w:tblGrid>
        <w:gridCol w:w="2093"/>
        <w:gridCol w:w="7125"/>
      </w:tblGrid>
      <w:tr w:rsidR="009747AA" w:rsidRPr="009747AA" w14:paraId="5DAF2AFF" w14:textId="77777777" w:rsidTr="009747AA">
        <w:trPr>
          <w:trHeight w:val="349"/>
        </w:trPr>
        <w:tc>
          <w:tcPr>
            <w:tcW w:w="2093" w:type="dxa"/>
          </w:tcPr>
          <w:p w14:paraId="6C14770C" w14:textId="77777777" w:rsidR="009747AA" w:rsidRPr="009747AA" w:rsidRDefault="009747AA">
            <w:pPr>
              <w:pStyle w:val="Default"/>
              <w:rPr>
                <w:lang w:val="en-US"/>
              </w:rPr>
            </w:pPr>
            <w:r w:rsidRPr="009747AA">
              <w:rPr>
                <w:lang w:val="en-US"/>
              </w:rPr>
              <w:t xml:space="preserve">Name </w:t>
            </w:r>
          </w:p>
        </w:tc>
        <w:tc>
          <w:tcPr>
            <w:tcW w:w="7125" w:type="dxa"/>
          </w:tcPr>
          <w:p w14:paraId="6827E5FE" w14:textId="77777777" w:rsidR="009747AA" w:rsidRPr="009747AA" w:rsidRDefault="009747AA">
            <w:pPr>
              <w:pStyle w:val="Default"/>
              <w:rPr>
                <w:lang w:val="en-US"/>
              </w:rPr>
            </w:pPr>
          </w:p>
        </w:tc>
      </w:tr>
      <w:tr w:rsidR="009747AA" w:rsidRPr="009747AA" w14:paraId="67E0D627" w14:textId="77777777" w:rsidTr="009747AA">
        <w:trPr>
          <w:trHeight w:val="359"/>
        </w:trPr>
        <w:tc>
          <w:tcPr>
            <w:tcW w:w="2093" w:type="dxa"/>
          </w:tcPr>
          <w:p w14:paraId="24115DCB" w14:textId="77777777" w:rsidR="009747AA" w:rsidRPr="009747AA" w:rsidRDefault="009747AA">
            <w:pPr>
              <w:pStyle w:val="Default"/>
              <w:rPr>
                <w:lang w:val="en-US"/>
              </w:rPr>
            </w:pPr>
            <w:r w:rsidRPr="009747AA">
              <w:rPr>
                <w:lang w:val="en-US"/>
              </w:rPr>
              <w:t xml:space="preserve">Institution </w:t>
            </w:r>
          </w:p>
        </w:tc>
        <w:tc>
          <w:tcPr>
            <w:tcW w:w="7125" w:type="dxa"/>
          </w:tcPr>
          <w:p w14:paraId="4947F077" w14:textId="77777777" w:rsidR="009747AA" w:rsidRPr="009747AA" w:rsidRDefault="009747AA">
            <w:pPr>
              <w:pStyle w:val="Default"/>
              <w:rPr>
                <w:lang w:val="en-US"/>
              </w:rPr>
            </w:pPr>
          </w:p>
        </w:tc>
      </w:tr>
      <w:tr w:rsidR="009747AA" w:rsidRPr="009747AA" w14:paraId="37345ED3" w14:textId="77777777" w:rsidTr="009747AA">
        <w:trPr>
          <w:trHeight w:val="356"/>
        </w:trPr>
        <w:tc>
          <w:tcPr>
            <w:tcW w:w="2093" w:type="dxa"/>
          </w:tcPr>
          <w:p w14:paraId="3784769A" w14:textId="77777777" w:rsidR="009747AA" w:rsidRPr="009747AA" w:rsidRDefault="009747AA">
            <w:pPr>
              <w:pStyle w:val="Default"/>
              <w:rPr>
                <w:lang w:val="en-US"/>
              </w:rPr>
            </w:pPr>
            <w:r w:rsidRPr="009747AA">
              <w:rPr>
                <w:lang w:val="en-US"/>
              </w:rPr>
              <w:t xml:space="preserve">E-mail Address </w:t>
            </w:r>
          </w:p>
        </w:tc>
        <w:tc>
          <w:tcPr>
            <w:tcW w:w="7125" w:type="dxa"/>
          </w:tcPr>
          <w:p w14:paraId="6FC6C304" w14:textId="77777777" w:rsidR="009747AA" w:rsidRPr="009747AA" w:rsidRDefault="009747AA">
            <w:pPr>
              <w:pStyle w:val="Default"/>
              <w:rPr>
                <w:rFonts w:ascii="Arial" w:hAnsi="Arial" w:cs="Arial"/>
                <w:color w:val="0462C1"/>
                <w:lang w:val="en-US"/>
              </w:rPr>
            </w:pPr>
          </w:p>
        </w:tc>
      </w:tr>
    </w:tbl>
    <w:p w14:paraId="6F268D8E" w14:textId="77777777" w:rsidR="009747AA" w:rsidRPr="009747AA" w:rsidRDefault="009747AA" w:rsidP="009747AA">
      <w:pPr>
        <w:pStyle w:val="Default"/>
        <w:rPr>
          <w:color w:val="auto"/>
          <w:lang w:val="en-US"/>
        </w:rPr>
      </w:pPr>
    </w:p>
    <w:tbl>
      <w:tblPr>
        <w:tblW w:w="9243" w:type="dxa"/>
        <w:tblBorders>
          <w:top w:val="nil"/>
          <w:left w:val="nil"/>
          <w:bottom w:val="nil"/>
          <w:right w:val="nil"/>
        </w:tblBorders>
        <w:tblLook w:val="0000" w:firstRow="0" w:lastRow="0" w:firstColumn="0" w:lastColumn="0" w:noHBand="0" w:noVBand="0"/>
      </w:tblPr>
      <w:tblGrid>
        <w:gridCol w:w="2093"/>
        <w:gridCol w:w="7150"/>
      </w:tblGrid>
      <w:tr w:rsidR="009747AA" w:rsidRPr="009747AA" w14:paraId="4E3BF63C" w14:textId="77777777" w:rsidTr="009747AA">
        <w:trPr>
          <w:trHeight w:val="342"/>
        </w:trPr>
        <w:tc>
          <w:tcPr>
            <w:tcW w:w="2093" w:type="dxa"/>
          </w:tcPr>
          <w:p w14:paraId="351176AD" w14:textId="77777777" w:rsidR="009747AA" w:rsidRPr="009747AA" w:rsidRDefault="009747AA">
            <w:pPr>
              <w:pStyle w:val="Default"/>
              <w:rPr>
                <w:lang w:val="en-US"/>
              </w:rPr>
            </w:pPr>
            <w:r w:rsidRPr="009747AA">
              <w:rPr>
                <w:lang w:val="en-US"/>
              </w:rPr>
              <w:t xml:space="preserve">Name </w:t>
            </w:r>
          </w:p>
        </w:tc>
        <w:tc>
          <w:tcPr>
            <w:tcW w:w="7150" w:type="dxa"/>
          </w:tcPr>
          <w:p w14:paraId="7A028883" w14:textId="77777777" w:rsidR="009747AA" w:rsidRPr="009747AA" w:rsidRDefault="009747AA">
            <w:pPr>
              <w:pStyle w:val="Default"/>
              <w:rPr>
                <w:lang w:val="en-US"/>
              </w:rPr>
            </w:pPr>
          </w:p>
        </w:tc>
      </w:tr>
      <w:tr w:rsidR="009747AA" w:rsidRPr="009747AA" w14:paraId="5B101393" w14:textId="77777777" w:rsidTr="009747AA">
        <w:trPr>
          <w:trHeight w:val="342"/>
        </w:trPr>
        <w:tc>
          <w:tcPr>
            <w:tcW w:w="2093" w:type="dxa"/>
          </w:tcPr>
          <w:p w14:paraId="6D624452" w14:textId="77777777" w:rsidR="009747AA" w:rsidRPr="009747AA" w:rsidRDefault="009747AA">
            <w:pPr>
              <w:pStyle w:val="Default"/>
              <w:rPr>
                <w:lang w:val="en-US"/>
              </w:rPr>
            </w:pPr>
            <w:r w:rsidRPr="009747AA">
              <w:rPr>
                <w:lang w:val="en-US"/>
              </w:rPr>
              <w:t xml:space="preserve">Institution </w:t>
            </w:r>
          </w:p>
        </w:tc>
        <w:tc>
          <w:tcPr>
            <w:tcW w:w="7150" w:type="dxa"/>
          </w:tcPr>
          <w:p w14:paraId="6DE3E689" w14:textId="77777777" w:rsidR="009747AA" w:rsidRPr="009747AA" w:rsidRDefault="009747AA">
            <w:pPr>
              <w:pStyle w:val="Default"/>
              <w:rPr>
                <w:lang w:val="en-US"/>
              </w:rPr>
            </w:pPr>
          </w:p>
        </w:tc>
      </w:tr>
      <w:tr w:rsidR="009747AA" w:rsidRPr="009747AA" w14:paraId="7B9F94DD" w14:textId="77777777" w:rsidTr="00527C76">
        <w:trPr>
          <w:trHeight w:val="348"/>
        </w:trPr>
        <w:tc>
          <w:tcPr>
            <w:tcW w:w="2093" w:type="dxa"/>
            <w:tcBorders>
              <w:bottom w:val="nil"/>
            </w:tcBorders>
          </w:tcPr>
          <w:p w14:paraId="12CBC758" w14:textId="77777777" w:rsidR="009747AA" w:rsidRPr="009747AA" w:rsidRDefault="009747AA">
            <w:pPr>
              <w:pStyle w:val="Default"/>
              <w:rPr>
                <w:lang w:val="en-US"/>
              </w:rPr>
            </w:pPr>
            <w:r w:rsidRPr="009747AA">
              <w:rPr>
                <w:lang w:val="en-US"/>
              </w:rPr>
              <w:t xml:space="preserve">E-mail Address </w:t>
            </w:r>
          </w:p>
        </w:tc>
        <w:tc>
          <w:tcPr>
            <w:tcW w:w="7150" w:type="dxa"/>
            <w:tcBorders>
              <w:bottom w:val="nil"/>
            </w:tcBorders>
          </w:tcPr>
          <w:p w14:paraId="2EAB45C0" w14:textId="77777777" w:rsidR="009747AA" w:rsidRPr="009747AA" w:rsidRDefault="009747AA">
            <w:pPr>
              <w:pStyle w:val="Default"/>
              <w:rPr>
                <w:rFonts w:ascii="Arial" w:hAnsi="Arial" w:cs="Arial"/>
                <w:color w:val="0462C1"/>
                <w:lang w:val="en-US"/>
              </w:rPr>
            </w:pPr>
          </w:p>
        </w:tc>
      </w:tr>
    </w:tbl>
    <w:p w14:paraId="341ED261" w14:textId="77777777" w:rsidR="009747AA" w:rsidRPr="009747AA" w:rsidRDefault="009747AA" w:rsidP="009747AA">
      <w:pPr>
        <w:pStyle w:val="Default"/>
        <w:rPr>
          <w:color w:val="auto"/>
          <w:lang w:val="en-US"/>
        </w:rPr>
      </w:pPr>
    </w:p>
    <w:p w14:paraId="1D79A2E4" w14:textId="77777777" w:rsidR="00527C76" w:rsidRDefault="00527C76" w:rsidP="00123F7D">
      <w:pPr>
        <w:pStyle w:val="Default"/>
        <w:rPr>
          <w:lang w:val="en-US"/>
        </w:rPr>
      </w:pPr>
    </w:p>
    <w:p w14:paraId="5E6ABB86" w14:textId="77777777" w:rsidR="00123F7D" w:rsidRDefault="00123F7D" w:rsidP="00123F7D">
      <w:pPr>
        <w:pStyle w:val="Default"/>
        <w:rPr>
          <w:lang w:val="en-US"/>
        </w:rPr>
      </w:pPr>
      <w:r>
        <w:rPr>
          <w:lang w:val="en-US"/>
        </w:rPr>
        <w:t>Corresponding author of the manuscript: Jonathan Herrera-Vásquez, Universidad Americana de Europa (UNADE), Department of Computer Science, Cancún, Quintana Roo, Mexico; jonnabio@gmail.com; ORCID 0000-0002-7149-6635</w:t>
      </w:r>
    </w:p>
    <w:p w14:paraId="3FA8F472" w14:textId="77777777" w:rsidR="00D019C3" w:rsidRPr="009747AA" w:rsidRDefault="00D019C3" w:rsidP="00123F7D">
      <w:pPr>
        <w:pStyle w:val="Default"/>
        <w:rPr>
          <w:lang w:val="en-US"/>
        </w:rPr>
      </w:pPr>
      <w:r>
        <w:rPr>
          <w:lang w:val="en-US"/>
        </w:rPr>
        <w:t>Submission Date: [Month Day, Year]</w:t>
      </w:r>
    </w:p>
    <w:p w14:paraId="4FB6A16A" w14:textId="77777777" w:rsidR="00CF4470" w:rsidRPr="009747AA" w:rsidRDefault="00CF4470">
      <w:pPr>
        <w:rPr>
          <w:lang w:val="en-US"/>
        </w:rPr>
      </w:pPr>
    </w:p>
    <w:sectPr w:rsidR="00CF4470" w:rsidRPr="009747AA" w:rsidSect="00C8529C">
      <w:pgSz w:w="12240" w:h="15840"/>
      <w:pgMar w:top="1417" w:right="1417" w:bottom="1417" w:left="1417" w:header="708" w:footer="708"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54225B"/>
    <w:multiLevelType w:val="hybridMultilevel"/>
    <w:tmpl w:val="D39C8134"/>
    <w:lvl w:ilvl="0" w:tplc="041F000D">
      <w:start w:val="1"/>
      <w:numFmt w:val="bullet"/>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98974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7AA"/>
    <w:rsid w:val="0011316F"/>
    <w:rsid w:val="00117843"/>
    <w:rsid w:val="00123F7D"/>
    <w:rsid w:val="00135363"/>
    <w:rsid w:val="00227A55"/>
    <w:rsid w:val="00234B05"/>
    <w:rsid w:val="003055AA"/>
    <w:rsid w:val="003114F5"/>
    <w:rsid w:val="003D4117"/>
    <w:rsid w:val="004A5288"/>
    <w:rsid w:val="004E6949"/>
    <w:rsid w:val="00510C6A"/>
    <w:rsid w:val="00527C76"/>
    <w:rsid w:val="00531683"/>
    <w:rsid w:val="00556B9B"/>
    <w:rsid w:val="00630975"/>
    <w:rsid w:val="006627CB"/>
    <w:rsid w:val="00683623"/>
    <w:rsid w:val="006974FF"/>
    <w:rsid w:val="006C7313"/>
    <w:rsid w:val="008A0D65"/>
    <w:rsid w:val="008D129F"/>
    <w:rsid w:val="008F06E8"/>
    <w:rsid w:val="009747AA"/>
    <w:rsid w:val="009C5FA6"/>
    <w:rsid w:val="00B03E53"/>
    <w:rsid w:val="00B228A6"/>
    <w:rsid w:val="00BA622B"/>
    <w:rsid w:val="00CF4470"/>
    <w:rsid w:val="00D019C3"/>
    <w:rsid w:val="00D74A2D"/>
    <w:rsid w:val="00DD1480"/>
    <w:rsid w:val="00E54E4D"/>
    <w:rsid w:val="00F13E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316C8"/>
  <w15:docId w15:val="{63B92E60-AC8D-4EF9-A0FF-882FDC53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4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747AA"/>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tyle3">
    <w:name w:val="style3"/>
    <w:basedOn w:val="DefaultParagraphFont"/>
    <w:rsid w:val="00556B9B"/>
  </w:style>
  <w:style w:type="character" w:styleId="Hyperlink">
    <w:name w:val="Hyperlink"/>
    <w:basedOn w:val="DefaultParagraphFont"/>
    <w:uiPriority w:val="99"/>
    <w:unhideWhenUsed/>
    <w:rsid w:val="00527C76"/>
    <w:rPr>
      <w:color w:val="0000FF" w:themeColor="hyperlink"/>
      <w:u w:val="single"/>
    </w:rPr>
  </w:style>
  <w:style w:type="paragraph" w:styleId="ListParagraph">
    <w:name w:val="List Paragraph"/>
    <w:basedOn w:val="Normal"/>
    <w:uiPriority w:val="34"/>
    <w:qFormat/>
    <w:rsid w:val="006C7313"/>
    <w:pPr>
      <w:ind w:left="720"/>
      <w:contextualSpacing/>
    </w:pPr>
  </w:style>
  <w:style w:type="character" w:styleId="FollowedHyperlink">
    <w:name w:val="FollowedHyperlink"/>
    <w:basedOn w:val="DefaultParagraphFont"/>
    <w:uiPriority w:val="99"/>
    <w:semiHidden/>
    <w:unhideWhenUsed/>
    <w:rsid w:val="006627C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052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441</Words>
  <Characters>2503</Characters>
  <Application>Microsoft Office Word</Application>
  <DocSecurity>0</DocSecurity>
  <Lines>69</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Explainers Agree on Which Features Matter? Instance-Level Agreement between SHAP and LIME</dc:title>
  <dc:subject/>
  <dc:creator>Jonathan Herrera-Vásquez</dc:creator>
  <cp:keywords/>
  <dc:description/>
  <cp:lastModifiedBy>Jonathan Herrera-Vásquez</cp:lastModifiedBy>
  <cp:revision>6</cp:revision>
  <dcterms:created xsi:type="dcterms:W3CDTF">2018-05-22T12:54:00Z</dcterms:created>
  <dcterms:modified xsi:type="dcterms:W3CDTF">2026-10-22T02:56:00Z</dcterms:modified>
</cp:coreProperties>
</file>