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[</w:t>
      </w:r>
      <w:r>
        <w:t xml:space="preserve">AUTHOR: profession</w:t>
      </w:r>
      <w:r>
        <w:t xml:space="preserve">]</w:t>
      </w:r>
      <w:r>
        <w:t xml:space="preserve">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</w:t>
      </w:r>
      <w:r>
        <w:t xml:space="preserve"> </w:t>
      </w:r>
      <w:hyperlink r:id="rId9">
        <w:r>
          <w:rPr>
            <w:rStyle w:val="Hyperlink"/>
          </w:rPr>
          <w:t xml:space="preserve">https://orcid.org/0000-0002-7149-6635</w:t>
        </w:r>
      </w:hyperlink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This study asks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the analysis compares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10"/>
    <w:bookmarkStart w:id="11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Este estudio examina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se comparan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1"/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This study tests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asks: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2"/>
    <w:bookmarkStart w:id="16" w:name="materials-and-methods"/>
    <w:p>
      <w:pPr>
        <w:pStyle w:val="Heading1"/>
      </w:pPr>
      <w:r>
        <w:t xml:space="preserve">Materials and methods</w:t>
      </w:r>
    </w:p>
    <w:bookmarkStart w:id="13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3"/>
    <w:bookmarkStart w:id="14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4"/>
    <w:bookmarkStart w:id="15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the analysis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5"/>
    <w:bookmarkEnd w:id="16"/>
    <w:bookmarkStart w:id="36" w:name="results"/>
    <w:p>
      <w:pPr>
        <w:pStyle w:val="Heading1"/>
      </w:pPr>
      <w:r>
        <w:t xml:space="preserve">Results</w:t>
      </w:r>
    </w:p>
    <w:bookmarkStart w:id="22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7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7"/>
    <w:bookmarkStart w:id="21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1"/>
    <w:bookmarkEnd w:id="22"/>
    <w:bookmarkStart w:id="28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6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6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7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7"/>
    <w:bookmarkEnd w:id="28"/>
    <w:bookmarkStart w:id="34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9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9"/>
    <w:bookmarkStart w:id="33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3"/>
    <w:bookmarkEnd w:id="34"/>
    <w:bookmarkStart w:id="35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the reason for the reversal remains unknown.</w:t>
      </w:r>
    </w:p>
    <w:bookmarkEnd w:id="35"/>
    <w:bookmarkEnd w:id="36"/>
    <w:bookmarkStart w:id="3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7"/>
    <w:bookmarkStart w:id="3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8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(</w:t>
      </w:r>
      <w:r>
        <w:rPr>
          <w:rStyle w:val="VerbatimChar"/>
        </w:rPr>
        <w:t xml:space="preserve">scripts/pubs/paper_d_analysis.py</w:t>
      </w:r>
      <w:r>
        <w:t xml:space="preserve">)</w:t>
      </w:r>
      <w:r>
        <w:t xml:space="preserve"> </w:t>
      </w:r>
      <w:r>
        <w:t xml:space="preserve">are available at</w:t>
      </w:r>
      <w:r>
        <w:t xml:space="preserve"> </w:t>
      </w:r>
      <w:hyperlink r:id="rId39">
        <w:r>
          <w:rPr>
            <w:rStyle w:val="Hyperlink"/>
          </w:rPr>
          <w:t xml:space="preserve">https://github.com/jonnabio/xai-eval-framework</w:t>
        </w:r>
      </w:hyperlink>
      <w:r>
        <w:t xml:space="preserve">; an archived release</w:t>
      </w:r>
      <w:r>
        <w:t xml:space="preserve"> </w:t>
      </w:r>
      <w:r>
        <w:t xml:space="preserve">will be cited.</w:t>
      </w:r>
    </w:p>
    <w:bookmarkEnd w:id="40"/>
    <w:bookmarkStart w:id="41" w:name="Xe536ab5833287908b18f3f9d173acc61830ffab"/>
    <w:p>
      <w:pPr>
        <w:pStyle w:val="Heading1"/>
      </w:pPr>
      <w:r>
        <w:t xml:space="preserve">References</w:t>
      </w:r>
    </w:p>
    <w:bookmarkStart w:id="78" w:name="refs"/>
    <w:bookmarkStart w:id="42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2"/>
    <w:bookmarkStart w:id="44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3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4"/>
    <w:bookmarkStart w:id="46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5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6"/>
    <w:bookmarkStart w:id="48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7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8"/>
    <w:bookmarkStart w:id="49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9"/>
    <w:bookmarkStart w:id="50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50"/>
    <w:bookmarkStart w:id="51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51"/>
    <w:bookmarkStart w:id="53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2">
        <w:r>
          <w:rPr>
            <w:rStyle w:val="Hyperlink"/>
          </w:rPr>
          <w:t xml:space="preserve">https://arxiv.org/abs/1806.08049</w:t>
        </w:r>
      </w:hyperlink>
    </w:p>
    <w:bookmarkEnd w:id="53"/>
    <w:bookmarkStart w:id="54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4"/>
    <w:bookmarkStart w:id="55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5"/>
    <w:bookmarkStart w:id="56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6"/>
    <w:bookmarkStart w:id="57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7"/>
    <w:bookmarkStart w:id="58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8"/>
    <w:bookmarkStart w:id="59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9"/>
    <w:bookmarkStart w:id="61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60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61"/>
    <w:bookmarkStart w:id="63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2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3"/>
    <w:bookmarkStart w:id="65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4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5"/>
    <w:bookmarkStart w:id="66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6"/>
    <w:bookmarkStart w:id="67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7"/>
    <w:bookmarkStart w:id="68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8"/>
    <w:bookmarkStart w:id="69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9"/>
    <w:bookmarkStart w:id="70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70"/>
    <w:bookmarkStart w:id="71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71"/>
    <w:bookmarkStart w:id="72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2"/>
    <w:bookmarkStart w:id="74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3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4"/>
    <w:bookmarkStart w:id="76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5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6"/>
    <w:bookmarkStart w:id="77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7"/>
    <w:bookmarkEnd w:id="78"/>
    <w:bookmarkEnd w:id="79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coherence.</w:t>
      </w:r>
    </w:p>
    <w:bookmarkEnd w:id="41"/>
    <w:bookmarkStart w:id="79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hyperlink" Id="rId52" Target="https://arxiv.org/abs/1806.08049" TargetMode="External" /><Relationship Type="http://schemas.openxmlformats.org/officeDocument/2006/relationships/hyperlink" Id="rId60" Target="https://doi.org/10.1007/978-3-032-08333-3_18" TargetMode="External" /><Relationship Type="http://schemas.openxmlformats.org/officeDocument/2006/relationships/hyperlink" Id="rId62" Target="https://doi.org/10.1016/j.eswa.2026.131198" TargetMode="External" /><Relationship Type="http://schemas.openxmlformats.org/officeDocument/2006/relationships/hyperlink" Id="rId64" Target="https://doi.org/10.1016/j.knosys.2026.115437" TargetMode="External" /><Relationship Type="http://schemas.openxmlformats.org/officeDocument/2006/relationships/hyperlink" Id="rId73" Target="https://doi.org/10.1080/01621459.1952.10483441" TargetMode="External" /><Relationship Type="http://schemas.openxmlformats.org/officeDocument/2006/relationships/hyperlink" Id="rId43" Target="https://doi.org/10.1145/2939672.2939778" TargetMode="External" /><Relationship Type="http://schemas.openxmlformats.org/officeDocument/2006/relationships/hyperlink" Id="rId47" Target="https://doi.org/10.1145/3351095.3372850" TargetMode="External" /><Relationship Type="http://schemas.openxmlformats.org/officeDocument/2006/relationships/hyperlink" Id="rId45" Target="https://doi.org/10.1609/aaai.v32i1.11491" TargetMode="External" /><Relationship Type="http://schemas.openxmlformats.org/officeDocument/2006/relationships/hyperlink" Id="rId75" Target="https://doi.org/10.3368/jhr.50.2.317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rxiv.org/abs/1806.08049" TargetMode="External" /><Relationship Type="http://schemas.openxmlformats.org/officeDocument/2006/relationships/hyperlink" Id="rId60" Target="https://doi.org/10.1007/978-3-032-08333-3_18" TargetMode="External" /><Relationship Type="http://schemas.openxmlformats.org/officeDocument/2006/relationships/hyperlink" Id="rId62" Target="https://doi.org/10.1016/j.eswa.2026.131198" TargetMode="External" /><Relationship Type="http://schemas.openxmlformats.org/officeDocument/2006/relationships/hyperlink" Id="rId64" Target="https://doi.org/10.1016/j.knosys.2026.115437" TargetMode="External" /><Relationship Type="http://schemas.openxmlformats.org/officeDocument/2006/relationships/hyperlink" Id="rId73" Target="https://doi.org/10.1080/01621459.1952.10483441" TargetMode="External" /><Relationship Type="http://schemas.openxmlformats.org/officeDocument/2006/relationships/hyperlink" Id="rId43" Target="https://doi.org/10.1145/2939672.2939778" TargetMode="External" /><Relationship Type="http://schemas.openxmlformats.org/officeDocument/2006/relationships/hyperlink" Id="rId47" Target="https://doi.org/10.1145/3351095.3372850" TargetMode="External" /><Relationship Type="http://schemas.openxmlformats.org/officeDocument/2006/relationships/hyperlink" Id="rId45" Target="https://doi.org/10.1609/aaai.v32i1.11491" TargetMode="External" /><Relationship Type="http://schemas.openxmlformats.org/officeDocument/2006/relationships/hyperlink" Id="rId75" Target="https://doi.org/10.3368/jhr.50.2.317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2026-10-03T17:31:43Z</dcterms:created>
  <dcterms:modified xsi:type="dcterms:W3CDTF">2026-10-03T17:31:43Z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