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CB4DF" w14:textId="77777777" w:rsidR="00700C9B" w:rsidRDefault="00700C9B" w:rsidP="00700C9B">
      <w:pPr>
        <w:pStyle w:val="Default"/>
        <w:rPr>
          <w:b/>
          <w:bCs/>
          <w:sz w:val="32"/>
          <w:szCs w:val="32"/>
        </w:rPr>
      </w:pPr>
      <w:r>
        <w:rPr>
          <w:b/>
          <w:bCs/>
          <w:sz w:val="32"/>
          <w:szCs w:val="32"/>
        </w:rPr>
        <w:t xml:space="preserve">Application Deployment Automation: </w:t>
      </w:r>
    </w:p>
    <w:p w14:paraId="7493BF2B" w14:textId="77777777" w:rsidR="00700C9B" w:rsidRDefault="00700C9B" w:rsidP="00700C9B">
      <w:pPr>
        <w:pStyle w:val="Default"/>
        <w:rPr>
          <w:sz w:val="32"/>
          <w:szCs w:val="32"/>
        </w:rPr>
      </w:pPr>
    </w:p>
    <w:p w14:paraId="6319C264" w14:textId="77777777" w:rsidR="00700C9B" w:rsidRDefault="00700C9B" w:rsidP="00700C9B">
      <w:pPr>
        <w:pStyle w:val="Default"/>
        <w:rPr>
          <w:sz w:val="23"/>
          <w:szCs w:val="23"/>
        </w:rPr>
      </w:pPr>
      <w:r>
        <w:rPr>
          <w:b/>
          <w:bCs/>
          <w:sz w:val="23"/>
          <w:szCs w:val="23"/>
        </w:rPr>
        <w:t>Code Pipeline</w:t>
      </w:r>
      <w:r>
        <w:rPr>
          <w:sz w:val="23"/>
          <w:szCs w:val="23"/>
        </w:rPr>
        <w:t xml:space="preserve">: </w:t>
      </w:r>
    </w:p>
    <w:p w14:paraId="6E435436" w14:textId="77777777" w:rsidR="00700C9B" w:rsidRDefault="00700C9B" w:rsidP="00700C9B">
      <w:pPr>
        <w:pStyle w:val="Default"/>
        <w:rPr>
          <w:sz w:val="23"/>
          <w:szCs w:val="23"/>
        </w:rPr>
      </w:pPr>
    </w:p>
    <w:p w14:paraId="28028C50" w14:textId="77777777" w:rsidR="00175E31" w:rsidRDefault="00700C9B" w:rsidP="00700C9B">
      <w:pPr>
        <w:rPr>
          <w:sz w:val="23"/>
          <w:szCs w:val="23"/>
        </w:rPr>
      </w:pPr>
      <w:r>
        <w:rPr>
          <w:sz w:val="23"/>
          <w:szCs w:val="23"/>
        </w:rPr>
        <w:t>AWS Code Pipeline is a fully managed continuous delivery service that helps you automate your release pipelines for fast and reliable application and infrastructure updates. Code Pipeline automates the build, test, and deploy phases of your release process every time there is a code change, based on the release model you define. This enables you to rapidly and reliably deliver features and updates</w:t>
      </w:r>
    </w:p>
    <w:p w14:paraId="04CD93BC" w14:textId="77777777" w:rsidR="00700C9B" w:rsidRDefault="00700C9B" w:rsidP="00700C9B">
      <w:pPr>
        <w:rPr>
          <w:sz w:val="23"/>
          <w:szCs w:val="23"/>
        </w:rPr>
      </w:pPr>
    </w:p>
    <w:p w14:paraId="5DA94F63" w14:textId="77777777" w:rsidR="00700C9B" w:rsidRDefault="00700C9B" w:rsidP="00700C9B">
      <w:pPr>
        <w:rPr>
          <w:sz w:val="23"/>
          <w:szCs w:val="23"/>
        </w:rPr>
      </w:pPr>
      <w:r>
        <w:rPr>
          <w:b/>
          <w:bCs/>
          <w:sz w:val="23"/>
          <w:szCs w:val="23"/>
        </w:rPr>
        <w:t>Architecture</w:t>
      </w:r>
      <w:r>
        <w:rPr>
          <w:sz w:val="23"/>
          <w:szCs w:val="23"/>
        </w:rPr>
        <w:t>:</w:t>
      </w:r>
    </w:p>
    <w:p w14:paraId="43577CBB" w14:textId="77777777" w:rsidR="00700C9B" w:rsidRDefault="00700C9B" w:rsidP="00700C9B">
      <w:pPr>
        <w:jc w:val="center"/>
      </w:pPr>
      <w:r w:rsidRPr="00700C9B">
        <w:rPr>
          <w:noProof/>
        </w:rPr>
        <w:drawing>
          <wp:inline distT="0" distB="0" distL="0" distR="0" wp14:anchorId="310E7C47" wp14:editId="13C2860A">
            <wp:extent cx="3111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11500" cy="1600200"/>
                    </a:xfrm>
                    <a:prstGeom prst="rect">
                      <a:avLst/>
                    </a:prstGeom>
                  </pic:spPr>
                </pic:pic>
              </a:graphicData>
            </a:graphic>
          </wp:inline>
        </w:drawing>
      </w:r>
    </w:p>
    <w:p w14:paraId="0E58DDC4" w14:textId="77777777" w:rsidR="00700C9B" w:rsidRDefault="00700C9B" w:rsidP="00700C9B">
      <w:pPr>
        <w:jc w:val="center"/>
      </w:pPr>
    </w:p>
    <w:p w14:paraId="024054CA" w14:textId="77777777" w:rsidR="00700C9B" w:rsidRDefault="00700C9B" w:rsidP="00700C9B">
      <w:pPr>
        <w:pStyle w:val="Default"/>
        <w:rPr>
          <w:sz w:val="23"/>
          <w:szCs w:val="23"/>
        </w:rPr>
      </w:pPr>
      <w:r>
        <w:rPr>
          <w:sz w:val="23"/>
          <w:szCs w:val="23"/>
        </w:rPr>
        <w:t xml:space="preserve">To move the application from code repository to EKS cluster, implement AWS code pipeline integrated with Code Build and ECR. One can deploy a complete code pipeline with a cloud formation template. </w:t>
      </w:r>
    </w:p>
    <w:p w14:paraId="79017FC7" w14:textId="77777777" w:rsidR="00700C9B" w:rsidRDefault="00700C9B" w:rsidP="00700C9B">
      <w:pPr>
        <w:pStyle w:val="Default"/>
        <w:rPr>
          <w:sz w:val="23"/>
          <w:szCs w:val="23"/>
        </w:rPr>
      </w:pPr>
    </w:p>
    <w:p w14:paraId="498FF08D" w14:textId="77777777" w:rsidR="00700C9B" w:rsidRDefault="00700C9B" w:rsidP="00700C9B">
      <w:pPr>
        <w:pStyle w:val="Default"/>
        <w:rPr>
          <w:sz w:val="23"/>
          <w:szCs w:val="23"/>
        </w:rPr>
      </w:pPr>
      <w:r>
        <w:rPr>
          <w:b/>
          <w:bCs/>
          <w:sz w:val="23"/>
          <w:szCs w:val="23"/>
        </w:rPr>
        <w:t>NOTE</w:t>
      </w:r>
      <w:r>
        <w:rPr>
          <w:sz w:val="23"/>
          <w:szCs w:val="23"/>
        </w:rPr>
        <w:t xml:space="preserve">: For the template please replace the placeholders with appropriate parameter values </w:t>
      </w:r>
    </w:p>
    <w:p w14:paraId="1A273C1B" w14:textId="1EC7C2BB" w:rsidR="00700C9B" w:rsidRDefault="00A918C7" w:rsidP="00700C9B">
      <w:pPr>
        <w:rPr>
          <w:sz w:val="23"/>
          <w:szCs w:val="23"/>
        </w:rPr>
      </w:pPr>
      <w:r w:rsidRPr="003E4BAF">
        <w:rPr>
          <w:rFonts w:ascii="Calibri" w:hAnsi="Calibri" w:cs="Calibri"/>
          <w:b/>
        </w:rPr>
        <w:t>buildspec.yml.</w:t>
      </w:r>
      <w:r>
        <w:rPr>
          <w:rFonts w:ascii="Calibri" w:hAnsi="Calibri" w:cs="Calibri"/>
        </w:rPr>
        <w:t xml:space="preserve"> </w:t>
      </w:r>
      <w:r w:rsidRPr="00D83C2E">
        <w:rPr>
          <w:rFonts w:ascii="Calibri" w:hAnsi="Calibri" w:cs="Calibri"/>
        </w:rPr>
        <w:t xml:space="preserve">file </w:t>
      </w:r>
      <w:r>
        <w:rPr>
          <w:rFonts w:ascii="Calibri" w:hAnsi="Calibri" w:cs="Calibri"/>
        </w:rPr>
        <w:t xml:space="preserve"> will</w:t>
      </w:r>
      <w:r w:rsidRPr="00D83C2E">
        <w:rPr>
          <w:rFonts w:ascii="Calibri" w:hAnsi="Calibri" w:cs="Calibri"/>
        </w:rPr>
        <w:t xml:space="preserve"> build the docker image from the </w:t>
      </w:r>
      <w:r>
        <w:rPr>
          <w:rFonts w:ascii="Calibri" w:hAnsi="Calibri" w:cs="Calibri"/>
        </w:rPr>
        <w:t xml:space="preserve">tenant github </w:t>
      </w:r>
      <w:r w:rsidRPr="00D83C2E">
        <w:rPr>
          <w:rFonts w:ascii="Calibri" w:hAnsi="Calibri" w:cs="Calibri"/>
        </w:rPr>
        <w:t xml:space="preserve">code repository </w:t>
      </w:r>
      <w:r>
        <w:rPr>
          <w:rFonts w:ascii="Calibri" w:hAnsi="Calibri" w:cs="Calibri"/>
        </w:rPr>
        <w:t>,</w:t>
      </w:r>
      <w:r w:rsidRPr="00D83C2E">
        <w:rPr>
          <w:rFonts w:ascii="Calibri" w:hAnsi="Calibri" w:cs="Calibri"/>
        </w:rPr>
        <w:t xml:space="preserve">push the built image to ECR repository </w:t>
      </w:r>
      <w:r>
        <w:rPr>
          <w:rFonts w:ascii="Calibri" w:hAnsi="Calibri" w:cs="Calibri"/>
        </w:rPr>
        <w:t xml:space="preserve">and </w:t>
      </w:r>
      <w:r w:rsidRPr="00D83C2E">
        <w:rPr>
          <w:rFonts w:ascii="Calibri" w:hAnsi="Calibri" w:cs="Calibri"/>
        </w:rPr>
        <w:t xml:space="preserve"> deploy the same on the deployed EKS cluster</w:t>
      </w:r>
      <w:r>
        <w:rPr>
          <w:rFonts w:ascii="Calibri" w:hAnsi="Calibri" w:cs="Calibri"/>
        </w:rPr>
        <w:t>.</w:t>
      </w:r>
      <w:bookmarkStart w:id="0" w:name="_GoBack"/>
      <w:bookmarkEnd w:id="0"/>
    </w:p>
    <w:p w14:paraId="41F7C0CB" w14:textId="6D2C92C3" w:rsidR="00E608EC" w:rsidRDefault="00700C9B" w:rsidP="00E608EC">
      <w:pPr>
        <w:jc w:val="center"/>
      </w:pPr>
      <w:r w:rsidRPr="00700C9B">
        <w:rPr>
          <w:noProof/>
        </w:rPr>
        <w:lastRenderedPageBreak/>
        <w:drawing>
          <wp:inline distT="0" distB="0" distL="0" distR="0" wp14:anchorId="289CE3BC" wp14:editId="25D95C52">
            <wp:extent cx="5943600" cy="4759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59960"/>
                    </a:xfrm>
                    <a:prstGeom prst="rect">
                      <a:avLst/>
                    </a:prstGeom>
                  </pic:spPr>
                </pic:pic>
              </a:graphicData>
            </a:graphic>
          </wp:inline>
        </w:drawing>
      </w:r>
    </w:p>
    <w:p w14:paraId="62072D3C" w14:textId="7A46A74C" w:rsidR="00E608EC" w:rsidRDefault="00E608EC" w:rsidP="00E608EC">
      <w:pPr>
        <w:jc w:val="center"/>
      </w:pPr>
    </w:p>
    <w:p w14:paraId="038D0C6B" w14:textId="6FB8DE96" w:rsidR="00E608EC" w:rsidRPr="00E608EC" w:rsidRDefault="00E608EC" w:rsidP="00E608EC">
      <w:r w:rsidRPr="007B6A57">
        <w:rPr>
          <w:b/>
          <w:bCs/>
          <w:sz w:val="23"/>
          <w:szCs w:val="23"/>
          <w:u w:val="single"/>
        </w:rPr>
        <w:t>NOTE</w:t>
      </w:r>
      <w:r>
        <w:rPr>
          <w:b/>
          <w:bCs/>
          <w:sz w:val="23"/>
          <w:szCs w:val="23"/>
        </w:rPr>
        <w:t xml:space="preserve">: </w:t>
      </w:r>
      <w:r w:rsidRPr="00E608EC">
        <w:rPr>
          <w:sz w:val="23"/>
          <w:szCs w:val="23"/>
        </w:rPr>
        <w:t>Update</w:t>
      </w:r>
      <w:r>
        <w:rPr>
          <w:b/>
          <w:bCs/>
          <w:sz w:val="23"/>
          <w:szCs w:val="23"/>
        </w:rPr>
        <w:t xml:space="preserve"> “EKS_KUBECTL_ROLE_ARN” </w:t>
      </w:r>
      <w:r>
        <w:rPr>
          <w:sz w:val="23"/>
          <w:szCs w:val="23"/>
        </w:rPr>
        <w:t>with tenant role arn created</w:t>
      </w:r>
      <w:r w:rsidR="000E35C5">
        <w:rPr>
          <w:sz w:val="23"/>
          <w:szCs w:val="23"/>
        </w:rPr>
        <w:t xml:space="preserve"> by</w:t>
      </w:r>
      <w:r>
        <w:rPr>
          <w:sz w:val="23"/>
          <w:szCs w:val="23"/>
        </w:rPr>
        <w:t xml:space="preserve"> tenant authorization script</w:t>
      </w:r>
      <w:r w:rsidR="008E31B9">
        <w:rPr>
          <w:sz w:val="23"/>
          <w:szCs w:val="23"/>
        </w:rPr>
        <w:t>.</w:t>
      </w:r>
    </w:p>
    <w:sectPr w:rsidR="00E608EC" w:rsidRPr="00E608EC" w:rsidSect="00861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9B"/>
    <w:rsid w:val="000E35C5"/>
    <w:rsid w:val="00700C9B"/>
    <w:rsid w:val="007B6A57"/>
    <w:rsid w:val="00861EAC"/>
    <w:rsid w:val="008E31B9"/>
    <w:rsid w:val="009347E6"/>
    <w:rsid w:val="00A918C7"/>
    <w:rsid w:val="00E60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E783E"/>
  <w15:chartTrackingRefBased/>
  <w15:docId w15:val="{E665295D-3D3D-3249-B883-A1D5B4593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0C9B"/>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155</Words>
  <Characters>886</Characters>
  <Application>Microsoft Office Word</Application>
  <DocSecurity>0</DocSecurity>
  <Lines>7</Lines>
  <Paragraphs>2</Paragraphs>
  <ScaleCrop>false</ScaleCrop>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2019-08-28T18:16:00Z</dcterms:created>
  <dcterms:modified xsi:type="dcterms:W3CDTF">2019-09-03T15:27:00Z</dcterms:modified>
</cp:coreProperties>
</file>