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A10" w:rsidRDefault="009A3855" w:rsidP="008C7A10">
      <w:pPr>
        <w:pStyle w:val="ListParagraph"/>
        <w:numPr>
          <w:ilvl w:val="0"/>
          <w:numId w:val="2"/>
        </w:numPr>
        <w:rPr>
          <w:rFonts w:ascii="Trebuchet MS" w:hAnsi="Trebuchet MS"/>
          <w:sz w:val="24"/>
          <w:szCs w:val="24"/>
          <w:u w:val="single"/>
          <w:lang w:val="en-US"/>
        </w:rPr>
      </w:pPr>
      <w:r w:rsidRPr="009A3855">
        <w:rPr>
          <w:rFonts w:ascii="Trebuchet MS" w:hAnsi="Trebuchet MS"/>
          <w:sz w:val="24"/>
          <w:szCs w:val="24"/>
          <w:u w:val="single"/>
          <w:lang w:val="en-US"/>
        </w:rPr>
        <w:t xml:space="preserve">What advantages are of the </w:t>
      </w:r>
      <w:proofErr w:type="gramStart"/>
      <w:r w:rsidRPr="009A3855">
        <w:rPr>
          <w:rFonts w:ascii="Trebuchet MS" w:hAnsi="Trebuchet MS"/>
          <w:sz w:val="24"/>
          <w:szCs w:val="24"/>
          <w:u w:val="single"/>
          <w:lang w:val="en-US"/>
        </w:rPr>
        <w:t>3 layered</w:t>
      </w:r>
      <w:proofErr w:type="gramEnd"/>
      <w:r w:rsidRPr="009A3855">
        <w:rPr>
          <w:rFonts w:ascii="Trebuchet MS" w:hAnsi="Trebuchet MS"/>
          <w:sz w:val="24"/>
          <w:szCs w:val="24"/>
          <w:u w:val="single"/>
          <w:lang w:val="en-US"/>
        </w:rPr>
        <w:t xml:space="preserve"> approach to building applications</w:t>
      </w:r>
      <w:r>
        <w:rPr>
          <w:rFonts w:ascii="Trebuchet MS" w:hAnsi="Trebuchet MS"/>
          <w:sz w:val="24"/>
          <w:szCs w:val="24"/>
          <w:u w:val="single"/>
          <w:lang w:val="en-US"/>
        </w:rPr>
        <w:t>.</w:t>
      </w:r>
    </w:p>
    <w:p w:rsidR="00E66EED" w:rsidRPr="002E1A73" w:rsidRDefault="0003340C" w:rsidP="009A3855">
      <w:pPr>
        <w:rPr>
          <w:rFonts w:ascii="Trebuchet MS" w:hAnsi="Trebuchet MS"/>
          <w:sz w:val="24"/>
          <w:szCs w:val="24"/>
          <w:u w:val="single"/>
          <w:lang w:val="en-US"/>
        </w:rPr>
      </w:pPr>
      <w:r w:rsidRPr="008C7A10">
        <w:rPr>
          <w:rFonts w:ascii="Trebuchet MS" w:hAnsi="Trebuchet MS"/>
          <w:sz w:val="24"/>
          <w:szCs w:val="24"/>
          <w:lang w:val="en-US"/>
        </w:rPr>
        <w:t xml:space="preserve">The </w:t>
      </w:r>
      <w:proofErr w:type="gramStart"/>
      <w:r w:rsidR="00492D9A" w:rsidRPr="008C7A10">
        <w:rPr>
          <w:rFonts w:ascii="Trebuchet MS" w:hAnsi="Trebuchet MS"/>
          <w:sz w:val="24"/>
          <w:szCs w:val="24"/>
          <w:lang w:val="en-US"/>
        </w:rPr>
        <w:t>three tiered</w:t>
      </w:r>
      <w:proofErr w:type="gramEnd"/>
      <w:r w:rsidRPr="008C7A10">
        <w:rPr>
          <w:rFonts w:ascii="Trebuchet MS" w:hAnsi="Trebuchet MS"/>
          <w:sz w:val="24"/>
          <w:szCs w:val="24"/>
          <w:lang w:val="en-US"/>
        </w:rPr>
        <w:t xml:space="preserve"> approach to building applications is relatively simple. There are three layers, somewhat like the layers of a cake, that each take a different job in the application. The first layer is responsible for the U.I. of the application and is known as the presentation layer</w:t>
      </w:r>
      <w:r w:rsidR="002E1A73">
        <w:rPr>
          <w:rFonts w:ascii="Trebuchet MS" w:hAnsi="Trebuchet MS"/>
          <w:sz w:val="24"/>
          <w:szCs w:val="24"/>
          <w:lang w:val="en-US"/>
        </w:rPr>
        <w:t xml:space="preserve"> (IBM. 2018)</w:t>
      </w:r>
      <w:r w:rsidRPr="008C7A10">
        <w:rPr>
          <w:rFonts w:ascii="Trebuchet MS" w:hAnsi="Trebuchet MS"/>
          <w:sz w:val="24"/>
          <w:szCs w:val="24"/>
          <w:lang w:val="en-US"/>
        </w:rPr>
        <w:t xml:space="preserve">. The second tier is known as the business or object layer, this is needed to manage the </w:t>
      </w:r>
      <w:r w:rsidR="00492D9A" w:rsidRPr="008C7A10">
        <w:rPr>
          <w:rFonts w:ascii="Trebuchet MS" w:hAnsi="Trebuchet MS"/>
          <w:sz w:val="24"/>
          <w:szCs w:val="24"/>
          <w:lang w:val="en-US"/>
        </w:rPr>
        <w:t xml:space="preserve">objects or business logic of the application and can access the third tier. The presentation layer only has access to the methods and attributes declared as public in this layer. Finally, the third layer is the </w:t>
      </w:r>
      <w:r w:rsidR="00D91A24" w:rsidRPr="008C7A10">
        <w:rPr>
          <w:rFonts w:ascii="Trebuchet MS" w:hAnsi="Trebuchet MS"/>
          <w:sz w:val="24"/>
          <w:szCs w:val="24"/>
          <w:lang w:val="en-US"/>
        </w:rPr>
        <w:t>data layer. This layer accesses the data stores by the application, for example a database. It allows the other layers to be configured without directly having access to the database libraries</w:t>
      </w:r>
      <w:r w:rsidR="007E6F67">
        <w:rPr>
          <w:rFonts w:ascii="Trebuchet MS" w:hAnsi="Trebuchet MS"/>
          <w:sz w:val="24"/>
          <w:szCs w:val="24"/>
          <w:lang w:val="en-US"/>
        </w:rPr>
        <w:t xml:space="preserve"> (Microsoft. 2012).</w:t>
      </w:r>
      <w:r w:rsidR="002E1A73">
        <w:rPr>
          <w:rFonts w:ascii="Trebuchet MS" w:hAnsi="Trebuchet MS"/>
          <w:sz w:val="24"/>
          <w:szCs w:val="24"/>
          <w:u w:val="single"/>
          <w:lang w:val="en-US"/>
        </w:rPr>
        <w:t xml:space="preserve"> </w:t>
      </w:r>
      <w:r w:rsidR="008C7A10">
        <w:rPr>
          <w:rFonts w:ascii="Trebuchet MS" w:hAnsi="Trebuchet MS"/>
          <w:sz w:val="24"/>
          <w:szCs w:val="24"/>
          <w:lang w:val="en-US"/>
        </w:rPr>
        <w:t xml:space="preserve">The main advantage of using the </w:t>
      </w:r>
      <w:proofErr w:type="gramStart"/>
      <w:r w:rsidR="008C7A10">
        <w:rPr>
          <w:rFonts w:ascii="Trebuchet MS" w:hAnsi="Trebuchet MS"/>
          <w:sz w:val="24"/>
          <w:szCs w:val="24"/>
          <w:lang w:val="en-US"/>
        </w:rPr>
        <w:t>three layered</w:t>
      </w:r>
      <w:proofErr w:type="gramEnd"/>
      <w:r w:rsidR="008C7A10">
        <w:rPr>
          <w:rFonts w:ascii="Trebuchet MS" w:hAnsi="Trebuchet MS"/>
          <w:sz w:val="24"/>
          <w:szCs w:val="24"/>
          <w:lang w:val="en-US"/>
        </w:rPr>
        <w:t xml:space="preserve"> architecture is m</w:t>
      </w:r>
      <w:r w:rsidR="00D91A24">
        <w:rPr>
          <w:rFonts w:ascii="Trebuchet MS" w:hAnsi="Trebuchet MS"/>
          <w:sz w:val="24"/>
          <w:szCs w:val="24"/>
          <w:lang w:val="en-US"/>
        </w:rPr>
        <w:t>aintainability</w:t>
      </w:r>
      <w:r w:rsidR="008C7A10">
        <w:rPr>
          <w:rFonts w:ascii="Trebuchet MS" w:hAnsi="Trebuchet MS"/>
          <w:sz w:val="24"/>
          <w:szCs w:val="24"/>
          <w:lang w:val="en-US"/>
        </w:rPr>
        <w:t>, this means that changes in one layer have no effect on other layers. This means that if the presentation layer has a problem it can be fixed without having to re-code any of the other layers.</w:t>
      </w:r>
      <w:r w:rsidR="002E1A73">
        <w:rPr>
          <w:rFonts w:ascii="Trebuchet MS" w:hAnsi="Trebuchet MS"/>
          <w:sz w:val="24"/>
          <w:szCs w:val="24"/>
          <w:lang w:val="en-US"/>
        </w:rPr>
        <w:t xml:space="preserve"> </w:t>
      </w:r>
      <w:r w:rsidR="00CB363D">
        <w:rPr>
          <w:rFonts w:ascii="Trebuchet MS" w:hAnsi="Trebuchet MS"/>
          <w:sz w:val="24"/>
          <w:szCs w:val="24"/>
          <w:lang w:val="en-US"/>
        </w:rPr>
        <w:t>A second advantage is r</w:t>
      </w:r>
      <w:r w:rsidR="008C7A10">
        <w:rPr>
          <w:rFonts w:ascii="Trebuchet MS" w:hAnsi="Trebuchet MS"/>
          <w:sz w:val="24"/>
          <w:szCs w:val="24"/>
          <w:lang w:val="en-US"/>
        </w:rPr>
        <w:t>eliability</w:t>
      </w:r>
      <w:r w:rsidR="00F401B8">
        <w:rPr>
          <w:rFonts w:ascii="Trebuchet MS" w:hAnsi="Trebuchet MS"/>
          <w:sz w:val="24"/>
          <w:szCs w:val="24"/>
          <w:lang w:val="en-US"/>
        </w:rPr>
        <w:t>. F</w:t>
      </w:r>
      <w:r w:rsidR="00CB363D">
        <w:rPr>
          <w:rFonts w:ascii="Trebuchet MS" w:hAnsi="Trebuchet MS"/>
          <w:sz w:val="24"/>
          <w:szCs w:val="24"/>
          <w:lang w:val="en-US"/>
        </w:rPr>
        <w:t>or example, if the database supporting the application</w:t>
      </w:r>
      <w:r w:rsidR="00F401B8">
        <w:rPr>
          <w:rFonts w:ascii="Trebuchet MS" w:hAnsi="Trebuchet MS"/>
          <w:sz w:val="24"/>
          <w:szCs w:val="24"/>
          <w:lang w:val="en-US"/>
        </w:rPr>
        <w:t xml:space="preserve"> is split over multiple servers, multiple levels of redundancy can be added to the data layer in case one of the servers fails, allowing the application to keep running with minimal interruption. This backs up the first point as if that were to happen only the data layer would need to be dealt with as none of the other layers can access the database</w:t>
      </w:r>
      <w:r w:rsidR="007E6F67">
        <w:rPr>
          <w:rFonts w:ascii="Trebuchet MS" w:hAnsi="Trebuchet MS"/>
          <w:sz w:val="24"/>
          <w:szCs w:val="24"/>
          <w:lang w:val="en-US"/>
        </w:rPr>
        <w:t xml:space="preserve"> (Tony Marston. 2012)</w:t>
      </w:r>
      <w:r w:rsidR="00F401B8">
        <w:rPr>
          <w:rFonts w:ascii="Trebuchet MS" w:hAnsi="Trebuchet MS"/>
          <w:sz w:val="24"/>
          <w:szCs w:val="24"/>
          <w:lang w:val="en-US"/>
        </w:rPr>
        <w:t>.</w:t>
      </w:r>
      <w:r w:rsidR="007E6F67">
        <w:rPr>
          <w:rFonts w:ascii="Trebuchet MS" w:hAnsi="Trebuchet MS"/>
          <w:sz w:val="24"/>
          <w:szCs w:val="24"/>
          <w:lang w:val="en-US"/>
        </w:rPr>
        <w:t xml:space="preserve"> </w:t>
      </w:r>
      <w:r w:rsidR="008C7A10">
        <w:rPr>
          <w:rFonts w:ascii="Trebuchet MS" w:hAnsi="Trebuchet MS"/>
          <w:sz w:val="24"/>
          <w:szCs w:val="24"/>
          <w:lang w:val="en-US"/>
        </w:rPr>
        <w:t xml:space="preserve">A final advantage is that a </w:t>
      </w:r>
      <w:proofErr w:type="gramStart"/>
      <w:r w:rsidR="008C7A10">
        <w:rPr>
          <w:rFonts w:ascii="Trebuchet MS" w:hAnsi="Trebuchet MS"/>
          <w:sz w:val="24"/>
          <w:szCs w:val="24"/>
          <w:lang w:val="en-US"/>
        </w:rPr>
        <w:t>three tier</w:t>
      </w:r>
      <w:proofErr w:type="gramEnd"/>
      <w:r w:rsidR="008C7A10">
        <w:rPr>
          <w:rFonts w:ascii="Trebuchet MS" w:hAnsi="Trebuchet MS"/>
          <w:sz w:val="24"/>
          <w:szCs w:val="24"/>
          <w:lang w:val="en-US"/>
        </w:rPr>
        <w:t xml:space="preserve"> architecture makes collaboration very simple as each layer can only access othe</w:t>
      </w:r>
      <w:r w:rsidR="007E6B58">
        <w:rPr>
          <w:rFonts w:ascii="Trebuchet MS" w:hAnsi="Trebuchet MS"/>
          <w:sz w:val="24"/>
          <w:szCs w:val="24"/>
          <w:lang w:val="en-US"/>
        </w:rPr>
        <w:t>r layers by</w:t>
      </w:r>
      <w:r w:rsidR="008C7A10">
        <w:rPr>
          <w:rFonts w:ascii="Trebuchet MS" w:hAnsi="Trebuchet MS"/>
          <w:sz w:val="24"/>
          <w:szCs w:val="24"/>
          <w:lang w:val="en-US"/>
        </w:rPr>
        <w:t xml:space="preserve"> the methods and properties defined in that layer. This means that they can be worked on by different people entirely</w:t>
      </w:r>
      <w:r w:rsidR="00CB363D">
        <w:rPr>
          <w:rFonts w:ascii="Trebuchet MS" w:hAnsi="Trebuchet MS"/>
          <w:sz w:val="24"/>
          <w:szCs w:val="24"/>
          <w:lang w:val="en-US"/>
        </w:rPr>
        <w:t xml:space="preserve"> as they don’t need to know the inner workings of each layer</w:t>
      </w:r>
      <w:r w:rsidR="008C7A10">
        <w:rPr>
          <w:rFonts w:ascii="Trebuchet MS" w:hAnsi="Trebuchet MS"/>
          <w:sz w:val="24"/>
          <w:szCs w:val="24"/>
          <w:lang w:val="en-US"/>
        </w:rPr>
        <w:t xml:space="preserve">. </w:t>
      </w:r>
      <w:r w:rsidR="002E1A73">
        <w:rPr>
          <w:rFonts w:ascii="Trebuchet MS" w:hAnsi="Trebuchet MS"/>
          <w:sz w:val="24"/>
          <w:szCs w:val="24"/>
          <w:lang w:val="en-US"/>
        </w:rPr>
        <w:t>Overall the main advantage to using this architecture is its reliability, which stems from the fact that all the layers are isolated from each other so if there is a problem with one it doesn’t affect any other layers and can be fixed without having to look at other layers.</w:t>
      </w:r>
    </w:p>
    <w:p w:rsidR="002E1A73" w:rsidRDefault="002E1A73" w:rsidP="009A3855">
      <w:pPr>
        <w:rPr>
          <w:rFonts w:ascii="Trebuchet MS" w:hAnsi="Trebuchet MS"/>
          <w:color w:val="000000" w:themeColor="text1"/>
          <w:sz w:val="24"/>
          <w:szCs w:val="24"/>
          <w:u w:val="single"/>
          <w:lang w:val="en-US"/>
        </w:rPr>
      </w:pPr>
    </w:p>
    <w:p w:rsidR="002E1A73" w:rsidRDefault="002E1A73" w:rsidP="009A3855">
      <w:pPr>
        <w:rPr>
          <w:rFonts w:ascii="Trebuchet MS" w:hAnsi="Trebuchet MS"/>
          <w:color w:val="000000" w:themeColor="text1"/>
          <w:sz w:val="24"/>
          <w:szCs w:val="24"/>
          <w:u w:val="single"/>
          <w:lang w:val="en-US"/>
        </w:rPr>
      </w:pPr>
      <w:r>
        <w:rPr>
          <w:rFonts w:ascii="Trebuchet MS" w:hAnsi="Trebuchet MS"/>
          <w:color w:val="000000" w:themeColor="text1"/>
          <w:sz w:val="24"/>
          <w:szCs w:val="24"/>
          <w:u w:val="single"/>
          <w:lang w:val="en-US"/>
        </w:rPr>
        <w:t>References</w:t>
      </w:r>
    </w:p>
    <w:p w:rsidR="00D91A24" w:rsidRDefault="002E1A73" w:rsidP="002E1A73">
      <w:pPr>
        <w:rPr>
          <w:rFonts w:ascii="Trebuchet MS" w:hAnsi="Trebuchet MS"/>
          <w:sz w:val="24"/>
          <w:szCs w:val="24"/>
          <w:lang w:val="en-US"/>
        </w:rPr>
      </w:pPr>
      <w:r>
        <w:rPr>
          <w:rFonts w:ascii="Trebuchet MS" w:hAnsi="Trebuchet MS"/>
          <w:color w:val="000000" w:themeColor="text1"/>
          <w:sz w:val="24"/>
          <w:szCs w:val="24"/>
          <w:lang w:val="en-US"/>
        </w:rPr>
        <w:t xml:space="preserve">IBM. (2018). Three-tier architectures. Retrieved From: </w:t>
      </w:r>
      <w:hyperlink r:id="rId6" w:history="1">
        <w:r w:rsidR="00E03252" w:rsidRPr="002E1A73">
          <w:rPr>
            <w:rStyle w:val="Hyperlink"/>
            <w:rFonts w:ascii="Trebuchet MS" w:hAnsi="Trebuchet MS"/>
            <w:sz w:val="24"/>
            <w:szCs w:val="24"/>
            <w:lang w:val="en-US"/>
          </w:rPr>
          <w:t>https://www.ibm.com/support/knowledgecenter/en/SSAW57_8.5.5/com.ibm.websphere.nd.multiplatform.doc/ae/covr_3-tier.html</w:t>
        </w:r>
      </w:hyperlink>
      <w:r>
        <w:rPr>
          <w:rFonts w:ascii="Trebuchet MS" w:hAnsi="Trebuchet MS"/>
          <w:sz w:val="24"/>
          <w:szCs w:val="24"/>
          <w:u w:val="single"/>
          <w:lang w:val="en-US"/>
        </w:rPr>
        <w:t xml:space="preserve"> </w:t>
      </w:r>
      <w:r>
        <w:rPr>
          <w:rFonts w:ascii="Trebuchet MS" w:hAnsi="Trebuchet MS"/>
          <w:sz w:val="24"/>
          <w:szCs w:val="24"/>
          <w:lang w:val="en-US"/>
        </w:rPr>
        <w:t xml:space="preserve"> (Accessed on 07/12/2018)</w:t>
      </w:r>
    </w:p>
    <w:p w:rsidR="00D91A24" w:rsidRDefault="00D45ABB" w:rsidP="00D45ABB">
      <w:pPr>
        <w:rPr>
          <w:rFonts w:ascii="Trebuchet MS" w:hAnsi="Trebuchet MS"/>
          <w:sz w:val="24"/>
          <w:szCs w:val="24"/>
          <w:lang w:val="en-US"/>
        </w:rPr>
      </w:pPr>
      <w:r>
        <w:rPr>
          <w:rFonts w:ascii="Trebuchet MS" w:hAnsi="Trebuchet MS"/>
          <w:sz w:val="24"/>
          <w:szCs w:val="24"/>
          <w:lang w:val="en-US"/>
        </w:rPr>
        <w:t>Microsoft. (2018). Using a Three-Tier Architecture Model. Retrieved From:</w:t>
      </w:r>
      <w:r>
        <w:rPr>
          <w:rFonts w:ascii="Trebuchet MS" w:hAnsi="Trebuchet MS"/>
          <w:color w:val="000000" w:themeColor="text1"/>
          <w:sz w:val="24"/>
          <w:szCs w:val="24"/>
          <w:lang w:val="en-US"/>
        </w:rPr>
        <w:t xml:space="preserve"> </w:t>
      </w:r>
      <w:hyperlink r:id="rId7" w:history="1">
        <w:r w:rsidR="00D91A24" w:rsidRPr="00D45ABB">
          <w:rPr>
            <w:rStyle w:val="Hyperlink"/>
            <w:rFonts w:ascii="Trebuchet MS" w:hAnsi="Trebuchet MS"/>
            <w:sz w:val="24"/>
            <w:szCs w:val="24"/>
            <w:lang w:val="en-US"/>
          </w:rPr>
          <w:t>https://docs.microsoft.com/en-us/windows/desktop/cossdk/using-a-three-tier-architecture-model</w:t>
        </w:r>
      </w:hyperlink>
      <w:r>
        <w:rPr>
          <w:rFonts w:ascii="Trebuchet MS" w:hAnsi="Trebuchet MS"/>
          <w:sz w:val="24"/>
          <w:szCs w:val="24"/>
          <w:u w:val="single"/>
          <w:lang w:val="en-US"/>
        </w:rPr>
        <w:t xml:space="preserve"> </w:t>
      </w:r>
      <w:r>
        <w:rPr>
          <w:rFonts w:ascii="Trebuchet MS" w:hAnsi="Trebuchet MS"/>
          <w:sz w:val="24"/>
          <w:szCs w:val="24"/>
          <w:lang w:val="en-US"/>
        </w:rPr>
        <w:t>(Accessed on 07/12/2018)</w:t>
      </w:r>
    </w:p>
    <w:p w:rsidR="004A0FFD" w:rsidRDefault="004A0FFD" w:rsidP="00D45ABB">
      <w:pPr>
        <w:rPr>
          <w:rFonts w:ascii="Trebuchet MS" w:hAnsi="Trebuchet MS"/>
          <w:color w:val="000000" w:themeColor="text1"/>
          <w:sz w:val="24"/>
          <w:szCs w:val="24"/>
          <w:lang w:val="en-US"/>
        </w:rPr>
      </w:pPr>
      <w:r>
        <w:rPr>
          <w:rFonts w:ascii="Trebuchet MS" w:hAnsi="Trebuchet MS"/>
          <w:color w:val="000000" w:themeColor="text1"/>
          <w:sz w:val="24"/>
          <w:szCs w:val="24"/>
          <w:lang w:val="en-US"/>
        </w:rPr>
        <w:t xml:space="preserve">Tony Marston. (2012). What is the 3-Tier </w:t>
      </w:r>
      <w:proofErr w:type="gramStart"/>
      <w:r>
        <w:rPr>
          <w:rFonts w:ascii="Trebuchet MS" w:hAnsi="Trebuchet MS"/>
          <w:color w:val="000000" w:themeColor="text1"/>
          <w:sz w:val="24"/>
          <w:szCs w:val="24"/>
          <w:lang w:val="en-US"/>
        </w:rPr>
        <w:t>Architecture?.</w:t>
      </w:r>
      <w:proofErr w:type="gramEnd"/>
      <w:r>
        <w:rPr>
          <w:rFonts w:ascii="Trebuchet MS" w:hAnsi="Trebuchet MS"/>
          <w:color w:val="000000" w:themeColor="text1"/>
          <w:sz w:val="24"/>
          <w:szCs w:val="24"/>
          <w:lang w:val="en-US"/>
        </w:rPr>
        <w:t xml:space="preserve"> Tony Marston’s Blog. Retrieved From:</w:t>
      </w:r>
    </w:p>
    <w:p w:rsidR="00F401B8" w:rsidRPr="004A0FFD" w:rsidRDefault="00F401B8" w:rsidP="00D45ABB">
      <w:pPr>
        <w:rPr>
          <w:rFonts w:ascii="Trebuchet MS" w:hAnsi="Trebuchet MS"/>
          <w:color w:val="000000" w:themeColor="text1"/>
          <w:sz w:val="24"/>
          <w:szCs w:val="24"/>
          <w:lang w:val="en-US"/>
        </w:rPr>
      </w:pPr>
      <w:hyperlink r:id="rId8" w:history="1">
        <w:r w:rsidRPr="00D45ABB">
          <w:rPr>
            <w:rStyle w:val="Hyperlink"/>
            <w:rFonts w:ascii="Trebuchet MS" w:hAnsi="Trebuchet MS"/>
            <w:sz w:val="24"/>
            <w:szCs w:val="24"/>
            <w:lang w:val="en-US"/>
          </w:rPr>
          <w:t>https://www.tonymarston.net/php-mysql/3-tier-architecture.html</w:t>
        </w:r>
      </w:hyperlink>
      <w:r w:rsidR="004A0FFD">
        <w:rPr>
          <w:rFonts w:ascii="Trebuchet MS" w:hAnsi="Trebuchet MS"/>
          <w:sz w:val="24"/>
          <w:szCs w:val="24"/>
          <w:u w:val="single"/>
          <w:lang w:val="en-US"/>
        </w:rPr>
        <w:t xml:space="preserve"> </w:t>
      </w:r>
      <w:r w:rsidR="004A0FFD">
        <w:rPr>
          <w:rFonts w:ascii="Trebuchet MS" w:hAnsi="Trebuchet MS"/>
          <w:sz w:val="24"/>
          <w:szCs w:val="24"/>
          <w:lang w:val="en-US"/>
        </w:rPr>
        <w:t>(Accessed on 07/12/2018)</w:t>
      </w:r>
    </w:p>
    <w:p w:rsidR="00F401B8" w:rsidRDefault="00F401B8" w:rsidP="00F401B8">
      <w:pPr>
        <w:pStyle w:val="ListParagraph"/>
        <w:rPr>
          <w:rFonts w:ascii="Trebuchet MS" w:hAnsi="Trebuchet MS"/>
          <w:sz w:val="24"/>
          <w:szCs w:val="24"/>
          <w:u w:val="single"/>
          <w:lang w:val="en-US"/>
        </w:rPr>
      </w:pPr>
    </w:p>
    <w:p w:rsidR="00D91A24" w:rsidRPr="00D91A24" w:rsidRDefault="00D91A24" w:rsidP="00D91A24">
      <w:pPr>
        <w:pStyle w:val="ListParagraph"/>
        <w:rPr>
          <w:rFonts w:ascii="Trebuchet MS" w:hAnsi="Trebuchet MS"/>
          <w:sz w:val="24"/>
          <w:szCs w:val="24"/>
          <w:u w:val="single"/>
          <w:lang w:val="en-US"/>
        </w:rPr>
      </w:pPr>
    </w:p>
    <w:p w:rsidR="00E03252" w:rsidRDefault="00E03252" w:rsidP="009A3855">
      <w:pPr>
        <w:rPr>
          <w:rFonts w:ascii="Trebuchet MS" w:hAnsi="Trebuchet MS"/>
          <w:sz w:val="24"/>
          <w:szCs w:val="24"/>
          <w:u w:val="single"/>
          <w:lang w:val="en-US"/>
        </w:rPr>
      </w:pPr>
    </w:p>
    <w:p w:rsidR="00B8600D" w:rsidRPr="00D61230" w:rsidRDefault="009A3855" w:rsidP="00D61230">
      <w:pPr>
        <w:pStyle w:val="ListParagraph"/>
        <w:numPr>
          <w:ilvl w:val="0"/>
          <w:numId w:val="2"/>
        </w:numPr>
        <w:rPr>
          <w:rFonts w:ascii="Trebuchet MS" w:hAnsi="Trebuchet MS"/>
          <w:sz w:val="24"/>
          <w:szCs w:val="24"/>
          <w:u w:val="single"/>
          <w:lang w:val="en-US"/>
        </w:rPr>
      </w:pPr>
      <w:r w:rsidRPr="009A3855">
        <w:rPr>
          <w:rFonts w:ascii="Trebuchet MS" w:hAnsi="Trebuchet MS"/>
          <w:sz w:val="24"/>
          <w:szCs w:val="24"/>
          <w:u w:val="single"/>
          <w:lang w:val="en-US"/>
        </w:rPr>
        <w:t xml:space="preserve">With an example, explain why using design patterns can make the design of an </w:t>
      </w:r>
      <w:proofErr w:type="spellStart"/>
      <w:r w:rsidRPr="009A3855">
        <w:rPr>
          <w:rFonts w:ascii="Trebuchet MS" w:hAnsi="Trebuchet MS"/>
          <w:sz w:val="24"/>
          <w:szCs w:val="24"/>
          <w:u w:val="single"/>
          <w:lang w:val="en-US"/>
        </w:rPr>
        <w:t>oo</w:t>
      </w:r>
      <w:proofErr w:type="spellEnd"/>
      <w:r w:rsidRPr="009A3855">
        <w:rPr>
          <w:rFonts w:ascii="Trebuchet MS" w:hAnsi="Trebuchet MS"/>
          <w:sz w:val="24"/>
          <w:szCs w:val="24"/>
          <w:u w:val="single"/>
          <w:lang w:val="en-US"/>
        </w:rPr>
        <w:t xml:space="preserve"> system easier to understand.</w:t>
      </w:r>
    </w:p>
    <w:p w:rsidR="00405560" w:rsidRPr="00405560" w:rsidRDefault="00B01879" w:rsidP="00405560">
      <w:pPr>
        <w:pStyle w:val="ListParagraph"/>
        <w:rPr>
          <w:rFonts w:ascii="Trebuchet MS" w:hAnsi="Trebuchet MS"/>
          <w:color w:val="000000" w:themeColor="text1"/>
          <w:sz w:val="24"/>
          <w:szCs w:val="24"/>
          <w:lang w:val="en-US"/>
        </w:rPr>
      </w:pPr>
      <w:r>
        <w:rPr>
          <w:rFonts w:ascii="Trebuchet MS" w:hAnsi="Trebuchet MS"/>
          <w:sz w:val="24"/>
          <w:szCs w:val="24"/>
          <w:lang w:val="en-US"/>
        </w:rPr>
        <w:t>A design pattern is a framework to help programmers design how an applications classes interact with each other. They can be categorized in three groups, creational, structural and behavioral</w:t>
      </w:r>
      <w:r w:rsidR="00405560">
        <w:rPr>
          <w:rFonts w:ascii="Trebuchet MS" w:hAnsi="Trebuchet MS"/>
          <w:sz w:val="24"/>
          <w:szCs w:val="24"/>
          <w:lang w:val="en-US"/>
        </w:rPr>
        <w:t xml:space="preserve"> (</w:t>
      </w:r>
      <w:proofErr w:type="spellStart"/>
      <w:r w:rsidR="00405560">
        <w:rPr>
          <w:rFonts w:ascii="Trebuchet MS" w:hAnsi="Trebuchet MS"/>
          <w:sz w:val="24"/>
          <w:szCs w:val="24"/>
          <w:lang w:val="en-US"/>
        </w:rPr>
        <w:t>Dofactory</w:t>
      </w:r>
      <w:proofErr w:type="spellEnd"/>
      <w:r w:rsidR="00405560">
        <w:rPr>
          <w:rFonts w:ascii="Trebuchet MS" w:hAnsi="Trebuchet MS"/>
          <w:sz w:val="24"/>
          <w:szCs w:val="24"/>
          <w:lang w:val="en-US"/>
        </w:rPr>
        <w:t>. 2018)</w:t>
      </w:r>
      <w:r>
        <w:rPr>
          <w:rFonts w:ascii="Trebuchet MS" w:hAnsi="Trebuchet MS"/>
          <w:sz w:val="24"/>
          <w:szCs w:val="24"/>
          <w:lang w:val="en-US"/>
        </w:rPr>
        <w:t xml:space="preserve">. </w:t>
      </w:r>
      <w:r w:rsidR="00C801C4" w:rsidRPr="00405560">
        <w:rPr>
          <w:rFonts w:ascii="Trebuchet MS" w:hAnsi="Trebuchet MS"/>
          <w:sz w:val="24"/>
          <w:szCs w:val="24"/>
          <w:lang w:val="en-US"/>
        </w:rPr>
        <w:t>One example of a design pattern is singleton</w:t>
      </w:r>
      <w:r w:rsidR="00405560">
        <w:rPr>
          <w:rFonts w:ascii="Trebuchet MS" w:hAnsi="Trebuchet MS"/>
          <w:sz w:val="24"/>
          <w:szCs w:val="24"/>
          <w:lang w:val="en-US"/>
        </w:rPr>
        <w:t>, which is an example of a creational pattern</w:t>
      </w:r>
      <w:r w:rsidR="00C801C4" w:rsidRPr="00405560">
        <w:rPr>
          <w:rFonts w:ascii="Trebuchet MS" w:hAnsi="Trebuchet MS"/>
          <w:sz w:val="24"/>
          <w:szCs w:val="24"/>
          <w:lang w:val="en-US"/>
        </w:rPr>
        <w:t xml:space="preserve">. </w:t>
      </w:r>
      <w:proofErr w:type="gramStart"/>
      <w:r w:rsidR="00C801C4" w:rsidRPr="00405560">
        <w:rPr>
          <w:rFonts w:ascii="Trebuchet MS" w:hAnsi="Trebuchet MS"/>
          <w:sz w:val="24"/>
          <w:szCs w:val="24"/>
          <w:lang w:val="en-US"/>
        </w:rPr>
        <w:t>In order to</w:t>
      </w:r>
      <w:proofErr w:type="gramEnd"/>
      <w:r w:rsidR="00C801C4" w:rsidRPr="00405560">
        <w:rPr>
          <w:rFonts w:ascii="Trebuchet MS" w:hAnsi="Trebuchet MS"/>
          <w:sz w:val="24"/>
          <w:szCs w:val="24"/>
          <w:lang w:val="en-US"/>
        </w:rPr>
        <w:t xml:space="preserve"> adhere to this pattern a class can only have one instance and have a global point of access to it</w:t>
      </w:r>
      <w:r w:rsidR="00B8600D">
        <w:rPr>
          <w:rFonts w:ascii="Trebuchet MS" w:hAnsi="Trebuchet MS"/>
          <w:sz w:val="24"/>
          <w:szCs w:val="24"/>
          <w:lang w:val="en-US"/>
        </w:rPr>
        <w:t xml:space="preserve"> (Source Making. 2012)</w:t>
      </w:r>
      <w:r w:rsidR="00B8600D">
        <w:rPr>
          <w:rFonts w:ascii="Trebuchet MS" w:hAnsi="Trebuchet MS"/>
          <w:color w:val="000000" w:themeColor="text1"/>
          <w:sz w:val="24"/>
          <w:szCs w:val="24"/>
          <w:lang w:val="en-US"/>
        </w:rPr>
        <w:t>.</w:t>
      </w:r>
      <w:r w:rsidR="00C801C4" w:rsidRPr="00405560">
        <w:rPr>
          <w:rFonts w:ascii="Trebuchet MS" w:hAnsi="Trebuchet MS"/>
          <w:sz w:val="24"/>
          <w:szCs w:val="24"/>
          <w:lang w:val="en-US"/>
        </w:rPr>
        <w:t xml:space="preserve"> </w:t>
      </w:r>
      <w:r w:rsidR="00405560" w:rsidRPr="00405560">
        <w:rPr>
          <w:rFonts w:ascii="Trebuchet MS" w:hAnsi="Trebuchet MS"/>
          <w:sz w:val="24"/>
          <w:szCs w:val="24"/>
          <w:lang w:val="en-US"/>
        </w:rPr>
        <w:t xml:space="preserve">Singleton makes an </w:t>
      </w:r>
      <w:proofErr w:type="gramStart"/>
      <w:r w:rsidR="00405560" w:rsidRPr="00405560">
        <w:rPr>
          <w:rFonts w:ascii="Trebuchet MS" w:hAnsi="Trebuchet MS"/>
          <w:sz w:val="24"/>
          <w:szCs w:val="24"/>
          <w:lang w:val="en-US"/>
        </w:rPr>
        <w:t>object oriented</w:t>
      </w:r>
      <w:proofErr w:type="gramEnd"/>
      <w:r w:rsidR="00405560" w:rsidRPr="00405560">
        <w:rPr>
          <w:rFonts w:ascii="Trebuchet MS" w:hAnsi="Trebuchet MS"/>
          <w:sz w:val="24"/>
          <w:szCs w:val="24"/>
          <w:lang w:val="en-US"/>
        </w:rPr>
        <w:t xml:space="preserve"> system easy to understand by only instantiating the class once. This means that code can be followed easily as all the references to the class will be referencing the same object. This also means that the object can only be accessed by its pre-defined methods</w:t>
      </w:r>
      <w:r w:rsidR="00A15105">
        <w:rPr>
          <w:rFonts w:ascii="Trebuchet MS" w:hAnsi="Trebuchet MS"/>
          <w:sz w:val="24"/>
          <w:szCs w:val="24"/>
          <w:lang w:val="en-US"/>
        </w:rPr>
        <w:t xml:space="preserve"> meaning that it is simple to use</w:t>
      </w:r>
      <w:bookmarkStart w:id="0" w:name="_GoBack"/>
      <w:bookmarkEnd w:id="0"/>
      <w:r w:rsidR="00405560" w:rsidRPr="00405560">
        <w:rPr>
          <w:rFonts w:ascii="Trebuchet MS" w:hAnsi="Trebuchet MS"/>
          <w:sz w:val="24"/>
          <w:szCs w:val="24"/>
          <w:lang w:val="en-US"/>
        </w:rPr>
        <w:t>.</w:t>
      </w:r>
      <w:r w:rsidR="00A15105">
        <w:rPr>
          <w:rFonts w:ascii="Trebuchet MS" w:hAnsi="Trebuchet MS"/>
          <w:sz w:val="24"/>
          <w:szCs w:val="24"/>
          <w:lang w:val="en-US"/>
        </w:rPr>
        <w:t xml:space="preserve"> This helps the system overall to be easily understood by reducing the number of objects created allowing a programmer to follow each one through the code without getting lost or being confused as to which object is being dealt at a time.</w:t>
      </w:r>
      <w:r w:rsidR="00405560" w:rsidRPr="00405560">
        <w:rPr>
          <w:rFonts w:ascii="Trebuchet MS" w:hAnsi="Trebuchet MS"/>
          <w:sz w:val="24"/>
          <w:szCs w:val="24"/>
          <w:lang w:val="en-US"/>
        </w:rPr>
        <w:t xml:space="preserve"> In the example the class is instantiated twice (Figure 2), by using the pre-defined method to instantiate the class (Figure 1). However, both classes are identical, showing that the class follows the pattern as only one version of the class can be created. Overall singleton makes an </w:t>
      </w:r>
      <w:proofErr w:type="gramStart"/>
      <w:r w:rsidR="00405560" w:rsidRPr="00405560">
        <w:rPr>
          <w:rFonts w:ascii="Trebuchet MS" w:hAnsi="Trebuchet MS"/>
          <w:sz w:val="24"/>
          <w:szCs w:val="24"/>
          <w:lang w:val="en-US"/>
        </w:rPr>
        <w:t>object oriented</w:t>
      </w:r>
      <w:proofErr w:type="gramEnd"/>
      <w:r w:rsidR="00405560" w:rsidRPr="00405560">
        <w:rPr>
          <w:rFonts w:ascii="Trebuchet MS" w:hAnsi="Trebuchet MS"/>
          <w:sz w:val="24"/>
          <w:szCs w:val="24"/>
          <w:lang w:val="en-US"/>
        </w:rPr>
        <w:t xml:space="preserve"> system easy to understand by making sure that the class can only be instantiated once meaning that all references to that object can be followed easily.</w:t>
      </w:r>
    </w:p>
    <w:p w:rsidR="00472572" w:rsidRPr="00472572" w:rsidRDefault="00472572" w:rsidP="009A3855">
      <w:pPr>
        <w:pStyle w:val="ListParagraph"/>
        <w:rPr>
          <w:rFonts w:ascii="Trebuchet MS" w:hAnsi="Trebuchet MS"/>
          <w:sz w:val="24"/>
          <w:szCs w:val="24"/>
          <w:lang w:val="en-US"/>
        </w:rPr>
      </w:pPr>
    </w:p>
    <w:p w:rsidR="00B01879" w:rsidRDefault="00B01879" w:rsidP="009A3855">
      <w:pPr>
        <w:pStyle w:val="ListParagraph"/>
        <w:rPr>
          <w:rFonts w:ascii="Trebuchet MS" w:hAnsi="Trebuchet MS"/>
          <w:sz w:val="24"/>
          <w:szCs w:val="24"/>
          <w:u w:val="single"/>
          <w:lang w:val="en-US"/>
        </w:rPr>
      </w:pPr>
    </w:p>
    <w:p w:rsidR="00B01879" w:rsidRDefault="00B01879" w:rsidP="009A3855">
      <w:pPr>
        <w:pStyle w:val="ListParagraph"/>
        <w:rPr>
          <w:rFonts w:ascii="Trebuchet MS" w:hAnsi="Trebuchet MS"/>
          <w:sz w:val="24"/>
          <w:szCs w:val="24"/>
          <w:u w:val="single"/>
          <w:lang w:val="en-US"/>
        </w:rPr>
      </w:pPr>
      <w:r>
        <w:rPr>
          <w:rFonts w:ascii="Trebuchet MS" w:hAnsi="Trebuchet MS"/>
          <w:sz w:val="24"/>
          <w:szCs w:val="24"/>
          <w:u w:val="single"/>
          <w:lang w:val="en-US"/>
        </w:rPr>
        <w:t>Diagram</w:t>
      </w:r>
    </w:p>
    <w:p w:rsidR="00B01879" w:rsidRDefault="006C4B3D" w:rsidP="009A3855">
      <w:pPr>
        <w:pStyle w:val="ListParagraph"/>
        <w:rPr>
          <w:rFonts w:ascii="Trebuchet MS" w:hAnsi="Trebuchet MS"/>
          <w:color w:val="000000" w:themeColor="text1"/>
          <w:sz w:val="24"/>
          <w:szCs w:val="24"/>
          <w:u w:val="single"/>
          <w:lang w:val="en-US"/>
        </w:rPr>
      </w:pPr>
      <w:r>
        <w:rPr>
          <w:rFonts w:ascii="Trebuchet MS" w:hAnsi="Trebuchet MS"/>
          <w:noProof/>
          <w:color w:val="000000" w:themeColor="text1"/>
          <w:sz w:val="24"/>
          <w:szCs w:val="24"/>
          <w:u w:val="single"/>
          <w:lang w:val="en-US"/>
        </w:rPr>
        <w:drawing>
          <wp:inline distT="0" distB="0" distL="0" distR="0">
            <wp:extent cx="2162175" cy="317440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 Class Example.PNG"/>
                    <pic:cNvPicPr/>
                  </pic:nvPicPr>
                  <pic:blipFill rotWithShape="1">
                    <a:blip r:embed="rId9">
                      <a:extLst>
                        <a:ext uri="{28A0092B-C50C-407E-A947-70E740481C1C}">
                          <a14:useLocalDpi xmlns:a14="http://schemas.microsoft.com/office/drawing/2010/main" val="0"/>
                        </a:ext>
                      </a:extLst>
                    </a:blip>
                    <a:srcRect b="3958"/>
                    <a:stretch/>
                  </pic:blipFill>
                  <pic:spPr bwMode="auto">
                    <a:xfrm>
                      <a:off x="0" y="0"/>
                      <a:ext cx="2189521" cy="3214551"/>
                    </a:xfrm>
                    <a:prstGeom prst="rect">
                      <a:avLst/>
                    </a:prstGeom>
                    <a:ln>
                      <a:noFill/>
                    </a:ln>
                    <a:extLst>
                      <a:ext uri="{53640926-AAD7-44D8-BBD7-CCE9431645EC}">
                        <a14:shadowObscured xmlns:a14="http://schemas.microsoft.com/office/drawing/2010/main"/>
                      </a:ext>
                    </a:extLst>
                  </pic:spPr>
                </pic:pic>
              </a:graphicData>
            </a:graphic>
          </wp:inline>
        </w:drawing>
      </w:r>
    </w:p>
    <w:p w:rsidR="006C4B3D" w:rsidRDefault="006C4B3D" w:rsidP="009A3855">
      <w:pPr>
        <w:pStyle w:val="ListParagraph"/>
        <w:rPr>
          <w:rFonts w:ascii="Trebuchet MS" w:hAnsi="Trebuchet MS"/>
          <w:color w:val="FF0000"/>
          <w:sz w:val="24"/>
          <w:szCs w:val="24"/>
          <w:lang w:val="en-US"/>
        </w:rPr>
      </w:pPr>
      <w:r w:rsidRPr="006C4B3D">
        <w:rPr>
          <w:rFonts w:ascii="Trebuchet MS" w:hAnsi="Trebuchet MS"/>
          <w:color w:val="000000" w:themeColor="text1"/>
          <w:sz w:val="24"/>
          <w:szCs w:val="24"/>
          <w:lang w:val="en-US"/>
        </w:rPr>
        <w:t>Figure 1, an example singleton class</w:t>
      </w:r>
      <w:r w:rsidR="00B8600D">
        <w:rPr>
          <w:rFonts w:ascii="Trebuchet MS" w:hAnsi="Trebuchet MS"/>
          <w:color w:val="000000" w:themeColor="text1"/>
          <w:sz w:val="24"/>
          <w:szCs w:val="24"/>
          <w:lang w:val="en-US"/>
        </w:rPr>
        <w:t xml:space="preserve"> (</w:t>
      </w:r>
      <w:proofErr w:type="spellStart"/>
      <w:r w:rsidR="00B8600D">
        <w:rPr>
          <w:rFonts w:ascii="Trebuchet MS" w:hAnsi="Trebuchet MS"/>
          <w:color w:val="000000" w:themeColor="text1"/>
          <w:sz w:val="24"/>
          <w:szCs w:val="24"/>
          <w:lang w:val="en-US"/>
        </w:rPr>
        <w:t>Dofactory</w:t>
      </w:r>
      <w:proofErr w:type="spellEnd"/>
      <w:r w:rsidR="00B8600D">
        <w:rPr>
          <w:rFonts w:ascii="Trebuchet MS" w:hAnsi="Trebuchet MS"/>
          <w:color w:val="000000" w:themeColor="text1"/>
          <w:sz w:val="24"/>
          <w:szCs w:val="24"/>
          <w:lang w:val="en-US"/>
        </w:rPr>
        <w:t>. 2018)</w:t>
      </w:r>
    </w:p>
    <w:p w:rsidR="00405560" w:rsidRDefault="00405560" w:rsidP="009A3855">
      <w:pPr>
        <w:pStyle w:val="ListParagraph"/>
        <w:rPr>
          <w:rFonts w:ascii="Trebuchet MS" w:hAnsi="Trebuchet MS"/>
          <w:color w:val="FF0000"/>
          <w:sz w:val="24"/>
          <w:szCs w:val="24"/>
          <w:lang w:val="en-US"/>
        </w:rPr>
      </w:pPr>
    </w:p>
    <w:p w:rsidR="006C4B3D" w:rsidRDefault="006C4B3D" w:rsidP="009A3855">
      <w:pPr>
        <w:pStyle w:val="ListParagraph"/>
        <w:rPr>
          <w:rFonts w:ascii="Trebuchet MS" w:hAnsi="Trebuchet MS"/>
          <w:color w:val="000000" w:themeColor="text1"/>
          <w:sz w:val="24"/>
          <w:szCs w:val="24"/>
          <w:lang w:val="en-US"/>
        </w:rPr>
      </w:pPr>
      <w:r>
        <w:rPr>
          <w:rFonts w:ascii="Trebuchet MS" w:hAnsi="Trebuchet MS"/>
          <w:noProof/>
          <w:color w:val="000000" w:themeColor="text1"/>
          <w:sz w:val="24"/>
          <w:szCs w:val="24"/>
          <w:lang w:val="en-US"/>
        </w:rPr>
        <w:lastRenderedPageBreak/>
        <w:drawing>
          <wp:inline distT="0" distB="0" distL="0" distR="0">
            <wp:extent cx="2743200" cy="232023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ton main method example.PNG"/>
                    <pic:cNvPicPr/>
                  </pic:nvPicPr>
                  <pic:blipFill>
                    <a:blip r:embed="rId10">
                      <a:extLst>
                        <a:ext uri="{28A0092B-C50C-407E-A947-70E740481C1C}">
                          <a14:useLocalDpi xmlns:a14="http://schemas.microsoft.com/office/drawing/2010/main" val="0"/>
                        </a:ext>
                      </a:extLst>
                    </a:blip>
                    <a:stretch>
                      <a:fillRect/>
                    </a:stretch>
                  </pic:blipFill>
                  <pic:spPr>
                    <a:xfrm>
                      <a:off x="0" y="0"/>
                      <a:ext cx="2780330" cy="2351640"/>
                    </a:xfrm>
                    <a:prstGeom prst="rect">
                      <a:avLst/>
                    </a:prstGeom>
                  </pic:spPr>
                </pic:pic>
              </a:graphicData>
            </a:graphic>
          </wp:inline>
        </w:drawing>
      </w:r>
    </w:p>
    <w:p w:rsidR="006C4B3D" w:rsidRPr="006C4B3D" w:rsidRDefault="006C4B3D" w:rsidP="009A3855">
      <w:pPr>
        <w:pStyle w:val="ListParagraph"/>
        <w:rPr>
          <w:rFonts w:ascii="Trebuchet MS" w:hAnsi="Trebuchet MS"/>
          <w:color w:val="000000" w:themeColor="text1"/>
          <w:sz w:val="24"/>
          <w:szCs w:val="24"/>
          <w:lang w:val="en-US"/>
        </w:rPr>
      </w:pPr>
      <w:r>
        <w:rPr>
          <w:rFonts w:ascii="Trebuchet MS" w:hAnsi="Trebuchet MS"/>
          <w:color w:val="000000" w:themeColor="text1"/>
          <w:sz w:val="24"/>
          <w:szCs w:val="24"/>
          <w:lang w:val="en-US"/>
        </w:rPr>
        <w:t xml:space="preserve">Figure 2, the singleton class being </w:t>
      </w:r>
      <w:proofErr w:type="gramStart"/>
      <w:r>
        <w:rPr>
          <w:rFonts w:ascii="Trebuchet MS" w:hAnsi="Trebuchet MS"/>
          <w:color w:val="000000" w:themeColor="text1"/>
          <w:sz w:val="24"/>
          <w:szCs w:val="24"/>
          <w:lang w:val="en-US"/>
        </w:rPr>
        <w:t>put to use</w:t>
      </w:r>
      <w:proofErr w:type="gramEnd"/>
      <w:r w:rsidR="00247D8A">
        <w:rPr>
          <w:rFonts w:ascii="Trebuchet MS" w:hAnsi="Trebuchet MS"/>
          <w:color w:val="000000" w:themeColor="text1"/>
          <w:sz w:val="24"/>
          <w:szCs w:val="24"/>
          <w:lang w:val="en-US"/>
        </w:rPr>
        <w:t xml:space="preserve"> in a main method. The output will say ‘</w:t>
      </w:r>
      <w:r w:rsidR="00C447CE">
        <w:rPr>
          <w:rFonts w:ascii="Trebuchet MS" w:hAnsi="Trebuchet MS"/>
          <w:color w:val="000000" w:themeColor="text1"/>
          <w:sz w:val="24"/>
          <w:szCs w:val="24"/>
          <w:lang w:val="en-US"/>
        </w:rPr>
        <w:t>Objects are the same instance’.</w:t>
      </w:r>
      <w:r w:rsidR="00B8600D" w:rsidRPr="00B8600D">
        <w:rPr>
          <w:rFonts w:ascii="Trebuchet MS" w:hAnsi="Trebuchet MS"/>
          <w:color w:val="000000" w:themeColor="text1"/>
          <w:sz w:val="24"/>
          <w:szCs w:val="24"/>
          <w:lang w:val="en-US"/>
        </w:rPr>
        <w:t xml:space="preserve"> </w:t>
      </w:r>
      <w:r w:rsidR="00B8600D">
        <w:rPr>
          <w:rFonts w:ascii="Trebuchet MS" w:hAnsi="Trebuchet MS"/>
          <w:color w:val="000000" w:themeColor="text1"/>
          <w:sz w:val="24"/>
          <w:szCs w:val="24"/>
          <w:lang w:val="en-US"/>
        </w:rPr>
        <w:t>(</w:t>
      </w:r>
      <w:proofErr w:type="spellStart"/>
      <w:r w:rsidR="00B8600D">
        <w:rPr>
          <w:rFonts w:ascii="Trebuchet MS" w:hAnsi="Trebuchet MS"/>
          <w:color w:val="000000" w:themeColor="text1"/>
          <w:sz w:val="24"/>
          <w:szCs w:val="24"/>
          <w:lang w:val="en-US"/>
        </w:rPr>
        <w:t>Dofactory</w:t>
      </w:r>
      <w:proofErr w:type="spellEnd"/>
      <w:r w:rsidR="00B8600D">
        <w:rPr>
          <w:rFonts w:ascii="Trebuchet MS" w:hAnsi="Trebuchet MS"/>
          <w:color w:val="000000" w:themeColor="text1"/>
          <w:sz w:val="24"/>
          <w:szCs w:val="24"/>
          <w:lang w:val="en-US"/>
        </w:rPr>
        <w:t>.</w:t>
      </w:r>
      <w:r w:rsidR="00B8600D">
        <w:rPr>
          <w:rFonts w:ascii="Trebuchet MS" w:hAnsi="Trebuchet MS"/>
          <w:color w:val="000000" w:themeColor="text1"/>
          <w:sz w:val="24"/>
          <w:szCs w:val="24"/>
          <w:lang w:val="en-US"/>
        </w:rPr>
        <w:t xml:space="preserve"> 2018)</w:t>
      </w:r>
    </w:p>
    <w:p w:rsidR="00B01879" w:rsidRDefault="00B01879" w:rsidP="00405560">
      <w:pPr>
        <w:rPr>
          <w:rFonts w:ascii="Trebuchet MS" w:hAnsi="Trebuchet MS"/>
          <w:sz w:val="24"/>
          <w:szCs w:val="24"/>
          <w:u w:val="single"/>
          <w:lang w:val="en-US"/>
        </w:rPr>
      </w:pPr>
      <w:r w:rsidRPr="00405560">
        <w:rPr>
          <w:rFonts w:ascii="Trebuchet MS" w:hAnsi="Trebuchet MS"/>
          <w:sz w:val="24"/>
          <w:szCs w:val="24"/>
          <w:u w:val="single"/>
          <w:lang w:val="en-US"/>
        </w:rPr>
        <w:t xml:space="preserve"> </w:t>
      </w:r>
    </w:p>
    <w:p w:rsidR="00405560" w:rsidRDefault="00405560" w:rsidP="00405560">
      <w:pPr>
        <w:rPr>
          <w:rFonts w:ascii="Trebuchet MS" w:hAnsi="Trebuchet MS"/>
          <w:sz w:val="24"/>
          <w:szCs w:val="24"/>
          <w:u w:val="single"/>
          <w:lang w:val="en-US"/>
        </w:rPr>
      </w:pPr>
      <w:r>
        <w:rPr>
          <w:rFonts w:ascii="Trebuchet MS" w:hAnsi="Trebuchet MS"/>
          <w:sz w:val="24"/>
          <w:szCs w:val="24"/>
          <w:u w:val="single"/>
          <w:lang w:val="en-US"/>
        </w:rPr>
        <w:t>References</w:t>
      </w:r>
    </w:p>
    <w:p w:rsidR="00405560" w:rsidRDefault="00405560" w:rsidP="00405560">
      <w:pPr>
        <w:rPr>
          <w:rFonts w:ascii="Trebuchet MS" w:hAnsi="Trebuchet MS"/>
          <w:sz w:val="24"/>
          <w:szCs w:val="24"/>
          <w:lang w:val="en-US"/>
        </w:rPr>
      </w:pPr>
      <w:proofErr w:type="spellStart"/>
      <w:r>
        <w:rPr>
          <w:rFonts w:ascii="Trebuchet MS" w:hAnsi="Trebuchet MS"/>
          <w:sz w:val="24"/>
          <w:szCs w:val="24"/>
          <w:lang w:val="en-US"/>
        </w:rPr>
        <w:t>Dofactory</w:t>
      </w:r>
      <w:proofErr w:type="spellEnd"/>
      <w:r>
        <w:rPr>
          <w:rFonts w:ascii="Trebuchet MS" w:hAnsi="Trebuchet MS"/>
          <w:sz w:val="24"/>
          <w:szCs w:val="24"/>
          <w:lang w:val="en-US"/>
        </w:rPr>
        <w:t>. (2018)</w:t>
      </w:r>
      <w:proofErr w:type="gramStart"/>
      <w:r>
        <w:rPr>
          <w:rFonts w:ascii="Trebuchet MS" w:hAnsi="Trebuchet MS"/>
          <w:sz w:val="24"/>
          <w:szCs w:val="24"/>
          <w:lang w:val="en-US"/>
        </w:rPr>
        <w:t xml:space="preserve">. </w:t>
      </w:r>
      <w:proofErr w:type="gramEnd"/>
      <w:r>
        <w:rPr>
          <w:rFonts w:ascii="Trebuchet MS" w:hAnsi="Trebuchet MS"/>
          <w:sz w:val="24"/>
          <w:szCs w:val="24"/>
          <w:lang w:val="en-US"/>
        </w:rPr>
        <w:t xml:space="preserve">.Net </w:t>
      </w:r>
      <w:r w:rsidR="00627BA7">
        <w:rPr>
          <w:rFonts w:ascii="Trebuchet MS" w:hAnsi="Trebuchet MS"/>
          <w:sz w:val="24"/>
          <w:szCs w:val="24"/>
          <w:lang w:val="en-US"/>
        </w:rPr>
        <w:t>Design</w:t>
      </w:r>
      <w:r>
        <w:rPr>
          <w:rFonts w:ascii="Trebuchet MS" w:hAnsi="Trebuchet MS"/>
          <w:sz w:val="24"/>
          <w:szCs w:val="24"/>
          <w:lang w:val="en-US"/>
        </w:rPr>
        <w:t xml:space="preserve"> Patterns. Retrieved From:</w:t>
      </w:r>
    </w:p>
    <w:p w:rsidR="00405560" w:rsidRDefault="00405560" w:rsidP="00405560">
      <w:pPr>
        <w:rPr>
          <w:rFonts w:ascii="Trebuchet MS" w:hAnsi="Trebuchet MS"/>
          <w:sz w:val="24"/>
          <w:szCs w:val="24"/>
          <w:lang w:val="en-US"/>
        </w:rPr>
      </w:pPr>
      <w:hyperlink r:id="rId11" w:history="1">
        <w:r w:rsidRPr="009B1B61">
          <w:rPr>
            <w:rStyle w:val="Hyperlink"/>
            <w:rFonts w:ascii="Trebuchet MS" w:hAnsi="Trebuchet MS"/>
            <w:sz w:val="24"/>
            <w:szCs w:val="24"/>
            <w:lang w:val="en-US"/>
          </w:rPr>
          <w:t>https://www.dofactory.com/net/design-patterns</w:t>
        </w:r>
      </w:hyperlink>
      <w:r>
        <w:rPr>
          <w:rFonts w:ascii="Trebuchet MS" w:hAnsi="Trebuchet MS"/>
          <w:sz w:val="24"/>
          <w:szCs w:val="24"/>
          <w:lang w:val="en-US"/>
        </w:rPr>
        <w:t xml:space="preserve"> </w:t>
      </w:r>
      <w:r>
        <w:rPr>
          <w:rFonts w:ascii="Trebuchet MS" w:hAnsi="Trebuchet MS"/>
          <w:sz w:val="24"/>
          <w:szCs w:val="24"/>
          <w:lang w:val="en-US"/>
        </w:rPr>
        <w:t>(Accessed on 07/12/2018)</w:t>
      </w:r>
      <w:r>
        <w:rPr>
          <w:rFonts w:ascii="Trebuchet MS" w:hAnsi="Trebuchet MS"/>
          <w:sz w:val="24"/>
          <w:szCs w:val="24"/>
          <w:lang w:val="en-US"/>
        </w:rPr>
        <w:t>.</w:t>
      </w:r>
    </w:p>
    <w:p w:rsidR="00405560" w:rsidRDefault="00405560" w:rsidP="00405560">
      <w:pPr>
        <w:rPr>
          <w:rFonts w:ascii="Trebuchet MS" w:hAnsi="Trebuchet MS"/>
          <w:sz w:val="24"/>
          <w:szCs w:val="24"/>
          <w:lang w:val="en-US"/>
        </w:rPr>
      </w:pPr>
      <w:r>
        <w:rPr>
          <w:rFonts w:ascii="Trebuchet MS" w:hAnsi="Trebuchet MS"/>
          <w:sz w:val="24"/>
          <w:szCs w:val="24"/>
          <w:lang w:val="en-US"/>
        </w:rPr>
        <w:t xml:space="preserve">Source Making. (2018). Singleton Design Pattern. </w:t>
      </w:r>
      <w:r w:rsidR="00627BA7">
        <w:rPr>
          <w:rFonts w:ascii="Trebuchet MS" w:hAnsi="Trebuchet MS"/>
          <w:sz w:val="24"/>
          <w:szCs w:val="24"/>
          <w:lang w:val="en-US"/>
        </w:rPr>
        <w:t>Retrieved From:</w:t>
      </w:r>
    </w:p>
    <w:p w:rsidR="00627BA7" w:rsidRDefault="00627BA7" w:rsidP="00405560">
      <w:pPr>
        <w:rPr>
          <w:rFonts w:ascii="Trebuchet MS" w:hAnsi="Trebuchet MS"/>
          <w:sz w:val="24"/>
          <w:szCs w:val="24"/>
          <w:lang w:val="en-US"/>
        </w:rPr>
      </w:pPr>
      <w:hyperlink r:id="rId12" w:history="1">
        <w:r w:rsidRPr="009B1B61">
          <w:rPr>
            <w:rStyle w:val="Hyperlink"/>
            <w:rFonts w:ascii="Trebuchet MS" w:hAnsi="Trebuchet MS"/>
            <w:sz w:val="24"/>
            <w:szCs w:val="24"/>
            <w:lang w:val="en-US"/>
          </w:rPr>
          <w:t>https://sourcemaking.com/design_patterns/singleton</w:t>
        </w:r>
      </w:hyperlink>
      <w:r>
        <w:rPr>
          <w:rFonts w:ascii="Trebuchet MS" w:hAnsi="Trebuchet MS"/>
          <w:sz w:val="24"/>
          <w:szCs w:val="24"/>
          <w:lang w:val="en-US"/>
        </w:rPr>
        <w:t xml:space="preserve"> (Accessed on 07/12/2018).</w:t>
      </w:r>
    </w:p>
    <w:p w:rsidR="00627BA7" w:rsidRDefault="00627BA7" w:rsidP="00405560">
      <w:pPr>
        <w:rPr>
          <w:rFonts w:ascii="Trebuchet MS" w:hAnsi="Trebuchet MS"/>
          <w:sz w:val="24"/>
          <w:szCs w:val="24"/>
          <w:lang w:val="en-US"/>
        </w:rPr>
      </w:pPr>
      <w:proofErr w:type="spellStart"/>
      <w:r>
        <w:rPr>
          <w:rFonts w:ascii="Trebuchet MS" w:hAnsi="Trebuchet MS"/>
          <w:sz w:val="24"/>
          <w:szCs w:val="24"/>
          <w:lang w:val="en-US"/>
        </w:rPr>
        <w:t>DoFactory</w:t>
      </w:r>
      <w:proofErr w:type="spellEnd"/>
      <w:r>
        <w:rPr>
          <w:rFonts w:ascii="Trebuchet MS" w:hAnsi="Trebuchet MS"/>
          <w:sz w:val="24"/>
          <w:szCs w:val="24"/>
          <w:lang w:val="en-US"/>
        </w:rPr>
        <w:t>. (2018). Singleton. (Used for the example). Retrieved From:</w:t>
      </w:r>
    </w:p>
    <w:p w:rsidR="00627BA7" w:rsidRDefault="00627BA7" w:rsidP="00405560">
      <w:pPr>
        <w:rPr>
          <w:rFonts w:ascii="Trebuchet MS" w:hAnsi="Trebuchet MS"/>
          <w:sz w:val="24"/>
          <w:szCs w:val="24"/>
          <w:lang w:val="en-US"/>
        </w:rPr>
      </w:pPr>
      <w:hyperlink r:id="rId13" w:history="1">
        <w:r w:rsidRPr="009B1B61">
          <w:rPr>
            <w:rStyle w:val="Hyperlink"/>
            <w:rFonts w:ascii="Trebuchet MS" w:hAnsi="Trebuchet MS"/>
            <w:sz w:val="24"/>
            <w:szCs w:val="24"/>
            <w:lang w:val="en-US"/>
          </w:rPr>
          <w:t>https://www.dofactory.com/net/singleton-design-pattern</w:t>
        </w:r>
      </w:hyperlink>
      <w:r>
        <w:rPr>
          <w:rFonts w:ascii="Trebuchet MS" w:hAnsi="Trebuchet MS"/>
          <w:sz w:val="24"/>
          <w:szCs w:val="24"/>
          <w:lang w:val="en-US"/>
        </w:rPr>
        <w:t xml:space="preserve"> </w:t>
      </w:r>
      <w:r>
        <w:rPr>
          <w:rFonts w:ascii="Trebuchet MS" w:hAnsi="Trebuchet MS"/>
          <w:sz w:val="24"/>
          <w:szCs w:val="24"/>
          <w:lang w:val="en-US"/>
        </w:rPr>
        <w:t>(Accessed on 07/12/2018).</w:t>
      </w:r>
    </w:p>
    <w:p w:rsidR="00405560" w:rsidRPr="00405560" w:rsidRDefault="00405560" w:rsidP="00405560">
      <w:pPr>
        <w:rPr>
          <w:rFonts w:ascii="Trebuchet MS" w:hAnsi="Trebuchet MS"/>
          <w:sz w:val="24"/>
          <w:szCs w:val="24"/>
          <w:lang w:val="en-US"/>
        </w:rPr>
      </w:pPr>
    </w:p>
    <w:sectPr w:rsidR="00405560" w:rsidRPr="0040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5DF"/>
    <w:multiLevelType w:val="hybridMultilevel"/>
    <w:tmpl w:val="795054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9E7EDE"/>
    <w:multiLevelType w:val="hybridMultilevel"/>
    <w:tmpl w:val="452E6C50"/>
    <w:lvl w:ilvl="0" w:tplc="4B685D06">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A10821"/>
    <w:multiLevelType w:val="hybridMultilevel"/>
    <w:tmpl w:val="CD4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E1"/>
    <w:rsid w:val="0003340C"/>
    <w:rsid w:val="00062868"/>
    <w:rsid w:val="000D6F06"/>
    <w:rsid w:val="00247D8A"/>
    <w:rsid w:val="002E1A73"/>
    <w:rsid w:val="003E16E1"/>
    <w:rsid w:val="00405560"/>
    <w:rsid w:val="00472572"/>
    <w:rsid w:val="00492D9A"/>
    <w:rsid w:val="004A0FFD"/>
    <w:rsid w:val="00627BA7"/>
    <w:rsid w:val="006C4B3D"/>
    <w:rsid w:val="007C32AF"/>
    <w:rsid w:val="007E6B58"/>
    <w:rsid w:val="007E6F67"/>
    <w:rsid w:val="008C7A10"/>
    <w:rsid w:val="009A3855"/>
    <w:rsid w:val="00A15105"/>
    <w:rsid w:val="00B01879"/>
    <w:rsid w:val="00B8600D"/>
    <w:rsid w:val="00C27B93"/>
    <w:rsid w:val="00C447CE"/>
    <w:rsid w:val="00C5414C"/>
    <w:rsid w:val="00C801C4"/>
    <w:rsid w:val="00CB363D"/>
    <w:rsid w:val="00D45ABB"/>
    <w:rsid w:val="00D61230"/>
    <w:rsid w:val="00D91A24"/>
    <w:rsid w:val="00E03252"/>
    <w:rsid w:val="00E66EED"/>
    <w:rsid w:val="00ED4BB7"/>
    <w:rsid w:val="00F40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816A"/>
  <w15:chartTrackingRefBased/>
  <w15:docId w15:val="{282EBAB6-A86C-4FA9-BB36-884B7212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55"/>
    <w:pPr>
      <w:ind w:left="720"/>
      <w:contextualSpacing/>
    </w:pPr>
  </w:style>
  <w:style w:type="character" w:styleId="Hyperlink">
    <w:name w:val="Hyperlink"/>
    <w:basedOn w:val="DefaultParagraphFont"/>
    <w:uiPriority w:val="99"/>
    <w:unhideWhenUsed/>
    <w:rsid w:val="009A3855"/>
    <w:rPr>
      <w:color w:val="0563C1" w:themeColor="hyperlink"/>
      <w:u w:val="single"/>
    </w:rPr>
  </w:style>
  <w:style w:type="character" w:styleId="UnresolvedMention">
    <w:name w:val="Unresolved Mention"/>
    <w:basedOn w:val="DefaultParagraphFont"/>
    <w:uiPriority w:val="99"/>
    <w:semiHidden/>
    <w:unhideWhenUsed/>
    <w:rsid w:val="009A3855"/>
    <w:rPr>
      <w:color w:val="808080"/>
      <w:shd w:val="clear" w:color="auto" w:fill="E6E6E6"/>
    </w:rPr>
  </w:style>
  <w:style w:type="character" w:styleId="FollowedHyperlink">
    <w:name w:val="FollowedHyperlink"/>
    <w:basedOn w:val="DefaultParagraphFont"/>
    <w:uiPriority w:val="99"/>
    <w:semiHidden/>
    <w:unhideWhenUsed/>
    <w:rsid w:val="000D6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nymarston.net/php-mysql/3-tier-architecture.html" TargetMode="External"/><Relationship Id="rId13" Type="http://schemas.openxmlformats.org/officeDocument/2006/relationships/hyperlink" Target="https://www.dofactory.com/net/singleton-design-pattern" TargetMode="External"/><Relationship Id="rId3" Type="http://schemas.openxmlformats.org/officeDocument/2006/relationships/styles" Target="styles.xml"/><Relationship Id="rId7" Type="http://schemas.openxmlformats.org/officeDocument/2006/relationships/hyperlink" Target="https://docs.microsoft.com/en-us/windows/desktop/cossdk/using-a-three-tier-architecture-model" TargetMode="External"/><Relationship Id="rId12" Type="http://schemas.openxmlformats.org/officeDocument/2006/relationships/hyperlink" Target="https://sourcemaking.com/design_patterns/single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support/knowledgecenter/en/SSAW57_8.5.5/com.ibm.websphere.nd.multiplatform.doc/ae/covr_3-tier.html" TargetMode="External"/><Relationship Id="rId11" Type="http://schemas.openxmlformats.org/officeDocument/2006/relationships/hyperlink" Target="https://www.dofactory.com/net/design-patter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2E427-3C9D-4E00-9F0D-7425737E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Binns, Jonathan</cp:lastModifiedBy>
  <cp:revision>15</cp:revision>
  <dcterms:created xsi:type="dcterms:W3CDTF">2018-12-06T18:10:00Z</dcterms:created>
  <dcterms:modified xsi:type="dcterms:W3CDTF">2018-12-07T15:36:00Z</dcterms:modified>
</cp:coreProperties>
</file>