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25D39">
      <w:pPr>
        <w:widowControl/>
        <w:spacing w:before="100" w:beforeAutospacing="1" w:after="480" w:line="240" w:lineRule="auto"/>
        <w:jc w:val="center"/>
        <w:outlineLvl w:val="0"/>
        <w:rPr>
          <w:rFonts w:ascii="Times New Roman" w:hAnsi="Times New Roman" w:eastAsia="宋体" w:cs="Times New Roman"/>
          <w:b/>
          <w:bCs/>
          <w:color w:val="000000"/>
          <w:kern w:val="36"/>
          <w:sz w:val="44"/>
          <w:szCs w:val="44"/>
          <w14:ligatures w14:val="none"/>
        </w:rPr>
      </w:pPr>
      <w:r>
        <w:rPr>
          <w:rFonts w:ascii="Times New Roman" w:hAnsi="Times New Roman" w:eastAsia="宋体" w:cs="Times New Roman"/>
          <w:b/>
          <w:bCs/>
          <w:color w:val="000000"/>
          <w:kern w:val="36"/>
          <w:sz w:val="44"/>
          <w:szCs w:val="44"/>
          <w14:ligatures w14:val="none"/>
        </w:rPr>
        <w:t>Project Proposal: AI-Enhanced Educational Management System</w:t>
      </w:r>
    </w:p>
    <w:p w14:paraId="51CF363D">
      <w:pPr>
        <w:widowControl/>
        <w:spacing w:before="360" w:after="240" w:line="240" w:lineRule="auto"/>
        <w:outlineLvl w:val="1"/>
        <w:rPr>
          <w:rFonts w:ascii="Times New Roman" w:hAnsi="Times New Roman" w:eastAsia="宋体" w:cs="Times New Roman"/>
          <w:b/>
          <w:bCs/>
          <w:color w:val="000000"/>
          <w:kern w:val="0"/>
          <w:sz w:val="32"/>
          <w:szCs w:val="32"/>
          <w14:ligatures w14:val="none"/>
        </w:rPr>
      </w:pPr>
      <w:r>
        <w:rPr>
          <w:rFonts w:ascii="Times New Roman" w:hAnsi="Times New Roman" w:eastAsia="宋体" w:cs="Times New Roman"/>
          <w:b/>
          <w:bCs/>
          <w:color w:val="000000"/>
          <w:kern w:val="0"/>
          <w:sz w:val="32"/>
          <w:szCs w:val="32"/>
          <w14:ligatures w14:val="none"/>
        </w:rPr>
        <w:t>1. Project Idea and Problem Statement</w:t>
      </w:r>
    </w:p>
    <w:p w14:paraId="1560969B">
      <w:pPr>
        <w:widowControl/>
        <w:spacing w:before="100" w:beforeAutospacing="1" w:after="100" w:afterAutospacing="1"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As educational digitalization continues to deepen, schools and educational institutions are facing higher demands for efficiency, accuracy, and data integration in academic administration. Currently, many institutions still rely on fragmented software systems or even manual processes to manage core tasks such as student records, course scheduling, grading, and faculty information. This forces administrators and teachers to spend significant time on data consolidation and verification, diverting their energy away from teaching support and quality improvement. Furthermore, students and parents often struggle to access timely and accurate schedules, grades, or announcements, leading to communication gaps. Existing systems also suffer from structural and functional deficiencies, such as the lack of robust course evaluation frameworks and integrated attendance tracking.</w:t>
      </w:r>
    </w:p>
    <w:p w14:paraId="357E86FC">
      <w:pPr>
        <w:widowControl/>
        <w:spacing w:before="100" w:beforeAutospacing="1" w:after="100" w:afterAutospacing="1"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At the same time, the rapid evolution of Artificial Intelligence presents an unprecedented opportunity for the education sector. By incorporating AI, a management system can go beyond basic automation to unlock the value of data—providing intelligent decision support, personalized learning paths, and proactive academic warnings. To address the challenges of traditional management and embrace this intelligent transformation, we plan to develop a new, AI-enhanced Educational Management System. This platform is designed to integrate core academic operations, optimize workflows, and leverage AI to empower teaching management, creating a high-efficiency, intuitive, and intelligent environment for administrators, teachers, students, and parents alike.</w:t>
      </w:r>
    </w:p>
    <w:p w14:paraId="520D40BF">
      <w:pPr>
        <w:widowControl/>
        <w:spacing w:before="360" w:after="240" w:line="240" w:lineRule="auto"/>
        <w:outlineLvl w:val="1"/>
        <w:rPr>
          <w:rFonts w:ascii="Times New Roman" w:hAnsi="Times New Roman" w:eastAsia="宋体" w:cs="Times New Roman"/>
          <w:b/>
          <w:bCs/>
          <w:color w:val="000000"/>
          <w:kern w:val="0"/>
          <w:sz w:val="32"/>
          <w:szCs w:val="32"/>
          <w14:ligatures w14:val="none"/>
        </w:rPr>
      </w:pPr>
      <w:r>
        <w:rPr>
          <w:rFonts w:ascii="Times New Roman" w:hAnsi="Times New Roman" w:eastAsia="宋体" w:cs="Times New Roman"/>
          <w:b/>
          <w:bCs/>
          <w:color w:val="000000"/>
          <w:kern w:val="0"/>
          <w:sz w:val="32"/>
          <w:szCs w:val="32"/>
          <w14:ligatures w14:val="none"/>
        </w:rPr>
        <w:t>2. Identification of Target Users and Primary Needs</w:t>
      </w:r>
    </w:p>
    <w:p w14:paraId="6179B900">
      <w:pPr>
        <w:widowControl/>
        <w:numPr>
          <w:ilvl w:val="0"/>
          <w:numId w:val="1"/>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Administrators:</w:t>
      </w:r>
      <w:r>
        <w:rPr>
          <w:rFonts w:ascii="Times New Roman" w:hAnsi="Times New Roman" w:eastAsia="宋体" w:cs="Times New Roman"/>
          <w:color w:val="000000"/>
          <w:kern w:val="0"/>
          <w:sz w:val="21"/>
          <w:szCs w:val="21"/>
          <w14:ligatures w14:val="none"/>
        </w:rPr>
        <w:t> Require streamlined data integration, automated workflows, and comprehensive statistical charts (e.g., school/grade/class levels) to monitor teaching quality and student attendance.</w:t>
      </w:r>
    </w:p>
    <w:p w14:paraId="15BB1822">
      <w:pPr>
        <w:widowControl/>
        <w:numPr>
          <w:ilvl w:val="0"/>
          <w:numId w:val="1"/>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Teachers:</w:t>
      </w:r>
      <w:r>
        <w:rPr>
          <w:rFonts w:ascii="Times New Roman" w:hAnsi="Times New Roman" w:eastAsia="宋体" w:cs="Times New Roman"/>
          <w:color w:val="000000"/>
          <w:kern w:val="0"/>
          <w:sz w:val="21"/>
          <w:szCs w:val="21"/>
          <w14:ligatures w14:val="none"/>
        </w:rPr>
        <w:t> Need efficient tools to manage course profiles, view student feedback, track attendance, and identify at-risk students for targeted interventions.</w:t>
      </w:r>
    </w:p>
    <w:p w14:paraId="45998FBE">
      <w:pPr>
        <w:widowControl/>
        <w:numPr>
          <w:ilvl w:val="0"/>
          <w:numId w:val="1"/>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Students:</w:t>
      </w:r>
      <w:r>
        <w:rPr>
          <w:rFonts w:ascii="Times New Roman" w:hAnsi="Times New Roman" w:eastAsia="宋体" w:cs="Times New Roman"/>
          <w:color w:val="000000"/>
          <w:kern w:val="0"/>
          <w:sz w:val="21"/>
          <w:szCs w:val="21"/>
          <w14:ligatures w14:val="none"/>
        </w:rPr>
        <w:t xml:space="preserve"> Need a unified portal to view schedules, academic progress (GPA, credits), </w:t>
      </w:r>
      <w:r>
        <w:rPr>
          <w:rFonts w:hint="eastAsia" w:ascii="Times New Roman" w:hAnsi="Times New Roman" w:eastAsia="宋体" w:cs="Times New Roman"/>
          <w:color w:val="000000"/>
          <w:kern w:val="0"/>
          <w:sz w:val="21"/>
          <w:szCs w:val="21"/>
          <w14:ligatures w14:val="none"/>
        </w:rPr>
        <w:t>obtain feedback from other students for course selection</w:t>
      </w:r>
      <w:r>
        <w:rPr>
          <w:rFonts w:ascii="Times New Roman" w:hAnsi="Times New Roman" w:eastAsia="宋体" w:cs="Times New Roman"/>
          <w:color w:val="000000"/>
          <w:kern w:val="0"/>
          <w:sz w:val="21"/>
          <w:szCs w:val="21"/>
          <w14:ligatures w14:val="none"/>
        </w:rPr>
        <w:t>, and easily handle administrative tasks like leave requests.</w:t>
      </w:r>
    </w:p>
    <w:p w14:paraId="4E9856F1">
      <w:pPr>
        <w:widowControl/>
        <w:spacing w:before="360" w:after="240" w:line="240" w:lineRule="auto"/>
        <w:outlineLvl w:val="1"/>
        <w:rPr>
          <w:rFonts w:ascii="Times New Roman" w:hAnsi="Times New Roman" w:eastAsia="宋体" w:cs="Times New Roman"/>
          <w:b/>
          <w:bCs/>
          <w:color w:val="000000"/>
          <w:kern w:val="0"/>
          <w:sz w:val="32"/>
          <w:szCs w:val="32"/>
          <w14:ligatures w14:val="none"/>
        </w:rPr>
      </w:pPr>
      <w:r>
        <w:rPr>
          <w:rFonts w:ascii="Times New Roman" w:hAnsi="Times New Roman" w:eastAsia="宋体" w:cs="Times New Roman"/>
          <w:b/>
          <w:bCs/>
          <w:color w:val="000000"/>
          <w:kern w:val="0"/>
          <w:sz w:val="32"/>
          <w:szCs w:val="32"/>
          <w14:ligatures w14:val="none"/>
        </w:rPr>
        <w:t>3. Defined Project Scope</w:t>
      </w:r>
    </w:p>
    <w:p w14:paraId="454C3EFB">
      <w:pPr>
        <w:widowControl/>
        <w:spacing w:before="280" w:line="240" w:lineRule="auto"/>
        <w:outlineLvl w:val="2"/>
        <w:rPr>
          <w:rFonts w:ascii="Times New Roman" w:hAnsi="Times New Roman" w:eastAsia="宋体" w:cs="Times New Roman"/>
          <w:b/>
          <w:bCs/>
          <w:color w:val="000000"/>
          <w:kern w:val="0"/>
          <w:sz w:val="24"/>
          <w14:ligatures w14:val="none"/>
        </w:rPr>
      </w:pPr>
      <w:r>
        <w:rPr>
          <w:rFonts w:ascii="Times New Roman" w:hAnsi="Times New Roman" w:eastAsia="宋体" w:cs="Times New Roman"/>
          <w:b/>
          <w:bCs/>
          <w:color w:val="000000"/>
          <w:kern w:val="0"/>
          <w:sz w:val="24"/>
          <w14:ligatures w14:val="none"/>
        </w:rPr>
        <w:t>Core Features:</w:t>
      </w:r>
    </w:p>
    <w:p w14:paraId="1B504DC3">
      <w:pPr>
        <w:widowControl/>
        <w:spacing w:before="280" w:line="240" w:lineRule="auto"/>
        <w:outlineLvl w:val="2"/>
        <w:rPr>
          <w:rFonts w:hint="eastAsia" w:ascii="Times New Roman" w:hAnsi="Times New Roman" w:eastAsia="宋体" w:cs="Times New Roman"/>
          <w:b/>
          <w:bCs/>
          <w:color w:val="000000"/>
          <w:kern w:val="0"/>
          <w:sz w:val="27"/>
          <w:szCs w:val="27"/>
          <w14:ligatures w14:val="none"/>
        </w:rPr>
      </w:pPr>
      <w:r>
        <w:rPr>
          <w:rFonts w:hint="eastAsia" w:ascii="Times New Roman" w:hAnsi="Times New Roman" w:eastAsia="宋体" w:cs="Times New Roman"/>
          <w:b/>
          <w:bCs/>
          <w:color w:val="000000"/>
          <w:kern w:val="0"/>
          <w:sz w:val="27"/>
          <w:szCs w:val="27"/>
          <w14:ligatures w14:val="none"/>
        </w:rPr>
        <w:t>a) Intelligent Teaching Assistance</w:t>
      </w:r>
    </w:p>
    <w:p w14:paraId="2DCA7DC3">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 xml:space="preserve">i). Provide a 7×24-hour unified intelligent question answering interface (both web and mobile versions), using large language model technology to answer various questions from students and teachers regarding educational policies, course selection procedures, schedule inquiries, examination arrangements, graduation requirements, etc. The system should be able to understand the context, conduct multi-round conversations, and automatically link to relevant policies and forms. </w:t>
      </w:r>
    </w:p>
    <w:p w14:paraId="223726C1">
      <w:pPr>
        <w:widowControl/>
        <w:spacing w:before="280" w:line="240" w:lineRule="auto"/>
        <w:outlineLvl w:val="2"/>
        <w:rPr>
          <w:rFonts w:hint="eastAsia" w:ascii="Times New Roman" w:hAnsi="Times New Roman" w:eastAsia="宋体" w:cs="Times New Roman"/>
          <w:b/>
          <w:bCs/>
          <w:color w:val="000000"/>
          <w:kern w:val="0"/>
          <w:sz w:val="27"/>
          <w:szCs w:val="27"/>
          <w14:ligatures w14:val="none"/>
        </w:rPr>
      </w:pPr>
      <w:r>
        <w:rPr>
          <w:rFonts w:hint="eastAsia" w:ascii="Times New Roman" w:hAnsi="Times New Roman" w:eastAsia="宋体" w:cs="Times New Roman"/>
          <w:b/>
          <w:bCs/>
          <w:color w:val="000000"/>
          <w:kern w:val="0"/>
          <w:sz w:val="27"/>
          <w:szCs w:val="27"/>
          <w14:ligatures w14:val="none"/>
        </w:rPr>
        <w:t>b) Attendance System Integration</w:t>
      </w:r>
    </w:p>
    <w:p w14:paraId="2B444566">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i. Attendance records are synchronized in real time to the academic management system, linked with the course schedule and leave approval process. It automatically generates statistics on class attendance rate and lateness/absence, and promptly updates the individual attendance records of students.</w:t>
      </w:r>
    </w:p>
    <w:p w14:paraId="2E53F333">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ii. Intelligent attendance analysis and alerts: Based on the course schedule and historical attendance data, it automatically identifies abnormal attendance behaviors (such as long-term absence, frequent lateness), and generates alert notifications to be sent to the counselors and parents.</w:t>
      </w:r>
    </w:p>
    <w:p w14:paraId="62B9830F">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iii. Support for attendance checking through real-time student location. The system automatically identifies the student's location, enhancing the attendance experience and accuracy.</w:t>
      </w:r>
    </w:p>
    <w:p w14:paraId="2B184301">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iv. Provide multi-dimensional attendance statistics charts for the entire school, grade, class, or individual, supporting drill-down analysis by course, time, and abnormal type, and integrating the attendance data into the quality assessment report.</w:t>
      </w:r>
    </w:p>
    <w:p w14:paraId="675BC98C">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 xml:space="preserve">v. Students can submit online leave requests. Once approved, the system automatically marks the corresponding time slot as "leave", avoiding misjudging as absence; the cancellation of leave also automatically updates the attendance status. </w:t>
      </w:r>
    </w:p>
    <w:p w14:paraId="2CFD473C">
      <w:pPr>
        <w:widowControl/>
        <w:spacing w:before="280" w:line="240" w:lineRule="auto"/>
        <w:outlineLvl w:val="2"/>
        <w:rPr>
          <w:rFonts w:hint="eastAsia" w:ascii="Times New Roman" w:hAnsi="Times New Roman" w:eastAsia="宋体" w:cs="Times New Roman"/>
          <w:b/>
          <w:bCs/>
          <w:color w:val="000000"/>
          <w:kern w:val="0"/>
          <w:sz w:val="27"/>
          <w:szCs w:val="27"/>
          <w14:ligatures w14:val="none"/>
        </w:rPr>
      </w:pPr>
      <w:r>
        <w:rPr>
          <w:rFonts w:hint="eastAsia" w:ascii="Times New Roman" w:hAnsi="Times New Roman" w:eastAsia="宋体" w:cs="Times New Roman"/>
          <w:b/>
          <w:bCs/>
          <w:color w:val="000000"/>
          <w:kern w:val="0"/>
          <w:sz w:val="27"/>
          <w:szCs w:val="27"/>
          <w14:ligatures w14:val="none"/>
        </w:rPr>
        <w:t>c) Course Evaluation System (connected to the AI knowledge base)</w:t>
      </w:r>
    </w:p>
    <w:p w14:paraId="3D480CB1">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i. Students can provide anonymous evaluations for the courses they have taken. The evaluation dimensions include teaching content, teaching methods of the teachers, course difficulty, assignment volume, sense of achievement, etc. The system supports scoring and open-ended text feedback. The system should guide students to complete the evaluations promptly after the course is over.</w:t>
      </w:r>
    </w:p>
    <w:p w14:paraId="6E8101A7">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ii. All course evaluation data, after being processed, will be incorporated into the unified AI knowledge base. When answering students' questions about course selection, AI teaching assistants can call upon the evaluation information in the knowledge base to provide realistic and objective reference opinions (such as "According to the feedback from senior students, this course is highly practical, but requires a certain programming foundation"). At the same time, the knowledge base continuously absorbs new evaluation data to continuously improve the accuracy of recommendations and question answering.</w:t>
      </w:r>
    </w:p>
    <w:p w14:paraId="61DFC7F7">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 xml:space="preserve">iii. Teachers can view the evaluations of their own courses to understand students' opinions on their teaching. Teaching managers can monitor the trend of course evaluations across the school, identify problem courses, and intervene promptly. </w:t>
      </w:r>
    </w:p>
    <w:p w14:paraId="5D4685EE">
      <w:pPr>
        <w:widowControl/>
        <w:spacing w:before="280" w:line="240" w:lineRule="auto"/>
        <w:outlineLvl w:val="2"/>
        <w:rPr>
          <w:rFonts w:hint="eastAsia" w:ascii="Times New Roman" w:hAnsi="Times New Roman" w:eastAsia="宋体" w:cs="Times New Roman"/>
          <w:b/>
          <w:bCs/>
          <w:color w:val="000000"/>
          <w:kern w:val="0"/>
          <w:sz w:val="27"/>
          <w:szCs w:val="27"/>
          <w14:ligatures w14:val="none"/>
        </w:rPr>
      </w:pPr>
      <w:r>
        <w:rPr>
          <w:rFonts w:hint="eastAsia" w:ascii="Times New Roman" w:hAnsi="Times New Roman" w:eastAsia="宋体" w:cs="Times New Roman"/>
          <w:b/>
          <w:bCs/>
          <w:color w:val="000000"/>
          <w:kern w:val="0"/>
          <w:sz w:val="27"/>
          <w:szCs w:val="27"/>
          <w14:ligatures w14:val="none"/>
        </w:rPr>
        <w:t>d) System Integration and Data Ecosystem</w:t>
      </w:r>
    </w:p>
    <w:p w14:paraId="3CA02BAB">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i. Adopt a unified authentication system to achieve single sign-on, allowing teachers and students to access all related systems using a single account and password.</w:t>
      </w:r>
    </w:p>
    <w:p w14:paraId="4DE49ECE">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 xml:space="preserve">ii. Provide standardized API interfaces to support the integration of third-party applications and data exchange, while also offering high-quality data services for subsequent AI model training, enabling schools to conduct secondary development and teaching innovation. </w:t>
      </w:r>
    </w:p>
    <w:p w14:paraId="34D6A176">
      <w:pPr>
        <w:widowControl/>
        <w:spacing w:before="280" w:line="240" w:lineRule="auto"/>
        <w:outlineLvl w:val="2"/>
        <w:rPr>
          <w:rFonts w:hint="eastAsia" w:ascii="Times New Roman" w:hAnsi="Times New Roman" w:eastAsia="宋体" w:cs="Times New Roman"/>
          <w:b/>
          <w:bCs/>
          <w:color w:val="000000"/>
          <w:kern w:val="0"/>
          <w:sz w:val="27"/>
          <w:szCs w:val="27"/>
          <w14:ligatures w14:val="none"/>
        </w:rPr>
      </w:pPr>
      <w:r>
        <w:rPr>
          <w:rFonts w:hint="eastAsia" w:ascii="Times New Roman" w:hAnsi="Times New Roman" w:eastAsia="宋体" w:cs="Times New Roman"/>
          <w:b/>
          <w:bCs/>
          <w:color w:val="000000"/>
          <w:kern w:val="0"/>
          <w:sz w:val="27"/>
          <w:szCs w:val="27"/>
          <w14:ligatures w14:val="none"/>
        </w:rPr>
        <w:t>e) Academic Data Overview and Intelligent Planning</w:t>
      </w:r>
    </w:p>
    <w:p w14:paraId="63C9B692">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 xml:space="preserve">i. Generate an individualized academic data overview page for each student. Utilize visualization components such as progress bars and radar charts to dynamically display the degree to which their academic plans have been achieved in modules such as total credits for graduation, general education courses, and specialized courses. Additionally, integrate core indicators such as GPA trend charts and percentile rankings of grades to help students comprehensively and intuitively grasp their academic status. </w:t>
      </w:r>
    </w:p>
    <w:p w14:paraId="371A786C">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 xml:space="preserve">iii. Based on the students' current academic performance, the courses they have taken, and their interest tags, combined with the historical evaluation data of all courses in the school, the system can recommend highly relevant elective courses and potential academic development paths (such as "Data Analysis Direction", "Software Engineering Direction") for the students. The reasons for the recommendations will clearly explain the course relevance, difficulty, and prerequisite knowledge requirements, assisting students in making more scientific course selection decisions. </w:t>
      </w:r>
    </w:p>
    <w:p w14:paraId="25702D70">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 xml:space="preserve">iv. Provide teachers with an overall class performance analysis for the courses they teach, including automatically generated histograms of score distributions, average scores, standard deviations, and other statistical data. Teachers can easily compare the current teaching results with historical class data to identify differences, or drill down to view the specific circumstances of students at risk of academic difficulties, thereby enabling precise teaching intervention and personalized tutoring. </w:t>
      </w:r>
    </w:p>
    <w:p w14:paraId="040C559B">
      <w:pPr>
        <w:widowControl/>
        <w:spacing w:before="280" w:line="240" w:lineRule="auto"/>
        <w:outlineLvl w:val="2"/>
        <w:rPr>
          <w:rFonts w:hint="eastAsia" w:ascii="Times New Roman" w:hAnsi="Times New Roman" w:eastAsia="宋体" w:cs="Times New Roman"/>
          <w:b/>
          <w:bCs/>
          <w:color w:val="000000"/>
          <w:kern w:val="0"/>
          <w:sz w:val="27"/>
          <w:szCs w:val="27"/>
          <w14:ligatures w14:val="none"/>
        </w:rPr>
      </w:pPr>
      <w:r>
        <w:rPr>
          <w:rFonts w:hint="eastAsia" w:ascii="Times New Roman" w:hAnsi="Times New Roman" w:eastAsia="宋体" w:cs="Times New Roman"/>
          <w:b/>
          <w:bCs/>
          <w:color w:val="000000"/>
          <w:kern w:val="0"/>
          <w:sz w:val="27"/>
          <w:szCs w:val="27"/>
          <w14:ligatures w14:val="none"/>
        </w:rPr>
        <w:t>f) Management of basic information for students, teachers, and courses</w:t>
      </w:r>
    </w:p>
    <w:p w14:paraId="60FB2431">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 xml:space="preserve">i. Students can log into the system to view and update their personal basic information (such as contact details, family information, photos, etc.), and can view their training plan, courses completed, current semester schedule, selected courses, selection status, grade points, and credits in real time. The system supports students to update some personal information online (subject to review). </w:t>
      </w:r>
    </w:p>
    <w:p w14:paraId="0077778E">
      <w:pPr>
        <w:widowControl/>
        <w:numPr>
          <w:ilvl w:val="0"/>
          <w:numId w:val="2"/>
        </w:numPr>
        <w:spacing w:before="100" w:beforeAutospacing="1" w:after="120" w:line="240" w:lineRule="auto"/>
        <w:rPr>
          <w:rFonts w:hint="eastAsia" w:ascii="Times New Roman" w:hAnsi="Times New Roman" w:eastAsia="宋体" w:cs="Times New Roman"/>
          <w:color w:val="000000"/>
          <w:kern w:val="0"/>
          <w:sz w:val="21"/>
          <w:szCs w:val="21"/>
          <w14:ligatures w14:val="none"/>
        </w:rPr>
      </w:pPr>
      <w:r>
        <w:rPr>
          <w:rFonts w:hint="eastAsia" w:ascii="Times New Roman" w:hAnsi="Times New Roman" w:eastAsia="宋体" w:cs="Times New Roman"/>
          <w:color w:val="000000"/>
          <w:kern w:val="0"/>
          <w:sz w:val="21"/>
          <w:szCs w:val="21"/>
          <w14:ligatures w14:val="none"/>
        </w:rPr>
        <w:t xml:space="preserve">ii. Teachers can view public information such as personal basic details, research fields, and teaching experiences. They can also view their teaching assignments, class schedules, and lists of students they are mentoring. The system supports teachers in uploading course teaching files such as syllabi and course materials. </w:t>
      </w:r>
    </w:p>
    <w:p w14:paraId="498ABA55">
      <w:pPr>
        <w:widowControl/>
        <w:numPr>
          <w:ilvl w:val="0"/>
          <w:numId w:val="2"/>
        </w:numPr>
        <w:spacing w:before="100" w:beforeAutospacing="1" w:after="120" w:line="240" w:lineRule="auto"/>
        <w:rPr>
          <w:rFonts w:ascii="Times New Roman" w:hAnsi="Times New Roman" w:eastAsia="宋体" w:cs="Times New Roman"/>
          <w:b/>
          <w:bCs/>
          <w:color w:val="000000"/>
          <w:kern w:val="0"/>
          <w:sz w:val="24"/>
          <w14:ligatures w14:val="none"/>
        </w:rPr>
      </w:pPr>
      <w:r>
        <w:rPr>
          <w:rFonts w:hint="eastAsia" w:ascii="Times New Roman" w:hAnsi="Times New Roman" w:eastAsia="宋体" w:cs="Times New Roman"/>
          <w:color w:val="000000"/>
          <w:kern w:val="0"/>
          <w:sz w:val="21"/>
          <w:szCs w:val="21"/>
          <w14:ligatures w14:val="none"/>
        </w:rPr>
        <w:t>iii. Any modifications made by students and teachers to key information must go through the review process and be confirmed by the academic management staff. Different roles (students, teachers, academic staff, administrators) have different permissions for viewing and operating the information, ensuring data security and privacy.</w:t>
      </w:r>
    </w:p>
    <w:p w14:paraId="3C105E4C">
      <w:pPr>
        <w:widowControl/>
        <w:numPr>
          <w:numId w:val="0"/>
        </w:numPr>
        <w:spacing w:before="100" w:beforeAutospacing="1" w:after="120" w:line="240" w:lineRule="auto"/>
        <w:ind w:left="360" w:leftChars="0"/>
        <w:rPr>
          <w:rFonts w:ascii="Times New Roman" w:hAnsi="Times New Roman" w:eastAsia="宋体" w:cs="Times New Roman"/>
          <w:b/>
          <w:bCs/>
          <w:color w:val="000000"/>
          <w:kern w:val="0"/>
          <w:sz w:val="24"/>
          <w14:ligatures w14:val="none"/>
        </w:rPr>
      </w:pPr>
      <w:r>
        <w:rPr>
          <w:rFonts w:ascii="Times New Roman" w:hAnsi="Times New Roman" w:eastAsia="宋体" w:cs="Times New Roman"/>
          <w:b/>
          <w:bCs/>
          <w:color w:val="000000"/>
          <w:kern w:val="0"/>
          <w:sz w:val="24"/>
          <w14:ligatures w14:val="none"/>
        </w:rPr>
        <w:t>Explicit Exclusions:</w:t>
      </w:r>
    </w:p>
    <w:p w14:paraId="5AFE653F">
      <w:pPr>
        <w:widowControl/>
        <w:numPr>
          <w:ilvl w:val="0"/>
          <w:numId w:val="2"/>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Financial &amp; Payment Systems:</w:t>
      </w:r>
      <w:r>
        <w:rPr>
          <w:rFonts w:ascii="Times New Roman" w:hAnsi="Times New Roman" w:eastAsia="宋体" w:cs="Times New Roman"/>
          <w:color w:val="000000"/>
          <w:kern w:val="0"/>
          <w:sz w:val="21"/>
          <w:szCs w:val="21"/>
          <w14:ligatures w14:val="none"/>
        </w:rPr>
        <w:t> The system will not handle tuition fees, salary processing, or any financial transactions.</w:t>
      </w:r>
    </w:p>
    <w:p w14:paraId="6C7F0158">
      <w:pPr>
        <w:widowControl/>
        <w:numPr>
          <w:ilvl w:val="0"/>
          <w:numId w:val="2"/>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Live Video Infrastructure:</w:t>
      </w:r>
      <w:r>
        <w:rPr>
          <w:rFonts w:ascii="Times New Roman" w:hAnsi="Times New Roman" w:eastAsia="宋体" w:cs="Times New Roman"/>
          <w:color w:val="000000"/>
          <w:kern w:val="0"/>
          <w:sz w:val="21"/>
          <w:szCs w:val="21"/>
          <w14:ligatures w14:val="none"/>
        </w:rPr>
        <w:t> No built-in video conferencing integration (e.g., Zoom/Teams) for live-streaming lectures.</w:t>
      </w:r>
    </w:p>
    <w:p w14:paraId="5F63768B">
      <w:pPr>
        <w:widowControl/>
        <w:numPr>
          <w:ilvl w:val="0"/>
          <w:numId w:val="2"/>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Hardware-level Integration:</w:t>
      </w:r>
      <w:r>
        <w:rPr>
          <w:rFonts w:ascii="Times New Roman" w:hAnsi="Times New Roman" w:eastAsia="宋体" w:cs="Times New Roman"/>
          <w:color w:val="000000"/>
          <w:kern w:val="0"/>
          <w:sz w:val="21"/>
          <w:szCs w:val="21"/>
          <w14:ligatures w14:val="none"/>
        </w:rPr>
        <w:t> While supporting location-based check-ins, the project does not include the development or procurement of physical hardware (like biometric scanners).</w:t>
      </w:r>
    </w:p>
    <w:p w14:paraId="05C789CB">
      <w:pPr>
        <w:widowControl/>
        <w:numPr>
          <w:ilvl w:val="0"/>
          <w:numId w:val="2"/>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Full Content Generation:</w:t>
      </w:r>
      <w:r>
        <w:rPr>
          <w:rFonts w:ascii="Times New Roman" w:hAnsi="Times New Roman" w:eastAsia="宋体" w:cs="Times New Roman"/>
          <w:color w:val="000000"/>
          <w:kern w:val="0"/>
          <w:sz w:val="21"/>
          <w:szCs w:val="21"/>
          <w14:ligatures w14:val="none"/>
        </w:rPr>
        <w:t> The AI assistant serves will not automatically generate full academic accreditation documents</w:t>
      </w:r>
      <w:r>
        <w:rPr>
          <w:rFonts w:hint="eastAsia" w:ascii="Times New Roman" w:hAnsi="Times New Roman" w:eastAsia="宋体" w:cs="Times New Roman"/>
          <w:color w:val="000000"/>
          <w:kern w:val="0"/>
          <w:sz w:val="21"/>
          <w:szCs w:val="21"/>
          <w:lang w:val="en-US" w:eastAsia="zh-CN"/>
          <w14:ligatures w14:val="none"/>
        </w:rPr>
        <w:t>,</w:t>
      </w:r>
      <w:r>
        <w:rPr>
          <w:rFonts w:ascii="Times New Roman" w:hAnsi="Times New Roman" w:eastAsia="宋体" w:cs="Times New Roman"/>
          <w:color w:val="000000"/>
          <w:kern w:val="0"/>
          <w:sz w:val="21"/>
          <w:szCs w:val="21"/>
          <w14:ligatures w14:val="none"/>
        </w:rPr>
        <w:t xml:space="preserve"> complete textbooks</w:t>
      </w:r>
      <w:r>
        <w:rPr>
          <w:rFonts w:hint="eastAsia" w:ascii="Times New Roman" w:hAnsi="Times New Roman" w:eastAsia="宋体" w:cs="Times New Roman"/>
          <w:color w:val="000000"/>
          <w:kern w:val="0"/>
          <w:sz w:val="21"/>
          <w:szCs w:val="21"/>
          <w:lang w:val="en-US" w:eastAsia="zh-CN"/>
          <w14:ligatures w14:val="none"/>
        </w:rPr>
        <w:t xml:space="preserve"> or content that is not present in the knowledge base</w:t>
      </w:r>
      <w:r>
        <w:rPr>
          <w:rFonts w:ascii="Times New Roman" w:hAnsi="Times New Roman" w:eastAsia="宋体" w:cs="Times New Roman"/>
          <w:color w:val="000000"/>
          <w:kern w:val="0"/>
          <w:sz w:val="21"/>
          <w:szCs w:val="21"/>
          <w14:ligatures w14:val="none"/>
        </w:rPr>
        <w:t>.</w:t>
      </w:r>
    </w:p>
    <w:p w14:paraId="52FDD54F">
      <w:pPr>
        <w:widowControl/>
        <w:spacing w:before="360" w:after="240" w:line="240" w:lineRule="auto"/>
        <w:outlineLvl w:val="1"/>
        <w:rPr>
          <w:rFonts w:ascii="Times New Roman" w:hAnsi="Times New Roman" w:eastAsia="宋体" w:cs="Times New Roman"/>
          <w:b/>
          <w:bCs/>
          <w:color w:val="000000"/>
          <w:kern w:val="0"/>
          <w:sz w:val="32"/>
          <w:szCs w:val="32"/>
          <w14:ligatures w14:val="none"/>
        </w:rPr>
      </w:pPr>
      <w:r>
        <w:rPr>
          <w:rFonts w:ascii="Times New Roman" w:hAnsi="Times New Roman" w:eastAsia="宋体" w:cs="Times New Roman"/>
          <w:b/>
          <w:bCs/>
          <w:color w:val="000000"/>
          <w:kern w:val="0"/>
          <w:sz w:val="32"/>
          <w:szCs w:val="32"/>
          <w14:ligatures w14:val="none"/>
        </w:rPr>
        <w:t>4. High-level Technical Specifications</w:t>
      </w:r>
    </w:p>
    <w:p w14:paraId="6EED2A1D">
      <w:pPr>
        <w:widowControl/>
        <w:spacing w:before="280" w:line="240" w:lineRule="auto"/>
        <w:outlineLvl w:val="2"/>
        <w:rPr>
          <w:rFonts w:ascii="Times New Roman" w:hAnsi="Times New Roman" w:eastAsia="宋体" w:cs="Times New Roman"/>
          <w:b/>
          <w:bCs/>
          <w:color w:val="000000"/>
          <w:kern w:val="0"/>
          <w:sz w:val="24"/>
          <w14:ligatures w14:val="none"/>
        </w:rPr>
      </w:pPr>
      <w:r>
        <w:rPr>
          <w:rFonts w:ascii="Times New Roman" w:hAnsi="Times New Roman" w:eastAsia="宋体" w:cs="Times New Roman"/>
          <w:b/>
          <w:bCs/>
          <w:color w:val="000000"/>
          <w:kern w:val="0"/>
          <w:sz w:val="24"/>
          <w14:ligatures w14:val="none"/>
        </w:rPr>
        <w:t>Target Platform:</w:t>
      </w:r>
    </w:p>
    <w:p w14:paraId="1B758263">
      <w:pPr>
        <w:widowControl/>
        <w:spacing w:before="100" w:beforeAutospacing="1" w:after="100" w:afterAutospacing="1"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Cross-platform Web Application</w:t>
      </w:r>
    </w:p>
    <w:p w14:paraId="0617E084">
      <w:pPr>
        <w:widowControl/>
        <w:spacing w:before="280" w:line="240" w:lineRule="auto"/>
        <w:outlineLvl w:val="2"/>
        <w:rPr>
          <w:rFonts w:ascii="Times New Roman" w:hAnsi="Times New Roman" w:eastAsia="宋体" w:cs="Times New Roman"/>
          <w:b/>
          <w:bCs/>
          <w:color w:val="000000"/>
          <w:kern w:val="0"/>
          <w:sz w:val="24"/>
          <w14:ligatures w14:val="none"/>
        </w:rPr>
      </w:pPr>
      <w:r>
        <w:rPr>
          <w:rFonts w:ascii="Times New Roman" w:hAnsi="Times New Roman" w:eastAsia="宋体" w:cs="Times New Roman"/>
          <w:b/>
          <w:bCs/>
          <w:color w:val="000000"/>
          <w:kern w:val="0"/>
          <w:sz w:val="24"/>
          <w14:ligatures w14:val="none"/>
        </w:rPr>
        <w:t>Core Technologies:</w:t>
      </w:r>
    </w:p>
    <w:p w14:paraId="52CEEB2C">
      <w:pPr>
        <w:widowControl/>
        <w:numPr>
          <w:ilvl w:val="0"/>
          <w:numId w:val="3"/>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Frontend</w:t>
      </w:r>
      <w:r>
        <w:rPr>
          <w:rFonts w:hint="eastAsia" w:ascii="Times New Roman" w:hAnsi="Times New Roman" w:eastAsia="宋体" w:cs="Times New Roman"/>
          <w:b/>
          <w:bCs/>
          <w:color w:val="000000"/>
          <w:kern w:val="0"/>
          <w:sz w:val="21"/>
          <w:szCs w:val="21"/>
          <w:lang w:val="en-US" w:eastAsia="zh-CN"/>
          <w14:ligatures w14:val="none"/>
        </w:rPr>
        <w:t xml:space="preserve"> and backend</w:t>
      </w:r>
      <w:r>
        <w:rPr>
          <w:rFonts w:ascii="Times New Roman" w:hAnsi="Times New Roman" w:eastAsia="宋体" w:cs="Times New Roman"/>
          <w:b/>
          <w:bCs/>
          <w:color w:val="000000"/>
          <w:kern w:val="0"/>
          <w:sz w:val="21"/>
          <w:szCs w:val="21"/>
          <w14:ligatures w14:val="none"/>
        </w:rPr>
        <w:t>:</w:t>
      </w:r>
      <w:r>
        <w:rPr>
          <w:rFonts w:ascii="Times New Roman" w:hAnsi="Times New Roman" w:eastAsia="宋体" w:cs="Times New Roman"/>
          <w:color w:val="000000"/>
          <w:kern w:val="0"/>
          <w:sz w:val="21"/>
          <w:szCs w:val="21"/>
          <w14:ligatures w14:val="none"/>
        </w:rPr>
        <w:t> </w:t>
      </w:r>
      <w:r>
        <w:rPr>
          <w:rFonts w:hint="eastAsia" w:ascii="Times New Roman" w:hAnsi="Times New Roman" w:eastAsia="宋体" w:cs="Times New Roman"/>
          <w:color w:val="000000"/>
          <w:kern w:val="0"/>
          <w:sz w:val="21"/>
          <w:szCs w:val="21"/>
          <w:lang w:val="en-US" w:eastAsia="zh-CN"/>
          <w14:ligatures w14:val="none"/>
        </w:rPr>
        <w:t>Uniapp</w:t>
      </w:r>
      <w:r>
        <w:rPr>
          <w:rFonts w:ascii="Times New Roman" w:hAnsi="Times New Roman" w:eastAsia="宋体" w:cs="Times New Roman"/>
          <w:color w:val="000000"/>
          <w:kern w:val="0"/>
          <w:sz w:val="21"/>
          <w:szCs w:val="21"/>
          <w14:ligatures w14:val="none"/>
        </w:rPr>
        <w:t xml:space="preserve"> with </w:t>
      </w:r>
      <w:r>
        <w:rPr>
          <w:rFonts w:hint="eastAsia" w:ascii="Times New Roman" w:hAnsi="Times New Roman" w:eastAsia="宋体" w:cs="Times New Roman"/>
          <w:color w:val="000000"/>
          <w:kern w:val="0"/>
          <w:sz w:val="21"/>
          <w:szCs w:val="21"/>
          <w:lang w:val="en-US" w:eastAsia="zh-CN"/>
          <w14:ligatures w14:val="none"/>
        </w:rPr>
        <w:t>node.js</w:t>
      </w:r>
    </w:p>
    <w:p w14:paraId="6720E37A">
      <w:pPr>
        <w:widowControl/>
        <w:numPr>
          <w:ilvl w:val="0"/>
          <w:numId w:val="3"/>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AI/Data:</w:t>
      </w:r>
      <w:r>
        <w:rPr>
          <w:rFonts w:ascii="Times New Roman" w:hAnsi="Times New Roman" w:eastAsia="宋体" w:cs="Times New Roman"/>
          <w:color w:val="000000"/>
          <w:kern w:val="0"/>
          <w:sz w:val="21"/>
          <w:szCs w:val="21"/>
          <w14:ligatures w14:val="none"/>
        </w:rPr>
        <w:t> DeepSeek API for LLM features and intelligent multi-turn dialogues; Pinecone for vector search; LangChain for agentic workflows.</w:t>
      </w:r>
    </w:p>
    <w:p w14:paraId="73C3C01F">
      <w:pPr>
        <w:widowControl/>
        <w:numPr>
          <w:ilvl w:val="0"/>
          <w:numId w:val="3"/>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Database:</w:t>
      </w:r>
      <w:r>
        <w:rPr>
          <w:rFonts w:ascii="Times New Roman" w:hAnsi="Times New Roman" w:eastAsia="宋体" w:cs="Times New Roman"/>
          <w:color w:val="000000"/>
          <w:kern w:val="0"/>
          <w:sz w:val="21"/>
          <w:szCs w:val="21"/>
          <w14:ligatures w14:val="none"/>
        </w:rPr>
        <w:t> </w:t>
      </w:r>
      <w:r>
        <w:rPr>
          <w:rFonts w:hint="eastAsia" w:ascii="Times New Roman" w:hAnsi="Times New Roman" w:eastAsia="宋体" w:cs="Times New Roman"/>
          <w:color w:val="000000"/>
          <w:kern w:val="0"/>
          <w:sz w:val="21"/>
          <w:szCs w:val="21"/>
          <w:lang w:val="en-US" w:eastAsia="zh-CN"/>
          <w14:ligatures w14:val="none"/>
        </w:rPr>
        <w:t>Opendb(JSON document format) for managing data.</w:t>
      </w:r>
    </w:p>
    <w:p w14:paraId="37AE4851">
      <w:pPr>
        <w:widowControl/>
        <w:spacing w:before="280" w:line="240" w:lineRule="auto"/>
        <w:outlineLvl w:val="2"/>
        <w:rPr>
          <w:rFonts w:ascii="Times New Roman" w:hAnsi="Times New Roman" w:eastAsia="宋体" w:cs="Times New Roman"/>
          <w:b/>
          <w:bCs/>
          <w:color w:val="000000"/>
          <w:kern w:val="0"/>
          <w:sz w:val="24"/>
          <w14:ligatures w14:val="none"/>
        </w:rPr>
      </w:pPr>
      <w:r>
        <w:rPr>
          <w:rFonts w:ascii="Times New Roman" w:hAnsi="Times New Roman" w:eastAsia="宋体" w:cs="Times New Roman"/>
          <w:b/>
          <w:bCs/>
          <w:color w:val="000000"/>
          <w:kern w:val="0"/>
          <w:sz w:val="24"/>
          <w14:ligatures w14:val="none"/>
        </w:rPr>
        <w:t>Architectural Approach:</w:t>
      </w:r>
    </w:p>
    <w:p w14:paraId="34192A5C">
      <w:pPr>
        <w:widowControl/>
        <w:spacing w:before="100" w:beforeAutospacing="1" w:after="100" w:afterAutospacing="1"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Microservices-ready Layered Architecture</w:t>
      </w:r>
      <w:r>
        <w:rPr>
          <w:rFonts w:hint="eastAsia" w:ascii="Times New Roman" w:hAnsi="Times New Roman" w:eastAsia="宋体" w:cs="Times New Roman"/>
          <w:color w:val="000000"/>
          <w:kern w:val="0"/>
          <w:sz w:val="21"/>
          <w:szCs w:val="21"/>
          <w:lang w:val="en-US" w:eastAsia="zh-CN"/>
          <w14:ligatures w14:val="none"/>
        </w:rPr>
        <w:t xml:space="preserve">: </w:t>
      </w:r>
      <w:r>
        <w:rPr>
          <w:rFonts w:ascii="Times New Roman" w:hAnsi="Times New Roman" w:eastAsia="宋体" w:cs="Times New Roman"/>
          <w:color w:val="000000"/>
          <w:kern w:val="0"/>
          <w:sz w:val="21"/>
          <w:szCs w:val="21"/>
          <w14:ligatures w14:val="none"/>
        </w:rPr>
        <w:t>This separates core management logic (CRUD operations) from the AI-processing layer, allowing the team to work concurrently on different modules without code conflicts.</w:t>
      </w:r>
    </w:p>
    <w:p w14:paraId="447AEA95">
      <w:pPr>
        <w:widowControl/>
        <w:spacing w:before="360" w:after="240" w:line="240" w:lineRule="auto"/>
        <w:outlineLvl w:val="1"/>
        <w:rPr>
          <w:rFonts w:ascii="Times New Roman" w:hAnsi="Times New Roman" w:eastAsia="宋体" w:cs="Times New Roman"/>
          <w:b/>
          <w:bCs/>
          <w:color w:val="000000"/>
          <w:kern w:val="0"/>
          <w:sz w:val="32"/>
          <w:szCs w:val="32"/>
          <w14:ligatures w14:val="none"/>
        </w:rPr>
      </w:pPr>
      <w:r>
        <w:rPr>
          <w:rFonts w:ascii="Times New Roman" w:hAnsi="Times New Roman" w:eastAsia="宋体" w:cs="Times New Roman"/>
          <w:b/>
          <w:bCs/>
          <w:color w:val="000000"/>
          <w:kern w:val="0"/>
          <w:sz w:val="32"/>
          <w:szCs w:val="32"/>
          <w14:ligatures w14:val="none"/>
        </w:rPr>
        <w:t>5. Chosen Development Methodology and Justification</w:t>
      </w:r>
    </w:p>
    <w:p w14:paraId="3A8623D5">
      <w:pPr>
        <w:widowControl/>
        <w:spacing w:before="280" w:line="240" w:lineRule="auto"/>
        <w:outlineLvl w:val="2"/>
        <w:rPr>
          <w:rFonts w:ascii="Times New Roman" w:hAnsi="Times New Roman" w:eastAsia="宋体" w:cs="Times New Roman"/>
          <w:b/>
          <w:bCs/>
          <w:color w:val="000000"/>
          <w:kern w:val="0"/>
          <w:sz w:val="24"/>
          <w14:ligatures w14:val="none"/>
        </w:rPr>
      </w:pPr>
      <w:r>
        <w:rPr>
          <w:rFonts w:ascii="Times New Roman" w:hAnsi="Times New Roman" w:eastAsia="宋体" w:cs="Times New Roman"/>
          <w:b/>
          <w:bCs/>
          <w:color w:val="000000"/>
          <w:kern w:val="0"/>
          <w:sz w:val="24"/>
          <w14:ligatures w14:val="none"/>
        </w:rPr>
        <w:t>Methodology:</w:t>
      </w:r>
    </w:p>
    <w:p w14:paraId="471963B7">
      <w:pPr>
        <w:widowControl/>
        <w:spacing w:before="100" w:beforeAutospacing="1" w:after="100" w:afterAutospacing="1"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Scrum (Agile Framework).</w:t>
      </w:r>
    </w:p>
    <w:p w14:paraId="34134C4E">
      <w:pPr>
        <w:widowControl/>
        <w:spacing w:before="280" w:line="240" w:lineRule="auto"/>
        <w:outlineLvl w:val="2"/>
        <w:rPr>
          <w:rFonts w:ascii="Times New Roman" w:hAnsi="Times New Roman" w:eastAsia="宋体" w:cs="Times New Roman"/>
          <w:b/>
          <w:bCs/>
          <w:color w:val="000000"/>
          <w:kern w:val="0"/>
          <w:sz w:val="24"/>
          <w14:ligatures w14:val="none"/>
        </w:rPr>
      </w:pPr>
      <w:r>
        <w:rPr>
          <w:rFonts w:ascii="Times New Roman" w:hAnsi="Times New Roman" w:eastAsia="宋体" w:cs="Times New Roman"/>
          <w:b/>
          <w:bCs/>
          <w:color w:val="000000"/>
          <w:kern w:val="0"/>
          <w:sz w:val="24"/>
          <w14:ligatures w14:val="none"/>
        </w:rPr>
        <w:t>Justification:</w:t>
      </w:r>
    </w:p>
    <w:p w14:paraId="63632A98">
      <w:pPr>
        <w:widowControl/>
        <w:numPr>
          <w:ilvl w:val="0"/>
          <w:numId w:val="4"/>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Large Team Coordination:</w:t>
      </w:r>
      <w:r>
        <w:rPr>
          <w:rFonts w:ascii="Times New Roman" w:hAnsi="Times New Roman" w:eastAsia="宋体" w:cs="Times New Roman"/>
          <w:color w:val="000000"/>
          <w:kern w:val="0"/>
          <w:sz w:val="21"/>
          <w:szCs w:val="21"/>
          <w14:ligatures w14:val="none"/>
        </w:rPr>
        <w:t> With a 10-person team, Scrum provides necessary structure through daily stand-ups and bi-weekly sprints to ensure transparency, accountability, and seamless integration of work.</w:t>
      </w:r>
    </w:p>
    <w:p w14:paraId="58AA26C1">
      <w:pPr>
        <w:widowControl/>
        <w:numPr>
          <w:ilvl w:val="0"/>
          <w:numId w:val="4"/>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Quality Assurance:</w:t>
      </w:r>
      <w:r>
        <w:rPr>
          <w:rFonts w:ascii="Times New Roman" w:hAnsi="Times New Roman" w:eastAsia="宋体" w:cs="Times New Roman"/>
          <w:color w:val="000000"/>
          <w:kern w:val="0"/>
          <w:sz w:val="21"/>
          <w:szCs w:val="21"/>
          <w14:ligatures w14:val="none"/>
        </w:rPr>
        <w:t> Regular Sprint Reviews and peer coding reviews ensure the large volume of code produced by 10 members maintains architectural alignment and technical stability.</w:t>
      </w:r>
    </w:p>
    <w:p w14:paraId="66824349">
      <w:pPr>
        <w:widowControl/>
        <w:numPr>
          <w:ilvl w:val="0"/>
          <w:numId w:val="4"/>
        </w:numPr>
        <w:spacing w:before="100" w:beforeAutospacing="1" w:after="120" w:line="240" w:lineRule="auto"/>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b/>
          <w:bCs/>
          <w:color w:val="000000"/>
          <w:kern w:val="0"/>
          <w:sz w:val="21"/>
          <w:szCs w:val="21"/>
          <w14:ligatures w14:val="none"/>
        </w:rPr>
        <w:t>Quick delivery of the minimum viable product:</w:t>
      </w:r>
      <w:r>
        <w:rPr>
          <w:rFonts w:hint="eastAsia" w:ascii="Times New Roman" w:hAnsi="Times New Roman" w:eastAsia="宋体" w:cs="Times New Roman"/>
          <w:color w:val="000000"/>
          <w:kern w:val="0"/>
          <w:sz w:val="21"/>
          <w:szCs w:val="21"/>
          <w14:ligatures w14:val="none"/>
        </w:rPr>
        <w:t xml:space="preserve"> Traditional development may take several months to see a functional module, while agile delivers a demonstrable, testable, and even partially operational module at the end of each iteration.</w:t>
      </w:r>
    </w:p>
    <w:p w14:paraId="07957B23">
      <w:pPr>
        <w:widowControl/>
        <w:numPr>
          <w:ilvl w:val="0"/>
          <w:numId w:val="4"/>
        </w:numPr>
        <w:spacing w:before="100" w:beforeAutospacing="1" w:after="120" w:line="240" w:lineRule="auto"/>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b/>
          <w:bCs/>
          <w:color w:val="000000"/>
          <w:kern w:val="0"/>
          <w:sz w:val="21"/>
          <w:szCs w:val="21"/>
          <w14:ligatures w14:val="none"/>
        </w:rPr>
        <w:t>Easy to continuously improve:</w:t>
      </w:r>
      <w:r>
        <w:rPr>
          <w:rFonts w:hint="eastAsia" w:ascii="Times New Roman" w:hAnsi="Times New Roman" w:eastAsia="宋体" w:cs="Times New Roman"/>
          <w:color w:val="000000"/>
          <w:kern w:val="0"/>
          <w:sz w:val="21"/>
          <w:szCs w:val="21"/>
          <w14:ligatures w14:val="none"/>
        </w:rPr>
        <w:t xml:space="preserve"> The retrospective meeting at the end of each iteration is very practical for a 10-person team. Everyone can gather around the circle to collect everyone's pain points (such as "too many code merge conflicts", "unclear acceptance criteria"), and immediately try to improve in the next iteration.</w:t>
      </w:r>
    </w:p>
    <w:p w14:paraId="129D9E72">
      <w:pPr>
        <w:widowControl/>
        <w:spacing w:before="360" w:after="240" w:line="240" w:lineRule="auto"/>
        <w:outlineLvl w:val="1"/>
        <w:rPr>
          <w:rFonts w:ascii="Times New Roman" w:hAnsi="Times New Roman" w:eastAsia="宋体" w:cs="Times New Roman"/>
          <w:b/>
          <w:bCs/>
          <w:color w:val="000000"/>
          <w:kern w:val="0"/>
          <w:sz w:val="32"/>
          <w:szCs w:val="32"/>
          <w14:ligatures w14:val="none"/>
        </w:rPr>
      </w:pPr>
      <w:r>
        <w:rPr>
          <w:rFonts w:ascii="Times New Roman" w:hAnsi="Times New Roman" w:eastAsia="宋体" w:cs="Times New Roman"/>
          <w:b/>
          <w:bCs/>
          <w:color w:val="000000"/>
          <w:kern w:val="0"/>
          <w:sz w:val="32"/>
          <w:szCs w:val="32"/>
          <w14:ligatures w14:val="none"/>
        </w:rPr>
        <w:t>6. Realistic Timeline and Key Milestones</w:t>
      </w:r>
    </w:p>
    <w:p w14:paraId="43D43735">
      <w:pPr>
        <w:widowControl/>
        <w:spacing w:before="280" w:line="240" w:lineRule="auto"/>
        <w:outlineLvl w:val="2"/>
        <w:rPr>
          <w:rFonts w:ascii="Times New Roman" w:hAnsi="Times New Roman" w:eastAsia="宋体" w:cs="Times New Roman"/>
          <w:b/>
          <w:bCs/>
          <w:color w:val="000000"/>
          <w:kern w:val="0"/>
          <w:sz w:val="24"/>
          <w14:ligatures w14:val="none"/>
        </w:rPr>
      </w:pPr>
      <w:bookmarkStart w:id="0" w:name="_GoBack"/>
      <w:r>
        <w:rPr>
          <w:rFonts w:ascii="Times New Roman" w:hAnsi="Times New Roman" w:eastAsia="宋体" w:cs="Times New Roman"/>
          <w:b/>
          <w:bCs/>
          <w:color w:val="000000"/>
          <w:kern w:val="0"/>
          <w:sz w:val="24"/>
          <w14:ligatures w14:val="none"/>
        </w:rPr>
        <w:t>Phase 1: Planning &amp; Proposal (</w:t>
      </w:r>
      <w:r>
        <w:rPr>
          <w:rFonts w:hint="eastAsia" w:ascii="Times New Roman" w:hAnsi="Times New Roman" w:eastAsia="宋体" w:cs="Times New Roman"/>
          <w:b/>
          <w:bCs/>
          <w:color w:val="000000"/>
          <w:kern w:val="0"/>
          <w:sz w:val="24"/>
          <w14:ligatures w14:val="none"/>
        </w:rPr>
        <w:t>March 1st, 2026</w:t>
      </w:r>
      <w:r>
        <w:rPr>
          <w:rFonts w:hint="eastAsia" w:ascii="Times New Roman" w:hAnsi="Times New Roman" w:eastAsia="宋体" w:cs="Times New Roman"/>
          <w:b/>
          <w:bCs/>
          <w:color w:val="000000"/>
          <w:kern w:val="0"/>
          <w:sz w:val="24"/>
          <w:lang w:val="en-US" w:eastAsia="zh-CN"/>
          <w14:ligatures w14:val="none"/>
        </w:rPr>
        <w:t>-March 30</w:t>
      </w:r>
      <w:r>
        <w:rPr>
          <w:rFonts w:hint="eastAsia" w:ascii="Times New Roman" w:hAnsi="Times New Roman" w:eastAsia="宋体" w:cs="Times New Roman"/>
          <w:b/>
          <w:bCs/>
          <w:color w:val="000000"/>
          <w:kern w:val="0"/>
          <w:sz w:val="24"/>
          <w:vertAlign w:val="superscript"/>
          <w:lang w:val="en-US" w:eastAsia="zh-CN"/>
          <w14:ligatures w14:val="none"/>
        </w:rPr>
        <w:t>th</w:t>
      </w:r>
      <w:r>
        <w:rPr>
          <w:rFonts w:hint="eastAsia" w:ascii="Times New Roman" w:hAnsi="Times New Roman" w:eastAsia="宋体" w:cs="Times New Roman"/>
          <w:b/>
          <w:bCs/>
          <w:color w:val="000000"/>
          <w:kern w:val="0"/>
          <w:sz w:val="24"/>
          <w:lang w:val="en-US" w:eastAsia="zh-CN"/>
          <w14:ligatures w14:val="none"/>
        </w:rPr>
        <w:t>, 2026</w:t>
      </w:r>
      <w:r>
        <w:rPr>
          <w:rFonts w:ascii="Times New Roman" w:hAnsi="Times New Roman" w:eastAsia="宋体" w:cs="Times New Roman"/>
          <w:b/>
          <w:bCs/>
          <w:color w:val="000000"/>
          <w:kern w:val="0"/>
          <w:sz w:val="24"/>
          <w14:ligatures w14:val="none"/>
        </w:rPr>
        <w:t>)</w:t>
      </w:r>
    </w:p>
    <w:p w14:paraId="3F56C425">
      <w:pPr>
        <w:widowControl/>
        <w:numPr>
          <w:ilvl w:val="0"/>
          <w:numId w:val="5"/>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Goal:</w:t>
      </w:r>
      <w:r>
        <w:rPr>
          <w:rFonts w:ascii="Times New Roman" w:hAnsi="Times New Roman" w:eastAsia="宋体" w:cs="Times New Roman"/>
          <w:color w:val="000000"/>
          <w:kern w:val="0"/>
          <w:sz w:val="21"/>
          <w:szCs w:val="21"/>
          <w14:ligatures w14:val="none"/>
        </w:rPr>
        <w:t> Requirements gathering, UI/UX prototyping, and Architecture design.</w:t>
      </w:r>
    </w:p>
    <w:p w14:paraId="7EAF9BC0">
      <w:pPr>
        <w:widowControl/>
        <w:numPr>
          <w:ilvl w:val="0"/>
          <w:numId w:val="5"/>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Milestone:</w:t>
      </w:r>
      <w:r>
        <w:rPr>
          <w:rFonts w:ascii="Times New Roman" w:hAnsi="Times New Roman" w:eastAsia="宋体" w:cs="Times New Roman"/>
          <w:color w:val="000000"/>
          <w:kern w:val="0"/>
          <w:sz w:val="21"/>
          <w:szCs w:val="21"/>
          <w14:ligatures w14:val="none"/>
        </w:rPr>
        <w:t> Submit Project Proposal (March 30).</w:t>
      </w:r>
    </w:p>
    <w:p w14:paraId="31F70C90">
      <w:pPr>
        <w:widowControl/>
        <w:spacing w:before="280" w:line="240" w:lineRule="auto"/>
        <w:outlineLvl w:val="2"/>
        <w:rPr>
          <w:rFonts w:ascii="Times New Roman" w:hAnsi="Times New Roman" w:eastAsia="宋体" w:cs="Times New Roman"/>
          <w:b/>
          <w:bCs/>
          <w:color w:val="000000"/>
          <w:kern w:val="0"/>
          <w:sz w:val="24"/>
          <w14:ligatures w14:val="none"/>
        </w:rPr>
      </w:pPr>
      <w:r>
        <w:rPr>
          <w:rFonts w:ascii="Times New Roman" w:hAnsi="Times New Roman" w:eastAsia="宋体" w:cs="Times New Roman"/>
          <w:b/>
          <w:bCs/>
          <w:color w:val="000000"/>
          <w:kern w:val="0"/>
          <w:sz w:val="24"/>
          <w14:ligatures w14:val="none"/>
        </w:rPr>
        <w:t>Phase 2: Core Development Sprint (March 31 – April 30, 2026)</w:t>
      </w:r>
    </w:p>
    <w:p w14:paraId="6DA9B4DF">
      <w:pPr>
        <w:widowControl/>
        <w:numPr>
          <w:ilvl w:val="0"/>
          <w:numId w:val="6"/>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Goal:</w:t>
      </w:r>
      <w:r>
        <w:rPr>
          <w:rFonts w:ascii="Times New Roman" w:hAnsi="Times New Roman" w:eastAsia="宋体" w:cs="Times New Roman"/>
          <w:color w:val="000000"/>
          <w:kern w:val="0"/>
          <w:sz w:val="21"/>
          <w:szCs w:val="21"/>
          <w14:ligatures w14:val="none"/>
        </w:rPr>
        <w:t> Build database schema, core information management (student/faculty profiles), basic attendance tracking logic</w:t>
      </w:r>
      <w:r>
        <w:rPr>
          <w:rFonts w:hint="eastAsia" w:ascii="Times New Roman" w:hAnsi="Times New Roman" w:eastAsia="宋体" w:cs="Times New Roman"/>
          <w:color w:val="000000"/>
          <w:kern w:val="0"/>
          <w:sz w:val="21"/>
          <w:szCs w:val="21"/>
          <w:lang w:val="en-US" w:eastAsia="zh-CN"/>
          <w14:ligatures w14:val="none"/>
        </w:rPr>
        <w:t xml:space="preserve"> and the basic framework of the UI.</w:t>
      </w:r>
    </w:p>
    <w:p w14:paraId="228CB092">
      <w:pPr>
        <w:widowControl/>
        <w:spacing w:before="280" w:line="240" w:lineRule="auto"/>
        <w:outlineLvl w:val="2"/>
        <w:rPr>
          <w:rFonts w:ascii="Times New Roman" w:hAnsi="Times New Roman" w:eastAsia="宋体" w:cs="Times New Roman"/>
          <w:b/>
          <w:bCs/>
          <w:color w:val="000000"/>
          <w:kern w:val="0"/>
          <w:sz w:val="24"/>
          <w14:ligatures w14:val="none"/>
        </w:rPr>
      </w:pPr>
      <w:r>
        <w:rPr>
          <w:rFonts w:ascii="Times New Roman" w:hAnsi="Times New Roman" w:eastAsia="宋体" w:cs="Times New Roman"/>
          <w:b/>
          <w:bCs/>
          <w:color w:val="000000"/>
          <w:kern w:val="0"/>
          <w:sz w:val="24"/>
          <w14:ligatures w14:val="none"/>
        </w:rPr>
        <w:t>Phase 3: AI &amp; Advanced Features Integration (May 1 – May 24, 2026)</w:t>
      </w:r>
    </w:p>
    <w:p w14:paraId="0A5E97B3">
      <w:pPr>
        <w:widowControl/>
        <w:numPr>
          <w:ilvl w:val="0"/>
          <w:numId w:val="7"/>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Goal:</w:t>
      </w:r>
      <w:r>
        <w:rPr>
          <w:rFonts w:ascii="Times New Roman" w:hAnsi="Times New Roman" w:eastAsia="宋体" w:cs="Times New Roman"/>
          <w:color w:val="000000"/>
          <w:kern w:val="0"/>
          <w:sz w:val="21"/>
          <w:szCs w:val="21"/>
          <w14:ligatures w14:val="none"/>
        </w:rPr>
        <w:t> Integrate DeepSeek API, build the AI-driven course evaluation knowledge base, and develop the smart planning dashboard.</w:t>
      </w:r>
    </w:p>
    <w:p w14:paraId="69EE6C84">
      <w:pPr>
        <w:widowControl/>
        <w:spacing w:before="280" w:line="240" w:lineRule="auto"/>
        <w:outlineLvl w:val="2"/>
        <w:rPr>
          <w:rFonts w:ascii="Times New Roman" w:hAnsi="Times New Roman" w:eastAsia="宋体" w:cs="Times New Roman"/>
          <w:b/>
          <w:bCs/>
          <w:color w:val="000000"/>
          <w:kern w:val="0"/>
          <w:sz w:val="24"/>
          <w14:ligatures w14:val="none"/>
        </w:rPr>
      </w:pPr>
      <w:r>
        <w:rPr>
          <w:rFonts w:ascii="Times New Roman" w:hAnsi="Times New Roman" w:eastAsia="宋体" w:cs="Times New Roman"/>
          <w:b/>
          <w:bCs/>
          <w:color w:val="000000"/>
          <w:kern w:val="0"/>
          <w:sz w:val="24"/>
          <w14:ligatures w14:val="none"/>
        </w:rPr>
        <w:t>Phase 4: Finalization &amp; Documentation (May 25 – June 1, 2026)</w:t>
      </w:r>
    </w:p>
    <w:p w14:paraId="7AC5F085">
      <w:pPr>
        <w:widowControl/>
        <w:numPr>
          <w:ilvl w:val="0"/>
          <w:numId w:val="8"/>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Goal:</w:t>
      </w:r>
      <w:r>
        <w:rPr>
          <w:rFonts w:ascii="Times New Roman" w:hAnsi="Times New Roman" w:eastAsia="宋体" w:cs="Times New Roman"/>
          <w:color w:val="000000"/>
          <w:kern w:val="0"/>
          <w:sz w:val="21"/>
          <w:szCs w:val="21"/>
          <w14:ligatures w14:val="none"/>
        </w:rPr>
        <w:t> Comprehensive system testing, UI refinement, and report writing.</w:t>
      </w:r>
    </w:p>
    <w:p w14:paraId="16A92617">
      <w:pPr>
        <w:widowControl/>
        <w:numPr>
          <w:ilvl w:val="0"/>
          <w:numId w:val="8"/>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Milestone:</w:t>
      </w:r>
      <w:r>
        <w:rPr>
          <w:rFonts w:ascii="Times New Roman" w:hAnsi="Times New Roman" w:eastAsia="宋体" w:cs="Times New Roman"/>
          <w:color w:val="000000"/>
          <w:kern w:val="0"/>
          <w:sz w:val="21"/>
          <w:szCs w:val="21"/>
          <w14:ligatures w14:val="none"/>
        </w:rPr>
        <w:t> Submit Final Report (June 01).</w:t>
      </w:r>
    </w:p>
    <w:p w14:paraId="7226F8EC">
      <w:pPr>
        <w:widowControl/>
        <w:spacing w:before="280" w:line="240" w:lineRule="auto"/>
        <w:outlineLvl w:val="2"/>
        <w:rPr>
          <w:rFonts w:ascii="Times New Roman" w:hAnsi="Times New Roman" w:eastAsia="宋体" w:cs="Times New Roman"/>
          <w:b/>
          <w:bCs/>
          <w:color w:val="000000"/>
          <w:kern w:val="0"/>
          <w:sz w:val="24"/>
          <w14:ligatures w14:val="none"/>
        </w:rPr>
      </w:pPr>
      <w:r>
        <w:rPr>
          <w:rFonts w:ascii="Times New Roman" w:hAnsi="Times New Roman" w:eastAsia="宋体" w:cs="Times New Roman"/>
          <w:b/>
          <w:bCs/>
          <w:color w:val="000000"/>
          <w:kern w:val="0"/>
          <w:sz w:val="24"/>
          <w14:ligatures w14:val="none"/>
        </w:rPr>
        <w:t>Phase 5: PoC Delivery &amp; Presentation (June 2 – June 16, 2026)</w:t>
      </w:r>
    </w:p>
    <w:p w14:paraId="5C287B41">
      <w:pPr>
        <w:widowControl/>
        <w:numPr>
          <w:ilvl w:val="0"/>
          <w:numId w:val="9"/>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Milestone:</w:t>
      </w:r>
      <w:r>
        <w:rPr>
          <w:rFonts w:ascii="Times New Roman" w:hAnsi="Times New Roman" w:eastAsia="宋体" w:cs="Times New Roman"/>
          <w:color w:val="000000"/>
          <w:kern w:val="0"/>
          <w:sz w:val="21"/>
          <w:szCs w:val="21"/>
          <w14:ligatures w14:val="none"/>
        </w:rPr>
        <w:t> Submit PoC Software &amp; User Manual (June 08).</w:t>
      </w:r>
    </w:p>
    <w:p w14:paraId="180D60D4">
      <w:pPr>
        <w:widowControl/>
        <w:numPr>
          <w:ilvl w:val="0"/>
          <w:numId w:val="9"/>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Milestone:</w:t>
      </w:r>
      <w:r>
        <w:rPr>
          <w:rFonts w:ascii="Times New Roman" w:hAnsi="Times New Roman" w:eastAsia="宋体" w:cs="Times New Roman"/>
          <w:color w:val="000000"/>
          <w:kern w:val="0"/>
          <w:sz w:val="21"/>
          <w:szCs w:val="21"/>
          <w14:ligatures w14:val="none"/>
        </w:rPr>
        <w:t> Final Presentation (June 15).</w:t>
      </w:r>
    </w:p>
    <w:p w14:paraId="5448744A">
      <w:pPr>
        <w:widowControl/>
        <w:numPr>
          <w:ilvl w:val="0"/>
          <w:numId w:val="9"/>
        </w:numPr>
        <w:spacing w:before="100" w:beforeAutospacing="1" w:after="120"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b/>
          <w:bCs/>
          <w:color w:val="000000"/>
          <w:kern w:val="0"/>
          <w:sz w:val="21"/>
          <w:szCs w:val="21"/>
          <w14:ligatures w14:val="none"/>
        </w:rPr>
        <w:t>Milestone:</w:t>
      </w:r>
      <w:r>
        <w:rPr>
          <w:rFonts w:ascii="Times New Roman" w:hAnsi="Times New Roman" w:eastAsia="宋体" w:cs="Times New Roman"/>
          <w:color w:val="000000"/>
          <w:kern w:val="0"/>
          <w:sz w:val="21"/>
          <w:szCs w:val="21"/>
          <w14:ligatures w14:val="none"/>
        </w:rPr>
        <w:t> Group Workload Profile Submission (June 16).</w:t>
      </w:r>
    </w:p>
    <w:bookmarkEnd w:id="0"/>
    <w:p w14:paraId="7AA21B76">
      <w:pPr>
        <w:widowControl/>
        <w:spacing w:before="360" w:after="240" w:line="240" w:lineRule="auto"/>
        <w:outlineLvl w:val="1"/>
        <w:rPr>
          <w:rFonts w:ascii="Times New Roman" w:hAnsi="Times New Roman" w:eastAsia="宋体" w:cs="Times New Roman"/>
          <w:b/>
          <w:bCs/>
          <w:color w:val="000000"/>
          <w:kern w:val="0"/>
          <w:sz w:val="32"/>
          <w:szCs w:val="32"/>
          <w14:ligatures w14:val="none"/>
        </w:rPr>
      </w:pPr>
      <w:r>
        <w:rPr>
          <w:rFonts w:ascii="Times New Roman" w:hAnsi="Times New Roman" w:eastAsia="宋体" w:cs="Times New Roman"/>
          <w:b/>
          <w:bCs/>
          <w:color w:val="000000"/>
          <w:kern w:val="0"/>
          <w:sz w:val="32"/>
          <w:szCs w:val="32"/>
          <w14:ligatures w14:val="none"/>
        </w:rPr>
        <w:t>7. Overview of Required Resources and Team Roles</w:t>
      </w:r>
    </w:p>
    <w:p w14:paraId="3804833E">
      <w:pPr>
        <w:widowControl/>
        <w:spacing w:before="280" w:line="240" w:lineRule="auto"/>
        <w:outlineLvl w:val="2"/>
        <w:rPr>
          <w:rFonts w:ascii="Times New Roman" w:hAnsi="Times New Roman" w:eastAsia="宋体" w:cs="Times New Roman"/>
          <w:b/>
          <w:bCs/>
          <w:color w:val="000000"/>
          <w:kern w:val="0"/>
          <w:sz w:val="24"/>
          <w14:ligatures w14:val="none"/>
        </w:rPr>
      </w:pPr>
      <w:r>
        <w:rPr>
          <w:rFonts w:ascii="Times New Roman" w:hAnsi="Times New Roman" w:eastAsia="宋体" w:cs="Times New Roman"/>
          <w:b/>
          <w:bCs/>
          <w:color w:val="000000"/>
          <w:kern w:val="0"/>
          <w:sz w:val="24"/>
          <w14:ligatures w14:val="none"/>
        </w:rPr>
        <w:t>Development Resources:</w:t>
      </w:r>
    </w:p>
    <w:p w14:paraId="202BA14A">
      <w:pPr>
        <w:widowControl/>
        <w:spacing w:before="100" w:beforeAutospacing="1" w:after="100" w:afterAutospacing="1" w:line="240" w:lineRule="auto"/>
        <w:rPr>
          <w:rFonts w:ascii="Times New Roman" w:hAnsi="Times New Roman" w:eastAsia="宋体" w:cs="Times New Roman"/>
          <w:color w:val="000000"/>
          <w:kern w:val="0"/>
          <w:sz w:val="21"/>
          <w:szCs w:val="21"/>
          <w14:ligatures w14:val="none"/>
        </w:rPr>
      </w:pPr>
      <w:r>
        <w:rPr>
          <w:rFonts w:ascii="Times New Roman" w:hAnsi="Times New Roman" w:eastAsia="宋体" w:cs="Times New Roman"/>
          <w:color w:val="000000"/>
          <w:kern w:val="0"/>
          <w:sz w:val="21"/>
          <w:szCs w:val="21"/>
          <w14:ligatures w14:val="none"/>
        </w:rPr>
        <w:t xml:space="preserve">GitHub Organization account for version control, Docker for environment consistency, DeepSeek API Keys for AI features, </w:t>
      </w:r>
      <w:r>
        <w:rPr>
          <w:rFonts w:hint="eastAsia" w:ascii="Times New Roman" w:hAnsi="Times New Roman" w:eastAsia="宋体" w:cs="Times New Roman"/>
          <w:color w:val="000000"/>
          <w:kern w:val="0"/>
          <w:sz w:val="21"/>
          <w:szCs w:val="21"/>
          <w:lang w:val="en-US" w:eastAsia="zh-CN"/>
          <w14:ligatures w14:val="none"/>
        </w:rPr>
        <w:t xml:space="preserve">Unicloud </w:t>
      </w:r>
      <w:r>
        <w:rPr>
          <w:rFonts w:ascii="Times New Roman" w:hAnsi="Times New Roman" w:eastAsia="宋体" w:cs="Times New Roman"/>
          <w:color w:val="000000"/>
          <w:kern w:val="0"/>
          <w:sz w:val="21"/>
          <w:szCs w:val="21"/>
          <w14:ligatures w14:val="none"/>
        </w:rPr>
        <w:t>for cloud hosting and deployment.</w:t>
      </w:r>
    </w:p>
    <w:p w14:paraId="44D75D76">
      <w:pPr>
        <w:widowControl/>
        <w:spacing w:before="280" w:line="240" w:lineRule="auto"/>
        <w:outlineLvl w:val="2"/>
        <w:rPr>
          <w:rFonts w:ascii="Times New Roman" w:hAnsi="Times New Roman" w:eastAsia="宋体" w:cs="Times New Roman"/>
          <w:b/>
          <w:bCs/>
          <w:color w:val="000000"/>
          <w:kern w:val="0"/>
          <w:sz w:val="24"/>
          <w14:ligatures w14:val="none"/>
        </w:rPr>
      </w:pPr>
      <w:r>
        <w:rPr>
          <w:rFonts w:ascii="Times New Roman" w:hAnsi="Times New Roman" w:eastAsia="宋体" w:cs="Times New Roman"/>
          <w:b/>
          <w:bCs/>
          <w:color w:val="000000"/>
          <w:kern w:val="0"/>
          <w:sz w:val="24"/>
          <w14:ligatures w14:val="none"/>
        </w:rPr>
        <w:t>Team Roles (10 Members):</w:t>
      </w:r>
    </w:p>
    <w:p w14:paraId="321ED057">
      <w:pPr>
        <w:widowControl/>
        <w:numPr>
          <w:ilvl w:val="0"/>
          <w:numId w:val="10"/>
        </w:numPr>
        <w:spacing w:before="100" w:beforeAutospacing="1" w:after="120" w:line="240" w:lineRule="auto"/>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b/>
          <w:bCs/>
          <w:color w:val="000000"/>
          <w:kern w:val="0"/>
          <w:sz w:val="21"/>
          <w:szCs w:val="21"/>
          <w:lang w:val="en-US" w:eastAsia="zh-CN"/>
          <w14:ligatures w14:val="none"/>
        </w:rPr>
        <w:t>Product Owner(PO)</w:t>
      </w:r>
      <w:r>
        <w:rPr>
          <w:rFonts w:ascii="Times New Roman" w:hAnsi="Times New Roman" w:eastAsia="宋体" w:cs="Times New Roman"/>
          <w:b/>
          <w:bCs/>
          <w:color w:val="000000"/>
          <w:kern w:val="0"/>
          <w:sz w:val="21"/>
          <w:szCs w:val="21"/>
          <w14:ligatures w14:val="none"/>
        </w:rPr>
        <w:t>:</w:t>
      </w:r>
      <w:r>
        <w:rPr>
          <w:rFonts w:ascii="Times New Roman" w:hAnsi="Times New Roman" w:eastAsia="宋体" w:cs="Times New Roman"/>
          <w:color w:val="000000"/>
          <w:kern w:val="0"/>
          <w:sz w:val="21"/>
          <w:szCs w:val="21"/>
          <w14:ligatures w14:val="none"/>
        </w:rPr>
        <w:t> </w:t>
      </w:r>
      <w:r>
        <w:rPr>
          <w:rFonts w:hint="eastAsia" w:ascii="Times New Roman" w:hAnsi="Times New Roman" w:eastAsia="宋体" w:cs="Times New Roman"/>
          <w:color w:val="000000"/>
          <w:kern w:val="0"/>
          <w:sz w:val="21"/>
          <w:szCs w:val="21"/>
          <w14:ligatures w14:val="none"/>
        </w:rPr>
        <w:t>Manage the product backlog (PBI), prioritize the items, define the acceptance criteria, and represent the stakeholders.</w:t>
      </w:r>
      <w:r>
        <w:rPr>
          <w:rFonts w:hint="eastAsia" w:ascii="Times New Roman" w:hAnsi="Times New Roman" w:eastAsia="宋体" w:cs="Times New Roman"/>
          <w:color w:val="000000"/>
          <w:kern w:val="0"/>
          <w:sz w:val="21"/>
          <w:szCs w:val="21"/>
          <w:lang w:val="en-US" w:eastAsia="zh-CN"/>
          <w14:ligatures w14:val="none"/>
        </w:rPr>
        <w:t>(1 people)</w:t>
      </w:r>
    </w:p>
    <w:p w14:paraId="125AB0A7">
      <w:pPr>
        <w:widowControl/>
        <w:numPr>
          <w:ilvl w:val="0"/>
          <w:numId w:val="10"/>
        </w:numPr>
        <w:spacing w:before="100" w:beforeAutospacing="1" w:after="120" w:line="240" w:lineRule="auto"/>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b/>
          <w:bCs/>
          <w:color w:val="000000"/>
          <w:kern w:val="0"/>
          <w:sz w:val="21"/>
          <w:szCs w:val="21"/>
          <w:lang w:val="en-US" w:eastAsia="zh-CN"/>
          <w14:ligatures w14:val="none"/>
        </w:rPr>
        <w:t>Scrum Master</w:t>
      </w:r>
      <w:r>
        <w:rPr>
          <w:rFonts w:ascii="Times New Roman" w:hAnsi="Times New Roman" w:eastAsia="宋体" w:cs="Times New Roman"/>
          <w:b/>
          <w:bCs/>
          <w:color w:val="000000"/>
          <w:kern w:val="0"/>
          <w:sz w:val="21"/>
          <w:szCs w:val="21"/>
          <w14:ligatures w14:val="none"/>
        </w:rPr>
        <w:t>:</w:t>
      </w:r>
      <w:r>
        <w:rPr>
          <w:rFonts w:ascii="Times New Roman" w:hAnsi="Times New Roman" w:eastAsia="宋体" w:cs="Times New Roman"/>
          <w:color w:val="000000"/>
          <w:kern w:val="0"/>
          <w:sz w:val="21"/>
          <w:szCs w:val="21"/>
          <w14:ligatures w14:val="none"/>
        </w:rPr>
        <w:t> </w:t>
      </w:r>
      <w:r>
        <w:rPr>
          <w:rFonts w:hint="eastAsia" w:ascii="Times New Roman" w:hAnsi="Times New Roman" w:eastAsia="宋体" w:cs="Times New Roman"/>
          <w:color w:val="000000"/>
          <w:kern w:val="0"/>
          <w:sz w:val="21"/>
          <w:szCs w:val="21"/>
          <w14:ligatures w14:val="none"/>
        </w:rPr>
        <w:t>Lead agile ceremonies (stand-up meetings, planning, review, retrospection), remove obstacles, protect the team from distractions</w:t>
      </w:r>
      <w:r>
        <w:rPr>
          <w:rFonts w:hint="eastAsia" w:ascii="Times New Roman" w:hAnsi="Times New Roman" w:eastAsia="宋体" w:cs="Times New Roman"/>
          <w:color w:val="000000"/>
          <w:kern w:val="0"/>
          <w:sz w:val="21"/>
          <w:szCs w:val="21"/>
          <w:lang w:val="en-US" w:eastAsia="zh-CN"/>
          <w14:ligatures w14:val="none"/>
        </w:rPr>
        <w:t>.(2 people)</w:t>
      </w:r>
    </w:p>
    <w:p w14:paraId="2B6A803B">
      <w:pPr>
        <w:widowControl/>
        <w:numPr>
          <w:ilvl w:val="0"/>
          <w:numId w:val="10"/>
        </w:numPr>
        <w:spacing w:before="100" w:beforeAutospacing="1" w:after="120" w:line="240" w:lineRule="auto"/>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b/>
          <w:bCs/>
          <w:color w:val="000000"/>
          <w:kern w:val="0"/>
          <w:sz w:val="21"/>
          <w:szCs w:val="21"/>
          <w14:ligatures w14:val="none"/>
        </w:rPr>
        <w:t>Full-stack Developer</w:t>
      </w:r>
      <w:r>
        <w:rPr>
          <w:rFonts w:hint="eastAsia" w:ascii="Times New Roman" w:hAnsi="Times New Roman" w:eastAsia="宋体" w:cs="Times New Roman"/>
          <w:b/>
          <w:bCs/>
          <w:color w:val="000000"/>
          <w:kern w:val="0"/>
          <w:sz w:val="21"/>
          <w:szCs w:val="21"/>
          <w:lang w:val="en-US" w:eastAsia="zh-CN"/>
          <w14:ligatures w14:val="none"/>
        </w:rPr>
        <w:t>:</w:t>
      </w:r>
      <w:r>
        <w:rPr>
          <w:rFonts w:ascii="Times New Roman" w:hAnsi="Times New Roman" w:eastAsia="宋体" w:cs="Times New Roman"/>
          <w:color w:val="000000"/>
          <w:kern w:val="0"/>
          <w:sz w:val="21"/>
          <w:szCs w:val="21"/>
          <w14:ligatures w14:val="none"/>
        </w:rPr>
        <w:t> </w:t>
      </w:r>
      <w:r>
        <w:rPr>
          <w:rFonts w:hint="eastAsia" w:ascii="Times New Roman" w:hAnsi="Times New Roman" w:eastAsia="宋体" w:cs="Times New Roman"/>
          <w:color w:val="000000"/>
          <w:kern w:val="0"/>
          <w:sz w:val="21"/>
          <w:szCs w:val="21"/>
          <w14:ligatures w14:val="none"/>
        </w:rPr>
        <w:t>Front-end UI, back-end API, database, unit tests, simple CI script</w:t>
      </w:r>
      <w:r>
        <w:rPr>
          <w:rFonts w:hint="eastAsia" w:ascii="Times New Roman" w:hAnsi="Times New Roman" w:eastAsia="宋体" w:cs="Times New Roman"/>
          <w:color w:val="000000"/>
          <w:kern w:val="0"/>
          <w:sz w:val="21"/>
          <w:szCs w:val="21"/>
          <w:lang w:val="en-US" w:eastAsia="zh-CN"/>
          <w14:ligatures w14:val="none"/>
        </w:rPr>
        <w:t>(5 people)</w:t>
      </w:r>
    </w:p>
    <w:p w14:paraId="5C24F10F">
      <w:pPr>
        <w:widowControl/>
        <w:numPr>
          <w:ilvl w:val="0"/>
          <w:numId w:val="10"/>
        </w:numPr>
        <w:spacing w:before="100" w:beforeAutospacing="1" w:after="120" w:line="240" w:lineRule="auto"/>
        <w:rPr>
          <w:rFonts w:ascii="Times New Roman" w:hAnsi="Times New Roman" w:eastAsia="宋体" w:cs="Times New Roman"/>
          <w:color w:val="000000"/>
          <w:kern w:val="0"/>
          <w:sz w:val="21"/>
          <w:szCs w:val="21"/>
          <w14:ligatures w14:val="none"/>
        </w:rPr>
      </w:pPr>
      <w:r>
        <w:rPr>
          <w:rFonts w:hint="eastAsia" w:ascii="Times New Roman" w:hAnsi="Times New Roman" w:eastAsia="宋体" w:cs="Times New Roman"/>
          <w:b/>
          <w:bCs/>
          <w:color w:val="000000"/>
          <w:kern w:val="0"/>
          <w:sz w:val="21"/>
          <w:szCs w:val="21"/>
          <w14:ligatures w14:val="none"/>
        </w:rPr>
        <w:t>AI Engineer</w:t>
      </w:r>
      <w:r>
        <w:rPr>
          <w:rFonts w:ascii="Times New Roman" w:hAnsi="Times New Roman" w:eastAsia="宋体" w:cs="Times New Roman"/>
          <w:b/>
          <w:bCs/>
          <w:color w:val="000000"/>
          <w:kern w:val="0"/>
          <w:sz w:val="21"/>
          <w:szCs w:val="21"/>
          <w14:ligatures w14:val="none"/>
        </w:rPr>
        <w:t>:</w:t>
      </w:r>
      <w:r>
        <w:rPr>
          <w:rFonts w:ascii="Times New Roman" w:hAnsi="Times New Roman" w:eastAsia="宋体" w:cs="Times New Roman"/>
          <w:color w:val="000000"/>
          <w:kern w:val="0"/>
          <w:sz w:val="21"/>
          <w:szCs w:val="21"/>
          <w14:ligatures w14:val="none"/>
        </w:rPr>
        <w:t> </w:t>
      </w:r>
      <w:r>
        <w:rPr>
          <w:rFonts w:hint="eastAsia" w:ascii="Times New Roman" w:hAnsi="Times New Roman" w:eastAsia="宋体" w:cs="Times New Roman"/>
          <w:color w:val="000000"/>
          <w:kern w:val="0"/>
          <w:sz w:val="21"/>
          <w:szCs w:val="21"/>
          <w14:ligatures w14:val="none"/>
        </w:rPr>
        <w:t>Vector database design, RAG process, prompt optimization, AI model effectiveness evaluation</w:t>
      </w:r>
      <w:r>
        <w:rPr>
          <w:rFonts w:hint="eastAsia" w:ascii="Times New Roman" w:hAnsi="Times New Roman" w:eastAsia="宋体" w:cs="Times New Roman"/>
          <w:color w:val="000000"/>
          <w:kern w:val="0"/>
          <w:sz w:val="21"/>
          <w:szCs w:val="21"/>
          <w:lang w:val="en-US" w:eastAsia="zh-CN"/>
          <w14:ligatures w14:val="none"/>
        </w:rPr>
        <w:t>(1 people)</w:t>
      </w:r>
    </w:p>
    <w:p w14:paraId="7B728E72">
      <w:pPr>
        <w:widowControl/>
        <w:numPr>
          <w:ilvl w:val="0"/>
          <w:numId w:val="10"/>
        </w:numPr>
        <w:spacing w:before="100" w:beforeAutospacing="1" w:after="120" w:line="240" w:lineRule="auto"/>
        <w:rPr>
          <w:rFonts w:ascii="Times New Roman" w:hAnsi="Times New Roman" w:eastAsia="宋体" w:cs="Times New Roman"/>
          <w:color w:val="000000"/>
          <w:kern w:val="0"/>
          <w:sz w:val="21"/>
          <w:szCs w:val="21"/>
          <w:lang w:val="en-US" w:eastAsia="zh-CN" w:bidi="ar-SA"/>
          <w14:ligatures w14:val="none"/>
        </w:rPr>
      </w:pPr>
      <w:r>
        <w:rPr>
          <w:rFonts w:ascii="Times New Roman" w:hAnsi="Times New Roman" w:eastAsia="宋体" w:cs="Times New Roman"/>
          <w:b/>
          <w:bCs/>
          <w:color w:val="000000"/>
          <w:kern w:val="0"/>
          <w:sz w:val="21"/>
          <w:szCs w:val="21"/>
          <w14:ligatures w14:val="none"/>
        </w:rPr>
        <w:t>QA &amp; DevOps Engineer :</w:t>
      </w:r>
      <w:r>
        <w:rPr>
          <w:rFonts w:hint="eastAsia" w:ascii="Times New Roman" w:hAnsi="Times New Roman" w:eastAsia="宋体" w:cs="Times New Roman"/>
          <w:color w:val="000000"/>
          <w:kern w:val="0"/>
          <w:sz w:val="21"/>
          <w:szCs w:val="21"/>
          <w14:ligatures w14:val="none"/>
        </w:rPr>
        <w:t>Vector database design, RAG process, prompt optimization, AI model effectiveness evaluation</w:t>
      </w:r>
      <w:r>
        <w:rPr>
          <w:rFonts w:hint="eastAsia" w:ascii="Times New Roman" w:hAnsi="Times New Roman" w:eastAsia="宋体" w:cs="Times New Roman"/>
          <w:color w:val="000000"/>
          <w:kern w:val="0"/>
          <w:sz w:val="21"/>
          <w:szCs w:val="21"/>
          <w:lang w:val="en-US" w:eastAsia="zh-CN"/>
          <w14:ligatures w14:val="none"/>
        </w:rPr>
        <w:t>(1 people)</w:t>
      </w:r>
    </w:p>
    <w:p w14:paraId="03A78BCE"/>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3E10FB"/>
    <w:multiLevelType w:val="multilevel"/>
    <w:tmpl w:val="153E10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2D914D2D"/>
    <w:multiLevelType w:val="multilevel"/>
    <w:tmpl w:val="2D914D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30B8316A"/>
    <w:multiLevelType w:val="multilevel"/>
    <w:tmpl w:val="30B831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3D354AF8"/>
    <w:multiLevelType w:val="multilevel"/>
    <w:tmpl w:val="3D354A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4F1926E3"/>
    <w:multiLevelType w:val="multilevel"/>
    <w:tmpl w:val="4F1926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62E079C0"/>
    <w:multiLevelType w:val="multilevel"/>
    <w:tmpl w:val="62E079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6B1842CF"/>
    <w:multiLevelType w:val="multilevel"/>
    <w:tmpl w:val="6B1842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71F91E93"/>
    <w:multiLevelType w:val="multilevel"/>
    <w:tmpl w:val="71F91E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7C1B6738"/>
    <w:multiLevelType w:val="multilevel"/>
    <w:tmpl w:val="7C1B67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7F2755AB"/>
    <w:multiLevelType w:val="multilevel"/>
    <w:tmpl w:val="7F2755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2"/>
  </w:num>
  <w:num w:numId="2">
    <w:abstractNumId w:val="0"/>
  </w:num>
  <w:num w:numId="3">
    <w:abstractNumId w:val="9"/>
  </w:num>
  <w:num w:numId="4">
    <w:abstractNumId w:val="6"/>
  </w:num>
  <w:num w:numId="5">
    <w:abstractNumId w:val="7"/>
  </w:num>
  <w:num w:numId="6">
    <w:abstractNumId w:val="8"/>
  </w:num>
  <w:num w:numId="7">
    <w:abstractNumId w:val="4"/>
  </w:num>
  <w:num w:numId="8">
    <w:abstractNumId w:val="5"/>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1CD"/>
    <w:rsid w:val="00241F10"/>
    <w:rsid w:val="002566F9"/>
    <w:rsid w:val="002576FD"/>
    <w:rsid w:val="0033277F"/>
    <w:rsid w:val="00A171CD"/>
    <w:rsid w:val="00A433FD"/>
    <w:rsid w:val="00B33A18"/>
    <w:rsid w:val="00E268D2"/>
    <w:rsid w:val="00EA4FB8"/>
    <w:rsid w:val="00EC19EF"/>
    <w:rsid w:val="7C3163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spacing w:line="240" w:lineRule="auto"/>
    </w:pPr>
    <w:rPr>
      <w:sz w:val="18"/>
      <w:szCs w:val="18"/>
    </w:rPr>
  </w:style>
  <w:style w:type="paragraph" w:styleId="12">
    <w:name w:val="header"/>
    <w:basedOn w:val="1"/>
    <w:link w:val="36"/>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7">
    <w:name w:val="Strong"/>
    <w:basedOn w:val="16"/>
    <w:qFormat/>
    <w:uiPriority w:val="22"/>
    <w:rPr>
      <w:b/>
    </w:rPr>
  </w:style>
  <w:style w:type="character" w:customStyle="1" w:styleId="18">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6"/>
    <w:link w:val="4"/>
    <w:semiHidden/>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6"/>
    <w:link w:val="5"/>
    <w:semiHidden/>
    <w:uiPriority w:val="9"/>
    <w:rPr>
      <w:rFonts w:cstheme="majorBidi"/>
      <w:color w:val="2F5597" w:themeColor="accent1" w:themeShade="BF"/>
      <w:sz w:val="28"/>
      <w:szCs w:val="28"/>
    </w:rPr>
  </w:style>
  <w:style w:type="character" w:customStyle="1" w:styleId="22">
    <w:name w:val="标题 5 字符"/>
    <w:basedOn w:val="16"/>
    <w:link w:val="6"/>
    <w:semiHidden/>
    <w:uiPriority w:val="9"/>
    <w:rPr>
      <w:rFonts w:cstheme="majorBidi"/>
      <w:color w:val="2F5597" w:themeColor="accent1" w:themeShade="BF"/>
      <w:sz w:val="24"/>
    </w:rPr>
  </w:style>
  <w:style w:type="character" w:customStyle="1" w:styleId="23">
    <w:name w:val="标题 6 字符"/>
    <w:basedOn w:val="16"/>
    <w:link w:val="7"/>
    <w:semiHidden/>
    <w:uiPriority w:val="9"/>
    <w:rPr>
      <w:rFonts w:cstheme="majorBidi"/>
      <w:b/>
      <w:bCs/>
      <w:color w:val="2F5597" w:themeColor="accent1" w:themeShade="BF"/>
    </w:rPr>
  </w:style>
  <w:style w:type="character" w:customStyle="1" w:styleId="24">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6"/>
    <w:link w:val="33"/>
    <w:uiPriority w:val="30"/>
    <w:rPr>
      <w:i/>
      <w:iCs/>
      <w:color w:val="2F5597" w:themeColor="accent1" w:themeShade="BF"/>
    </w:rPr>
  </w:style>
  <w:style w:type="character" w:customStyle="1" w:styleId="35">
    <w:name w:val="Intense Reference"/>
    <w:basedOn w:val="16"/>
    <w:qFormat/>
    <w:uiPriority w:val="32"/>
    <w:rPr>
      <w:b/>
      <w:bCs/>
      <w:smallCaps/>
      <w:color w:val="2F5597" w:themeColor="accent1" w:themeShade="BF"/>
      <w:spacing w:val="5"/>
    </w:rPr>
  </w:style>
  <w:style w:type="character" w:customStyle="1" w:styleId="36">
    <w:name w:val="页眉 字符"/>
    <w:basedOn w:val="16"/>
    <w:link w:val="12"/>
    <w:uiPriority w:val="99"/>
    <w:rPr>
      <w:sz w:val="18"/>
      <w:szCs w:val="18"/>
    </w:rPr>
  </w:style>
  <w:style w:type="character" w:customStyle="1" w:styleId="37">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1524</Words>
  <Characters>10024</Characters>
  <Lines>182</Lines>
  <Paragraphs>87</Paragraphs>
  <TotalTime>122</TotalTime>
  <ScaleCrop>false</ScaleCrop>
  <LinksUpToDate>false</LinksUpToDate>
  <CharactersWithSpaces>11468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2026-03-22T10:05:00Z</dcterms:created>
  <dc:creator>zhangdaohansz@outlook.com</dc:creator>
  <cp:lastModifiedBy>jonny</cp:lastModifiedBy>
  <dcterms:modified xsi:type="dcterms:W3CDTF">2026-03-29T16:11:34Z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eyJoZGlkIjoiNGNmOTUwNWI3OTI4OTQ0NmE3NTE2MjY3OTJmYjNiZDQiLCJ1c2VySWQiOiIyNTU3ODQ3MjkifQ==</vt:lpwstr>
  </property>
  <property fmtid="{D5CDD505-2E9C-101B-9397-08002B2CF9AE}" pid="3" name="KSOProductBuildVer">
    <vt:lpwstr>2052-12.1.0.25225</vt:lpwstr>
  </property>
  <property fmtid="{D5CDD505-2E9C-101B-9397-08002B2CF9AE}" pid="4" name="ICV">
    <vt:lpwstr>B675C6DA47254FDDBAC2F364935D2234_13</vt:lpwstr>
  </property>
</Properties>
</file>