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20" w:after="0"/>
        <w:ind w:left="0" w:right="0" w:firstLine="0"/>
        <w:jc w:val="center"/>
      </w:pPr>
      <w:r>
        <w:rPr>
          <w:rFonts w:ascii="" w:hAnsi="" w:eastAsia=""/>
          <w:b/>
          <w:i w:val="0"/>
        </w:rPr>
        <w:t>Jonathan “Jonny” Blevins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3330" w:val="left"/>
          <w:tab w:pos="4918" w:val="left"/>
        </w:tabs>
        <w:autoSpaceDE w:val="0"/>
        <w:widowControl/>
        <w:spacing w:line="257" w:lineRule="auto" w:before="720" w:after="0"/>
        <w:ind w:left="3198" w:right="3168" w:firstLine="0"/>
        <w:jc w:val="left"/>
      </w:pPr>
      <w:r>
        <w:rPr>
          <w:rFonts w:ascii="" w:hAnsi="" w:eastAsia=""/>
          <w:b/>
          <w:i w:val="0"/>
        </w:rPr>
        <w:t>Jonathan “Jonny” Blevins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3330" w:val="left"/>
          <w:tab w:pos="4918" w:val="left"/>
        </w:tabs>
        <w:autoSpaceDE w:val="0"/>
        <w:widowControl/>
        <w:spacing w:line="257" w:lineRule="auto" w:before="720" w:after="0"/>
        <w:ind w:left="3198" w:right="3168" w:firstLine="0"/>
        <w:jc w:val="left"/>
      </w:pPr>
      <w:r>
        <w:rPr>
          <w:rFonts w:ascii="" w:hAnsi="" w:eastAsia=""/>
          <w:b/>
          <w:i w:val="0"/>
        </w:rPr>
        <w:t>Jonathan “Jonny” Blevins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