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115"/>
          <w:sz w:val="56"/>
          <w:szCs w:val="56"/>
        </w:rPr>
        <w:t xml:space="preserve">Ket Zero </w:t>
      </w:r>
      <w:r>
        <w:rPr>
          <w:rFonts w:ascii="Arial" w:cs="Arial" w:eastAsia="Arial" w:hAnsi="Arial"/>
          <w:b/>
          <w:bCs/>
          <w:color w:val="2BB0A6"/>
          <w:sz w:val="56"/>
          <w:szCs w:val="56"/>
        </w:rPr>
        <w:t xml:space="preserve">Intelligence</w:t>
      </w:r>
    </w:p>
    <w:p>
      <w:pPr>
        <w:spacing w:after="600"/>
        <w:jc w:val="center"/>
      </w:pPr>
      <w:r>
        <w:rPr>
          <w:rFonts w:ascii="Arial" w:cs="Arial" w:eastAsia="Arial" w:hAnsi="Arial"/>
          <w:color w:val="1A1F2B"/>
          <w:sz w:val="36"/>
          <w:szCs w:val="36"/>
        </w:rPr>
        <w:t xml:space="preserve">Brand Style 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Version 1.0 | January 2026</w:t>
      </w:r>
    </w:p>
    <w:p>
      <w:r>
        <w:br w:type="page"/>
      </w:r>
    </w:p>
    <w:p>
      <w:pPr>
        <w:pStyle w:val="Heading1"/>
      </w:pPr>
      <w:r>
        <w:t xml:space="preserve">Brand Essence</w:t>
      </w:r>
    </w:p>
    <w:p>
      <w:pPr>
        <w:spacing w:after="200"/>
      </w:pPr>
      <w:r>
        <w:rPr>
          <w:b/>
          <w:bCs/>
        </w:rPr>
        <w:t xml:space="preserve">Tagline: </w:t>
      </w:r>
      <w:r>
        <w:t xml:space="preserve">Know what matters. Before it matters.</w:t>
      </w:r>
    </w:p>
    <w:p>
      <w:pPr>
        <w:spacing w:after="200"/>
      </w:pPr>
      <w:r>
        <w:rPr>
          <w:b/>
          <w:bCs/>
        </w:rPr>
        <w:t xml:space="preserve">One-liner: </w:t>
      </w:r>
      <w:r>
        <w:t xml:space="preserve">Enterprise intelligence without the enterprise bullshit.</w:t>
      </w:r>
    </w:p>
    <w:p>
      <w:pPr>
        <w:spacing w:after="400"/>
      </w:pPr>
      <w:r>
        <w:rPr>
          <w:b/>
          <w:bCs/>
        </w:rPr>
        <w:t xml:space="preserve">Positioning: </w:t>
      </w:r>
      <w:r>
        <w:t xml:space="preserve">We're not a news aggregator. We're not a $50K platform. We're the intelligence layer that tells you WHY it matters &amp;#x2014; grounded in practitioner voice, tuned to YOUR strategic questions.</w:t>
      </w:r>
    </w:p>
    <w:p>
      <w:pPr>
        <w:pStyle w:val="Heading1"/>
      </w:pPr>
      <w:r>
        <w:t xml:space="preserve">Brand Personality</w:t>
      </w:r>
    </w:p>
    <w:p>
      <w:pPr>
        <w:pStyle w:val="Heading2"/>
      </w:pPr>
      <w:r>
        <w:t xml:space="preserve">We Are vs. We're Not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B0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 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We're Not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Confident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Arrogant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Practitioner-minded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Academic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Salesy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Approachable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Casual/sloppy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when needed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Jargon-heavy</w:t>
            </w:r>
          </w:p>
        </w:tc>
      </w:tr>
    </w:tbl>
    <w:p>
      <w:pPr>
        <w:spacing w:before="300" w:after="400"/>
      </w:pPr>
      <w:r>
        <w:rPr>
          <w:b/>
          <w:bCs/>
        </w:rPr>
        <w:t xml:space="preserve">Voice: </w:t>
      </w:r>
      <w:r>
        <w:t xml:space="preserve">Like a smart colleague who's done the research and is giving you the brief over coffee. No fluff, no hype, no &amp;#x201C;leverage synergies.&amp;#x201D;</w:t>
      </w:r>
    </w:p>
    <w:p>
      <w:r>
        <w:br w:type="page"/>
      </w:r>
    </w:p>
    <w:p>
      <w:pPr>
        <w:pStyle w:val="Heading1"/>
      </w:pPr>
      <w:r>
        <w:t xml:space="preserve">Color Palette</w:t>
      </w:r>
    </w:p>
    <w:p>
      <w:pPr>
        <w:spacing w:after="200"/>
      </w:pPr>
      <w:r>
        <w:rPr>
          <w:b/>
          <w:bCs/>
        </w:rPr>
        <w:t xml:space="preserve">Foundation: </w:t>
      </w:r>
      <w:r>
        <w:t xml:space="preserve">Light background with Signal Teal as the single accent color. Charcoal for text and dark sections.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B0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Signal Teal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#2BB0A6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CTAs, links, highlights, section labels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1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Charcoal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#0F1115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Headlines, body text, dark sections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Secondary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Slate Dark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#1A1F2B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 dark elements, card headers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Off-White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#F5F7FA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 backgrounds, alternate sections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#FFFFFF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page background</w:t>
            </w:r>
          </w:p>
        </w:tc>
      </w:tr>
    </w:tbl>
    <w:p>
      <w:pPr>
        <w:pStyle w:val="Heading3"/>
      </w:pPr>
      <w:r>
        <w:t xml:space="preserve">Supporting Text Colors</w:t>
      </w:r>
    </w:p>
    <w:p>
      <w:pPr>
        <w:spacing w:after="100"/>
      </w:pPr>
      <w:r>
        <w:rPr>
          <w:b/>
          <w:bCs/>
        </w:rPr>
        <w:t xml:space="preserve">Text Secondary: </w:t>
      </w:r>
      <w:r>
        <w:rPr>
          <w:rFonts w:ascii="Courier New" w:cs="Courier New" w:eastAsia="Courier New" w:hAnsi="Courier New"/>
        </w:rPr>
        <w:t xml:space="preserve">#4A5568</w:t>
      </w:r>
      <w:r>
        <w:t xml:space="preserve"> &amp;#x2014; Subheadings, secondary body text</w:t>
      </w:r>
    </w:p>
    <w:p>
      <w:pPr>
        <w:spacing w:after="100"/>
      </w:pPr>
      <w:r>
        <w:rPr>
          <w:b/>
          <w:bCs/>
        </w:rPr>
        <w:t xml:space="preserve">Text Muted: </w:t>
      </w:r>
      <w:r>
        <w:rPr>
          <w:rFonts w:ascii="Courier New" w:cs="Courier New" w:eastAsia="Courier New" w:hAnsi="Courier New"/>
        </w:rPr>
        <w:t xml:space="preserve">#718096</w:t>
      </w:r>
      <w:r>
        <w:t xml:space="preserve"> &amp;#x2014; Captions, metadata, timestamps</w:t>
      </w:r>
    </w:p>
    <w:p>
      <w:pPr>
        <w:spacing w:after="400"/>
      </w:pPr>
      <w:r>
        <w:rPr>
          <w:b/>
          <w:bCs/>
        </w:rPr>
        <w:t xml:space="preserve">Border: </w:t>
      </w:r>
      <w:r>
        <w:rPr>
          <w:rFonts w:ascii="Courier New" w:cs="Courier New" w:eastAsia="Courier New" w:hAnsi="Courier New"/>
        </w:rPr>
        <w:t xml:space="preserve">#E2E8F0</w:t>
      </w:r>
      <w:r>
        <w:t xml:space="preserve"> &amp;#x2014; Dividers, card borders</w:t>
      </w:r>
    </w:p>
    <w:p>
      <w:r>
        <w:br w:type="page"/>
      </w:r>
    </w:p>
    <w:p>
      <w:pPr>
        <w:pStyle w:val="Heading1"/>
      </w:pPr>
      <w:r>
        <w:t xml:space="preserve">Typography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000"/>
        <w:gridCol w:w="2000"/>
        <w:gridCol w:w="3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Weight / Size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 or Satoshi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Bold (700) / 32-48px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Clean, confident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Subheads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Semibold (600) / 20-24px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Regular (400) / 16-18px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 height 1.5-1.6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Section Labels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Bold (700) / 11-12px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CAPS, letter-spacing 1-2px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Captions/Muted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Regular (400) / 12-14px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muted gray (#718096)</w:t>
            </w:r>
          </w:p>
        </w:tc>
      </w:tr>
    </w:tbl>
    <w:p>
      <w:pPr>
        <w:spacing w:before="200" w:after="400"/>
      </w:pPr>
      <w:r>
        <w:rPr>
          <w:b/>
          <w:bCs/>
        </w:rPr>
        <w:t xml:space="preserve">Backup fonts: </w:t>
      </w:r>
      <w:r>
        <w:t xml:space="preserve">Arial, system sans-serif</w:t>
      </w:r>
    </w:p>
    <w:p>
      <w:r>
        <w:br w:type="page"/>
      </w:r>
    </w:p>
    <w:p>
      <w:pPr>
        <w:pStyle w:val="Heading1"/>
      </w:pPr>
      <w:r>
        <w:t xml:space="preserve">Logo Usage</w:t>
      </w:r>
    </w:p>
    <w:p>
      <w:pPr>
        <w:spacing w:after="200"/>
      </w:pPr>
      <w:r>
        <w:rPr>
          <w:b/>
          <w:bCs/>
        </w:rPr>
        <w:t xml:space="preserve">Primary format: </w:t>
      </w:r>
      <w:r>
        <w:t xml:space="preserve">"Ket Zero Intelligence" wordmark where "Ket Zero" is Charcoal and "Intelligence" is Signal Teal</w:t>
      </w:r>
    </w:p>
    <w:p>
      <w:pPr>
        <w:spacing w:after="200"/>
      </w:pPr>
      <w:r>
        <w:rPr>
          <w:b/>
          <w:bCs/>
        </w:rPr>
        <w:t xml:space="preserve">Light version: </w:t>
      </w:r>
      <w:r>
        <w:t xml:space="preserve">White wordmark for dark backgrounds</w:t>
      </w:r>
    </w:p>
    <w:p>
      <w:pPr>
        <w:spacing w:after="200"/>
      </w:pPr>
      <w:r>
        <w:rPr>
          <w:b/>
          <w:bCs/>
        </w:rPr>
        <w:t xml:space="preserve">Shorthand: </w:t>
      </w:r>
      <w:r>
        <w:t xml:space="preserve">"KZI" or stylized "K0" mark (for future development)</w:t>
      </w:r>
    </w:p>
    <w:p>
      <w:pPr>
        <w:spacing w:after="400"/>
      </w:pPr>
      <w:r>
        <w:rPr>
          <w:b/>
          <w:bCs/>
        </w:rPr>
        <w:t xml:space="preserve">Clear space: </w:t>
      </w:r>
      <w:r>
        <w:t xml:space="preserve">Minimum clear space around logo = height of the "K"</w:t>
      </w:r>
    </w:p>
    <w:p>
      <w:pPr>
        <w:pStyle w:val="Heading1"/>
      </w:pPr>
      <w:r>
        <w:t xml:space="preserve">UI Elements</w:t>
      </w:r>
    </w:p>
    <w:p>
      <w:pPr>
        <w:pStyle w:val="Heading2"/>
      </w:pPr>
      <w:r>
        <w:t xml:space="preserve">Buttons</w:t>
      </w:r>
    </w:p>
    <w:p>
      <w:pPr>
        <w:spacing w:after="100"/>
      </w:pPr>
      <w:r>
        <w:rPr>
          <w:b/>
          <w:bCs/>
        </w:rPr>
        <w:t xml:space="preserve">Primary: </w:t>
      </w:r>
      <w:r>
        <w:t xml:space="preserve">Signal Teal background (#2BB0A6), white text, rounded corners (6-8px)</w:t>
      </w:r>
    </w:p>
    <w:p>
      <w:pPr>
        <w:spacing w:after="100"/>
      </w:pPr>
      <w:r>
        <w:rPr>
          <w:b/>
          <w:bCs/>
        </w:rPr>
        <w:t xml:space="preserve">Secondary: </w:t>
      </w:r>
      <w:r>
        <w:t xml:space="preserve">Transparent with border, Charcoal text</w:t>
      </w:r>
    </w:p>
    <w:p>
      <w:pPr>
        <w:spacing w:after="300"/>
      </w:pPr>
      <w:r>
        <w:rPr>
          <w:b/>
          <w:bCs/>
        </w:rPr>
        <w:t xml:space="preserve">Hover: </w:t>
      </w:r>
      <w:r>
        <w:t xml:space="preserve">Darken 10% (#239E95) or subtle lift shadow</w:t>
      </w:r>
    </w:p>
    <w:p>
      <w:pPr>
        <w:pStyle w:val="Heading2"/>
      </w:pPr>
      <w:r>
        <w:t xml:space="preserve">Cards</w:t>
      </w:r>
    </w:p>
    <w:p>
      <w:pPr>
        <w:spacing w:after="100"/>
      </w:pPr>
      <w:r>
        <w:rPr>
          <w:b/>
          <w:bCs/>
        </w:rPr>
        <w:t xml:space="preserve">Background: </w:t>
      </w:r>
      <w:r>
        <w:t xml:space="preserve">White or Off-White (#F5F7FA)</w:t>
      </w:r>
    </w:p>
    <w:p>
      <w:pPr>
        <w:spacing w:after="100"/>
      </w:pPr>
      <w:r>
        <w:rPr>
          <w:b/>
          <w:bCs/>
        </w:rPr>
        <w:t xml:space="preserve">Shadow: </w:t>
      </w:r>
      <w:r>
        <w:t xml:space="preserve">0 4px 12px rgba(0,0,0,0.06)</w:t>
      </w:r>
    </w:p>
    <w:p>
      <w:pPr>
        <w:spacing w:after="100"/>
      </w:pPr>
      <w:r>
        <w:rPr>
          <w:b/>
          <w:bCs/>
        </w:rPr>
        <w:t xml:space="preserve">Corners: </w:t>
      </w:r>
      <w:r>
        <w:t xml:space="preserve">Rounded 8-12px</w:t>
      </w:r>
    </w:p>
    <w:p>
      <w:pPr>
        <w:spacing w:after="300"/>
      </w:pPr>
      <w:r>
        <w:rPr>
          <w:b/>
          <w:bCs/>
        </w:rPr>
        <w:t xml:space="preserve">Optional: </w:t>
      </w:r>
      <w:r>
        <w:t xml:space="preserve">Colored left border for categorization (Signal Teal for emphasis)</w:t>
      </w:r>
    </w:p>
    <w:p>
      <w:pPr>
        <w:pStyle w:val="Heading2"/>
      </w:pPr>
      <w:r>
        <w:t xml:space="preserve">Tags &amp; Badges</w:t>
      </w:r>
    </w:p>
    <w:p>
      <w:pPr>
        <w:spacing w:after="100"/>
      </w:pPr>
      <w:r>
        <w:rPr>
          <w:b/>
          <w:bCs/>
        </w:rPr>
        <w:t xml:space="preserve">Shape: </w:t>
      </w:r>
      <w:r>
        <w:t xml:space="preserve">Pill-shaped (fully rounded)</w:t>
      </w:r>
    </w:p>
    <w:p>
      <w:pPr>
        <w:spacing w:after="400"/>
      </w:pPr>
      <w:r>
        <w:rPr>
          <w:b/>
          <w:bCs/>
        </w:rPr>
        <w:t xml:space="preserve">Style: </w:t>
      </w:r>
      <w:r>
        <w:t xml:space="preserve">Light background with darker text (e.g., light teal bg with dark teal text)</w:t>
      </w:r>
    </w:p>
    <w:p>
      <w:r>
        <w:br w:type="page"/>
      </w:r>
    </w:p>
    <w:p>
      <w:pPr>
        <w:pStyle w:val="Heading1"/>
      </w:pPr>
      <w:r>
        <w:t xml:space="preserve">Writing Style</w:t>
      </w:r>
    </w:p>
    <w:p>
      <w:pPr>
        <w:pStyle w:val="Heading2"/>
      </w:pPr>
      <w:r>
        <w:t xml:space="preserve">Headlines</w:t>
      </w:r>
    </w:p>
    <w:p>
      <w:pPr>
        <w:spacing w:after="100"/>
      </w:pPr>
      <w:r>
        <w:t xml:space="preserve">Short, punchy, benefit-driven</w:t>
      </w:r>
    </w:p>
    <w:p>
      <w:pPr>
        <w:spacing w:after="100"/>
      </w:pPr>
      <w:r>
        <w:t xml:space="preserve">Lead with the outcome, not the feature</w:t>
      </w:r>
    </w:p>
    <w:p>
      <w:pPr>
        <w:spacing w:after="300"/>
      </w:pPr>
      <w:r>
        <w:t xml:space="preserve">Example: </w:t>
      </w:r>
      <w:r>
        <w:rPr>
          <w:i/>
          <w:iCs/>
        </w:rPr>
        <w:t xml:space="preserve">"Know what matters"</w:t>
      </w:r>
      <w:r>
        <w:t xml:space="preserve"> beats </w:t>
      </w:r>
      <w:r>
        <w:rPr>
          <w:i/>
          <w:iCs/>
        </w:rPr>
        <w:t xml:space="preserve">"AI-powered intelligence aggregation"</w:t>
      </w:r>
    </w:p>
    <w:p>
      <w:pPr>
        <w:pStyle w:val="Heading2"/>
      </w:pPr>
      <w:r>
        <w:t xml:space="preserve">Body Copy</w:t>
      </w:r>
    </w:p>
    <w:p>
      <w:pPr>
        <w:spacing w:after="100"/>
      </w:pPr>
      <w:r>
        <w:t xml:space="preserve">Clear, direct sentences</w:t>
      </w:r>
    </w:p>
    <w:p>
      <w:pPr>
        <w:spacing w:after="100"/>
      </w:pPr>
      <w:r>
        <w:t xml:space="preserve">One idea per sentence</w:t>
      </w:r>
    </w:p>
    <w:p>
      <w:pPr>
        <w:spacing w:after="100"/>
      </w:pPr>
      <w:r>
        <w:t xml:space="preserve">No filler words ("leverage," "utilize," "synergy")</w:t>
      </w:r>
    </w:p>
    <w:p>
      <w:pPr>
        <w:spacing w:after="300"/>
      </w:pPr>
      <w:r>
        <w:t xml:space="preserve">Contractions are fine (we're, you'll, it's)</w:t>
      </w:r>
    </w:p>
    <w:p>
      <w:pPr>
        <w:pStyle w:val="Heading2"/>
      </w:pPr>
      <w:r>
        <w:t xml:space="preserve">CTAs</w:t>
      </w:r>
    </w:p>
    <w:p>
      <w:pPr>
        <w:spacing w:after="100"/>
      </w:pPr>
      <w:r>
        <w:t xml:space="preserve">Action-oriented: </w:t>
      </w:r>
      <w:r>
        <w:rPr>
          <w:i/>
          <w:iCs/>
        </w:rPr>
        <w:t xml:space="preserve">"See How It Works"</w:t>
      </w:r>
      <w:r>
        <w:t xml:space="preserve"> beats </w:t>
      </w:r>
      <w:r>
        <w:rPr>
          <w:i/>
          <w:iCs/>
        </w:rPr>
        <w:t xml:space="preserve">"Learn More"</w:t>
      </w:r>
    </w:p>
    <w:p>
      <w:pPr>
        <w:spacing w:after="400"/>
      </w:pPr>
      <w:r>
        <w:t xml:space="preserve">Specific when possible: </w:t>
      </w:r>
      <w:r>
        <w:rPr>
          <w:i/>
          <w:iCs/>
        </w:rPr>
        <w:t xml:space="preserve">"Book a Discovery Call"</w:t>
      </w:r>
      <w:r>
        <w:t xml:space="preserve"> beats </w:t>
      </w:r>
      <w:r>
        <w:rPr>
          <w:i/>
          <w:iCs/>
        </w:rPr>
        <w:t xml:space="preserve">"Contact Us"</w:t>
      </w:r>
    </w:p>
    <w:p>
      <w:pPr>
        <w:pStyle w:val="Heading1"/>
      </w:pPr>
      <w:r>
        <w:t xml:space="preserve">Tone by Context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Confident, aspirational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Clear, explanatory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Emails/outreach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Warm, direct, peer-to-peer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Pitch decks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Sharp, data-backed, visual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messages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Helpful, human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Sample Copy Snippets</w:t>
      </w:r>
    </w:p>
    <w:p>
      <w:pPr>
        <w:spacing w:after="100"/>
      </w:pPr>
      <w:r>
        <w:rPr>
          <w:b/>
          <w:bCs/>
        </w:rPr>
        <w:t xml:space="preserve">Hero headline: </w:t>
      </w:r>
      <w:r>
        <w:rPr>
          <w:i/>
          <w:iCs/>
        </w:rPr>
        <w:t xml:space="preserve">Know what matters. Before it matters.</w:t>
      </w:r>
    </w:p>
    <w:p>
      <w:pPr>
        <w:spacing w:after="100"/>
      </w:pPr>
      <w:r>
        <w:rPr>
          <w:b/>
          <w:bCs/>
        </w:rPr>
        <w:t xml:space="preserve">Problem statement: </w:t>
      </w:r>
      <w:r>
        <w:rPr>
          <w:i/>
          <w:iCs/>
        </w:rPr>
        <w:t xml:space="preserve">Category leaders are drowning in noise, starving for signal.</w:t>
      </w:r>
    </w:p>
    <w:p>
      <w:pPr>
        <w:spacing w:after="100"/>
      </w:pPr>
      <w:r>
        <w:rPr>
          <w:b/>
          <w:bCs/>
        </w:rPr>
        <w:t xml:space="preserve">Value prop: </w:t>
      </w:r>
      <w:r>
        <w:rPr>
          <w:i/>
          <w:iCs/>
        </w:rPr>
        <w:t xml:space="preserve">We don't give you more news. We give you answers.</w:t>
      </w:r>
    </w:p>
    <w:p>
      <w:pPr>
        <w:spacing w:after="100"/>
      </w:pPr>
      <w:r>
        <w:rPr>
          <w:b/>
          <w:bCs/>
        </w:rPr>
        <w:t xml:space="preserve">Differentiator: </w:t>
      </w:r>
      <w:r>
        <w:rPr>
          <w:i/>
          <w:iCs/>
        </w:rPr>
        <w:t xml:space="preserve">Platform tools give you plumbing. We give you intelligence.</w:t>
      </w:r>
    </w:p>
    <w:p>
      <w:pPr>
        <w:spacing w:after="400"/>
      </w:pPr>
      <w:r>
        <w:rPr>
          <w:b/>
          <w:bCs/>
        </w:rPr>
        <w:t xml:space="preserve">CTA: </w:t>
      </w:r>
      <w:r>
        <w:rPr>
          <w:i/>
          <w:iCs/>
        </w:rPr>
        <w:t xml:space="preserve">Ready to know what matters?</w:t>
      </w:r>
    </w:p>
    <w:p>
      <w:pPr>
        <w:pStyle w:val="Heading1"/>
      </w:pPr>
      <w:r>
        <w:t xml:space="preserve">Don'ts</w:t>
      </w:r>
    </w:p>
    <w:p>
      <w:pPr>
        <w:spacing w:after="100"/>
      </w:pPr>
      <w:r>
        <w:t xml:space="preserve">Don't say "AI-powered" in every sentence</w:t>
      </w:r>
    </w:p>
    <w:p>
      <w:pPr>
        <w:spacing w:after="100"/>
      </w:pPr>
      <w:r>
        <w:t xml:space="preserve">Don't use "cutting-edge," "revolutionary," "game-changing"</w:t>
      </w:r>
    </w:p>
    <w:p>
      <w:pPr>
        <w:spacing w:after="100"/>
      </w:pPr>
      <w:r>
        <w:t xml:space="preserve">Don't over-explain &amp;#x2014; trust the reader</w:t>
      </w:r>
    </w:p>
    <w:p>
      <w:pPr>
        <w:spacing w:after="100"/>
      </w:pPr>
      <w:r>
        <w:t xml:space="preserve">Don't use light text on light backgrounds</w:t>
      </w:r>
    </w:p>
    <w:p>
      <w:pPr>
        <w:spacing w:after="100"/>
      </w:pPr>
      <w:r>
        <w:t xml:space="preserve">Don't clutter &amp;#x2014; whitespace is your friend</w:t>
      </w:r>
    </w:p>
    <w:p>
      <w:pPr>
        <w:spacing w:after="400"/>
      </w:pPr>
      <w:r>
        <w:t xml:space="preserve">Don't use stock photos of people in suits shaking hands</w:t>
      </w:r>
    </w:p>
    <w:p>
      <w:r>
        <w:br w:type="page"/>
      </w:r>
    </w:p>
    <w:p>
      <w:pPr>
        <w:pStyle w:val="Heading1"/>
      </w:pPr>
      <w:r>
        <w:t xml:space="preserve">Quick Reference</w:t>
      </w:r>
    </w:p>
    <w:p>
      <w:pPr>
        <w:shd w:fill="F5F7FA" w:val="clear"/>
        <w:spacing w:after="50"/>
      </w:pPr>
      <w:r>
        <w:rPr>
          <w:b/>
          <w:bCs/>
          <w:sz w:val="24"/>
          <w:szCs w:val="24"/>
        </w:rPr>
        <w:t xml:space="preserve">Colors</w:t>
      </w:r>
    </w:p>
    <w:p>
      <w:pPr>
        <w:shd w:fill="F5F7FA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Accent (Signal Teal):  #2BB0A6</w:t>
      </w:r>
    </w:p>
    <w:p>
      <w:pPr>
        <w:shd w:fill="F5F7FA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Primary (Charcoal):   #0F1115</w:t>
      </w:r>
    </w:p>
    <w:p>
      <w:pPr>
        <w:shd w:fill="F5F7FA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Secondary (Slate):    #1A1F2B</w:t>
      </w:r>
    </w:p>
    <w:p>
      <w:pPr>
        <w:shd w:fill="F5F7FA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Background (Off-White): #F5F7FA</w:t>
      </w:r>
    </w:p>
    <w:p>
      <w:pPr>
        <w:shd w:fill="F5F7FA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Base (White):         #FFFFFF</w:t>
      </w:r>
    </w:p>
    <w:p>
      <w:pPr>
        <w:shd w:fill="F5F7FA" w:val="clear"/>
        <w:spacing w:after="50"/>
      </w:pPr>
      <w:r>
        <w:rPr>
          <w:b/>
          <w:bCs/>
          <w:sz w:val="24"/>
          <w:szCs w:val="24"/>
        </w:rPr>
        <w:t xml:space="preserve">Typography</w:t>
      </w:r>
    </w:p>
    <w:p>
      <w:pPr>
        <w:shd w:fill="F5F7FA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Font:      Inter (or Satoshi)</w:t>
      </w:r>
    </w:p>
    <w:p>
      <w:pPr>
        <w:shd w:fill="F5F7FA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Headline:  Bold, 32-48px</w:t>
      </w:r>
    </w:p>
    <w:p>
      <w:pPr>
        <w:shd w:fill="F5F7FA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Body:      Regular, 16-18px</w:t>
      </w:r>
    </w:p>
    <w:p>
      <w:pPr>
        <w:shd w:fill="F5F7FA" w:val="clear"/>
        <w:spacing w:after="50"/>
      </w:pPr>
      <w:r>
        <w:rPr>
          <w:b/>
          <w:bCs/>
          <w:sz w:val="24"/>
          <w:szCs w:val="24"/>
        </w:rPr>
        <w:t xml:space="preserve">Voice</w:t>
      </w:r>
    </w:p>
    <w:p>
      <w:pPr>
        <w:shd w:fill="F5F7FA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Confident, direct, practitioner-minded</w:t>
      </w:r>
    </w:p>
    <w:p>
      <w:pPr>
        <w:shd w:fill="F5F7FA" w:val="clear"/>
        <w:spacing w:after="50"/>
      </w:pPr>
      <w:r>
        <w:rPr>
          <w:b/>
          <w:bCs/>
          <w:sz w:val="24"/>
          <w:szCs w:val="24"/>
        </w:rPr>
        <w:t xml:space="preserve">Tagline</w:t>
      </w:r>
    </w:p>
    <w:p>
      <w:pPr>
        <w:shd w:fill="F5F7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Know what matters. Before it matters.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0F1115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2BB0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1A1F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2026-01-22T20:52:21.644Z</dcterms:created>
  <dcterms:modified xsi:type="dcterms:W3CDTF">2026-01-22T20:52:21.645Z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