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938" w:rsidRDefault="00485938" w:rsidP="00485938">
      <w:pPr>
        <w:rPr>
          <w:rFonts w:ascii="Calibri" w:hAnsi="Calibri" w:cs="Times New Roman"/>
          <w:color w:val="222222"/>
          <w:lang w:val="en-US"/>
        </w:rPr>
      </w:pPr>
      <w:r>
        <w:rPr>
          <w:rFonts w:ascii="Calibri" w:hAnsi="Calibri" w:cs="Times New Roman"/>
          <w:color w:val="222222"/>
          <w:lang w:val="en-US"/>
        </w:rPr>
        <w:t>Food products recall are major threat to food companies, which may lead to bankruptcy in a series case. So what are the impact of a food recall, or group of recalls to companies? And what strategies companies could implement in order to mitigate the chances of recall events occurring?</w:t>
      </w:r>
      <w:r w:rsidRPr="00EC4FD1">
        <w:rPr>
          <w:rFonts w:ascii="Times New Roman" w:hAnsi="Times New Roman" w:cs="Times New Roman"/>
          <w:noProof/>
          <w:lang w:val="en-US"/>
        </w:rPr>
        <w:t xml:space="preserve"> </w:t>
      </w:r>
    </w:p>
    <w:p w:rsidR="00485938" w:rsidRDefault="00485938" w:rsidP="00485938">
      <w:pPr>
        <w:rPr>
          <w:rFonts w:ascii="Calibri" w:hAnsi="Calibri" w:cs="Times New Roman"/>
          <w:color w:val="222222"/>
          <w:lang w:val="en-US"/>
        </w:rPr>
      </w:pPr>
      <w:r>
        <w:rPr>
          <w:rFonts w:ascii="Calibri" w:hAnsi="Calibri" w:cs="Times New Roman"/>
          <w:color w:val="222222"/>
          <w:lang w:val="en-US"/>
        </w:rPr>
        <w:t xml:space="preserve"> </w:t>
      </w:r>
      <w:r>
        <w:rPr>
          <w:rFonts w:ascii="Times New Roman" w:hAnsi="Times New Roman" w:cs="Times New Roman"/>
          <w:noProof/>
          <w:lang w:val="en-US"/>
        </w:rPr>
        <w:drawing>
          <wp:inline distT="0" distB="0" distL="0" distR="0" wp14:anchorId="22631FDC" wp14:editId="4FCA0CE5">
            <wp:extent cx="1831323" cy="106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4 at 20.46.55.png"/>
                    <pic:cNvPicPr/>
                  </pic:nvPicPr>
                  <pic:blipFill>
                    <a:blip r:embed="rId6">
                      <a:extLst>
                        <a:ext uri="{28A0092B-C50C-407E-A947-70E740481C1C}">
                          <a14:useLocalDpi xmlns:a14="http://schemas.microsoft.com/office/drawing/2010/main" val="0"/>
                        </a:ext>
                      </a:extLst>
                    </a:blip>
                    <a:stretch>
                      <a:fillRect/>
                    </a:stretch>
                  </pic:blipFill>
                  <pic:spPr>
                    <a:xfrm>
                      <a:off x="0" y="0"/>
                      <a:ext cx="1861332" cy="1087290"/>
                    </a:xfrm>
                    <a:prstGeom prst="rect">
                      <a:avLst/>
                    </a:prstGeom>
                  </pic:spPr>
                </pic:pic>
              </a:graphicData>
            </a:graphic>
          </wp:inline>
        </w:drawing>
      </w:r>
    </w:p>
    <w:p w:rsidR="00485938" w:rsidRDefault="00485938" w:rsidP="00485938">
      <w:pPr>
        <w:jc w:val="both"/>
        <w:rPr>
          <w:rFonts w:eastAsia="Times New Roman" w:cs="Times New Roman"/>
          <w:color w:val="232323"/>
          <w:shd w:val="clear" w:color="auto" w:fill="FFFFFF"/>
        </w:rPr>
      </w:pPr>
      <w:r>
        <w:rPr>
          <w:rFonts w:ascii="Calibri" w:hAnsi="Calibri" w:cs="Times New Roman"/>
          <w:color w:val="222222"/>
          <w:lang w:val="en-US"/>
        </w:rPr>
        <w:t xml:space="preserve">A recall event can cause devastating financial cost. </w:t>
      </w:r>
      <w:r>
        <w:rPr>
          <w:rFonts w:eastAsia="Times New Roman" w:cs="Times New Roman"/>
          <w:color w:val="232323"/>
          <w:shd w:val="clear" w:color="auto" w:fill="FFFFFF"/>
        </w:rPr>
        <w:t>For instance, Westland/Hallmark was forced by the USDA to recall the largest amount of beef in U.S. history, even though the beef has the remote probability to cause any health issues. The amount of beef, 143 million pounds of beef, which equals two year worth of processing and production.</w:t>
      </w:r>
      <w:r>
        <w:rPr>
          <w:rStyle w:val="FootnoteReference"/>
          <w:rFonts w:eastAsia="Times New Roman" w:cs="Times New Roman"/>
          <w:color w:val="232323"/>
          <w:shd w:val="clear" w:color="auto" w:fill="FFFFFF"/>
        </w:rPr>
        <w:footnoteReference w:id="1"/>
      </w:r>
      <w:r>
        <w:rPr>
          <w:rFonts w:eastAsia="Times New Roman" w:cs="Times New Roman"/>
          <w:color w:val="232323"/>
          <w:shd w:val="clear" w:color="auto" w:fill="FFFFFF"/>
        </w:rPr>
        <w:t xml:space="preserve"> In addition, </w:t>
      </w:r>
      <w:r>
        <w:rPr>
          <w:rFonts w:ascii="Calibri" w:hAnsi="Calibri" w:cs="Times New Roman"/>
          <w:color w:val="222222"/>
          <w:lang w:val="en-US"/>
        </w:rPr>
        <w:t xml:space="preserve">the average cost of a recall to a </w:t>
      </w:r>
      <w:r w:rsidRPr="00CB2C2A">
        <w:rPr>
          <w:rFonts w:cs="Times New Roman"/>
          <w:color w:val="222222"/>
          <w:lang w:val="en-US"/>
        </w:rPr>
        <w:t xml:space="preserve">food company is </w:t>
      </w:r>
      <w:r w:rsidRPr="00CB2C2A">
        <w:rPr>
          <w:rFonts w:eastAsia="Times New Roman" w:cs="Times New Roman"/>
          <w:color w:val="232323"/>
          <w:shd w:val="clear" w:color="auto" w:fill="FFFFFF"/>
        </w:rPr>
        <w:t>$10M</w:t>
      </w:r>
      <w:r>
        <w:rPr>
          <w:rFonts w:eastAsia="Times New Roman" w:cs="Times New Roman"/>
          <w:color w:val="232323"/>
          <w:shd w:val="clear" w:color="auto" w:fill="FFFFFF"/>
        </w:rPr>
        <w:t xml:space="preserve"> in direct costs, according to a joint industry study by the Food Marketing </w:t>
      </w:r>
      <w:r w:rsidRPr="00CB2C2A">
        <w:rPr>
          <w:rFonts w:eastAsia="Times New Roman" w:cs="Times New Roman"/>
          <w:color w:val="232323"/>
          <w:shd w:val="clear" w:color="auto" w:fill="FFFFFF"/>
        </w:rPr>
        <w:t>Institute and the Grocery Manufacturers Association.</w:t>
      </w:r>
      <w:r>
        <w:rPr>
          <w:rFonts w:eastAsia="Times New Roman" w:cs="Times New Roman"/>
          <w:color w:val="232323"/>
          <w:shd w:val="clear" w:color="auto" w:fill="FFFFFF"/>
        </w:rPr>
        <w:fldChar w:fldCharType="begin"/>
      </w:r>
      <w:r>
        <w:rPr>
          <w:rFonts w:eastAsia="Times New Roman" w:cs="Times New Roman"/>
          <w:color w:val="232323"/>
          <w:shd w:val="clear" w:color="auto" w:fill="FFFFFF"/>
        </w:rPr>
        <w:instrText xml:space="preserve"> HYPERLINK "https://www.foodsafetymagazine.com/signature-series/recall-the-food-industrys-biggest-threat-to-profitability/" </w:instrText>
      </w:r>
      <w:r>
        <w:rPr>
          <w:rFonts w:eastAsia="Times New Roman" w:cs="Times New Roman"/>
          <w:color w:val="232323"/>
          <w:shd w:val="clear" w:color="auto" w:fill="FFFFFF"/>
        </w:rPr>
      </w:r>
      <w:r>
        <w:rPr>
          <w:rFonts w:eastAsia="Times New Roman" w:cs="Times New Roman"/>
          <w:color w:val="232323"/>
          <w:shd w:val="clear" w:color="auto" w:fill="FFFFFF"/>
        </w:rPr>
        <w:fldChar w:fldCharType="separate"/>
      </w:r>
      <w:r w:rsidRPr="00CB2C2A">
        <w:rPr>
          <w:rStyle w:val="Hyperlink"/>
          <w:rFonts w:eastAsia="Times New Roman" w:cs="Times New Roman"/>
          <w:shd w:val="clear" w:color="auto" w:fill="FFFFFF"/>
          <w:vertAlign w:val="superscript"/>
        </w:rPr>
        <w:footnoteReference w:id="2"/>
      </w:r>
      <w:r>
        <w:rPr>
          <w:rFonts w:eastAsia="Times New Roman" w:cs="Times New Roman"/>
          <w:color w:val="232323"/>
          <w:shd w:val="clear" w:color="auto" w:fill="FFFFFF"/>
        </w:rPr>
        <w:fldChar w:fldCharType="end"/>
      </w:r>
      <w:r>
        <w:rPr>
          <w:rFonts w:eastAsia="Times New Roman" w:cs="Times New Roman"/>
          <w:color w:val="232323"/>
          <w:shd w:val="clear" w:color="auto" w:fill="FFFFFF"/>
        </w:rPr>
        <w:t xml:space="preserve"> </w:t>
      </w:r>
    </w:p>
    <w:p w:rsidR="00485938" w:rsidRPr="00E3473C" w:rsidRDefault="00485938" w:rsidP="00485938">
      <w:pPr>
        <w:autoSpaceDE w:val="0"/>
        <w:autoSpaceDN w:val="0"/>
        <w:adjustRightInd w:val="0"/>
        <w:spacing w:line="280" w:lineRule="atLeast"/>
        <w:jc w:val="both"/>
        <w:rPr>
          <w:rFonts w:ascii="Calibri" w:hAnsi="Calibri" w:cs="Calibri"/>
          <w:color w:val="1A1A1A"/>
          <w:lang w:val="en-US"/>
        </w:rPr>
      </w:pPr>
      <w:r>
        <w:rPr>
          <w:rFonts w:eastAsia="Times New Roman" w:cs="Times New Roman"/>
          <w:color w:val="232323"/>
          <w:shd w:val="clear" w:color="auto" w:fill="FFFFFF"/>
        </w:rPr>
        <w:t xml:space="preserve">A recall event can also dramatically threaten companies’ market value and brand reputation based on the fact that FSIS announces the public through a Recall Release for </w:t>
      </w:r>
      <w:r>
        <w:rPr>
          <w:rFonts w:ascii="Calibri" w:hAnsi="Calibri" w:cs="Calibri"/>
          <w:color w:val="1A1A1A"/>
        </w:rPr>
        <w:t>Class I and Class II recall, which account for more than 90% of total number of food recall events.</w:t>
      </w:r>
    </w:p>
    <w:p w:rsidR="00485938" w:rsidRPr="00015144" w:rsidRDefault="00485938" w:rsidP="00485938">
      <w:pPr>
        <w:jc w:val="both"/>
        <w:rPr>
          <w:rFonts w:cs="Times New Roman"/>
          <w:lang w:val="en-US"/>
        </w:rPr>
      </w:pPr>
      <w:r>
        <w:rPr>
          <w:rFonts w:ascii="Times New Roman" w:eastAsia="Times New Roman" w:hAnsi="Times New Roman" w:cs="Times New Roman"/>
        </w:rPr>
        <w:t xml:space="preserve">In addition to </w:t>
      </w:r>
      <w:r>
        <w:rPr>
          <w:rFonts w:ascii="Times New Roman" w:hAnsi="Times New Roman" w:cs="Times New Roman"/>
          <w:lang w:val="en-US"/>
        </w:rPr>
        <w:t xml:space="preserve">direct financial costs and damage of brank reputation, </w:t>
      </w:r>
      <w:r w:rsidRPr="003202C2">
        <w:rPr>
          <w:rFonts w:cs="Times New Roman"/>
          <w:lang w:val="en-US"/>
        </w:rPr>
        <w:t xml:space="preserve"> there are more significant costs to the food companies such as litigation costs, lost sales, </w:t>
      </w:r>
      <w:r w:rsidRPr="003202C2">
        <w:rPr>
          <w:rFonts w:eastAsia="Times New Roman" w:cs="Times New Roman"/>
          <w:color w:val="232323"/>
          <w:shd w:val="clear" w:color="auto" w:fill="FFFFFF"/>
        </w:rPr>
        <w:t>the costs from any agreed or mandated governmental oversight post</w:t>
      </w:r>
      <w:r w:rsidRPr="003202C2">
        <w:rPr>
          <w:rFonts w:eastAsia="Times New Roman" w:cs="Times New Roman"/>
          <w:color w:val="232323"/>
          <w:shd w:val="clear" w:color="auto" w:fill="FFFFFF"/>
        </w:rPr>
        <w:softHyphen/>
        <w:t xml:space="preserve"> incident</w:t>
      </w:r>
      <w:r>
        <w:rPr>
          <w:rFonts w:eastAsia="Times New Roman" w:cs="Times New Roman"/>
          <w:color w:val="232323"/>
          <w:shd w:val="clear" w:color="auto" w:fill="FFFFFF"/>
        </w:rPr>
        <w:t>.</w:t>
      </w:r>
    </w:p>
    <w:p w:rsidR="00A415FC" w:rsidRDefault="00926903">
      <w:pPr>
        <w:rPr>
          <w:lang w:val="en-US"/>
        </w:rPr>
      </w:pPr>
    </w:p>
    <w:p w:rsidR="00EB0D87" w:rsidRPr="00EC4FD1" w:rsidRDefault="00EB0D87" w:rsidP="00EB0D87">
      <w:pPr>
        <w:pStyle w:val="FootnoteText"/>
        <w:rPr>
          <w:sz w:val="16"/>
          <w:szCs w:val="16"/>
          <w:lang w:val="en-US"/>
        </w:rPr>
      </w:pPr>
      <w:r w:rsidRPr="00EC4FD1">
        <w:rPr>
          <w:rStyle w:val="FootnoteReference"/>
          <w:sz w:val="16"/>
          <w:szCs w:val="16"/>
        </w:rPr>
        <w:footnoteRef/>
      </w:r>
      <w:r w:rsidRPr="00EC4FD1">
        <w:rPr>
          <w:sz w:val="16"/>
          <w:szCs w:val="16"/>
        </w:rPr>
        <w:t xml:space="preserve"> http://</w:t>
      </w:r>
      <w:proofErr w:type="spellStart"/>
      <w:r w:rsidRPr="00EC4FD1">
        <w:rPr>
          <w:sz w:val="16"/>
          <w:szCs w:val="16"/>
        </w:rPr>
        <w:t>moneyinc.com</w:t>
      </w:r>
      <w:proofErr w:type="spellEnd"/>
      <w:r w:rsidRPr="00EC4FD1">
        <w:rPr>
          <w:sz w:val="16"/>
          <w:szCs w:val="16"/>
        </w:rPr>
        <w:t>/biggest-food-recalls-u-s-history/</w:t>
      </w:r>
    </w:p>
    <w:p w:rsidR="00EB0D87" w:rsidRPr="00EC4FD1" w:rsidRDefault="00EB0D87" w:rsidP="00EB0D87">
      <w:pPr>
        <w:rPr>
          <w:sz w:val="16"/>
          <w:szCs w:val="16"/>
          <w:lang w:val="en-US"/>
        </w:rPr>
      </w:pPr>
      <w:r w:rsidRPr="00EC4FD1">
        <w:rPr>
          <w:rStyle w:val="FootnoteReference"/>
          <w:sz w:val="16"/>
          <w:szCs w:val="16"/>
        </w:rPr>
        <w:footnoteRef/>
      </w:r>
      <w:r w:rsidRPr="00EC4FD1">
        <w:rPr>
          <w:sz w:val="16"/>
          <w:szCs w:val="16"/>
        </w:rPr>
        <w:t xml:space="preserve"> </w:t>
      </w:r>
      <w:r w:rsidRPr="00EC4FD1">
        <w:rPr>
          <w:sz w:val="16"/>
          <w:szCs w:val="16"/>
          <w:lang w:val="en-US"/>
        </w:rPr>
        <w:t>https://www.foodsafetymagazine.com/signature-series/recall-the-food-industrys-biggest-threat-to-profitability/</w:t>
      </w:r>
    </w:p>
    <w:p w:rsidR="00EB0D87" w:rsidRPr="00226C94" w:rsidRDefault="00EB0D87" w:rsidP="00EB0D87">
      <w:pPr>
        <w:rPr>
          <w:lang w:val="en-US"/>
        </w:rPr>
      </w:pPr>
    </w:p>
    <w:p w:rsidR="00EB0D87" w:rsidRPr="00485938" w:rsidRDefault="00EB0D87">
      <w:pPr>
        <w:rPr>
          <w:lang w:val="en-US"/>
        </w:rPr>
      </w:pPr>
      <w:bookmarkStart w:id="0" w:name="_GoBack"/>
      <w:bookmarkEnd w:id="0"/>
    </w:p>
    <w:sectPr w:rsidR="00EB0D87" w:rsidRPr="00485938" w:rsidSect="001F3C1C">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903" w:rsidRDefault="00926903" w:rsidP="00485938">
      <w:r>
        <w:separator/>
      </w:r>
    </w:p>
  </w:endnote>
  <w:endnote w:type="continuationSeparator" w:id="0">
    <w:p w:rsidR="00926903" w:rsidRDefault="00926903" w:rsidP="0048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903" w:rsidRDefault="00926903" w:rsidP="00485938">
      <w:r>
        <w:separator/>
      </w:r>
    </w:p>
  </w:footnote>
  <w:footnote w:type="continuationSeparator" w:id="0">
    <w:p w:rsidR="00926903" w:rsidRDefault="00926903" w:rsidP="00485938">
      <w:r>
        <w:continuationSeparator/>
      </w:r>
    </w:p>
  </w:footnote>
  <w:footnote w:id="1">
    <w:p w:rsidR="00485938" w:rsidRPr="00EC4FD1" w:rsidRDefault="00485938" w:rsidP="00485938">
      <w:pPr>
        <w:pStyle w:val="FootnoteText"/>
        <w:rPr>
          <w:sz w:val="16"/>
          <w:szCs w:val="16"/>
          <w:lang w:val="en-US"/>
        </w:rPr>
      </w:pPr>
      <w:r w:rsidRPr="00EC4FD1">
        <w:rPr>
          <w:rStyle w:val="FootnoteReference"/>
          <w:sz w:val="16"/>
          <w:szCs w:val="16"/>
        </w:rPr>
        <w:footnoteRef/>
      </w:r>
      <w:r w:rsidRPr="00EC4FD1">
        <w:rPr>
          <w:sz w:val="16"/>
          <w:szCs w:val="16"/>
        </w:rPr>
        <w:t xml:space="preserve"> http://</w:t>
      </w:r>
      <w:proofErr w:type="spellStart"/>
      <w:r w:rsidRPr="00EC4FD1">
        <w:rPr>
          <w:sz w:val="16"/>
          <w:szCs w:val="16"/>
        </w:rPr>
        <w:t>moneyinc.com</w:t>
      </w:r>
      <w:proofErr w:type="spellEnd"/>
      <w:r w:rsidRPr="00EC4FD1">
        <w:rPr>
          <w:sz w:val="16"/>
          <w:szCs w:val="16"/>
        </w:rPr>
        <w:t>/biggest-food-recalls-u-s-history/</w:t>
      </w:r>
    </w:p>
  </w:footnote>
  <w:footnote w:id="2">
    <w:p w:rsidR="00485938" w:rsidRPr="00EC4FD1" w:rsidRDefault="00485938" w:rsidP="00485938">
      <w:pPr>
        <w:rPr>
          <w:sz w:val="16"/>
          <w:szCs w:val="16"/>
          <w:lang w:val="en-US"/>
        </w:rPr>
      </w:pPr>
      <w:r w:rsidRPr="00EC4FD1">
        <w:rPr>
          <w:rStyle w:val="FootnoteReference"/>
          <w:sz w:val="16"/>
          <w:szCs w:val="16"/>
        </w:rPr>
        <w:footnoteRef/>
      </w:r>
      <w:r w:rsidRPr="00EC4FD1">
        <w:rPr>
          <w:sz w:val="16"/>
          <w:szCs w:val="16"/>
        </w:rPr>
        <w:t xml:space="preserve"> </w:t>
      </w:r>
      <w:r w:rsidRPr="00EC4FD1">
        <w:rPr>
          <w:sz w:val="16"/>
          <w:szCs w:val="16"/>
          <w:lang w:val="en-US"/>
        </w:rPr>
        <w:t>https://www.foodsafetymagazine.com/signature-series/recall-the-food-industrys-biggest-threat-to-profitability/</w:t>
      </w:r>
    </w:p>
    <w:p w:rsidR="00485938" w:rsidRPr="00226C94" w:rsidRDefault="00485938" w:rsidP="00485938">
      <w:pPr>
        <w:rPr>
          <w:lang w:val="en-US"/>
        </w:rPr>
      </w:pPr>
    </w:p>
    <w:p w:rsidR="00485938" w:rsidRPr="00CB2C2A" w:rsidRDefault="00485938" w:rsidP="00485938">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38"/>
    <w:rsid w:val="001F3C1C"/>
    <w:rsid w:val="003034F9"/>
    <w:rsid w:val="00485938"/>
    <w:rsid w:val="00926903"/>
    <w:rsid w:val="009A17EC"/>
    <w:rsid w:val="00D231C8"/>
    <w:rsid w:val="00EB0D8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719B45"/>
  <w14:defaultImageDpi w14:val="32767"/>
  <w15:chartTrackingRefBased/>
  <w15:docId w15:val="{836B8194-6AF8-714E-86F2-1FCE0392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5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938"/>
    <w:rPr>
      <w:color w:val="0563C1" w:themeColor="hyperlink"/>
      <w:u w:val="single"/>
    </w:rPr>
  </w:style>
  <w:style w:type="paragraph" w:styleId="FootnoteText">
    <w:name w:val="footnote text"/>
    <w:basedOn w:val="Normal"/>
    <w:link w:val="FootnoteTextChar"/>
    <w:uiPriority w:val="99"/>
    <w:semiHidden/>
    <w:unhideWhenUsed/>
    <w:rsid w:val="00485938"/>
    <w:rPr>
      <w:sz w:val="20"/>
      <w:szCs w:val="20"/>
    </w:rPr>
  </w:style>
  <w:style w:type="character" w:customStyle="1" w:styleId="FootnoteTextChar">
    <w:name w:val="Footnote Text Char"/>
    <w:basedOn w:val="DefaultParagraphFont"/>
    <w:link w:val="FootnoteText"/>
    <w:uiPriority w:val="99"/>
    <w:semiHidden/>
    <w:rsid w:val="00485938"/>
    <w:rPr>
      <w:sz w:val="20"/>
      <w:szCs w:val="20"/>
    </w:rPr>
  </w:style>
  <w:style w:type="character" w:styleId="FootnoteReference">
    <w:name w:val="footnote reference"/>
    <w:basedOn w:val="DefaultParagraphFont"/>
    <w:uiPriority w:val="99"/>
    <w:semiHidden/>
    <w:unhideWhenUsed/>
    <w:rsid w:val="00485938"/>
    <w:rPr>
      <w:vertAlign w:val="superscript"/>
    </w:rPr>
  </w:style>
  <w:style w:type="character" w:styleId="FollowedHyperlink">
    <w:name w:val="FollowedHyperlink"/>
    <w:basedOn w:val="DefaultParagraphFont"/>
    <w:uiPriority w:val="99"/>
    <w:semiHidden/>
    <w:unhideWhenUsed/>
    <w:rsid w:val="004859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李旭辉</dc:creator>
  <cp:keywords/>
  <dc:description/>
  <cp:lastModifiedBy>李旭辉</cp:lastModifiedBy>
  <cp:revision>2</cp:revision>
  <dcterms:created xsi:type="dcterms:W3CDTF">2018-02-04T21:51:00Z</dcterms:created>
  <dcterms:modified xsi:type="dcterms:W3CDTF">2018-02-04T21:52:00Z</dcterms:modified>
</cp:coreProperties>
</file>