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1054" w14:textId="23F1E6F6" w:rsidR="00705CA4" w:rsidRPr="00F77B43" w:rsidRDefault="008F0A72" w:rsidP="00F42DF0">
      <w:pPr>
        <w:pStyle w:val="Heading1"/>
        <w:rPr>
          <w:rFonts w:ascii="Cambria" w:hAnsi="Cambria"/>
          <w:sz w:val="24"/>
          <w:szCs w:val="24"/>
        </w:rPr>
      </w:pPr>
      <w:r w:rsidRPr="00F77B43">
        <w:rPr>
          <w:rFonts w:ascii="Cambria" w:hAnsi="Cambria"/>
          <w:sz w:val="24"/>
          <w:szCs w:val="24"/>
        </w:rPr>
        <w:t xml:space="preserve">Evidence Synthesis </w:t>
      </w:r>
      <w:r w:rsidR="00705CA4" w:rsidRPr="00F77B43">
        <w:rPr>
          <w:rFonts w:ascii="Cambria" w:hAnsi="Cambria"/>
          <w:sz w:val="24"/>
          <w:szCs w:val="24"/>
        </w:rPr>
        <w:t>Protocol Template</w:t>
      </w:r>
    </w:p>
    <w:p w14:paraId="4E89EA83" w14:textId="77777777" w:rsidR="008F0A72" w:rsidRPr="00F77B43" w:rsidRDefault="008F0A72" w:rsidP="00FF605D">
      <w:pPr>
        <w:rPr>
          <w:rFonts w:ascii="Cambria" w:hAnsi="Cambria"/>
          <w:b/>
        </w:rPr>
      </w:pPr>
    </w:p>
    <w:p w14:paraId="49280616" w14:textId="08627840" w:rsidR="00337B50" w:rsidRPr="00F77B43" w:rsidRDefault="00FF605D" w:rsidP="00FF605D">
      <w:pPr>
        <w:rPr>
          <w:rFonts w:ascii="Cambria" w:hAnsi="Cambria"/>
        </w:rPr>
      </w:pPr>
      <w:r w:rsidRPr="00F77B43">
        <w:rPr>
          <w:rFonts w:ascii="Cambria" w:hAnsi="Cambria"/>
        </w:rPr>
        <w:t xml:space="preserve">This document is </w:t>
      </w:r>
      <w:r w:rsidR="004F7225" w:rsidRPr="00F77B43">
        <w:rPr>
          <w:rFonts w:ascii="Cambria" w:hAnsi="Cambria"/>
        </w:rPr>
        <w:t>based on</w:t>
      </w:r>
      <w:r w:rsidRPr="00F77B43">
        <w:rPr>
          <w:rFonts w:ascii="Cambria" w:hAnsi="Cambria"/>
        </w:rPr>
        <w:t xml:space="preserve"> </w:t>
      </w:r>
      <w:r w:rsidR="58218A7F" w:rsidRPr="00F77B43">
        <w:rPr>
          <w:rFonts w:ascii="Cambria" w:hAnsi="Cambria"/>
        </w:rPr>
        <w:t>the PRISMA Statement (evidence-based minimum set of items for reporting in systematic reviews and meta-analyses) extensions for systematic review protocols and scoping reviews, and materials developed by The Campbell Collaboration</w:t>
      </w:r>
      <w:r w:rsidR="001003B0" w:rsidRPr="00F77B43">
        <w:rPr>
          <w:rFonts w:ascii="Cambria" w:hAnsi="Cambria"/>
        </w:rPr>
        <w:t xml:space="preserve"> (as referenced below)</w:t>
      </w:r>
      <w:r w:rsidR="00F42DF0" w:rsidRPr="00F77B43">
        <w:rPr>
          <w:rFonts w:ascii="Cambria" w:hAnsi="Cambria"/>
        </w:rPr>
        <w:t>.</w:t>
      </w:r>
    </w:p>
    <w:p w14:paraId="3252F3B6" w14:textId="77777777" w:rsidR="006C4614" w:rsidRPr="00F77B43" w:rsidRDefault="006C4614" w:rsidP="00337B50">
      <w:pPr>
        <w:rPr>
          <w:rFonts w:ascii="Cambria" w:hAnsi="Cambria"/>
        </w:rPr>
      </w:pPr>
    </w:p>
    <w:p w14:paraId="63F2217D" w14:textId="0B616456" w:rsidR="00337B50" w:rsidRPr="00F77B43" w:rsidRDefault="00FE3005" w:rsidP="00337B50">
      <w:pPr>
        <w:rPr>
          <w:rFonts w:ascii="Cambria" w:hAnsi="Cambria"/>
          <w:b/>
          <w:u w:val="single"/>
        </w:rPr>
      </w:pPr>
      <w:r w:rsidRPr="00F77B43">
        <w:rPr>
          <w:rFonts w:ascii="Cambria" w:hAnsi="Cambria"/>
          <w:b/>
          <w:u w:val="single"/>
        </w:rPr>
        <w:t>Administrative Information</w:t>
      </w:r>
    </w:p>
    <w:p w14:paraId="1681E7A5" w14:textId="27D660D7" w:rsidR="00FE3005" w:rsidRPr="00F77B43" w:rsidRDefault="00FE3005" w:rsidP="00337B50">
      <w:pPr>
        <w:rPr>
          <w:rFonts w:ascii="Cambria" w:hAnsi="Cambria"/>
          <w:b/>
          <w:u w:val="single"/>
        </w:rPr>
      </w:pPr>
    </w:p>
    <w:p w14:paraId="2E5BE896" w14:textId="1E6A31F7" w:rsidR="00DA7EB0" w:rsidRPr="00F77B43" w:rsidRDefault="58218A7F" w:rsidP="00980602">
      <w:pPr>
        <w:pStyle w:val="ListParagraph"/>
        <w:numPr>
          <w:ilvl w:val="0"/>
          <w:numId w:val="14"/>
        </w:numPr>
        <w:rPr>
          <w:rFonts w:ascii="Cambria" w:hAnsi="Cambria"/>
        </w:rPr>
      </w:pPr>
      <w:r w:rsidRPr="05B6F567">
        <w:rPr>
          <w:rFonts w:ascii="Cambria" w:hAnsi="Cambria"/>
          <w:b/>
          <w:bCs/>
        </w:rPr>
        <w:t xml:space="preserve">Identification: </w:t>
      </w:r>
      <w:r w:rsidRPr="05B6F567">
        <w:rPr>
          <w:rFonts w:ascii="Cambria" w:hAnsi="Cambria"/>
        </w:rPr>
        <w:t xml:space="preserve">Identify the report as a </w:t>
      </w:r>
      <w:r w:rsidR="0050118C" w:rsidRPr="05B6F567">
        <w:rPr>
          <w:rFonts w:ascii="Cambria" w:hAnsi="Cambria"/>
        </w:rPr>
        <w:t xml:space="preserve">protocol of a systematic review, </w:t>
      </w:r>
      <w:r w:rsidRPr="05B6F567">
        <w:rPr>
          <w:rFonts w:ascii="Cambria" w:hAnsi="Cambria"/>
        </w:rPr>
        <w:t>a s</w:t>
      </w:r>
      <w:r w:rsidR="008F0A72" w:rsidRPr="05B6F567">
        <w:rPr>
          <w:rFonts w:ascii="Cambria" w:hAnsi="Cambria"/>
        </w:rPr>
        <w:t>coping review</w:t>
      </w:r>
      <w:r w:rsidR="0050118C" w:rsidRPr="05B6F567">
        <w:rPr>
          <w:rFonts w:ascii="Cambria" w:hAnsi="Cambria"/>
        </w:rPr>
        <w:t>, or a systematic map</w:t>
      </w:r>
      <w:r w:rsidRPr="05B6F567">
        <w:rPr>
          <w:rFonts w:ascii="Cambria" w:hAnsi="Cambria"/>
        </w:rPr>
        <w:t xml:space="preserve">.  </w:t>
      </w:r>
      <w:r w:rsidR="00B14425" w:rsidRPr="05B6F567">
        <w:rPr>
          <w:rFonts w:ascii="Cambria" w:hAnsi="Cambria"/>
        </w:rPr>
        <w:t xml:space="preserve">See </w:t>
      </w:r>
      <w:hyperlink r:id="rId8">
        <w:r w:rsidR="00B14425" w:rsidRPr="05B6F567">
          <w:rPr>
            <w:rStyle w:val="Hyperlink"/>
            <w:rFonts w:ascii="Cambria" w:hAnsi="Cambria"/>
          </w:rPr>
          <w:t>PRISMA guidelines</w:t>
        </w:r>
      </w:hyperlink>
      <w:r w:rsidR="00B14425" w:rsidRPr="05B6F567">
        <w:rPr>
          <w:rFonts w:ascii="Cambria" w:hAnsi="Cambria"/>
        </w:rPr>
        <w:t xml:space="preserve"> for systematic reviews, and </w:t>
      </w:r>
      <w:hyperlink r:id="rId9">
        <w:r w:rsidR="00B14425" w:rsidRPr="05B6F567">
          <w:rPr>
            <w:rStyle w:val="Hyperlink"/>
            <w:rFonts w:ascii="Cambria" w:hAnsi="Cambria"/>
          </w:rPr>
          <w:t>PRISMA-</w:t>
        </w:r>
        <w:proofErr w:type="spellStart"/>
        <w:r w:rsidR="00B14425" w:rsidRPr="05B6F567">
          <w:rPr>
            <w:rStyle w:val="Hyperlink"/>
            <w:rFonts w:ascii="Cambria" w:hAnsi="Cambria"/>
          </w:rPr>
          <w:t>ScR</w:t>
        </w:r>
        <w:proofErr w:type="spellEnd"/>
      </w:hyperlink>
      <w:r w:rsidR="00B14425" w:rsidRPr="05B6F567">
        <w:rPr>
          <w:rFonts w:ascii="Cambria" w:hAnsi="Cambria"/>
        </w:rPr>
        <w:t xml:space="preserve"> guidelines for scoping reviews. </w:t>
      </w:r>
    </w:p>
    <w:p w14:paraId="0E4977C8" w14:textId="74CB502D" w:rsidR="05B6F567" w:rsidRDefault="05B6F567" w:rsidP="05B6F567">
      <w:pPr>
        <w:ind w:firstLine="720"/>
        <w:rPr>
          <w:rFonts w:ascii="Cambria" w:hAnsi="Cambria"/>
        </w:rPr>
      </w:pPr>
    </w:p>
    <w:p w14:paraId="0CEB02F3" w14:textId="72504C67" w:rsidR="00B14425" w:rsidRPr="00F77B43" w:rsidRDefault="00E130AF" w:rsidP="05B6F567">
      <w:pPr>
        <w:ind w:firstLine="720"/>
        <w:rPr>
          <w:rFonts w:ascii="Cambria" w:hAnsi="Cambria"/>
        </w:rPr>
      </w:pPr>
      <w:r>
        <w:rPr>
          <w:rFonts w:ascii="Cambria" w:hAnsi="Cambria"/>
        </w:rPr>
        <w:t xml:space="preserve">This </w:t>
      </w:r>
      <w:r w:rsidR="00B102F4">
        <w:rPr>
          <w:rFonts w:ascii="Cambria" w:hAnsi="Cambria"/>
        </w:rPr>
        <w:t>report will follow the protocol of a systematic review.</w:t>
      </w:r>
    </w:p>
    <w:p w14:paraId="7D373C74" w14:textId="67870231" w:rsidR="00CF4610" w:rsidRPr="00F77B43" w:rsidRDefault="00CF4610" w:rsidP="00CF4610">
      <w:pPr>
        <w:rPr>
          <w:rFonts w:ascii="Cambria" w:hAnsi="Cambria"/>
        </w:rPr>
      </w:pPr>
    </w:p>
    <w:p w14:paraId="72E1996D" w14:textId="281BDEDD" w:rsidR="00DA7EB0" w:rsidRPr="00F77B43" w:rsidRDefault="00DA7EB0" w:rsidP="00980602">
      <w:pPr>
        <w:pStyle w:val="ListParagraph"/>
        <w:numPr>
          <w:ilvl w:val="0"/>
          <w:numId w:val="14"/>
        </w:numPr>
        <w:rPr>
          <w:rFonts w:ascii="Cambria" w:hAnsi="Cambria"/>
        </w:rPr>
      </w:pPr>
      <w:r w:rsidRPr="00F77B43">
        <w:rPr>
          <w:rFonts w:ascii="Cambria" w:hAnsi="Cambria"/>
          <w:b/>
        </w:rPr>
        <w:t>Authors</w:t>
      </w:r>
      <w:r w:rsidRPr="00F77B43">
        <w:rPr>
          <w:rFonts w:ascii="Cambria" w:hAnsi="Cambria"/>
        </w:rPr>
        <w:t>: Provide name, institutional affiliation, e-mail address of all protocol authors; provide physical mailing address of corresponding author</w:t>
      </w:r>
      <w:r w:rsidR="00253F86" w:rsidRPr="00F77B43">
        <w:rPr>
          <w:rFonts w:ascii="Cambria" w:hAnsi="Cambria"/>
        </w:rPr>
        <w:t>.</w:t>
      </w:r>
    </w:p>
    <w:p w14:paraId="563E4F37" w14:textId="1D7C847D" w:rsidR="00775757" w:rsidRPr="001D5E98" w:rsidRDefault="00D61F11" w:rsidP="0058527E">
      <w:pPr>
        <w:rPr>
          <w:rFonts w:ascii="Cambria" w:hAnsi="Cambria"/>
          <w:u w:val="single"/>
        </w:rPr>
      </w:pPr>
      <w:r w:rsidRPr="001D5E98">
        <w:rPr>
          <w:rFonts w:ascii="Cambria" w:hAnsi="Cambria"/>
          <w:u w:val="single"/>
        </w:rPr>
        <w:t xml:space="preserve">Dr. </w:t>
      </w:r>
      <w:proofErr w:type="spellStart"/>
      <w:r w:rsidR="00704842" w:rsidRPr="001D5E98">
        <w:rPr>
          <w:rFonts w:ascii="Cambria" w:hAnsi="Cambria"/>
          <w:u w:val="single"/>
        </w:rPr>
        <w:t>Sozkes</w:t>
      </w:r>
      <w:proofErr w:type="spellEnd"/>
    </w:p>
    <w:p w14:paraId="54949FA5" w14:textId="063FB224" w:rsidR="00AB1AEC" w:rsidRPr="001D5E98" w:rsidRDefault="00AB1AEC" w:rsidP="00AB1AEC">
      <w:pPr>
        <w:pStyle w:val="ListParagraph"/>
        <w:numPr>
          <w:ilvl w:val="0"/>
          <w:numId w:val="44"/>
        </w:numPr>
        <w:rPr>
          <w:rFonts w:ascii="Cambria" w:hAnsi="Cambria"/>
        </w:rPr>
      </w:pPr>
      <w:r w:rsidRPr="001D5E98">
        <w:rPr>
          <w:rFonts w:ascii="Cambria" w:hAnsi="Cambria"/>
        </w:rPr>
        <w:t>Institution:</w:t>
      </w:r>
      <w:r w:rsidR="00DE7CA8" w:rsidRPr="001D5E98">
        <w:rPr>
          <w:rFonts w:ascii="Cambria" w:hAnsi="Cambria"/>
        </w:rPr>
        <w:t xml:space="preserve"> FGCU</w:t>
      </w:r>
    </w:p>
    <w:p w14:paraId="783FCC1D" w14:textId="4DEF2972" w:rsidR="00AB1AEC" w:rsidRPr="001D5E98" w:rsidRDefault="00AB1AEC" w:rsidP="00AB1AEC">
      <w:pPr>
        <w:pStyle w:val="ListParagraph"/>
        <w:numPr>
          <w:ilvl w:val="0"/>
          <w:numId w:val="44"/>
        </w:numPr>
        <w:rPr>
          <w:rFonts w:ascii="Cambria" w:hAnsi="Cambria"/>
        </w:rPr>
      </w:pPr>
      <w:r w:rsidRPr="001D5E98">
        <w:rPr>
          <w:rFonts w:ascii="Cambria" w:hAnsi="Cambria"/>
        </w:rPr>
        <w:t>E-mail:</w:t>
      </w:r>
      <w:r w:rsidR="26001B83" w:rsidRPr="001D5E98">
        <w:rPr>
          <w:rFonts w:ascii="Cambria" w:hAnsi="Cambria"/>
        </w:rPr>
        <w:t xml:space="preserve"> ssozkes@fgcu.edu</w:t>
      </w:r>
    </w:p>
    <w:p w14:paraId="0A171CC6" w14:textId="28B984EA" w:rsidR="00AB1AEC" w:rsidRPr="00AB1AEC" w:rsidRDefault="00AB1AEC" w:rsidP="00AB1AEC">
      <w:pPr>
        <w:pStyle w:val="ListParagraph"/>
        <w:numPr>
          <w:ilvl w:val="0"/>
          <w:numId w:val="44"/>
        </w:numPr>
        <w:rPr>
          <w:rFonts w:ascii="Cambria" w:hAnsi="Cambria"/>
        </w:rPr>
      </w:pPr>
      <w:r w:rsidRPr="001D5E98">
        <w:rPr>
          <w:rFonts w:ascii="Cambria" w:hAnsi="Cambria"/>
        </w:rPr>
        <w:t>Role:</w:t>
      </w:r>
      <w:r w:rsidR="00DE7CA8" w:rsidRPr="001D5E98">
        <w:rPr>
          <w:rFonts w:ascii="Cambria" w:hAnsi="Cambria"/>
        </w:rPr>
        <w:t xml:space="preserve"> Administrator</w:t>
      </w:r>
    </w:p>
    <w:p w14:paraId="776ACAA2" w14:textId="7D6CE947" w:rsidR="0058527E" w:rsidRDefault="00905A6A" w:rsidP="0058527E">
      <w:pPr>
        <w:rPr>
          <w:rFonts w:ascii="Cambria" w:hAnsi="Cambria"/>
          <w:u w:val="single"/>
        </w:rPr>
      </w:pPr>
      <w:r w:rsidRPr="00905A6A">
        <w:rPr>
          <w:rFonts w:ascii="Cambria" w:hAnsi="Cambria"/>
          <w:u w:val="single"/>
        </w:rPr>
        <w:t>Joseph Pitt</w:t>
      </w:r>
    </w:p>
    <w:p w14:paraId="3C4FDB5C" w14:textId="699FC1E5" w:rsidR="00905A6A" w:rsidRDefault="00905A6A" w:rsidP="00905A6A">
      <w:pPr>
        <w:pStyle w:val="ListParagraph"/>
        <w:numPr>
          <w:ilvl w:val="0"/>
          <w:numId w:val="43"/>
        </w:numPr>
        <w:rPr>
          <w:rFonts w:ascii="Cambria" w:hAnsi="Cambria"/>
        </w:rPr>
      </w:pPr>
      <w:r>
        <w:rPr>
          <w:rFonts w:ascii="Cambria" w:hAnsi="Cambria"/>
        </w:rPr>
        <w:t>Institution:</w:t>
      </w:r>
      <w:r w:rsidR="00582FF9">
        <w:rPr>
          <w:rFonts w:ascii="Cambria" w:hAnsi="Cambria"/>
        </w:rPr>
        <w:t xml:space="preserve"> FGCU</w:t>
      </w:r>
    </w:p>
    <w:p w14:paraId="0C4A3147" w14:textId="2CC602CA" w:rsidR="00905A6A" w:rsidRDefault="00905A6A" w:rsidP="00905A6A">
      <w:pPr>
        <w:pStyle w:val="ListParagraph"/>
        <w:numPr>
          <w:ilvl w:val="0"/>
          <w:numId w:val="43"/>
        </w:numPr>
        <w:rPr>
          <w:rFonts w:ascii="Cambria" w:hAnsi="Cambria"/>
        </w:rPr>
      </w:pPr>
      <w:r>
        <w:rPr>
          <w:rFonts w:ascii="Cambria" w:hAnsi="Cambria"/>
        </w:rPr>
        <w:t>E-mail</w:t>
      </w:r>
      <w:r w:rsidR="00582FF9">
        <w:rPr>
          <w:rFonts w:ascii="Cambria" w:hAnsi="Cambria"/>
        </w:rPr>
        <w:t>: Japitt4524@eagle.fgcu.edu</w:t>
      </w:r>
    </w:p>
    <w:p w14:paraId="1B1D8DB3" w14:textId="6E5F474B" w:rsidR="009257A2" w:rsidRPr="00905A6A" w:rsidRDefault="009257A2" w:rsidP="00905A6A">
      <w:pPr>
        <w:pStyle w:val="ListParagraph"/>
        <w:numPr>
          <w:ilvl w:val="0"/>
          <w:numId w:val="43"/>
        </w:numPr>
        <w:rPr>
          <w:rFonts w:ascii="Cambria" w:hAnsi="Cambria"/>
        </w:rPr>
      </w:pPr>
      <w:r>
        <w:rPr>
          <w:rFonts w:ascii="Cambria" w:hAnsi="Cambria"/>
        </w:rPr>
        <w:t>Physical Address</w:t>
      </w:r>
      <w:r w:rsidR="00582FF9">
        <w:rPr>
          <w:rFonts w:ascii="Cambria" w:hAnsi="Cambria"/>
        </w:rPr>
        <w:t xml:space="preserve">: 19457 </w:t>
      </w:r>
      <w:proofErr w:type="spellStart"/>
      <w:r w:rsidR="00582FF9">
        <w:rPr>
          <w:rFonts w:ascii="Cambria" w:hAnsi="Cambria"/>
        </w:rPr>
        <w:t>Devonwood</w:t>
      </w:r>
      <w:proofErr w:type="spellEnd"/>
      <w:r w:rsidR="00582FF9">
        <w:rPr>
          <w:rFonts w:ascii="Cambria" w:hAnsi="Cambria"/>
        </w:rPr>
        <w:t xml:space="preserve"> Cir, 33967 Fort Myers FL</w:t>
      </w:r>
    </w:p>
    <w:p w14:paraId="6EE6B0B6" w14:textId="48F9BAE9" w:rsidR="009257A2" w:rsidRDefault="009257A2" w:rsidP="009257A2">
      <w:pPr>
        <w:rPr>
          <w:rFonts w:ascii="Cambria" w:hAnsi="Cambria"/>
          <w:u w:val="single"/>
        </w:rPr>
      </w:pPr>
      <w:r>
        <w:rPr>
          <w:rFonts w:ascii="Cambria" w:hAnsi="Cambria"/>
          <w:u w:val="single"/>
        </w:rPr>
        <w:t>Jonathan Terrero</w:t>
      </w:r>
    </w:p>
    <w:p w14:paraId="23162D68" w14:textId="013652B9" w:rsidR="009257A2" w:rsidRDefault="009257A2" w:rsidP="009257A2">
      <w:pPr>
        <w:pStyle w:val="ListParagraph"/>
        <w:numPr>
          <w:ilvl w:val="0"/>
          <w:numId w:val="43"/>
        </w:numPr>
        <w:rPr>
          <w:rFonts w:ascii="Cambria" w:hAnsi="Cambria"/>
        </w:rPr>
      </w:pPr>
      <w:r>
        <w:rPr>
          <w:rFonts w:ascii="Cambria" w:hAnsi="Cambria"/>
        </w:rPr>
        <w:t>Institution:</w:t>
      </w:r>
      <w:r w:rsidR="00582FF9">
        <w:rPr>
          <w:rFonts w:ascii="Cambria" w:hAnsi="Cambria"/>
        </w:rPr>
        <w:t xml:space="preserve"> FGCU</w:t>
      </w:r>
    </w:p>
    <w:p w14:paraId="24D8A8DA" w14:textId="4DE75AA9" w:rsidR="009257A2" w:rsidRDefault="009257A2" w:rsidP="009257A2">
      <w:pPr>
        <w:pStyle w:val="ListParagraph"/>
        <w:numPr>
          <w:ilvl w:val="0"/>
          <w:numId w:val="43"/>
        </w:numPr>
        <w:rPr>
          <w:rFonts w:ascii="Cambria" w:hAnsi="Cambria"/>
        </w:rPr>
      </w:pPr>
      <w:r w:rsidRPr="3CBBE3CA">
        <w:rPr>
          <w:rFonts w:ascii="Cambria" w:hAnsi="Cambria"/>
        </w:rPr>
        <w:t>E-mail</w:t>
      </w:r>
      <w:r w:rsidR="00582FF9" w:rsidRPr="3CBBE3CA">
        <w:rPr>
          <w:rFonts w:ascii="Cambria" w:hAnsi="Cambria"/>
        </w:rPr>
        <w:t>:</w:t>
      </w:r>
      <w:r w:rsidR="3576F504" w:rsidRPr="3CBBE3CA">
        <w:rPr>
          <w:rFonts w:ascii="Cambria" w:hAnsi="Cambria"/>
        </w:rPr>
        <w:t xml:space="preserve"> Jterrero2610@eagle.fgcu.</w:t>
      </w:r>
      <w:r w:rsidR="3576F504" w:rsidRPr="58B8C061">
        <w:rPr>
          <w:rFonts w:ascii="Cambria" w:hAnsi="Cambria"/>
        </w:rPr>
        <w:t>edu</w:t>
      </w:r>
    </w:p>
    <w:p w14:paraId="26D28445" w14:textId="6AA85B36" w:rsidR="009257A2" w:rsidRPr="00905A6A" w:rsidRDefault="009257A2" w:rsidP="009257A2">
      <w:pPr>
        <w:pStyle w:val="ListParagraph"/>
        <w:numPr>
          <w:ilvl w:val="0"/>
          <w:numId w:val="43"/>
        </w:numPr>
        <w:rPr>
          <w:rFonts w:ascii="Cambria" w:hAnsi="Cambria"/>
        </w:rPr>
      </w:pPr>
      <w:r w:rsidRPr="58B8C061">
        <w:rPr>
          <w:rFonts w:ascii="Cambria" w:hAnsi="Cambria"/>
        </w:rPr>
        <w:t>Physical Address</w:t>
      </w:r>
      <w:r w:rsidR="00582FF9" w:rsidRPr="58B8C061">
        <w:rPr>
          <w:rFonts w:ascii="Cambria" w:hAnsi="Cambria"/>
        </w:rPr>
        <w:t>:</w:t>
      </w:r>
      <w:r w:rsidR="015AF98B" w:rsidRPr="58B8C061">
        <w:rPr>
          <w:rFonts w:ascii="Cambria" w:hAnsi="Cambria"/>
        </w:rPr>
        <w:t xml:space="preserve"> 12608 Biscayne Court, Naples FL 34105</w:t>
      </w:r>
    </w:p>
    <w:p w14:paraId="6A6A527F" w14:textId="37D8435A" w:rsidR="009257A2" w:rsidRDefault="00582FF9" w:rsidP="009257A2">
      <w:pPr>
        <w:rPr>
          <w:rFonts w:ascii="Cambria" w:hAnsi="Cambria"/>
          <w:u w:val="single"/>
        </w:rPr>
      </w:pPr>
      <w:r w:rsidRPr="00582FF9">
        <w:rPr>
          <w:rFonts w:ascii="Cambria" w:hAnsi="Cambria"/>
          <w:u w:val="single"/>
        </w:rPr>
        <w:t>Alaynna Harms</w:t>
      </w:r>
    </w:p>
    <w:p w14:paraId="0BEBD08B" w14:textId="59596A8A" w:rsidR="009257A2" w:rsidRDefault="009257A2" w:rsidP="009257A2">
      <w:pPr>
        <w:pStyle w:val="ListParagraph"/>
        <w:numPr>
          <w:ilvl w:val="0"/>
          <w:numId w:val="43"/>
        </w:numPr>
        <w:rPr>
          <w:rFonts w:ascii="Cambria" w:hAnsi="Cambria"/>
        </w:rPr>
      </w:pPr>
      <w:r>
        <w:rPr>
          <w:rFonts w:ascii="Cambria" w:hAnsi="Cambria"/>
        </w:rPr>
        <w:t>Institution:</w:t>
      </w:r>
      <w:r w:rsidR="00582FF9">
        <w:rPr>
          <w:rFonts w:ascii="Cambria" w:hAnsi="Cambria"/>
        </w:rPr>
        <w:t xml:space="preserve"> FGCU</w:t>
      </w:r>
    </w:p>
    <w:p w14:paraId="70AC2861" w14:textId="4EEBF7FE" w:rsidR="009257A2" w:rsidRDefault="009257A2" w:rsidP="009257A2">
      <w:pPr>
        <w:pStyle w:val="ListParagraph"/>
        <w:numPr>
          <w:ilvl w:val="0"/>
          <w:numId w:val="43"/>
        </w:numPr>
        <w:rPr>
          <w:rFonts w:ascii="Cambria" w:hAnsi="Cambria"/>
        </w:rPr>
      </w:pPr>
      <w:r w:rsidRPr="05B6F567">
        <w:rPr>
          <w:rFonts w:ascii="Cambria" w:hAnsi="Cambria"/>
        </w:rPr>
        <w:t>E-mail</w:t>
      </w:r>
      <w:r w:rsidR="00582FF9" w:rsidRPr="05B6F567">
        <w:rPr>
          <w:rFonts w:ascii="Cambria" w:hAnsi="Cambria"/>
        </w:rPr>
        <w:t>:</w:t>
      </w:r>
      <w:r w:rsidR="4DF5BFCE" w:rsidRPr="05B6F567">
        <w:rPr>
          <w:rFonts w:ascii="Cambria" w:hAnsi="Cambria"/>
        </w:rPr>
        <w:t xml:space="preserve"> agharms9879@eagle.fgcu.edu</w:t>
      </w:r>
    </w:p>
    <w:p w14:paraId="179600CF" w14:textId="444F630A" w:rsidR="009257A2" w:rsidRPr="00905A6A" w:rsidRDefault="009257A2" w:rsidP="009257A2">
      <w:pPr>
        <w:pStyle w:val="ListParagraph"/>
        <w:numPr>
          <w:ilvl w:val="0"/>
          <w:numId w:val="43"/>
        </w:numPr>
        <w:rPr>
          <w:rFonts w:ascii="Cambria" w:hAnsi="Cambria"/>
        </w:rPr>
      </w:pPr>
      <w:r w:rsidRPr="05B6F567">
        <w:rPr>
          <w:rFonts w:ascii="Cambria" w:hAnsi="Cambria"/>
        </w:rPr>
        <w:t>Physical Address</w:t>
      </w:r>
      <w:r w:rsidR="00582FF9" w:rsidRPr="05B6F567">
        <w:rPr>
          <w:rFonts w:ascii="Cambria" w:hAnsi="Cambria"/>
        </w:rPr>
        <w:t>:</w:t>
      </w:r>
      <w:r w:rsidR="2A4BEC03" w:rsidRPr="05B6F567">
        <w:rPr>
          <w:rFonts w:ascii="Cambria" w:hAnsi="Cambria"/>
        </w:rPr>
        <w:t xml:space="preserve"> 6143 Avila St, 34224 Englewood FL</w:t>
      </w:r>
    </w:p>
    <w:p w14:paraId="49864810" w14:textId="77777777" w:rsidR="00905A6A" w:rsidRPr="00F77B43" w:rsidRDefault="00905A6A" w:rsidP="0058527E">
      <w:pPr>
        <w:rPr>
          <w:rFonts w:ascii="Cambria" w:hAnsi="Cambria"/>
        </w:rPr>
      </w:pPr>
    </w:p>
    <w:p w14:paraId="6532F920" w14:textId="40368421" w:rsidR="00CF4610" w:rsidRPr="00F77B43" w:rsidRDefault="00CF4610" w:rsidP="00CF4610">
      <w:pPr>
        <w:rPr>
          <w:rFonts w:ascii="Cambria" w:hAnsi="Cambria"/>
        </w:rPr>
      </w:pPr>
    </w:p>
    <w:p w14:paraId="47973F5E" w14:textId="1580BC38" w:rsidR="00DA7EB0" w:rsidRPr="00F77B43" w:rsidRDefault="00DA7EB0" w:rsidP="00980602">
      <w:pPr>
        <w:pStyle w:val="ListParagraph"/>
        <w:numPr>
          <w:ilvl w:val="0"/>
          <w:numId w:val="14"/>
        </w:numPr>
        <w:rPr>
          <w:rFonts w:ascii="Cambria" w:hAnsi="Cambria"/>
        </w:rPr>
      </w:pPr>
      <w:r w:rsidRPr="00F77B43">
        <w:rPr>
          <w:rFonts w:ascii="Cambria" w:hAnsi="Cambria"/>
          <w:b/>
        </w:rPr>
        <w:t xml:space="preserve">Roles and responsibilities: </w:t>
      </w:r>
      <w:r w:rsidRPr="00F77B43">
        <w:rPr>
          <w:rFonts w:ascii="Cambria" w:hAnsi="Cambria"/>
        </w:rPr>
        <w:t xml:space="preserve">Please give a brief description of content and methodological expertise within the review team. </w:t>
      </w:r>
    </w:p>
    <w:p w14:paraId="76B9C102" w14:textId="36F263D2" w:rsidR="00FE3005" w:rsidRDefault="005400EF" w:rsidP="00337B50">
      <w:pPr>
        <w:rPr>
          <w:rFonts w:ascii="Cambria" w:hAnsi="Cambria"/>
          <w:bCs/>
          <w:u w:val="single"/>
        </w:rPr>
      </w:pPr>
      <w:r w:rsidRPr="05B6F567">
        <w:rPr>
          <w:rFonts w:ascii="Cambria" w:hAnsi="Cambria"/>
          <w:u w:val="single"/>
        </w:rPr>
        <w:t>Joseph Pitt</w:t>
      </w:r>
    </w:p>
    <w:p w14:paraId="068F5C01" w14:textId="62C79FFB" w:rsidR="77C37B3E" w:rsidRDefault="77C37B3E" w:rsidP="05B6F567">
      <w:pPr>
        <w:ind w:left="720"/>
      </w:pPr>
      <w:r w:rsidRPr="05B6F567">
        <w:rPr>
          <w:rFonts w:ascii="Cambria" w:eastAsia="Cambria" w:hAnsi="Cambria" w:cs="Cambria"/>
        </w:rPr>
        <w:t>Serves as the content lead and corresponding author, contributing expertise in dental materials and overseeing the review’s organization and final synthesis</w:t>
      </w:r>
      <w:r w:rsidR="00676AC2">
        <w:rPr>
          <w:rFonts w:ascii="Cambria" w:eastAsia="Cambria" w:hAnsi="Cambria" w:cs="Cambria"/>
        </w:rPr>
        <w:t>.</w:t>
      </w:r>
    </w:p>
    <w:p w14:paraId="03E93B37" w14:textId="16CFF4EB" w:rsidR="005400EF" w:rsidRDefault="005400EF" w:rsidP="00337B50">
      <w:pPr>
        <w:rPr>
          <w:rFonts w:ascii="Cambria" w:hAnsi="Cambria"/>
          <w:bCs/>
          <w:u w:val="single"/>
        </w:rPr>
      </w:pPr>
      <w:r w:rsidRPr="05B6F567">
        <w:rPr>
          <w:rFonts w:ascii="Cambria" w:hAnsi="Cambria"/>
          <w:u w:val="single"/>
        </w:rPr>
        <w:t>Jonathan Terrero</w:t>
      </w:r>
    </w:p>
    <w:p w14:paraId="2D6C9D87" w14:textId="14C3A428" w:rsidR="29D1127B" w:rsidRDefault="29D1127B" w:rsidP="05B6F567">
      <w:pPr>
        <w:ind w:left="720"/>
      </w:pPr>
      <w:r w:rsidRPr="05B6F567">
        <w:rPr>
          <w:rFonts w:ascii="Cambria" w:eastAsia="Cambria" w:hAnsi="Cambria" w:cs="Cambria"/>
        </w:rPr>
        <w:t xml:space="preserve">Leads the methodological design and screening process, ensuring the </w:t>
      </w:r>
      <w:r w:rsidR="00FE355D">
        <w:rPr>
          <w:rFonts w:ascii="Cambria" w:eastAsia="Cambria" w:hAnsi="Cambria" w:cs="Cambria"/>
        </w:rPr>
        <w:t>systematic</w:t>
      </w:r>
      <w:r w:rsidRPr="05B6F567">
        <w:rPr>
          <w:rFonts w:ascii="Cambria" w:eastAsia="Cambria" w:hAnsi="Cambria" w:cs="Cambria"/>
        </w:rPr>
        <w:t xml:space="preserve"> review follows PRISMA-</w:t>
      </w:r>
      <w:proofErr w:type="spellStart"/>
      <w:r w:rsidRPr="05B6F567">
        <w:rPr>
          <w:rFonts w:ascii="Cambria" w:eastAsia="Cambria" w:hAnsi="Cambria" w:cs="Cambria"/>
        </w:rPr>
        <w:t>ScR</w:t>
      </w:r>
      <w:proofErr w:type="spellEnd"/>
      <w:r w:rsidRPr="05B6F567">
        <w:rPr>
          <w:rFonts w:ascii="Cambria" w:eastAsia="Cambria" w:hAnsi="Cambria" w:cs="Cambria"/>
        </w:rPr>
        <w:t xml:space="preserve"> guidelines and maintains methodological rigor</w:t>
      </w:r>
      <w:r w:rsidR="00676AC2">
        <w:rPr>
          <w:rFonts w:ascii="Cambria" w:eastAsia="Cambria" w:hAnsi="Cambria" w:cs="Cambria"/>
        </w:rPr>
        <w:t>.</w:t>
      </w:r>
    </w:p>
    <w:p w14:paraId="14740FBD" w14:textId="139C42B8" w:rsidR="005400EF" w:rsidRPr="005400EF" w:rsidRDefault="005400EF" w:rsidP="00337B50">
      <w:pPr>
        <w:rPr>
          <w:rFonts w:ascii="Cambria" w:hAnsi="Cambria"/>
          <w:bCs/>
        </w:rPr>
      </w:pPr>
      <w:r w:rsidRPr="05B6F567">
        <w:rPr>
          <w:rFonts w:ascii="Cambria" w:hAnsi="Cambria"/>
          <w:u w:val="single"/>
        </w:rPr>
        <w:t>Alaynna Harms</w:t>
      </w:r>
    </w:p>
    <w:p w14:paraId="1FA519C4" w14:textId="3D2F6272" w:rsidR="2F4451EB" w:rsidRDefault="00DE7CA8" w:rsidP="05B6F567">
      <w:pPr>
        <w:ind w:left="720"/>
        <w:rPr>
          <w:rFonts w:ascii="Cambria" w:eastAsia="Cambria" w:hAnsi="Cambria" w:cs="Cambria"/>
        </w:rPr>
      </w:pPr>
      <w:r>
        <w:rPr>
          <w:rFonts w:ascii="Cambria" w:eastAsia="Cambria" w:hAnsi="Cambria" w:cs="Cambria"/>
        </w:rPr>
        <w:t>C</w:t>
      </w:r>
      <w:r w:rsidRPr="05B6F567">
        <w:rPr>
          <w:rFonts w:ascii="Cambria" w:eastAsia="Cambria" w:hAnsi="Cambria" w:cs="Cambria"/>
        </w:rPr>
        <w:t>onducts</w:t>
      </w:r>
      <w:r w:rsidR="2F4451EB" w:rsidRPr="05B6F567">
        <w:rPr>
          <w:rFonts w:ascii="Cambria" w:eastAsia="Cambria" w:hAnsi="Cambria" w:cs="Cambria"/>
        </w:rPr>
        <w:t xml:space="preserve"> literature searches, data extraction, and assists with summarizing and writing the results and discussion sections</w:t>
      </w:r>
      <w:r w:rsidR="00676AC2">
        <w:rPr>
          <w:rFonts w:ascii="Cambria" w:eastAsia="Cambria" w:hAnsi="Cambria" w:cs="Cambria"/>
        </w:rPr>
        <w:t>.</w:t>
      </w:r>
    </w:p>
    <w:p w14:paraId="68D969FF" w14:textId="77777777" w:rsidR="00CF35A6" w:rsidRDefault="00CF35A6" w:rsidP="05B6F567">
      <w:pPr>
        <w:ind w:left="720"/>
      </w:pPr>
    </w:p>
    <w:p w14:paraId="2AB21D88" w14:textId="77777777" w:rsidR="005400EF" w:rsidRDefault="005400EF">
      <w:pPr>
        <w:rPr>
          <w:rFonts w:ascii="Cambria" w:hAnsi="Cambria"/>
          <w:b/>
          <w:u w:val="single"/>
        </w:rPr>
      </w:pPr>
    </w:p>
    <w:p w14:paraId="01D2B4C8" w14:textId="4160693D" w:rsidR="00D1010D" w:rsidRPr="00F77B43" w:rsidRDefault="00FE3005">
      <w:pPr>
        <w:rPr>
          <w:rFonts w:ascii="Cambria" w:hAnsi="Cambria"/>
          <w:b/>
          <w:u w:val="single"/>
        </w:rPr>
      </w:pPr>
      <w:r w:rsidRPr="00F77B43">
        <w:rPr>
          <w:rFonts w:ascii="Cambria" w:hAnsi="Cambria"/>
          <w:b/>
          <w:u w:val="single"/>
        </w:rPr>
        <w:t>Introduction</w:t>
      </w:r>
    </w:p>
    <w:p w14:paraId="11F5C8C6" w14:textId="2B6B841A" w:rsidR="00FE3005" w:rsidRPr="00F77B43" w:rsidRDefault="00FE3005">
      <w:pPr>
        <w:rPr>
          <w:rFonts w:ascii="Cambria" w:hAnsi="Cambria"/>
        </w:rPr>
      </w:pPr>
    </w:p>
    <w:p w14:paraId="75017A87" w14:textId="2B8B6A8E" w:rsidR="00DF3D6A" w:rsidRPr="00F77B43" w:rsidRDefault="00DF3D6A" w:rsidP="00980602">
      <w:pPr>
        <w:pStyle w:val="ListParagraph"/>
        <w:numPr>
          <w:ilvl w:val="0"/>
          <w:numId w:val="15"/>
        </w:numPr>
        <w:rPr>
          <w:rFonts w:ascii="Cambria" w:hAnsi="Cambria"/>
        </w:rPr>
      </w:pPr>
      <w:r w:rsidRPr="00F77B43">
        <w:rPr>
          <w:rFonts w:ascii="Cambria" w:hAnsi="Cambria"/>
          <w:b/>
        </w:rPr>
        <w:t xml:space="preserve">Background: </w:t>
      </w:r>
      <w:r w:rsidRPr="00F77B43">
        <w:rPr>
          <w:rFonts w:ascii="Cambria" w:hAnsi="Cambria"/>
        </w:rPr>
        <w:t>Describe the rationale for the review in the context of what is already known.</w:t>
      </w:r>
      <w:r w:rsidR="008A59AF" w:rsidRPr="00F77B43">
        <w:rPr>
          <w:rFonts w:ascii="Cambria" w:hAnsi="Cambria"/>
        </w:rPr>
        <w:t xml:space="preserve"> </w:t>
      </w:r>
      <w:r w:rsidRPr="00F77B43">
        <w:rPr>
          <w:rFonts w:ascii="Cambria" w:hAnsi="Cambria"/>
        </w:rPr>
        <w:t>Provide a description of the problem, condition or issue that the intervention under review is aiming to address. (You may provide citations of relevant papers</w:t>
      </w:r>
      <w:r w:rsidR="00121DCC" w:rsidRPr="00F77B43">
        <w:rPr>
          <w:rFonts w:ascii="Cambria" w:hAnsi="Cambria"/>
        </w:rPr>
        <w:t>)</w:t>
      </w:r>
      <w:r w:rsidR="00F83F53" w:rsidRPr="00F77B43">
        <w:rPr>
          <w:rFonts w:ascii="Cambria" w:hAnsi="Cambria"/>
        </w:rPr>
        <w:t>.</w:t>
      </w:r>
    </w:p>
    <w:p w14:paraId="22F86257" w14:textId="77777777" w:rsidR="00CD765C" w:rsidRPr="00F77B43" w:rsidRDefault="00CD765C" w:rsidP="05B6F567">
      <w:pPr>
        <w:pStyle w:val="paragraph"/>
        <w:spacing w:before="0" w:beforeAutospacing="0" w:after="160" w:afterAutospacing="0"/>
        <w:textAlignment w:val="baseline"/>
        <w:rPr>
          <w:rStyle w:val="normaltextrun"/>
          <w:rFonts w:ascii="Cambria" w:hAnsi="Cambria"/>
          <w:color w:val="7030A0"/>
        </w:rPr>
      </w:pPr>
    </w:p>
    <w:p w14:paraId="1D9F826E" w14:textId="3C925C66" w:rsidR="00A522E4" w:rsidRDefault="00A522E4" w:rsidP="1BBDFEEA">
      <w:pPr>
        <w:pStyle w:val="paragraph"/>
        <w:spacing w:before="0" w:beforeAutospacing="0" w:after="160" w:afterAutospacing="0"/>
        <w:ind w:firstLine="360"/>
        <w:rPr>
          <w:rFonts w:ascii="Cambria" w:eastAsia="Cambria" w:hAnsi="Cambria" w:cs="Cambria"/>
        </w:rPr>
      </w:pPr>
      <w:r>
        <w:rPr>
          <w:rFonts w:ascii="Cambria" w:eastAsia="Cambria" w:hAnsi="Cambria" w:cs="Cambria"/>
        </w:rPr>
        <w:t xml:space="preserve">Cobalt-Chromium (CoCr) alloys are widely used in removable and fixed denture prosthesis due to its </w:t>
      </w:r>
      <w:r w:rsidR="0014129A">
        <w:rPr>
          <w:rFonts w:ascii="Cambria" w:eastAsia="Cambria" w:hAnsi="Cambria" w:cs="Cambria"/>
        </w:rPr>
        <w:t>high strength, elastic modulus, and excellent</w:t>
      </w:r>
      <w:r w:rsidR="00B94913">
        <w:rPr>
          <w:rFonts w:ascii="Cambria" w:eastAsia="Cambria" w:hAnsi="Cambria" w:cs="Cambria"/>
        </w:rPr>
        <w:t xml:space="preserve"> corrosion resistance. </w:t>
      </w:r>
      <w:r w:rsidR="0014129A">
        <w:rPr>
          <w:rFonts w:ascii="Cambria" w:eastAsia="Cambria" w:hAnsi="Cambria" w:cs="Cambria"/>
        </w:rPr>
        <w:t xml:space="preserve">Beyond these mechanical advantages, their clinical success also depends on how </w:t>
      </w:r>
      <w:r w:rsidR="009E7308">
        <w:rPr>
          <w:rFonts w:ascii="Cambria" w:eastAsia="Cambria" w:hAnsi="Cambria" w:cs="Cambria"/>
        </w:rPr>
        <w:t>CoCr interacts with opposing human enamel during daily oral functions, such as chewing and speaking</w:t>
      </w:r>
      <w:r w:rsidR="007A7319">
        <w:rPr>
          <w:rFonts w:ascii="Cambria" w:eastAsia="Cambria" w:hAnsi="Cambria" w:cs="Cambria"/>
        </w:rPr>
        <w:t>. Compared to</w:t>
      </w:r>
      <w:r w:rsidR="00634964">
        <w:rPr>
          <w:rFonts w:ascii="Cambria" w:eastAsia="Cambria" w:hAnsi="Cambria" w:cs="Cambria"/>
        </w:rPr>
        <w:t xml:space="preserve"> other</w:t>
      </w:r>
      <w:r w:rsidR="007A7319">
        <w:rPr>
          <w:rFonts w:ascii="Cambria" w:eastAsia="Cambria" w:hAnsi="Cambria" w:cs="Cambria"/>
        </w:rPr>
        <w:t xml:space="preserve"> commonly used</w:t>
      </w:r>
      <w:r w:rsidR="00634964">
        <w:rPr>
          <w:rFonts w:ascii="Cambria" w:eastAsia="Cambria" w:hAnsi="Cambria" w:cs="Cambria"/>
        </w:rPr>
        <w:t xml:space="preserve"> metals in </w:t>
      </w:r>
      <w:r w:rsidR="007A7319">
        <w:rPr>
          <w:rFonts w:ascii="Cambria" w:eastAsia="Cambria" w:hAnsi="Cambria" w:cs="Cambria"/>
        </w:rPr>
        <w:t>prosthodontics</w:t>
      </w:r>
      <w:r w:rsidR="00634964">
        <w:rPr>
          <w:rFonts w:ascii="Cambria" w:eastAsia="Cambria" w:hAnsi="Cambria" w:cs="Cambria"/>
        </w:rPr>
        <w:t>, such as Titanium and Nickel-Chromium,</w:t>
      </w:r>
      <w:r w:rsidR="002F56FE">
        <w:rPr>
          <w:rFonts w:ascii="Cambria" w:eastAsia="Cambria" w:hAnsi="Cambria" w:cs="Cambria"/>
        </w:rPr>
        <w:t xml:space="preserve"> CoCr offers a balance of durability</w:t>
      </w:r>
      <w:r w:rsidR="00192E34">
        <w:rPr>
          <w:rFonts w:ascii="Cambria" w:eastAsia="Cambria" w:hAnsi="Cambria" w:cs="Cambria"/>
        </w:rPr>
        <w:t xml:space="preserve"> and biocompatibility. However, the surface finish of the final product can greatly influence </w:t>
      </w:r>
      <w:r w:rsidR="00160815">
        <w:rPr>
          <w:rFonts w:ascii="Cambria" w:eastAsia="Cambria" w:hAnsi="Cambria" w:cs="Cambria"/>
        </w:rPr>
        <w:t xml:space="preserve">its success. We aim to discover how </w:t>
      </w:r>
      <w:r w:rsidR="00AB0BCF">
        <w:rPr>
          <w:rFonts w:ascii="Cambria" w:eastAsia="Cambria" w:hAnsi="Cambria" w:cs="Cambria"/>
        </w:rPr>
        <w:t xml:space="preserve">resistive this material is to abrasion with different finishes and forces against </w:t>
      </w:r>
      <w:r w:rsidR="002968A6">
        <w:rPr>
          <w:rFonts w:ascii="Cambria" w:eastAsia="Cambria" w:hAnsi="Cambria" w:cs="Cambria"/>
        </w:rPr>
        <w:t xml:space="preserve">human enamel.  </w:t>
      </w:r>
    </w:p>
    <w:p w14:paraId="446D41C2" w14:textId="77777777" w:rsidR="00CD765C" w:rsidRPr="00F77B43" w:rsidRDefault="00CD765C">
      <w:pPr>
        <w:rPr>
          <w:rFonts w:ascii="Cambria" w:hAnsi="Cambria"/>
          <w:b/>
          <w:u w:val="single"/>
        </w:rPr>
      </w:pPr>
    </w:p>
    <w:p w14:paraId="04EB17C5" w14:textId="223E0A5B" w:rsidR="00FE3005" w:rsidRPr="00F77B43" w:rsidRDefault="00FE3005">
      <w:pPr>
        <w:rPr>
          <w:rFonts w:ascii="Cambria" w:hAnsi="Cambria"/>
          <w:b/>
          <w:u w:val="single"/>
        </w:rPr>
      </w:pPr>
      <w:r w:rsidRPr="00F77B43">
        <w:rPr>
          <w:rFonts w:ascii="Cambria" w:hAnsi="Cambria"/>
          <w:b/>
          <w:u w:val="single"/>
        </w:rPr>
        <w:t xml:space="preserve">Methods </w:t>
      </w:r>
    </w:p>
    <w:p w14:paraId="4120190E" w14:textId="076DF951" w:rsidR="00FE3005" w:rsidRPr="00F77B43" w:rsidRDefault="00FE3005">
      <w:pPr>
        <w:rPr>
          <w:rFonts w:ascii="Cambria" w:hAnsi="Cambria"/>
          <w:b/>
          <w:u w:val="single"/>
        </w:rPr>
      </w:pPr>
    </w:p>
    <w:p w14:paraId="08052B17" w14:textId="55CB873F" w:rsidR="001003B0" w:rsidRPr="00F77B43" w:rsidRDefault="001003B0" w:rsidP="00980602">
      <w:pPr>
        <w:pStyle w:val="ListParagraph"/>
        <w:numPr>
          <w:ilvl w:val="0"/>
          <w:numId w:val="16"/>
        </w:numPr>
        <w:rPr>
          <w:rFonts w:ascii="Cambria" w:hAnsi="Cambria"/>
          <w:b/>
          <w:u w:val="single"/>
        </w:rPr>
      </w:pPr>
      <w:r w:rsidRPr="05B6F567">
        <w:rPr>
          <w:rFonts w:ascii="Cambria" w:hAnsi="Cambria"/>
          <w:b/>
          <w:bCs/>
        </w:rPr>
        <w:t>Research question</w:t>
      </w:r>
      <w:r w:rsidRPr="05B6F567">
        <w:rPr>
          <w:rFonts w:ascii="Cambria" w:hAnsi="Cambria"/>
        </w:rPr>
        <w:t xml:space="preserve">: Provide a single, well-formulated research question that explicitly addresses the setting, population, intervention/s, comparators, and outcomes of interest. </w:t>
      </w:r>
      <w:hyperlink r:id="rId10">
        <w:r w:rsidR="00B14425" w:rsidRPr="05B6F567">
          <w:rPr>
            <w:rStyle w:val="Hyperlink"/>
            <w:rFonts w:ascii="Cambria" w:hAnsi="Cambria"/>
          </w:rPr>
          <w:t>See guidance documents for research question development.</w:t>
        </w:r>
      </w:hyperlink>
      <w:r w:rsidR="00B14425" w:rsidRPr="05B6F567">
        <w:rPr>
          <w:rFonts w:ascii="Cambria" w:hAnsi="Cambria"/>
        </w:rPr>
        <w:t xml:space="preserve"> </w:t>
      </w:r>
    </w:p>
    <w:p w14:paraId="4089176C" w14:textId="17F79FAB" w:rsidR="005204F0" w:rsidRPr="00F77B43" w:rsidRDefault="005204F0" w:rsidP="05B6F567">
      <w:pPr>
        <w:rPr>
          <w:rFonts w:ascii="Cambria" w:eastAsia="Cambria" w:hAnsi="Cambria" w:cs="Cambria"/>
        </w:rPr>
      </w:pPr>
    </w:p>
    <w:p w14:paraId="71D02D3D" w14:textId="3B67C7E1" w:rsidR="001003B0" w:rsidRDefault="0042052A" w:rsidP="00D55927">
      <w:pPr>
        <w:pStyle w:val="ListParagraph"/>
        <w:ind w:firstLine="720"/>
        <w:rPr>
          <w:rFonts w:ascii="Cambria" w:eastAsia="Cambria" w:hAnsi="Cambria" w:cs="Cambria"/>
        </w:rPr>
      </w:pPr>
      <w:r w:rsidRPr="0042052A">
        <w:rPr>
          <w:rFonts w:ascii="Cambria" w:eastAsia="Cambria" w:hAnsi="Cambria" w:cs="Cambria"/>
        </w:rPr>
        <w:t>For</w:t>
      </w:r>
      <w:r>
        <w:rPr>
          <w:rFonts w:ascii="Cambria" w:eastAsia="Cambria" w:hAnsi="Cambria" w:cs="Cambria"/>
        </w:rPr>
        <w:t xml:space="preserve"> </w:t>
      </w:r>
      <w:r w:rsidR="001D0A5B">
        <w:rPr>
          <w:rFonts w:ascii="Cambria" w:eastAsia="Cambria" w:hAnsi="Cambria" w:cs="Cambria"/>
        </w:rPr>
        <w:t xml:space="preserve">American adults with </w:t>
      </w:r>
      <w:r w:rsidR="000F6CF5">
        <w:rPr>
          <w:rFonts w:ascii="Cambria" w:eastAsia="Cambria" w:hAnsi="Cambria" w:cs="Cambria"/>
        </w:rPr>
        <w:t xml:space="preserve">both permanent and removable partial </w:t>
      </w:r>
      <w:r w:rsidR="001D0A5B">
        <w:rPr>
          <w:rFonts w:ascii="Cambria" w:eastAsia="Cambria" w:hAnsi="Cambria" w:cs="Cambria"/>
        </w:rPr>
        <w:t>dentures,</w:t>
      </w:r>
      <w:r w:rsidRPr="0042052A">
        <w:rPr>
          <w:rFonts w:ascii="Cambria" w:eastAsia="Cambria" w:hAnsi="Cambria" w:cs="Cambria"/>
        </w:rPr>
        <w:t xml:space="preserve"> does the use of</w:t>
      </w:r>
      <w:r w:rsidR="001D0A5B">
        <w:rPr>
          <w:rFonts w:ascii="Cambria" w:eastAsia="Cambria" w:hAnsi="Cambria" w:cs="Cambria"/>
        </w:rPr>
        <w:t xml:space="preserve"> cobalt-chromium</w:t>
      </w:r>
      <w:r w:rsidRPr="0042052A">
        <w:rPr>
          <w:rFonts w:ascii="Cambria" w:eastAsia="Cambria" w:hAnsi="Cambria" w:cs="Cambria"/>
        </w:rPr>
        <w:t xml:space="preserve"> reduce the future risk of </w:t>
      </w:r>
      <w:r w:rsidR="00FF31B4">
        <w:rPr>
          <w:rFonts w:ascii="Cambria" w:eastAsia="Cambria" w:hAnsi="Cambria" w:cs="Cambria"/>
        </w:rPr>
        <w:t xml:space="preserve">material </w:t>
      </w:r>
      <w:r w:rsidR="005F55F8">
        <w:rPr>
          <w:rFonts w:ascii="Cambria" w:eastAsia="Cambria" w:hAnsi="Cambria" w:cs="Cambria"/>
        </w:rPr>
        <w:t>degradation</w:t>
      </w:r>
      <w:r w:rsidRPr="0042052A">
        <w:rPr>
          <w:rFonts w:ascii="Cambria" w:eastAsia="Cambria" w:hAnsi="Cambria" w:cs="Cambria"/>
        </w:rPr>
        <w:t>?</w:t>
      </w:r>
    </w:p>
    <w:p w14:paraId="087D705B" w14:textId="77777777" w:rsidR="00D10AE6" w:rsidRPr="00F77B43" w:rsidRDefault="00D10AE6" w:rsidP="001003B0">
      <w:pPr>
        <w:pStyle w:val="ListParagraph"/>
        <w:rPr>
          <w:rFonts w:ascii="Cambria" w:hAnsi="Cambria"/>
          <w:b/>
          <w:u w:val="single"/>
        </w:rPr>
      </w:pPr>
    </w:p>
    <w:p w14:paraId="51770087" w14:textId="3C4A9DC6" w:rsidR="00657D57" w:rsidRPr="00F77B43" w:rsidRDefault="001D73F0" w:rsidP="00980602">
      <w:pPr>
        <w:pStyle w:val="ListParagraph"/>
        <w:numPr>
          <w:ilvl w:val="0"/>
          <w:numId w:val="16"/>
        </w:numPr>
        <w:rPr>
          <w:rFonts w:ascii="Cambria" w:hAnsi="Cambria"/>
          <w:b/>
          <w:u w:val="single"/>
        </w:rPr>
      </w:pPr>
      <w:r w:rsidRPr="00F77B43">
        <w:rPr>
          <w:rFonts w:ascii="Cambria" w:hAnsi="Cambria"/>
          <w:b/>
        </w:rPr>
        <w:t>Objectives</w:t>
      </w:r>
      <w:r w:rsidR="00A66A6B" w:rsidRPr="00F77B43">
        <w:rPr>
          <w:rFonts w:ascii="Cambria" w:hAnsi="Cambria"/>
          <w:b/>
        </w:rPr>
        <w:t xml:space="preserve">: </w:t>
      </w:r>
      <w:r w:rsidR="00A66A6B" w:rsidRPr="00F77B43">
        <w:rPr>
          <w:rFonts w:ascii="Cambria" w:hAnsi="Cambria"/>
        </w:rPr>
        <w:t>Provide an explicit statement of the questions and objectives being addressed with reference to their key elements (e.g., population or participants, concepts, and context) or other relevant key elements used to conceptualize the review questions and/or objectives</w:t>
      </w:r>
      <w:r w:rsidR="00657D57" w:rsidRPr="00F77B43">
        <w:rPr>
          <w:rFonts w:ascii="Cambria" w:hAnsi="Cambria"/>
        </w:rPr>
        <w:t>.</w:t>
      </w:r>
      <w:r w:rsidR="008B7B57" w:rsidRPr="00F77B43">
        <w:rPr>
          <w:rFonts w:ascii="Cambria" w:hAnsi="Cambria"/>
        </w:rPr>
        <w:t xml:space="preserve"> </w:t>
      </w:r>
    </w:p>
    <w:p w14:paraId="5A5CF45A" w14:textId="77777777" w:rsidR="005A7911" w:rsidRPr="005A7911" w:rsidRDefault="00657D57" w:rsidP="62C87B93">
      <w:pPr>
        <w:pStyle w:val="ListParagraph"/>
        <w:numPr>
          <w:ilvl w:val="1"/>
          <w:numId w:val="16"/>
        </w:numPr>
        <w:rPr>
          <w:rFonts w:ascii="Cambria" w:hAnsi="Cambria"/>
        </w:rPr>
      </w:pPr>
      <w:r w:rsidRPr="62C87B93">
        <w:rPr>
          <w:rFonts w:ascii="Cambria" w:hAnsi="Cambria"/>
        </w:rPr>
        <w:t xml:space="preserve">Setting </w:t>
      </w:r>
      <w:r w:rsidR="001003B0" w:rsidRPr="62C87B93">
        <w:rPr>
          <w:rFonts w:ascii="Cambria" w:hAnsi="Cambria"/>
        </w:rPr>
        <w:t>or world region/s</w:t>
      </w:r>
      <w:r w:rsidR="00140D7B" w:rsidRPr="62C87B93">
        <w:rPr>
          <w:rFonts w:ascii="Cambria" w:hAnsi="Cambria"/>
        </w:rPr>
        <w:t>:</w:t>
      </w:r>
    </w:p>
    <w:p w14:paraId="26D31FDF" w14:textId="03FF80AC" w:rsidR="00657D57" w:rsidRPr="004757D5" w:rsidRDefault="00C31741" w:rsidP="62C87B93">
      <w:pPr>
        <w:pStyle w:val="ListParagraph"/>
        <w:numPr>
          <w:ilvl w:val="2"/>
          <w:numId w:val="16"/>
        </w:numPr>
        <w:rPr>
          <w:rFonts w:ascii="Cambria" w:hAnsi="Cambria"/>
          <w:i/>
          <w:iCs/>
        </w:rPr>
      </w:pPr>
      <w:r w:rsidRPr="62C87B93">
        <w:rPr>
          <w:rFonts w:ascii="Cambria" w:hAnsi="Cambria"/>
          <w:i/>
          <w:iCs/>
        </w:rPr>
        <w:t xml:space="preserve">United </w:t>
      </w:r>
      <w:r w:rsidR="00F24545" w:rsidRPr="62C87B93">
        <w:rPr>
          <w:rFonts w:ascii="Cambria" w:hAnsi="Cambria"/>
          <w:i/>
          <w:iCs/>
        </w:rPr>
        <w:t>States</w:t>
      </w:r>
      <w:r w:rsidRPr="62C87B93">
        <w:rPr>
          <w:rFonts w:ascii="Cambria" w:hAnsi="Cambria"/>
          <w:i/>
          <w:iCs/>
        </w:rPr>
        <w:t xml:space="preserve"> of America</w:t>
      </w:r>
      <w:r w:rsidR="00140D7B" w:rsidRPr="62C87B93">
        <w:rPr>
          <w:rFonts w:ascii="Cambria" w:hAnsi="Cambria"/>
          <w:i/>
          <w:iCs/>
        </w:rPr>
        <w:t xml:space="preserve"> </w:t>
      </w:r>
      <w:r w:rsidR="682838EA" w:rsidRPr="62C87B93">
        <w:rPr>
          <w:rFonts w:ascii="Cambria" w:hAnsi="Cambria"/>
          <w:i/>
          <w:iCs/>
        </w:rPr>
        <w:t>(with global articles considered when relevant to material science or prosthodontic practice)</w:t>
      </w:r>
    </w:p>
    <w:p w14:paraId="2EDD4C1F" w14:textId="31C95685" w:rsidR="00657D57" w:rsidRPr="00AC7FF9" w:rsidRDefault="00253F86" w:rsidP="62C87B93">
      <w:pPr>
        <w:pStyle w:val="ListParagraph"/>
        <w:numPr>
          <w:ilvl w:val="1"/>
          <w:numId w:val="16"/>
        </w:numPr>
        <w:rPr>
          <w:rFonts w:ascii="Cambria" w:hAnsi="Cambria"/>
          <w:b/>
          <w:bCs/>
          <w:u w:val="single"/>
        </w:rPr>
      </w:pPr>
      <w:r w:rsidRPr="62C87B93">
        <w:rPr>
          <w:rFonts w:ascii="Cambria" w:hAnsi="Cambria"/>
        </w:rPr>
        <w:t>Population</w:t>
      </w:r>
      <w:r w:rsidR="001003B0" w:rsidRPr="62C87B93">
        <w:rPr>
          <w:rFonts w:ascii="Cambria" w:hAnsi="Cambria"/>
        </w:rPr>
        <w:t>/s of interest</w:t>
      </w:r>
      <w:r w:rsidR="00140D7B" w:rsidRPr="62C87B93">
        <w:rPr>
          <w:rFonts w:ascii="Cambria" w:hAnsi="Cambria"/>
        </w:rPr>
        <w:t xml:space="preserve">: </w:t>
      </w:r>
    </w:p>
    <w:p w14:paraId="556C8128" w14:textId="51F710F2" w:rsidR="00AC7FF9" w:rsidRPr="004757D5" w:rsidRDefault="00221E12" w:rsidP="62C87B93">
      <w:pPr>
        <w:pStyle w:val="ListParagraph"/>
        <w:numPr>
          <w:ilvl w:val="2"/>
          <w:numId w:val="16"/>
        </w:numPr>
        <w:rPr>
          <w:rFonts w:ascii="Cambria" w:hAnsi="Cambria"/>
          <w:b/>
          <w:bCs/>
          <w:i/>
          <w:iCs/>
          <w:u w:val="single"/>
        </w:rPr>
      </w:pPr>
      <w:r w:rsidRPr="62C87B93">
        <w:rPr>
          <w:rFonts w:ascii="Cambria" w:hAnsi="Cambria"/>
          <w:i/>
          <w:iCs/>
        </w:rPr>
        <w:t xml:space="preserve">Adult </w:t>
      </w:r>
      <w:r w:rsidR="005A7911" w:rsidRPr="62C87B93">
        <w:rPr>
          <w:rFonts w:ascii="Cambria" w:hAnsi="Cambria"/>
          <w:i/>
          <w:iCs/>
        </w:rPr>
        <w:t>Humans</w:t>
      </w:r>
      <w:r w:rsidR="0E4068F7" w:rsidRPr="62C87B93">
        <w:rPr>
          <w:rFonts w:ascii="Cambria" w:hAnsi="Cambria"/>
          <w:i/>
          <w:iCs/>
        </w:rPr>
        <w:t xml:space="preserve"> requiring fixed or removable dental prostheses, including patients with partial or full edentulism, or those undergoing implant-based rehabilitations</w:t>
      </w:r>
    </w:p>
    <w:p w14:paraId="105E9EC6" w14:textId="58F805F5" w:rsidR="009F08C5" w:rsidRPr="00675567" w:rsidRDefault="001003B0" w:rsidP="62C87B93">
      <w:pPr>
        <w:pStyle w:val="ListParagraph"/>
        <w:numPr>
          <w:ilvl w:val="1"/>
          <w:numId w:val="16"/>
        </w:numPr>
        <w:rPr>
          <w:rFonts w:ascii="Cambria" w:hAnsi="Cambria"/>
        </w:rPr>
      </w:pPr>
      <w:r w:rsidRPr="62C87B93">
        <w:rPr>
          <w:rFonts w:ascii="Cambria" w:hAnsi="Cambria"/>
        </w:rPr>
        <w:t>Intervention/s or Phenomenon of interest</w:t>
      </w:r>
      <w:r w:rsidR="00140D7B" w:rsidRPr="62C87B93">
        <w:rPr>
          <w:rFonts w:ascii="Cambria" w:hAnsi="Cambria"/>
        </w:rPr>
        <w:t xml:space="preserve">: </w:t>
      </w:r>
    </w:p>
    <w:p w14:paraId="5A49AEE8" w14:textId="14521949" w:rsidR="5971B4C1" w:rsidRPr="00E31CB8" w:rsidRDefault="5971B4C1" w:rsidP="62C87B93">
      <w:pPr>
        <w:pStyle w:val="ListParagraph"/>
        <w:numPr>
          <w:ilvl w:val="0"/>
          <w:numId w:val="12"/>
        </w:numPr>
        <w:rPr>
          <w:rFonts w:ascii="Cambria" w:hAnsi="Cambria"/>
          <w:i/>
          <w:iCs/>
        </w:rPr>
      </w:pPr>
      <w:r w:rsidRPr="00E31CB8">
        <w:rPr>
          <w:rFonts w:ascii="Cambria" w:hAnsi="Cambria"/>
          <w:i/>
          <w:iCs/>
        </w:rPr>
        <w:t>The use of cobalt-chromium(C0-Cr) alloys in the fabrication of dental prostheses across a range of prosthodontic indications, including:</w:t>
      </w:r>
    </w:p>
    <w:p w14:paraId="1BC4CE44" w14:textId="146677FE" w:rsidR="003A202A" w:rsidRDefault="00855867" w:rsidP="00672C2C">
      <w:pPr>
        <w:pStyle w:val="ListParagraph"/>
        <w:numPr>
          <w:ilvl w:val="1"/>
          <w:numId w:val="12"/>
        </w:numPr>
        <w:rPr>
          <w:rFonts w:ascii="Cambria" w:hAnsi="Cambria"/>
          <w:i/>
          <w:iCs/>
        </w:rPr>
      </w:pPr>
      <w:r>
        <w:rPr>
          <w:rFonts w:ascii="Cambria" w:hAnsi="Cambria"/>
          <w:i/>
          <w:iCs/>
        </w:rPr>
        <w:t>P</w:t>
      </w:r>
      <w:r w:rsidR="00987437">
        <w:rPr>
          <w:rFonts w:ascii="Cambria" w:hAnsi="Cambria"/>
          <w:i/>
          <w:iCs/>
        </w:rPr>
        <w:t>artial dentures</w:t>
      </w:r>
    </w:p>
    <w:p w14:paraId="7C10F86E" w14:textId="44C7F929" w:rsidR="00271367" w:rsidRDefault="00271367" w:rsidP="00271367">
      <w:pPr>
        <w:pStyle w:val="ListParagraph"/>
        <w:numPr>
          <w:ilvl w:val="2"/>
          <w:numId w:val="12"/>
        </w:numPr>
        <w:rPr>
          <w:rFonts w:ascii="Cambria" w:hAnsi="Cambria"/>
          <w:i/>
          <w:iCs/>
        </w:rPr>
      </w:pPr>
      <w:r>
        <w:rPr>
          <w:rFonts w:ascii="Cambria" w:hAnsi="Cambria"/>
          <w:i/>
          <w:iCs/>
        </w:rPr>
        <w:t xml:space="preserve">Permanent </w:t>
      </w:r>
    </w:p>
    <w:p w14:paraId="2F9A84F4" w14:textId="360A01C2" w:rsidR="00271367" w:rsidRPr="00E31CB8" w:rsidRDefault="000F6CF5" w:rsidP="00271367">
      <w:pPr>
        <w:pStyle w:val="ListParagraph"/>
        <w:numPr>
          <w:ilvl w:val="2"/>
          <w:numId w:val="12"/>
        </w:numPr>
        <w:rPr>
          <w:rFonts w:ascii="Cambria" w:hAnsi="Cambria"/>
          <w:i/>
          <w:iCs/>
        </w:rPr>
      </w:pPr>
      <w:r>
        <w:rPr>
          <w:rFonts w:ascii="Cambria" w:hAnsi="Cambria"/>
          <w:i/>
          <w:iCs/>
        </w:rPr>
        <w:t>Temporary / Removable</w:t>
      </w:r>
    </w:p>
    <w:p w14:paraId="43AE5122" w14:textId="5B9EB3A2" w:rsidR="001D73F0" w:rsidRPr="00DA60EA" w:rsidRDefault="001D73F0" w:rsidP="62C87B93">
      <w:pPr>
        <w:pStyle w:val="ListParagraph"/>
        <w:numPr>
          <w:ilvl w:val="1"/>
          <w:numId w:val="16"/>
        </w:numPr>
        <w:rPr>
          <w:rFonts w:ascii="Cambria" w:hAnsi="Cambria"/>
          <w:b/>
          <w:bCs/>
          <w:u w:val="single"/>
        </w:rPr>
      </w:pPr>
      <w:r w:rsidRPr="62C87B93">
        <w:rPr>
          <w:rFonts w:ascii="Cambria" w:hAnsi="Cambria"/>
        </w:rPr>
        <w:t>Outcome/s of interest</w:t>
      </w:r>
      <w:r w:rsidR="00140D7B" w:rsidRPr="62C87B93">
        <w:rPr>
          <w:rFonts w:ascii="Cambria" w:hAnsi="Cambria"/>
        </w:rPr>
        <w:t xml:space="preserve">: </w:t>
      </w:r>
    </w:p>
    <w:p w14:paraId="209C2BF0" w14:textId="348D92A8" w:rsidR="46D1D7A4" w:rsidRPr="001C0FA8" w:rsidRDefault="46D1D7A4" w:rsidP="62C87B93">
      <w:pPr>
        <w:pStyle w:val="ListParagraph"/>
        <w:numPr>
          <w:ilvl w:val="2"/>
          <w:numId w:val="16"/>
        </w:numPr>
        <w:rPr>
          <w:rFonts w:ascii="Cambria" w:hAnsi="Cambria"/>
          <w:i/>
          <w:iCs/>
        </w:rPr>
      </w:pPr>
      <w:r w:rsidRPr="001C0FA8">
        <w:rPr>
          <w:rFonts w:ascii="Cambria" w:hAnsi="Cambria"/>
          <w:i/>
          <w:iCs/>
        </w:rPr>
        <w:t>Wear Resistance: Occlusal and articulating surface stability, abrasion patterns</w:t>
      </w:r>
    </w:p>
    <w:p w14:paraId="25A60AE8" w14:textId="725E267D" w:rsidR="00772FDB" w:rsidRPr="004757D5" w:rsidRDefault="002B7E39" w:rsidP="62C87B93">
      <w:pPr>
        <w:pStyle w:val="ListParagraph"/>
        <w:numPr>
          <w:ilvl w:val="1"/>
          <w:numId w:val="16"/>
        </w:numPr>
        <w:rPr>
          <w:rFonts w:ascii="Cambria" w:hAnsi="Cambria"/>
          <w:b/>
          <w:bCs/>
          <w:u w:val="single"/>
        </w:rPr>
      </w:pPr>
      <w:r w:rsidRPr="62C87B93">
        <w:rPr>
          <w:rFonts w:ascii="Cambria" w:hAnsi="Cambria"/>
        </w:rPr>
        <w:t>Study design</w:t>
      </w:r>
      <w:r w:rsidR="00CF4610" w:rsidRPr="62C87B93">
        <w:rPr>
          <w:rFonts w:ascii="Cambria" w:hAnsi="Cambria"/>
        </w:rPr>
        <w:t>/publication</w:t>
      </w:r>
      <w:r w:rsidRPr="62C87B93">
        <w:rPr>
          <w:rFonts w:ascii="Cambria" w:hAnsi="Cambria"/>
        </w:rPr>
        <w:t xml:space="preserve"> </w:t>
      </w:r>
      <w:r w:rsidR="00DC7293" w:rsidRPr="62C87B93">
        <w:rPr>
          <w:rFonts w:ascii="Cambria" w:hAnsi="Cambria"/>
        </w:rPr>
        <w:t xml:space="preserve">type </w:t>
      </w:r>
      <w:r w:rsidR="001003B0" w:rsidRPr="62C87B93">
        <w:rPr>
          <w:rFonts w:ascii="Cambria" w:hAnsi="Cambria"/>
        </w:rPr>
        <w:t>of interest</w:t>
      </w:r>
      <w:r w:rsidR="00140D7B" w:rsidRPr="62C87B93">
        <w:rPr>
          <w:rFonts w:ascii="Cambria" w:hAnsi="Cambria"/>
        </w:rPr>
        <w:t xml:space="preserve">: </w:t>
      </w:r>
    </w:p>
    <w:p w14:paraId="240C586E" w14:textId="090B431A" w:rsidR="004757D5" w:rsidRPr="004757D5" w:rsidRDefault="004757D5" w:rsidP="62C87B93">
      <w:pPr>
        <w:pStyle w:val="ListParagraph"/>
        <w:numPr>
          <w:ilvl w:val="2"/>
          <w:numId w:val="16"/>
        </w:numPr>
        <w:rPr>
          <w:rFonts w:ascii="Cambria" w:hAnsi="Cambria"/>
          <w:b/>
          <w:bCs/>
          <w:i/>
          <w:iCs/>
          <w:u w:val="single"/>
        </w:rPr>
      </w:pPr>
      <w:r w:rsidRPr="62C87B93">
        <w:rPr>
          <w:rFonts w:ascii="Cambria" w:hAnsi="Cambria"/>
          <w:i/>
          <w:iCs/>
        </w:rPr>
        <w:t>Systematic Review</w:t>
      </w:r>
      <w:r w:rsidR="752FD2A1" w:rsidRPr="62C87B93">
        <w:rPr>
          <w:rFonts w:ascii="Cambria" w:hAnsi="Cambria"/>
          <w:i/>
          <w:iCs/>
        </w:rPr>
        <w:t>s, clinical studies, in vitro mechanical evaluations, and material science characterizations published in peer-reviewed journals</w:t>
      </w:r>
    </w:p>
    <w:p w14:paraId="135E62DD" w14:textId="20F7850B" w:rsidR="00772FDB" w:rsidRPr="00D16ECE" w:rsidRDefault="00772FDB" w:rsidP="62C87B93">
      <w:pPr>
        <w:pStyle w:val="ListParagraph"/>
        <w:numPr>
          <w:ilvl w:val="1"/>
          <w:numId w:val="16"/>
        </w:numPr>
        <w:rPr>
          <w:rFonts w:ascii="Cambria" w:hAnsi="Cambria"/>
        </w:rPr>
      </w:pPr>
      <w:r w:rsidRPr="62C87B93">
        <w:rPr>
          <w:rFonts w:ascii="Cambria" w:hAnsi="Cambria"/>
        </w:rPr>
        <w:t xml:space="preserve">Keywords: </w:t>
      </w:r>
    </w:p>
    <w:p w14:paraId="362923C0" w14:textId="65448B4E" w:rsidR="00D16ECE" w:rsidRPr="001C0FA8" w:rsidRDefault="00CD2350" w:rsidP="62C87B93">
      <w:pPr>
        <w:pStyle w:val="ListParagraph"/>
        <w:numPr>
          <w:ilvl w:val="2"/>
          <w:numId w:val="43"/>
        </w:numPr>
        <w:rPr>
          <w:rFonts w:ascii="Cambria" w:hAnsi="Cambria"/>
          <w:i/>
          <w:iCs/>
        </w:rPr>
      </w:pPr>
      <w:r w:rsidRPr="001C0FA8">
        <w:rPr>
          <w:rFonts w:ascii="Cambria" w:hAnsi="Cambria"/>
          <w:i/>
          <w:iCs/>
        </w:rPr>
        <w:t>Cobalt-Chromium</w:t>
      </w:r>
    </w:p>
    <w:p w14:paraId="6F28389F" w14:textId="6C11B207" w:rsidR="00CD2350" w:rsidRPr="001C0FA8" w:rsidRDefault="00CD2350" w:rsidP="62C87B93">
      <w:pPr>
        <w:pStyle w:val="ListParagraph"/>
        <w:numPr>
          <w:ilvl w:val="2"/>
          <w:numId w:val="43"/>
        </w:numPr>
        <w:rPr>
          <w:rFonts w:ascii="Cambria" w:hAnsi="Cambria"/>
          <w:i/>
          <w:iCs/>
        </w:rPr>
      </w:pPr>
      <w:r w:rsidRPr="001C0FA8">
        <w:rPr>
          <w:rFonts w:ascii="Cambria" w:hAnsi="Cambria"/>
          <w:i/>
          <w:iCs/>
        </w:rPr>
        <w:t>Cobalt-Chromium Alloys</w:t>
      </w:r>
    </w:p>
    <w:p w14:paraId="71A00EFD" w14:textId="141FB99D" w:rsidR="00CD2350" w:rsidRDefault="00CD2350" w:rsidP="00B9298F">
      <w:pPr>
        <w:pStyle w:val="ListParagraph"/>
        <w:numPr>
          <w:ilvl w:val="2"/>
          <w:numId w:val="43"/>
        </w:numPr>
        <w:rPr>
          <w:rFonts w:ascii="Cambria" w:hAnsi="Cambria"/>
          <w:i/>
          <w:iCs/>
        </w:rPr>
      </w:pPr>
      <w:r w:rsidRPr="001C0FA8">
        <w:rPr>
          <w:rFonts w:ascii="Cambria" w:hAnsi="Cambria"/>
          <w:i/>
          <w:iCs/>
        </w:rPr>
        <w:t>CoCr</w:t>
      </w:r>
    </w:p>
    <w:p w14:paraId="0CE72AC7" w14:textId="2131A681" w:rsidR="00710B93" w:rsidRDefault="00710B93" w:rsidP="00B9298F">
      <w:pPr>
        <w:pStyle w:val="ListParagraph"/>
        <w:numPr>
          <w:ilvl w:val="2"/>
          <w:numId w:val="43"/>
        </w:numPr>
        <w:rPr>
          <w:rFonts w:ascii="Cambria" w:hAnsi="Cambria"/>
          <w:i/>
          <w:iCs/>
        </w:rPr>
      </w:pPr>
      <w:r>
        <w:rPr>
          <w:rFonts w:ascii="Cambria" w:hAnsi="Cambria"/>
          <w:i/>
          <w:iCs/>
        </w:rPr>
        <w:t>CoCr alloy</w:t>
      </w:r>
    </w:p>
    <w:p w14:paraId="1A039B07"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Permanent Dentures</w:t>
      </w:r>
    </w:p>
    <w:p w14:paraId="175F1BD6"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Implant-supported dentures</w:t>
      </w:r>
    </w:p>
    <w:p w14:paraId="36BB8E60"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Temporary dentures</w:t>
      </w:r>
    </w:p>
    <w:p w14:paraId="5451C41A"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Bridgework</w:t>
      </w:r>
    </w:p>
    <w:p w14:paraId="5FDD015F"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Prosthodontic rehabilitation</w:t>
      </w:r>
    </w:p>
    <w:p w14:paraId="3C8A70E1"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Prosthodontic</w:t>
      </w:r>
    </w:p>
    <w:p w14:paraId="261939A3" w14:textId="77777777" w:rsidR="0061725C" w:rsidRPr="0061725C" w:rsidRDefault="0061725C" w:rsidP="0061725C">
      <w:pPr>
        <w:pStyle w:val="ListParagraph"/>
        <w:numPr>
          <w:ilvl w:val="2"/>
          <w:numId w:val="43"/>
        </w:numPr>
        <w:rPr>
          <w:rFonts w:ascii="Cambria" w:hAnsi="Cambria"/>
          <w:i/>
          <w:iCs/>
        </w:rPr>
      </w:pPr>
      <w:r w:rsidRPr="0061725C">
        <w:rPr>
          <w:rFonts w:ascii="Cambria" w:hAnsi="Cambria"/>
          <w:i/>
          <w:iCs/>
        </w:rPr>
        <w:t>Prosthodontic treatment</w:t>
      </w:r>
    </w:p>
    <w:p w14:paraId="6A821971" w14:textId="41FEFEB2" w:rsidR="00AF2532" w:rsidRDefault="00ED1936" w:rsidP="00F71B7D">
      <w:pPr>
        <w:pStyle w:val="ListParagraph"/>
        <w:numPr>
          <w:ilvl w:val="2"/>
          <w:numId w:val="43"/>
        </w:numPr>
        <w:rPr>
          <w:rFonts w:ascii="Cambria" w:hAnsi="Cambria"/>
          <w:i/>
          <w:iCs/>
        </w:rPr>
      </w:pPr>
      <w:r>
        <w:rPr>
          <w:rFonts w:ascii="Cambria" w:hAnsi="Cambria"/>
          <w:i/>
          <w:iCs/>
        </w:rPr>
        <w:t>Wear Resistance</w:t>
      </w:r>
    </w:p>
    <w:p w14:paraId="67ACBBB4" w14:textId="509D4576" w:rsidR="00DB5392" w:rsidRDefault="00DB5392" w:rsidP="00F71B7D">
      <w:pPr>
        <w:pStyle w:val="ListParagraph"/>
        <w:numPr>
          <w:ilvl w:val="2"/>
          <w:numId w:val="43"/>
        </w:numPr>
        <w:rPr>
          <w:rFonts w:ascii="Cambria" w:hAnsi="Cambria"/>
          <w:i/>
          <w:iCs/>
        </w:rPr>
      </w:pPr>
      <w:r>
        <w:rPr>
          <w:rFonts w:ascii="Cambria" w:hAnsi="Cambria"/>
          <w:i/>
          <w:iCs/>
        </w:rPr>
        <w:t>Abrasion resistance</w:t>
      </w:r>
    </w:p>
    <w:p w14:paraId="7F10B72B" w14:textId="7D3AD88F" w:rsidR="000C76B5" w:rsidRDefault="000C76B5" w:rsidP="00F71B7D">
      <w:pPr>
        <w:pStyle w:val="ListParagraph"/>
        <w:numPr>
          <w:ilvl w:val="2"/>
          <w:numId w:val="43"/>
        </w:numPr>
        <w:rPr>
          <w:rFonts w:ascii="Cambria" w:hAnsi="Cambria"/>
          <w:i/>
          <w:iCs/>
        </w:rPr>
      </w:pPr>
      <w:r>
        <w:rPr>
          <w:rFonts w:ascii="Cambria" w:hAnsi="Cambria"/>
          <w:i/>
          <w:iCs/>
        </w:rPr>
        <w:t>Occlus</w:t>
      </w:r>
      <w:r w:rsidR="000E6777">
        <w:rPr>
          <w:rFonts w:ascii="Cambria" w:hAnsi="Cambria"/>
          <w:i/>
          <w:iCs/>
        </w:rPr>
        <w:t>al wear</w:t>
      </w:r>
    </w:p>
    <w:p w14:paraId="00466FE7" w14:textId="70714788" w:rsidR="000E6777" w:rsidRDefault="000E6777" w:rsidP="00F71B7D">
      <w:pPr>
        <w:pStyle w:val="ListParagraph"/>
        <w:numPr>
          <w:ilvl w:val="2"/>
          <w:numId w:val="43"/>
        </w:numPr>
        <w:rPr>
          <w:rFonts w:ascii="Cambria" w:hAnsi="Cambria"/>
          <w:i/>
          <w:iCs/>
        </w:rPr>
      </w:pPr>
      <w:r>
        <w:rPr>
          <w:rFonts w:ascii="Cambria" w:hAnsi="Cambria"/>
          <w:i/>
          <w:iCs/>
        </w:rPr>
        <w:t>Mechanical wear</w:t>
      </w:r>
    </w:p>
    <w:p w14:paraId="4BC74849" w14:textId="0BA3969D" w:rsidR="000E6777" w:rsidRDefault="000E6777" w:rsidP="00F71B7D">
      <w:pPr>
        <w:pStyle w:val="ListParagraph"/>
        <w:numPr>
          <w:ilvl w:val="2"/>
          <w:numId w:val="43"/>
        </w:numPr>
        <w:rPr>
          <w:rFonts w:ascii="Cambria" w:hAnsi="Cambria"/>
          <w:i/>
          <w:iCs/>
        </w:rPr>
      </w:pPr>
      <w:r>
        <w:rPr>
          <w:rFonts w:ascii="Cambria" w:hAnsi="Cambria"/>
          <w:i/>
          <w:iCs/>
        </w:rPr>
        <w:t xml:space="preserve">Material degradation </w:t>
      </w:r>
    </w:p>
    <w:p w14:paraId="25FA2D6A" w14:textId="59A4A9AB" w:rsidR="00667EE2" w:rsidRDefault="00667EE2" w:rsidP="00F71B7D">
      <w:pPr>
        <w:pStyle w:val="ListParagraph"/>
        <w:numPr>
          <w:ilvl w:val="2"/>
          <w:numId w:val="43"/>
        </w:numPr>
        <w:rPr>
          <w:rFonts w:ascii="Cambria" w:hAnsi="Cambria"/>
          <w:i/>
          <w:iCs/>
        </w:rPr>
      </w:pPr>
      <w:r>
        <w:rPr>
          <w:rFonts w:ascii="Cambria" w:hAnsi="Cambria"/>
          <w:i/>
          <w:iCs/>
        </w:rPr>
        <w:t>Surface wear</w:t>
      </w:r>
    </w:p>
    <w:p w14:paraId="3C8AA2DC" w14:textId="4DECE644" w:rsidR="00667EE2" w:rsidRDefault="00667EE2" w:rsidP="00F71B7D">
      <w:pPr>
        <w:pStyle w:val="ListParagraph"/>
        <w:numPr>
          <w:ilvl w:val="2"/>
          <w:numId w:val="43"/>
        </w:numPr>
        <w:rPr>
          <w:rFonts w:ascii="Cambria" w:hAnsi="Cambria"/>
          <w:i/>
          <w:iCs/>
        </w:rPr>
      </w:pPr>
      <w:r>
        <w:rPr>
          <w:rFonts w:ascii="Cambria" w:hAnsi="Cambria"/>
          <w:i/>
          <w:iCs/>
        </w:rPr>
        <w:t>Tribological properties</w:t>
      </w:r>
    </w:p>
    <w:p w14:paraId="6261EAC0" w14:textId="3F147238" w:rsidR="00667EE2" w:rsidRDefault="00667EE2" w:rsidP="00667EE2">
      <w:pPr>
        <w:pStyle w:val="ListParagraph"/>
        <w:numPr>
          <w:ilvl w:val="2"/>
          <w:numId w:val="43"/>
        </w:numPr>
        <w:rPr>
          <w:rFonts w:ascii="Cambria" w:hAnsi="Cambria"/>
          <w:i/>
          <w:iCs/>
        </w:rPr>
      </w:pPr>
      <w:r>
        <w:rPr>
          <w:rFonts w:ascii="Cambria" w:hAnsi="Cambria"/>
          <w:i/>
          <w:iCs/>
        </w:rPr>
        <w:t>Fatigue</w:t>
      </w:r>
      <w:r w:rsidR="00A870C0">
        <w:rPr>
          <w:rFonts w:ascii="Cambria" w:hAnsi="Cambria"/>
          <w:i/>
          <w:iCs/>
        </w:rPr>
        <w:t xml:space="preserve"> </w:t>
      </w:r>
      <w:r>
        <w:rPr>
          <w:rFonts w:ascii="Cambria" w:hAnsi="Cambria"/>
          <w:i/>
          <w:iCs/>
        </w:rPr>
        <w:t>resistance</w:t>
      </w:r>
    </w:p>
    <w:p w14:paraId="46B0D886" w14:textId="2E64E9ED" w:rsidR="00FF31B4" w:rsidRPr="00667EE2" w:rsidRDefault="00CE2F02" w:rsidP="00667EE2">
      <w:pPr>
        <w:pStyle w:val="ListParagraph"/>
        <w:numPr>
          <w:ilvl w:val="2"/>
          <w:numId w:val="43"/>
        </w:numPr>
        <w:rPr>
          <w:rFonts w:ascii="Cambria" w:hAnsi="Cambria"/>
          <w:i/>
          <w:iCs/>
        </w:rPr>
      </w:pPr>
      <w:r>
        <w:rPr>
          <w:rFonts w:ascii="Cambria" w:hAnsi="Cambria"/>
          <w:i/>
          <w:iCs/>
        </w:rPr>
        <w:t>Corrosion resistance</w:t>
      </w:r>
    </w:p>
    <w:p w14:paraId="10EDADE3" w14:textId="77777777" w:rsidR="0050118C" w:rsidRPr="00F77B43" w:rsidRDefault="0050118C" w:rsidP="0050118C">
      <w:pPr>
        <w:pStyle w:val="ListParagraph"/>
        <w:ind w:left="1440"/>
        <w:rPr>
          <w:rFonts w:ascii="Cambria" w:hAnsi="Cambria"/>
          <w:b/>
          <w:u w:val="single"/>
        </w:rPr>
      </w:pPr>
    </w:p>
    <w:p w14:paraId="70D1BF17" w14:textId="547498E0" w:rsidR="008B7B57" w:rsidRPr="00F77B43" w:rsidRDefault="008B7B57" w:rsidP="00980602">
      <w:pPr>
        <w:pStyle w:val="ListParagraph"/>
        <w:numPr>
          <w:ilvl w:val="0"/>
          <w:numId w:val="16"/>
        </w:numPr>
        <w:rPr>
          <w:rFonts w:ascii="Cambria" w:hAnsi="Cambria"/>
        </w:rPr>
      </w:pPr>
      <w:r w:rsidRPr="00F77B43">
        <w:rPr>
          <w:rFonts w:ascii="Cambria" w:hAnsi="Cambria"/>
          <w:b/>
        </w:rPr>
        <w:t xml:space="preserve">Definitions: </w:t>
      </w:r>
      <w:r w:rsidR="00253F86" w:rsidRPr="00F77B43">
        <w:rPr>
          <w:rFonts w:ascii="Cambria" w:hAnsi="Cambria"/>
        </w:rPr>
        <w:t xml:space="preserve">Define </w:t>
      </w:r>
      <w:r w:rsidR="001003B0" w:rsidRPr="00F77B43">
        <w:rPr>
          <w:rFonts w:ascii="Cambria" w:hAnsi="Cambria"/>
        </w:rPr>
        <w:t>all key elements</w:t>
      </w:r>
      <w:r w:rsidRPr="00F77B43">
        <w:rPr>
          <w:rFonts w:ascii="Cambria" w:hAnsi="Cambria"/>
        </w:rPr>
        <w:t xml:space="preserve"> and their components. Define all terms and intervention components clearly and try to set a tone that does not pre-judge the value of the intervention. Provision of examples of the intervention and its components here will help the reader gain a better understanding of the intervention under review. Outline possible variations of the intervention. What is given, by whom, and for how long? </w:t>
      </w:r>
    </w:p>
    <w:p w14:paraId="6883D1A5" w14:textId="77777777" w:rsidR="00CF4610" w:rsidRPr="00F77B43" w:rsidRDefault="00CF4610" w:rsidP="00CF4610">
      <w:pPr>
        <w:pStyle w:val="ListParagraph"/>
        <w:rPr>
          <w:rFonts w:ascii="Cambria" w:hAnsi="Cambria"/>
        </w:rPr>
      </w:pPr>
    </w:p>
    <w:p w14:paraId="0C737815" w14:textId="440E73CF" w:rsidR="00140D7B" w:rsidRDefault="72C46219" w:rsidP="00CF4610">
      <w:pPr>
        <w:pStyle w:val="ListParagraph"/>
        <w:rPr>
          <w:rFonts w:ascii="Cambria" w:hAnsi="Cambria"/>
        </w:rPr>
      </w:pPr>
      <w:r w:rsidRPr="62C87B93">
        <w:rPr>
          <w:rFonts w:ascii="Cambria" w:hAnsi="Cambria"/>
        </w:rPr>
        <w:t xml:space="preserve">This section outlines the core terms, interventions, and </w:t>
      </w:r>
      <w:r w:rsidR="236A549F" w:rsidRPr="62C87B93">
        <w:rPr>
          <w:rFonts w:ascii="Cambria" w:hAnsi="Cambria"/>
        </w:rPr>
        <w:t>components</w:t>
      </w:r>
      <w:r w:rsidRPr="62C87B93">
        <w:rPr>
          <w:rFonts w:ascii="Cambria" w:hAnsi="Cambria"/>
        </w:rPr>
        <w:t xml:space="preserve"> under review in this systematic synthesis of cobalt chromium (CoCr) alloys used in dental prosthetics. All definitions aim to remain desc</w:t>
      </w:r>
      <w:r w:rsidR="67728C18" w:rsidRPr="62C87B93">
        <w:rPr>
          <w:rFonts w:ascii="Cambria" w:hAnsi="Cambria"/>
        </w:rPr>
        <w:t xml:space="preserve">riptive and </w:t>
      </w:r>
      <w:r w:rsidR="200455E1" w:rsidRPr="62C87B93">
        <w:rPr>
          <w:rFonts w:ascii="Cambria" w:hAnsi="Cambria"/>
        </w:rPr>
        <w:t>non-judgmental</w:t>
      </w:r>
      <w:r w:rsidR="67728C18" w:rsidRPr="62C87B93">
        <w:rPr>
          <w:rFonts w:ascii="Cambria" w:hAnsi="Cambria"/>
        </w:rPr>
        <w:t xml:space="preserve"> in tone, with acknowledgement of </w:t>
      </w:r>
      <w:r w:rsidR="36013713" w:rsidRPr="62C87B93">
        <w:rPr>
          <w:rFonts w:ascii="Cambria" w:hAnsi="Cambria"/>
        </w:rPr>
        <w:t>variations</w:t>
      </w:r>
      <w:r w:rsidR="67728C18" w:rsidRPr="62C87B93">
        <w:rPr>
          <w:rFonts w:ascii="Cambria" w:hAnsi="Cambria"/>
        </w:rPr>
        <w:t xml:space="preserve"> in applications, form, and functions. </w:t>
      </w:r>
    </w:p>
    <w:p w14:paraId="23DDF85F" w14:textId="77777777" w:rsidR="00FA538E" w:rsidRDefault="00FA538E" w:rsidP="00CF4610">
      <w:pPr>
        <w:pStyle w:val="ListParagraph"/>
        <w:rPr>
          <w:rFonts w:ascii="Cambria" w:hAnsi="Cambria"/>
        </w:rPr>
      </w:pPr>
    </w:p>
    <w:p w14:paraId="08533E5E" w14:textId="77777777" w:rsidR="00FA538E" w:rsidRPr="00F77B43" w:rsidRDefault="00FA538E" w:rsidP="00CF4610">
      <w:pPr>
        <w:pStyle w:val="ListParagraph"/>
        <w:rPr>
          <w:rFonts w:ascii="Cambria" w:hAnsi="Cambria"/>
        </w:rPr>
      </w:pPr>
    </w:p>
    <w:p w14:paraId="3E827EDC" w14:textId="77777777" w:rsidR="001C0FA8" w:rsidRDefault="001C0FA8" w:rsidP="62C87B93">
      <w:pPr>
        <w:pStyle w:val="ListParagraph"/>
        <w:rPr>
          <w:rFonts w:ascii="Cambria" w:hAnsi="Cambria"/>
          <w:b/>
          <w:bCs/>
        </w:rPr>
      </w:pPr>
    </w:p>
    <w:p w14:paraId="2FEB31DD" w14:textId="2759E3BD" w:rsidR="3AF449DF" w:rsidRDefault="3AF449DF" w:rsidP="62C87B93">
      <w:pPr>
        <w:pStyle w:val="ListParagraph"/>
        <w:rPr>
          <w:rFonts w:ascii="Cambria" w:hAnsi="Cambria"/>
          <w:b/>
          <w:bCs/>
        </w:rPr>
      </w:pPr>
      <w:r w:rsidRPr="62C87B93">
        <w:rPr>
          <w:rFonts w:ascii="Cambria" w:hAnsi="Cambria"/>
          <w:b/>
          <w:bCs/>
        </w:rPr>
        <w:t>Cobalt-</w:t>
      </w:r>
      <w:r w:rsidR="4CB7FD13" w:rsidRPr="62C87B93">
        <w:rPr>
          <w:rFonts w:ascii="Cambria" w:hAnsi="Cambria"/>
          <w:b/>
          <w:bCs/>
        </w:rPr>
        <w:t>Chromium (</w:t>
      </w:r>
      <w:r w:rsidRPr="62C87B93">
        <w:rPr>
          <w:rFonts w:ascii="Cambria" w:hAnsi="Cambria"/>
          <w:b/>
          <w:bCs/>
        </w:rPr>
        <w:t>CoCr) Alloys</w:t>
      </w:r>
    </w:p>
    <w:p w14:paraId="53FB007D" w14:textId="10589A05" w:rsidR="3AF449DF" w:rsidRDefault="3AF449DF" w:rsidP="00FA538E">
      <w:pPr>
        <w:pStyle w:val="ListParagraph"/>
        <w:ind w:firstLine="360"/>
        <w:rPr>
          <w:rFonts w:ascii="Cambria" w:hAnsi="Cambria"/>
        </w:rPr>
      </w:pPr>
      <w:r w:rsidRPr="62C87B93">
        <w:rPr>
          <w:rFonts w:ascii="Cambria" w:hAnsi="Cambria"/>
        </w:rPr>
        <w:t xml:space="preserve">Cobalt Chromium alloys are metal materials composed primarily of cobalt (Co) and chromium (Cr), often alloyed with small amounts of </w:t>
      </w:r>
      <w:r w:rsidR="516CC11E" w:rsidRPr="62C87B93">
        <w:rPr>
          <w:rFonts w:ascii="Cambria" w:hAnsi="Cambria"/>
        </w:rPr>
        <w:t>molybdenum (</w:t>
      </w:r>
      <w:r w:rsidRPr="62C87B93">
        <w:rPr>
          <w:rFonts w:ascii="Cambria" w:hAnsi="Cambria"/>
        </w:rPr>
        <w:t xml:space="preserve">Mo), tungsten(W), or </w:t>
      </w:r>
      <w:r w:rsidR="00D936A9" w:rsidRPr="62C87B93">
        <w:rPr>
          <w:rFonts w:ascii="Cambria" w:hAnsi="Cambria"/>
        </w:rPr>
        <w:t>iron (</w:t>
      </w:r>
      <w:r w:rsidRPr="62C87B93">
        <w:rPr>
          <w:rFonts w:ascii="Cambria" w:hAnsi="Cambria"/>
        </w:rPr>
        <w:t xml:space="preserve">Fe). They are widely used in </w:t>
      </w:r>
      <w:r w:rsidR="6A046CDF" w:rsidRPr="62C87B93">
        <w:rPr>
          <w:rFonts w:ascii="Cambria" w:hAnsi="Cambria"/>
        </w:rPr>
        <w:t>biomedical engineering due to their:</w:t>
      </w:r>
    </w:p>
    <w:p w14:paraId="07C5ABC8" w14:textId="785CD10D" w:rsidR="6A046CDF" w:rsidRDefault="6A046CDF" w:rsidP="62C87B93">
      <w:pPr>
        <w:pStyle w:val="ListParagraph"/>
        <w:numPr>
          <w:ilvl w:val="0"/>
          <w:numId w:val="11"/>
        </w:numPr>
        <w:rPr>
          <w:rFonts w:ascii="Cambria" w:hAnsi="Cambria"/>
        </w:rPr>
      </w:pPr>
      <w:r w:rsidRPr="62C87B93">
        <w:rPr>
          <w:rFonts w:ascii="Cambria" w:hAnsi="Cambria"/>
        </w:rPr>
        <w:t>High Mechanical strength</w:t>
      </w:r>
    </w:p>
    <w:p w14:paraId="61185C49" w14:textId="57505F8F" w:rsidR="6A046CDF" w:rsidRDefault="6A046CDF" w:rsidP="62C87B93">
      <w:pPr>
        <w:pStyle w:val="ListParagraph"/>
        <w:numPr>
          <w:ilvl w:val="0"/>
          <w:numId w:val="11"/>
        </w:numPr>
        <w:rPr>
          <w:rFonts w:ascii="Cambria" w:hAnsi="Cambria"/>
        </w:rPr>
      </w:pPr>
      <w:r w:rsidRPr="62C87B93">
        <w:rPr>
          <w:rFonts w:ascii="Cambria" w:hAnsi="Cambria"/>
        </w:rPr>
        <w:t>Corrosion resistance( due to passive oxide layer information)</w:t>
      </w:r>
    </w:p>
    <w:p w14:paraId="33F2EF80" w14:textId="2E74F30B" w:rsidR="6A046CDF" w:rsidRDefault="6A046CDF" w:rsidP="62C87B93">
      <w:pPr>
        <w:pStyle w:val="ListParagraph"/>
        <w:numPr>
          <w:ilvl w:val="0"/>
          <w:numId w:val="11"/>
        </w:numPr>
        <w:rPr>
          <w:rFonts w:ascii="Cambria" w:hAnsi="Cambria"/>
        </w:rPr>
      </w:pPr>
      <w:r w:rsidRPr="62C87B93">
        <w:rPr>
          <w:rFonts w:ascii="Cambria" w:hAnsi="Cambria"/>
        </w:rPr>
        <w:t>Wear resistance</w:t>
      </w:r>
    </w:p>
    <w:p w14:paraId="5AC0DFC2" w14:textId="08C66D7B" w:rsidR="6A046CDF" w:rsidRDefault="6A046CDF" w:rsidP="62C87B93">
      <w:pPr>
        <w:pStyle w:val="ListParagraph"/>
        <w:numPr>
          <w:ilvl w:val="0"/>
          <w:numId w:val="11"/>
        </w:numPr>
        <w:rPr>
          <w:rFonts w:ascii="Cambria" w:hAnsi="Cambria"/>
        </w:rPr>
      </w:pPr>
      <w:r w:rsidRPr="62C87B93">
        <w:rPr>
          <w:rFonts w:ascii="Cambria" w:hAnsi="Cambria"/>
        </w:rPr>
        <w:t>Biocompatibility</w:t>
      </w:r>
    </w:p>
    <w:p w14:paraId="1D7E83E6" w14:textId="43232CB0" w:rsidR="6A046CDF" w:rsidRDefault="6A046CDF" w:rsidP="62C87B93">
      <w:pPr>
        <w:ind w:left="720"/>
        <w:rPr>
          <w:rFonts w:ascii="Cambria" w:hAnsi="Cambria"/>
        </w:rPr>
      </w:pPr>
      <w:r w:rsidRPr="62C87B93">
        <w:rPr>
          <w:rFonts w:ascii="Cambria" w:hAnsi="Cambria"/>
        </w:rPr>
        <w:t xml:space="preserve">In dentistry, CoCr alloys are frequently employed in removable partial </w:t>
      </w:r>
      <w:r w:rsidR="601F7E58" w:rsidRPr="62C87B93">
        <w:rPr>
          <w:rFonts w:ascii="Cambria" w:hAnsi="Cambria"/>
        </w:rPr>
        <w:t>denture (</w:t>
      </w:r>
      <w:r w:rsidRPr="62C87B93">
        <w:rPr>
          <w:rFonts w:ascii="Cambria" w:hAnsi="Cambria"/>
        </w:rPr>
        <w:t xml:space="preserve">RPD) frameworks, implant-supported prostheses, </w:t>
      </w:r>
      <w:r w:rsidR="20CD54C2" w:rsidRPr="62C87B93">
        <w:rPr>
          <w:rFonts w:ascii="Cambria" w:hAnsi="Cambria"/>
        </w:rPr>
        <w:t>metal</w:t>
      </w:r>
      <w:r w:rsidRPr="62C87B93">
        <w:rPr>
          <w:rFonts w:ascii="Cambria" w:hAnsi="Cambria"/>
        </w:rPr>
        <w:t xml:space="preserve">-ceramic restorations, and </w:t>
      </w:r>
      <w:r w:rsidR="46C27B19" w:rsidRPr="62C87B93">
        <w:rPr>
          <w:rFonts w:ascii="Cambria" w:hAnsi="Cambria"/>
        </w:rPr>
        <w:t>orthodontic</w:t>
      </w:r>
      <w:r w:rsidRPr="62C87B93">
        <w:rPr>
          <w:rFonts w:ascii="Cambria" w:hAnsi="Cambria"/>
        </w:rPr>
        <w:t xml:space="preserve"> components. </w:t>
      </w:r>
      <w:r w:rsidR="637D001D" w:rsidRPr="62C87B93">
        <w:rPr>
          <w:rFonts w:ascii="Cambria" w:hAnsi="Cambria"/>
        </w:rPr>
        <w:t xml:space="preserve">Variations include cast, milled (CAD/CAM), or </w:t>
      </w:r>
      <w:r w:rsidR="78D0B3A2" w:rsidRPr="62C87B93">
        <w:rPr>
          <w:rFonts w:ascii="Cambria" w:hAnsi="Cambria"/>
        </w:rPr>
        <w:t>additively</w:t>
      </w:r>
      <w:r w:rsidR="637D001D" w:rsidRPr="62C87B93">
        <w:rPr>
          <w:rFonts w:ascii="Cambria" w:hAnsi="Cambria"/>
        </w:rPr>
        <w:t xml:space="preserve"> </w:t>
      </w:r>
      <w:r w:rsidR="580CA321" w:rsidRPr="62C87B93">
        <w:rPr>
          <w:rFonts w:ascii="Cambria" w:hAnsi="Cambria"/>
        </w:rPr>
        <w:t>manufactured (</w:t>
      </w:r>
      <w:r w:rsidR="637D001D" w:rsidRPr="62C87B93">
        <w:rPr>
          <w:rFonts w:ascii="Cambria" w:hAnsi="Cambria"/>
        </w:rPr>
        <w:t>e.g., selective laser melting, SLM) forms.</w:t>
      </w:r>
    </w:p>
    <w:p w14:paraId="351C27D7" w14:textId="77777777" w:rsidR="001C0FA8" w:rsidRDefault="001C0FA8" w:rsidP="62C87B93">
      <w:pPr>
        <w:ind w:left="720"/>
        <w:rPr>
          <w:rFonts w:ascii="Cambria" w:hAnsi="Cambria"/>
          <w:b/>
          <w:bCs/>
        </w:rPr>
      </w:pPr>
    </w:p>
    <w:p w14:paraId="4CA3394A" w14:textId="2F49966A" w:rsidR="2C5E6295" w:rsidRDefault="2C5E6295" w:rsidP="62C87B93">
      <w:pPr>
        <w:ind w:left="720"/>
        <w:rPr>
          <w:rFonts w:ascii="Cambria" w:hAnsi="Cambria"/>
          <w:b/>
          <w:bCs/>
        </w:rPr>
      </w:pPr>
      <w:r w:rsidRPr="62C87B93">
        <w:rPr>
          <w:rFonts w:ascii="Cambria" w:hAnsi="Cambria"/>
          <w:b/>
          <w:bCs/>
        </w:rPr>
        <w:t>Dental Prosthesis:</w:t>
      </w:r>
    </w:p>
    <w:p w14:paraId="2AA56336" w14:textId="20E0AEA2" w:rsidR="5E99AEE4" w:rsidRDefault="5E99AEE4" w:rsidP="00FA538E">
      <w:pPr>
        <w:ind w:left="720" w:firstLine="720"/>
        <w:rPr>
          <w:rFonts w:ascii="Cambria" w:hAnsi="Cambria"/>
        </w:rPr>
      </w:pPr>
      <w:r w:rsidRPr="62C87B93">
        <w:rPr>
          <w:rFonts w:ascii="Cambria" w:hAnsi="Cambria"/>
        </w:rPr>
        <w:t xml:space="preserve">A dental prosthesis is an artificial device used to </w:t>
      </w:r>
      <w:r w:rsidR="001C0FA8" w:rsidRPr="62C87B93">
        <w:rPr>
          <w:rFonts w:ascii="Cambria" w:hAnsi="Cambria"/>
        </w:rPr>
        <w:t>replace</w:t>
      </w:r>
      <w:r w:rsidRPr="62C87B93">
        <w:rPr>
          <w:rFonts w:ascii="Cambria" w:hAnsi="Cambria"/>
        </w:rPr>
        <w:t xml:space="preserve"> missing teeth or associated oral structures. These </w:t>
      </w:r>
      <w:r w:rsidR="00907637">
        <w:rPr>
          <w:rFonts w:ascii="Cambria" w:hAnsi="Cambria"/>
        </w:rPr>
        <w:t xml:space="preserve">can be classified by the attributes </w:t>
      </w:r>
      <w:r w:rsidR="007B175B">
        <w:rPr>
          <w:rFonts w:ascii="Cambria" w:hAnsi="Cambria"/>
        </w:rPr>
        <w:t>below</w:t>
      </w:r>
      <w:r w:rsidR="00907637">
        <w:rPr>
          <w:rFonts w:ascii="Cambria" w:hAnsi="Cambria"/>
        </w:rPr>
        <w:t>:</w:t>
      </w:r>
    </w:p>
    <w:p w14:paraId="3F88E6C2" w14:textId="77777777" w:rsidR="001C0FA8" w:rsidRDefault="001C0FA8" w:rsidP="62C87B93">
      <w:pPr>
        <w:ind w:left="720"/>
        <w:rPr>
          <w:rFonts w:ascii="Cambria" w:hAnsi="Cambria"/>
          <w:b/>
          <w:bCs/>
        </w:rPr>
      </w:pPr>
    </w:p>
    <w:p w14:paraId="2EC24B18" w14:textId="143139F3" w:rsidR="5E99AEE4" w:rsidRDefault="5E99AEE4" w:rsidP="62C87B93">
      <w:pPr>
        <w:ind w:left="720"/>
        <w:rPr>
          <w:rFonts w:ascii="Cambria" w:hAnsi="Cambria"/>
          <w:b/>
          <w:bCs/>
        </w:rPr>
      </w:pPr>
      <w:r w:rsidRPr="62C87B93">
        <w:rPr>
          <w:rFonts w:ascii="Cambria" w:hAnsi="Cambria"/>
          <w:b/>
          <w:bCs/>
        </w:rPr>
        <w:t>Permanence:</w:t>
      </w:r>
    </w:p>
    <w:p w14:paraId="58354D04" w14:textId="65FD6445" w:rsidR="5E99AEE4" w:rsidRDefault="5E99AEE4" w:rsidP="62C87B93">
      <w:pPr>
        <w:pStyle w:val="ListParagraph"/>
        <w:numPr>
          <w:ilvl w:val="0"/>
          <w:numId w:val="10"/>
        </w:numPr>
        <w:rPr>
          <w:rFonts w:ascii="Cambria" w:hAnsi="Cambria"/>
        </w:rPr>
      </w:pPr>
      <w:r w:rsidRPr="62C87B93">
        <w:rPr>
          <w:rFonts w:ascii="Cambria" w:hAnsi="Cambria"/>
        </w:rPr>
        <w:t>Permanent prostheses: Cemented or screw-retained, designed for long term function</w:t>
      </w:r>
    </w:p>
    <w:p w14:paraId="29FCEB4F" w14:textId="03E7E838" w:rsidR="5E99AEE4" w:rsidRDefault="5E99AEE4" w:rsidP="62C87B93">
      <w:pPr>
        <w:pStyle w:val="ListParagraph"/>
        <w:numPr>
          <w:ilvl w:val="0"/>
          <w:numId w:val="10"/>
        </w:numPr>
        <w:rPr>
          <w:rFonts w:ascii="Cambria" w:hAnsi="Cambria"/>
        </w:rPr>
      </w:pPr>
      <w:r w:rsidRPr="62C87B93">
        <w:rPr>
          <w:rFonts w:ascii="Cambria" w:hAnsi="Cambria"/>
        </w:rPr>
        <w:t>Semi-Permanent: intended to remain in place for extended timeframes but may be retrievable</w:t>
      </w:r>
    </w:p>
    <w:p w14:paraId="30D6ED88" w14:textId="4D9CB9BB" w:rsidR="5E99AEE4" w:rsidRDefault="5E99AEE4" w:rsidP="62C87B93">
      <w:pPr>
        <w:pStyle w:val="ListParagraph"/>
        <w:numPr>
          <w:ilvl w:val="0"/>
          <w:numId w:val="10"/>
        </w:numPr>
        <w:rPr>
          <w:rFonts w:ascii="Cambria" w:hAnsi="Cambria"/>
        </w:rPr>
      </w:pPr>
      <w:r w:rsidRPr="62C87B93">
        <w:rPr>
          <w:rFonts w:ascii="Cambria" w:hAnsi="Cambria"/>
        </w:rPr>
        <w:t>Removable: Intended for patient self-removal</w:t>
      </w:r>
    </w:p>
    <w:p w14:paraId="4634BBCA" w14:textId="77777777" w:rsidR="001C0FA8" w:rsidRDefault="001C0FA8" w:rsidP="62C87B93">
      <w:pPr>
        <w:ind w:left="720"/>
        <w:rPr>
          <w:rFonts w:ascii="Cambria" w:hAnsi="Cambria"/>
          <w:b/>
          <w:bCs/>
        </w:rPr>
      </w:pPr>
    </w:p>
    <w:p w14:paraId="507DBB5D" w14:textId="79AEF33B" w:rsidR="00CE2F02" w:rsidRDefault="00046427" w:rsidP="62C87B93">
      <w:pPr>
        <w:ind w:left="720"/>
        <w:rPr>
          <w:rFonts w:ascii="Cambria" w:hAnsi="Cambria"/>
          <w:b/>
          <w:bCs/>
        </w:rPr>
      </w:pPr>
      <w:r>
        <w:rPr>
          <w:rFonts w:ascii="Cambria" w:hAnsi="Cambria"/>
          <w:b/>
          <w:bCs/>
        </w:rPr>
        <w:t>Removable Partial Dentures</w:t>
      </w:r>
      <w:r w:rsidR="00C33A97">
        <w:rPr>
          <w:rFonts w:ascii="Cambria" w:hAnsi="Cambria"/>
          <w:b/>
          <w:bCs/>
        </w:rPr>
        <w:t xml:space="preserve"> </w:t>
      </w:r>
      <w:r w:rsidR="00CE2F02">
        <w:rPr>
          <w:rFonts w:ascii="Cambria" w:hAnsi="Cambria"/>
          <w:b/>
          <w:bCs/>
        </w:rPr>
        <w:t>(RPD)</w:t>
      </w:r>
    </w:p>
    <w:p w14:paraId="6201388F" w14:textId="421DB841" w:rsidR="00CE2F02" w:rsidRDefault="005D3FC4" w:rsidP="00CE2F02">
      <w:pPr>
        <w:ind w:left="720" w:firstLine="720"/>
        <w:rPr>
          <w:rFonts w:ascii="Cambria" w:hAnsi="Cambria"/>
        </w:rPr>
      </w:pPr>
      <w:r>
        <w:rPr>
          <w:rFonts w:ascii="Cambria" w:hAnsi="Cambria"/>
        </w:rPr>
        <w:t>A RP</w:t>
      </w:r>
      <w:r w:rsidR="00522D3F">
        <w:rPr>
          <w:rFonts w:ascii="Cambria" w:hAnsi="Cambria"/>
        </w:rPr>
        <w:t>D</w:t>
      </w:r>
      <w:r>
        <w:rPr>
          <w:rFonts w:ascii="Cambria" w:hAnsi="Cambria"/>
        </w:rPr>
        <w:t xml:space="preserve"> </w:t>
      </w:r>
      <w:r w:rsidR="00522D3F">
        <w:rPr>
          <w:rFonts w:ascii="Cambria" w:hAnsi="Cambria"/>
        </w:rPr>
        <w:t>is dental</w:t>
      </w:r>
      <w:r>
        <w:rPr>
          <w:rFonts w:ascii="Cambria" w:hAnsi="Cambria"/>
        </w:rPr>
        <w:t xml:space="preserve"> prosthesis</w:t>
      </w:r>
      <w:r w:rsidR="00DA14C9">
        <w:rPr>
          <w:rFonts w:ascii="Cambria" w:hAnsi="Cambria"/>
        </w:rPr>
        <w:t xml:space="preserve"> that</w:t>
      </w:r>
      <w:r w:rsidR="00B00266">
        <w:rPr>
          <w:rFonts w:ascii="Cambria" w:hAnsi="Cambria"/>
        </w:rPr>
        <w:t xml:space="preserve"> replaces multiple teeth and can be removed from the mouth for cleaning or comfort. The design normally consists of </w:t>
      </w:r>
      <w:r w:rsidR="00206924">
        <w:rPr>
          <w:rFonts w:ascii="Cambria" w:hAnsi="Cambria"/>
        </w:rPr>
        <w:t xml:space="preserve">artificial teeth connected to a wire, where the CoCr would be applied for our study, that stays snug behind the teeth with a clasp to tighten. </w:t>
      </w:r>
    </w:p>
    <w:p w14:paraId="5B41D309" w14:textId="77777777" w:rsidR="00CE2F02" w:rsidRPr="00CE2F02" w:rsidRDefault="00CE2F02" w:rsidP="00CE2F02">
      <w:pPr>
        <w:ind w:left="720" w:firstLine="720"/>
        <w:rPr>
          <w:rFonts w:ascii="Cambria" w:hAnsi="Cambria"/>
        </w:rPr>
      </w:pPr>
    </w:p>
    <w:p w14:paraId="6022E843" w14:textId="47743763" w:rsidR="5E99AEE4" w:rsidRDefault="00F5421F" w:rsidP="62C87B93">
      <w:pPr>
        <w:ind w:left="720"/>
        <w:rPr>
          <w:rFonts w:ascii="Cambria" w:hAnsi="Cambria"/>
          <w:b/>
          <w:bCs/>
        </w:rPr>
      </w:pPr>
      <w:r>
        <w:rPr>
          <w:rFonts w:ascii="Cambria" w:hAnsi="Cambria"/>
          <w:b/>
          <w:bCs/>
        </w:rPr>
        <w:t xml:space="preserve">Permanent Partial </w:t>
      </w:r>
      <w:r w:rsidR="001C0FA8" w:rsidRPr="62C87B93">
        <w:rPr>
          <w:rFonts w:ascii="Cambria" w:hAnsi="Cambria"/>
          <w:b/>
          <w:bCs/>
        </w:rPr>
        <w:t>Denture</w:t>
      </w:r>
      <w:r>
        <w:rPr>
          <w:rFonts w:ascii="Cambria" w:hAnsi="Cambria"/>
          <w:b/>
          <w:bCs/>
        </w:rPr>
        <w:t>s</w:t>
      </w:r>
      <w:r w:rsidR="001C0FA8" w:rsidRPr="62C87B93">
        <w:rPr>
          <w:rFonts w:ascii="Cambria" w:hAnsi="Cambria"/>
          <w:b/>
          <w:bCs/>
        </w:rPr>
        <w:t xml:space="preserve"> (</w:t>
      </w:r>
      <w:r>
        <w:rPr>
          <w:rFonts w:ascii="Cambria" w:hAnsi="Cambria"/>
          <w:b/>
          <w:bCs/>
        </w:rPr>
        <w:t>P</w:t>
      </w:r>
      <w:r w:rsidR="5E99AEE4" w:rsidRPr="62C87B93">
        <w:rPr>
          <w:rFonts w:ascii="Cambria" w:hAnsi="Cambria"/>
          <w:b/>
          <w:bCs/>
        </w:rPr>
        <w:t>PD)</w:t>
      </w:r>
    </w:p>
    <w:p w14:paraId="73BAC531" w14:textId="4457569E" w:rsidR="5E99AEE4" w:rsidRDefault="5E99AEE4" w:rsidP="00FA538E">
      <w:pPr>
        <w:ind w:left="720" w:firstLine="360"/>
        <w:rPr>
          <w:rFonts w:ascii="Cambria" w:hAnsi="Cambria"/>
        </w:rPr>
      </w:pPr>
      <w:r w:rsidRPr="62C87B93">
        <w:rPr>
          <w:rFonts w:ascii="Cambria" w:hAnsi="Cambria"/>
        </w:rPr>
        <w:t xml:space="preserve">An </w:t>
      </w:r>
      <w:r w:rsidR="00F5421F">
        <w:rPr>
          <w:rFonts w:ascii="Cambria" w:hAnsi="Cambria"/>
        </w:rPr>
        <w:t>P</w:t>
      </w:r>
      <w:r w:rsidRPr="62C87B93">
        <w:rPr>
          <w:rFonts w:ascii="Cambria" w:hAnsi="Cambria"/>
        </w:rPr>
        <w:t>PD is a dental prosthesis designed to replace one or more missing teeth in a partially edentulous arch</w:t>
      </w:r>
      <w:r w:rsidR="00B12E9F">
        <w:rPr>
          <w:rFonts w:ascii="Cambria" w:hAnsi="Cambria"/>
        </w:rPr>
        <w:t xml:space="preserve"> that is permanently implanted into</w:t>
      </w:r>
      <w:r w:rsidR="00F03F89">
        <w:rPr>
          <w:rFonts w:ascii="Cambria" w:hAnsi="Cambria"/>
        </w:rPr>
        <w:t xml:space="preserve"> maxilla using titanium screws</w:t>
      </w:r>
      <w:r w:rsidRPr="62C87B93">
        <w:rPr>
          <w:rFonts w:ascii="Cambria" w:hAnsi="Cambria"/>
        </w:rPr>
        <w:t xml:space="preserve">. It typically includes: </w:t>
      </w:r>
    </w:p>
    <w:p w14:paraId="2FBA03DC" w14:textId="5369ED26" w:rsidR="5E99AEE4" w:rsidRDefault="5E99AEE4" w:rsidP="62C87B93">
      <w:pPr>
        <w:pStyle w:val="ListParagraph"/>
        <w:numPr>
          <w:ilvl w:val="0"/>
          <w:numId w:val="9"/>
        </w:numPr>
        <w:rPr>
          <w:rFonts w:ascii="Cambria" w:hAnsi="Cambria"/>
        </w:rPr>
      </w:pPr>
      <w:r w:rsidRPr="62C87B93">
        <w:rPr>
          <w:rFonts w:ascii="Cambria" w:hAnsi="Cambria"/>
        </w:rPr>
        <w:t xml:space="preserve">A metal </w:t>
      </w:r>
      <w:r w:rsidR="001C0FA8" w:rsidRPr="62C87B93">
        <w:rPr>
          <w:rFonts w:ascii="Cambria" w:hAnsi="Cambria"/>
        </w:rPr>
        <w:t>Framework</w:t>
      </w:r>
      <w:r w:rsidR="001C0FA8">
        <w:rPr>
          <w:rFonts w:ascii="Cambria" w:hAnsi="Cambria"/>
        </w:rPr>
        <w:t xml:space="preserve"> </w:t>
      </w:r>
      <w:r w:rsidR="001C0FA8" w:rsidRPr="62C87B93">
        <w:rPr>
          <w:rFonts w:ascii="Cambria" w:hAnsi="Cambria"/>
        </w:rPr>
        <w:t>(often</w:t>
      </w:r>
      <w:r w:rsidRPr="62C87B93">
        <w:rPr>
          <w:rFonts w:ascii="Cambria" w:hAnsi="Cambria"/>
        </w:rPr>
        <w:t xml:space="preserve"> CoCr alloy)</w:t>
      </w:r>
    </w:p>
    <w:p w14:paraId="389723E5" w14:textId="0862903F" w:rsidR="5E99AEE4" w:rsidRDefault="5E99AEE4" w:rsidP="62C87B93">
      <w:pPr>
        <w:pStyle w:val="ListParagraph"/>
        <w:numPr>
          <w:ilvl w:val="0"/>
          <w:numId w:val="9"/>
        </w:numPr>
        <w:rPr>
          <w:rFonts w:ascii="Cambria" w:hAnsi="Cambria"/>
        </w:rPr>
      </w:pPr>
      <w:r w:rsidRPr="62C87B93">
        <w:rPr>
          <w:rFonts w:ascii="Cambria" w:hAnsi="Cambria"/>
        </w:rPr>
        <w:t>Acrylic or Composite denture bases</w:t>
      </w:r>
    </w:p>
    <w:p w14:paraId="178E3AC3" w14:textId="7D36807A" w:rsidR="5E99AEE4" w:rsidRDefault="5E99AEE4" w:rsidP="62C87B93">
      <w:pPr>
        <w:pStyle w:val="ListParagraph"/>
        <w:numPr>
          <w:ilvl w:val="0"/>
          <w:numId w:val="9"/>
        </w:numPr>
        <w:rPr>
          <w:rFonts w:ascii="Cambria" w:hAnsi="Cambria"/>
        </w:rPr>
      </w:pPr>
      <w:r w:rsidRPr="62C87B93">
        <w:rPr>
          <w:rFonts w:ascii="Cambria" w:hAnsi="Cambria"/>
        </w:rPr>
        <w:t>Artificial teeth</w:t>
      </w:r>
    </w:p>
    <w:p w14:paraId="6CE40B67" w14:textId="61194D10" w:rsidR="5E99AEE4" w:rsidRDefault="5E99AEE4" w:rsidP="62C87B93">
      <w:pPr>
        <w:pStyle w:val="ListParagraph"/>
        <w:numPr>
          <w:ilvl w:val="0"/>
          <w:numId w:val="9"/>
        </w:numPr>
        <w:rPr>
          <w:rFonts w:ascii="Cambria" w:hAnsi="Cambria"/>
        </w:rPr>
      </w:pPr>
      <w:r w:rsidRPr="62C87B93">
        <w:rPr>
          <w:rFonts w:ascii="Cambria" w:hAnsi="Cambria"/>
        </w:rPr>
        <w:t>Retention clasps and major connectors</w:t>
      </w:r>
    </w:p>
    <w:p w14:paraId="0FE1AA9A" w14:textId="2C915B9F" w:rsidR="5E99AEE4" w:rsidRDefault="5E99AEE4" w:rsidP="62C87B93">
      <w:pPr>
        <w:ind w:left="720"/>
        <w:rPr>
          <w:rFonts w:ascii="Cambria" w:hAnsi="Cambria"/>
        </w:rPr>
      </w:pPr>
      <w:r w:rsidRPr="62C87B93">
        <w:rPr>
          <w:rFonts w:ascii="Cambria" w:hAnsi="Cambria"/>
        </w:rPr>
        <w:t xml:space="preserve">CoCr frameworks in </w:t>
      </w:r>
      <w:r w:rsidR="00B12E9F">
        <w:rPr>
          <w:rFonts w:ascii="Cambria" w:hAnsi="Cambria"/>
        </w:rPr>
        <w:t>P</w:t>
      </w:r>
      <w:r w:rsidRPr="62C87B93">
        <w:rPr>
          <w:rFonts w:ascii="Cambria" w:hAnsi="Cambria"/>
        </w:rPr>
        <w:t xml:space="preserve">PDS provide strength, fatigue resistance, and precision fit. Delivery is performed by dentists or </w:t>
      </w:r>
      <w:r w:rsidR="67850912" w:rsidRPr="62C87B93">
        <w:rPr>
          <w:rFonts w:ascii="Cambria" w:hAnsi="Cambria"/>
        </w:rPr>
        <w:t>prosthodontists</w:t>
      </w:r>
      <w:r w:rsidRPr="62C87B93">
        <w:rPr>
          <w:rFonts w:ascii="Cambria" w:hAnsi="Cambria"/>
        </w:rPr>
        <w:t xml:space="preserve"> and may require multiple </w:t>
      </w:r>
      <w:r w:rsidR="78F2EF14" w:rsidRPr="62C87B93">
        <w:rPr>
          <w:rFonts w:ascii="Cambria" w:hAnsi="Cambria"/>
        </w:rPr>
        <w:t>appointments (</w:t>
      </w:r>
      <w:r w:rsidRPr="62C87B93">
        <w:rPr>
          <w:rFonts w:ascii="Cambria" w:hAnsi="Cambria"/>
        </w:rPr>
        <w:t>initial impressions</w:t>
      </w:r>
      <w:r w:rsidR="27B5C437" w:rsidRPr="62C87B93">
        <w:rPr>
          <w:rFonts w:ascii="Cambria" w:hAnsi="Cambria"/>
        </w:rPr>
        <w:t>, framework try-in, delivery and adjustments)</w:t>
      </w:r>
    </w:p>
    <w:p w14:paraId="6A190DAA" w14:textId="2ACAF70B" w:rsidR="00CE2F02" w:rsidRDefault="00CE2F02" w:rsidP="62C87B93">
      <w:pPr>
        <w:ind w:left="720"/>
        <w:rPr>
          <w:rFonts w:ascii="Cambria" w:hAnsi="Cambria"/>
        </w:rPr>
      </w:pPr>
    </w:p>
    <w:p w14:paraId="26AE9EB9" w14:textId="2F862702" w:rsidR="00B53602" w:rsidRDefault="00B53602" w:rsidP="00E96D58">
      <w:pPr>
        <w:ind w:left="720"/>
        <w:rPr>
          <w:rFonts w:ascii="Cambria" w:hAnsi="Cambria"/>
          <w:b/>
          <w:bCs/>
        </w:rPr>
      </w:pPr>
      <w:r>
        <w:rPr>
          <w:rFonts w:ascii="Cambria" w:hAnsi="Cambria"/>
          <w:b/>
          <w:bCs/>
        </w:rPr>
        <w:t>Corrosion Resistance</w:t>
      </w:r>
    </w:p>
    <w:p w14:paraId="576D90AF" w14:textId="41027D5E" w:rsidR="00B53602" w:rsidRDefault="00B53602" w:rsidP="00E96D58">
      <w:pPr>
        <w:ind w:left="720"/>
        <w:rPr>
          <w:rFonts w:ascii="Cambria" w:hAnsi="Cambria"/>
        </w:rPr>
      </w:pPr>
      <w:r>
        <w:rPr>
          <w:rFonts w:ascii="Cambria" w:hAnsi="Cambria"/>
        </w:rPr>
        <w:tab/>
      </w:r>
      <w:r w:rsidR="002C4CEE">
        <w:rPr>
          <w:rFonts w:ascii="Cambria" w:hAnsi="Cambria"/>
        </w:rPr>
        <w:t>Corrosion resistance is the ability of a material to resist</w:t>
      </w:r>
      <w:r w:rsidR="003141E3">
        <w:rPr>
          <w:rFonts w:ascii="Cambria" w:hAnsi="Cambria"/>
        </w:rPr>
        <w:t xml:space="preserve"> degradation from chemical or </w:t>
      </w:r>
      <w:r w:rsidR="00D93392">
        <w:rPr>
          <w:rFonts w:ascii="Cambria" w:hAnsi="Cambria"/>
        </w:rPr>
        <w:t xml:space="preserve">electrochemical reactions. Signs of corrosion are normally seen in oxidization, where the material </w:t>
      </w:r>
      <w:r w:rsidR="008C2B7E">
        <w:rPr>
          <w:rFonts w:ascii="Cambria" w:hAnsi="Cambria"/>
        </w:rPr>
        <w:t xml:space="preserve">begins to flake off and turn a rusty brown color. In the oral environment, corrosion can take place due to the high acidity in the mouth which could trigger a </w:t>
      </w:r>
      <w:r w:rsidR="00EB6060">
        <w:rPr>
          <w:rFonts w:ascii="Cambria" w:hAnsi="Cambria"/>
        </w:rPr>
        <w:t xml:space="preserve">chemical reaction in some materials. Proper dental biomaterials are able to withstand this acidity, normally lasting up to ten years before replacement is necessary. </w:t>
      </w:r>
    </w:p>
    <w:p w14:paraId="618F7E6C" w14:textId="77777777" w:rsidR="00B53602" w:rsidRDefault="00B53602" w:rsidP="00E96D58">
      <w:pPr>
        <w:ind w:left="720"/>
        <w:rPr>
          <w:rFonts w:ascii="Cambria" w:hAnsi="Cambria"/>
        </w:rPr>
      </w:pPr>
    </w:p>
    <w:p w14:paraId="509072D7" w14:textId="77777777" w:rsidR="00B53602" w:rsidRPr="00B53602" w:rsidRDefault="00B53602" w:rsidP="00E96D58">
      <w:pPr>
        <w:ind w:left="720"/>
        <w:rPr>
          <w:rFonts w:ascii="Cambria" w:hAnsi="Cambria"/>
        </w:rPr>
      </w:pPr>
    </w:p>
    <w:p w14:paraId="20C1A46C" w14:textId="331779F6" w:rsidR="00E96D58" w:rsidRDefault="00E96D58" w:rsidP="00E96D58">
      <w:pPr>
        <w:ind w:left="720"/>
        <w:rPr>
          <w:rFonts w:ascii="Cambria" w:hAnsi="Cambria"/>
          <w:b/>
          <w:bCs/>
        </w:rPr>
      </w:pPr>
      <w:r>
        <w:rPr>
          <w:rFonts w:ascii="Cambria" w:hAnsi="Cambria"/>
          <w:b/>
          <w:bCs/>
        </w:rPr>
        <w:t>Wear Resistance</w:t>
      </w:r>
    </w:p>
    <w:p w14:paraId="36660297" w14:textId="797F4F7F" w:rsidR="001C0FA8" w:rsidRDefault="00FA538E" w:rsidP="62C87B93">
      <w:pPr>
        <w:ind w:left="720"/>
        <w:rPr>
          <w:rFonts w:ascii="Cambria" w:hAnsi="Cambria"/>
        </w:rPr>
      </w:pPr>
      <w:r>
        <w:rPr>
          <w:rFonts w:ascii="Cambria" w:hAnsi="Cambria"/>
          <w:b/>
          <w:bCs/>
        </w:rPr>
        <w:tab/>
      </w:r>
      <w:r>
        <w:rPr>
          <w:rFonts w:ascii="Cambria" w:hAnsi="Cambria"/>
        </w:rPr>
        <w:t xml:space="preserve">Wear resistance is the ability to withstand </w:t>
      </w:r>
      <w:r w:rsidR="00FA6760">
        <w:rPr>
          <w:rFonts w:ascii="Cambria" w:hAnsi="Cambria"/>
        </w:rPr>
        <w:t xml:space="preserve">surface degradation </w:t>
      </w:r>
      <w:r w:rsidR="001F69C0">
        <w:rPr>
          <w:rFonts w:ascii="Cambria" w:hAnsi="Cambria"/>
        </w:rPr>
        <w:t>when subjected to mechanical action such as friction, abrasion</w:t>
      </w:r>
      <w:r w:rsidR="00AD545D">
        <w:rPr>
          <w:rFonts w:ascii="Cambria" w:hAnsi="Cambria"/>
        </w:rPr>
        <w:t xml:space="preserve">, or repeated contact with another surface. In dental applications, it refers to how well a prosthetic alloy can resist material removal from </w:t>
      </w:r>
      <w:r w:rsidR="00426A4F">
        <w:rPr>
          <w:rFonts w:ascii="Cambria" w:hAnsi="Cambria"/>
        </w:rPr>
        <w:t>repeated contact with enamel or other restorative materials during oral functions like chewing, grinding, and speaking.</w:t>
      </w:r>
    </w:p>
    <w:p w14:paraId="32A91B3A" w14:textId="77777777" w:rsidR="00562B01" w:rsidRPr="00FA538E" w:rsidRDefault="00562B01" w:rsidP="62C87B93">
      <w:pPr>
        <w:ind w:left="720"/>
        <w:rPr>
          <w:rFonts w:ascii="Cambria" w:hAnsi="Cambria"/>
        </w:rPr>
      </w:pPr>
    </w:p>
    <w:p w14:paraId="35A4844F" w14:textId="477B42DB" w:rsidR="0014178D" w:rsidRPr="00F77B43" w:rsidRDefault="00DC7293" w:rsidP="00980602">
      <w:pPr>
        <w:pStyle w:val="ListParagraph"/>
        <w:numPr>
          <w:ilvl w:val="0"/>
          <w:numId w:val="16"/>
        </w:numPr>
        <w:rPr>
          <w:rFonts w:ascii="Cambria" w:hAnsi="Cambria"/>
        </w:rPr>
      </w:pPr>
      <w:r w:rsidRPr="00F77B43">
        <w:rPr>
          <w:rFonts w:ascii="Cambria" w:hAnsi="Cambria"/>
          <w:b/>
        </w:rPr>
        <w:t>Eligibility criteria</w:t>
      </w:r>
      <w:r w:rsidRPr="00F77B43">
        <w:rPr>
          <w:rFonts w:ascii="Cambria" w:hAnsi="Cambria"/>
        </w:rPr>
        <w:t xml:space="preserve">: </w:t>
      </w:r>
      <w:r w:rsidR="0014178D" w:rsidRPr="00F77B43">
        <w:rPr>
          <w:rFonts w:ascii="Cambria" w:hAnsi="Cambria"/>
        </w:rPr>
        <w:t>Specify characteristics of the sources of evidence used as eligibility criteria (e.g., key elements of research question, years considered, language, and publication status)</w:t>
      </w:r>
    </w:p>
    <w:p w14:paraId="12EF6BD1" w14:textId="77777777" w:rsidR="00140D7B" w:rsidRPr="00F77B43" w:rsidRDefault="00DC7293" w:rsidP="00980602">
      <w:pPr>
        <w:pStyle w:val="ListParagraph"/>
        <w:numPr>
          <w:ilvl w:val="1"/>
          <w:numId w:val="16"/>
        </w:numPr>
        <w:rPr>
          <w:rFonts w:ascii="Cambria" w:hAnsi="Cambria"/>
        </w:rPr>
      </w:pPr>
      <w:r w:rsidRPr="00F77B43">
        <w:rPr>
          <w:rFonts w:ascii="Cambria" w:hAnsi="Cambria"/>
        </w:rPr>
        <w:t>Provide a numbered list of</w:t>
      </w:r>
      <w:r w:rsidR="00704009" w:rsidRPr="00F77B43">
        <w:rPr>
          <w:rFonts w:ascii="Cambria" w:hAnsi="Cambria"/>
        </w:rPr>
        <w:t xml:space="preserve"> </w:t>
      </w:r>
      <w:r w:rsidRPr="00F77B43">
        <w:rPr>
          <w:rFonts w:ascii="Cambria" w:hAnsi="Cambria"/>
        </w:rPr>
        <w:t xml:space="preserve">your </w:t>
      </w:r>
      <w:r w:rsidR="00704009" w:rsidRPr="00F77B43">
        <w:rPr>
          <w:rFonts w:ascii="Cambria" w:hAnsi="Cambria"/>
        </w:rPr>
        <w:t xml:space="preserve">study </w:t>
      </w:r>
      <w:r w:rsidR="00704009" w:rsidRPr="00F77B43">
        <w:rPr>
          <w:rFonts w:ascii="Cambria" w:hAnsi="Cambria"/>
          <w:b/>
        </w:rPr>
        <w:t>inclusion</w:t>
      </w:r>
      <w:r w:rsidR="00704009" w:rsidRPr="00F77B43">
        <w:rPr>
          <w:rFonts w:ascii="Cambria" w:hAnsi="Cambria"/>
        </w:rPr>
        <w:t xml:space="preserve"> criteria</w:t>
      </w:r>
      <w:r w:rsidR="00140D7B" w:rsidRPr="00F77B43">
        <w:rPr>
          <w:rFonts w:ascii="Cambria" w:hAnsi="Cambria"/>
        </w:rPr>
        <w:t>:</w:t>
      </w:r>
    </w:p>
    <w:p w14:paraId="5100B5C0" w14:textId="02515827" w:rsidR="00CD765C" w:rsidRDefault="00C24BA2" w:rsidP="002C208C">
      <w:pPr>
        <w:pStyle w:val="ListParagraph"/>
        <w:numPr>
          <w:ilvl w:val="3"/>
          <w:numId w:val="16"/>
        </w:numPr>
        <w:rPr>
          <w:rFonts w:ascii="Cambria" w:hAnsi="Cambria"/>
        </w:rPr>
      </w:pPr>
      <w:r>
        <w:rPr>
          <w:rFonts w:ascii="Cambria" w:hAnsi="Cambria"/>
        </w:rPr>
        <w:t>Adult Subjects</w:t>
      </w:r>
    </w:p>
    <w:p w14:paraId="7F8AA074" w14:textId="58C9E9D1" w:rsidR="00C24BA2" w:rsidRDefault="00DE5A69" w:rsidP="002C208C">
      <w:pPr>
        <w:pStyle w:val="ListParagraph"/>
        <w:numPr>
          <w:ilvl w:val="3"/>
          <w:numId w:val="16"/>
        </w:numPr>
        <w:rPr>
          <w:rFonts w:ascii="Cambria" w:hAnsi="Cambria"/>
        </w:rPr>
      </w:pPr>
      <w:r>
        <w:rPr>
          <w:rFonts w:ascii="Cambria" w:hAnsi="Cambria"/>
        </w:rPr>
        <w:t>Material studies on Cobalt-Chromium’s applications and attribu</w:t>
      </w:r>
      <w:r w:rsidR="00A1502D">
        <w:rPr>
          <w:rFonts w:ascii="Cambria" w:hAnsi="Cambria"/>
        </w:rPr>
        <w:t>tes</w:t>
      </w:r>
    </w:p>
    <w:p w14:paraId="28DC8D17" w14:textId="0E354BF1" w:rsidR="00A1502D" w:rsidRDefault="00A1502D" w:rsidP="002C208C">
      <w:pPr>
        <w:pStyle w:val="ListParagraph"/>
        <w:numPr>
          <w:ilvl w:val="3"/>
          <w:numId w:val="16"/>
        </w:numPr>
        <w:rPr>
          <w:rFonts w:ascii="Cambria" w:hAnsi="Cambria"/>
        </w:rPr>
      </w:pPr>
      <w:r>
        <w:rPr>
          <w:rFonts w:ascii="Cambria" w:hAnsi="Cambria"/>
        </w:rPr>
        <w:t>Studies that focus on the wear resistance of cobalt-chromium</w:t>
      </w:r>
    </w:p>
    <w:p w14:paraId="5E658DB2" w14:textId="3DEC6EC7" w:rsidR="00DE5A69" w:rsidRDefault="00DE5A69" w:rsidP="002C208C">
      <w:pPr>
        <w:pStyle w:val="ListParagraph"/>
        <w:numPr>
          <w:ilvl w:val="3"/>
          <w:numId w:val="16"/>
        </w:numPr>
        <w:rPr>
          <w:rFonts w:ascii="Cambria" w:hAnsi="Cambria"/>
        </w:rPr>
      </w:pPr>
      <w:r>
        <w:rPr>
          <w:rFonts w:ascii="Cambria" w:hAnsi="Cambria"/>
        </w:rPr>
        <w:t>In vitro material properties</w:t>
      </w:r>
    </w:p>
    <w:p w14:paraId="3F1330AE" w14:textId="259BA04A" w:rsidR="00DB6D5B" w:rsidRDefault="00F72456" w:rsidP="00DE5A69">
      <w:pPr>
        <w:pStyle w:val="ListParagraph"/>
        <w:numPr>
          <w:ilvl w:val="4"/>
          <w:numId w:val="16"/>
        </w:numPr>
        <w:rPr>
          <w:rFonts w:ascii="Cambria" w:hAnsi="Cambria"/>
        </w:rPr>
      </w:pPr>
      <w:r>
        <w:rPr>
          <w:rFonts w:ascii="Cambria" w:hAnsi="Cambria"/>
        </w:rPr>
        <w:t>Wear Resistance</w:t>
      </w:r>
    </w:p>
    <w:p w14:paraId="4A706406" w14:textId="030342A3" w:rsidR="00DE5A69" w:rsidRDefault="006A7A5B" w:rsidP="00DE5A69">
      <w:pPr>
        <w:pStyle w:val="ListParagraph"/>
        <w:numPr>
          <w:ilvl w:val="3"/>
          <w:numId w:val="16"/>
        </w:numPr>
        <w:rPr>
          <w:rFonts w:ascii="Cambria" w:hAnsi="Cambria"/>
        </w:rPr>
      </w:pPr>
      <w:r>
        <w:rPr>
          <w:rFonts w:ascii="Cambria" w:hAnsi="Cambria"/>
        </w:rPr>
        <w:t>Clinical performance</w:t>
      </w:r>
    </w:p>
    <w:p w14:paraId="7CFD71DC" w14:textId="1DAC9DF2" w:rsidR="006A7A5B" w:rsidRPr="006F3D60" w:rsidRDefault="006A7A5B" w:rsidP="006A7A5B">
      <w:pPr>
        <w:pStyle w:val="ListParagraph"/>
        <w:numPr>
          <w:ilvl w:val="4"/>
          <w:numId w:val="16"/>
        </w:numPr>
        <w:rPr>
          <w:rFonts w:ascii="Cambria" w:hAnsi="Cambria"/>
        </w:rPr>
      </w:pPr>
      <w:r w:rsidRPr="006F3D60">
        <w:rPr>
          <w:rFonts w:ascii="Cambria" w:hAnsi="Cambria"/>
        </w:rPr>
        <w:t>Complications</w:t>
      </w:r>
    </w:p>
    <w:p w14:paraId="1605D139" w14:textId="3990A0F2" w:rsidR="006A7A5B" w:rsidRPr="006F3D60" w:rsidRDefault="006A7A5B" w:rsidP="006A7A5B">
      <w:pPr>
        <w:pStyle w:val="ListParagraph"/>
        <w:numPr>
          <w:ilvl w:val="4"/>
          <w:numId w:val="16"/>
        </w:numPr>
        <w:rPr>
          <w:rFonts w:ascii="Cambria" w:hAnsi="Cambria"/>
        </w:rPr>
      </w:pPr>
      <w:r w:rsidRPr="006F3D60">
        <w:rPr>
          <w:rFonts w:ascii="Cambria" w:hAnsi="Cambria"/>
        </w:rPr>
        <w:t>Success rates</w:t>
      </w:r>
    </w:p>
    <w:p w14:paraId="4B941DAD" w14:textId="3E1DF9F7" w:rsidR="00DE5A69" w:rsidRPr="006F3D60" w:rsidRDefault="006F3D60" w:rsidP="00DE5A69">
      <w:pPr>
        <w:pStyle w:val="ListParagraph"/>
        <w:numPr>
          <w:ilvl w:val="4"/>
          <w:numId w:val="16"/>
        </w:numPr>
        <w:rPr>
          <w:rFonts w:ascii="Cambria" w:hAnsi="Cambria"/>
        </w:rPr>
      </w:pPr>
      <w:r w:rsidRPr="006F3D60">
        <w:rPr>
          <w:rFonts w:ascii="Cambria" w:hAnsi="Cambria"/>
        </w:rPr>
        <w:t>Fail</w:t>
      </w:r>
      <w:r w:rsidR="006A7A5B" w:rsidRPr="006F3D60">
        <w:rPr>
          <w:rFonts w:ascii="Cambria" w:hAnsi="Cambria"/>
        </w:rPr>
        <w:t xml:space="preserve"> rates</w:t>
      </w:r>
    </w:p>
    <w:p w14:paraId="75FCF0D5" w14:textId="0376FBC6" w:rsidR="00CF4610" w:rsidRPr="00F77B43" w:rsidRDefault="0014178D" w:rsidP="00980602">
      <w:pPr>
        <w:pStyle w:val="ListParagraph"/>
        <w:numPr>
          <w:ilvl w:val="1"/>
          <w:numId w:val="16"/>
        </w:numPr>
        <w:rPr>
          <w:rFonts w:ascii="Cambria" w:hAnsi="Cambria"/>
        </w:rPr>
      </w:pPr>
      <w:r w:rsidRPr="00F77B43">
        <w:rPr>
          <w:rFonts w:ascii="Cambria" w:hAnsi="Cambria"/>
        </w:rPr>
        <w:t xml:space="preserve">Provide a numbered list of your study </w:t>
      </w:r>
      <w:r w:rsidRPr="00F77B43">
        <w:rPr>
          <w:rFonts w:ascii="Cambria" w:hAnsi="Cambria"/>
          <w:b/>
        </w:rPr>
        <w:t>exclusion</w:t>
      </w:r>
      <w:r w:rsidRPr="00F77B43">
        <w:rPr>
          <w:rFonts w:ascii="Cambria" w:hAnsi="Cambria"/>
        </w:rPr>
        <w:t xml:space="preserve"> criteria: </w:t>
      </w:r>
    </w:p>
    <w:p w14:paraId="131CED2C" w14:textId="23D35D48" w:rsidR="00140D7B" w:rsidRDefault="002A0A16" w:rsidP="002C208C">
      <w:pPr>
        <w:pStyle w:val="ListParagraph"/>
        <w:numPr>
          <w:ilvl w:val="3"/>
          <w:numId w:val="15"/>
        </w:numPr>
        <w:rPr>
          <w:rFonts w:ascii="Cambria" w:hAnsi="Cambria"/>
        </w:rPr>
      </w:pPr>
      <w:r>
        <w:rPr>
          <w:rFonts w:ascii="Cambria" w:hAnsi="Cambria"/>
        </w:rPr>
        <w:t xml:space="preserve">Any prosthesis that </w:t>
      </w:r>
      <w:r w:rsidR="009E4741">
        <w:rPr>
          <w:rFonts w:ascii="Cambria" w:hAnsi="Cambria"/>
        </w:rPr>
        <w:t xml:space="preserve">are not </w:t>
      </w:r>
      <w:r w:rsidR="001B56B1">
        <w:rPr>
          <w:rFonts w:ascii="Cambria" w:hAnsi="Cambria"/>
        </w:rPr>
        <w:t xml:space="preserve">implantable </w:t>
      </w:r>
      <w:r>
        <w:rPr>
          <w:rFonts w:ascii="Cambria" w:hAnsi="Cambria"/>
        </w:rPr>
        <w:t>dentures</w:t>
      </w:r>
    </w:p>
    <w:p w14:paraId="70AFBEAF" w14:textId="5E9C6BB5" w:rsidR="002A0A16" w:rsidRDefault="001F1867" w:rsidP="002C208C">
      <w:pPr>
        <w:pStyle w:val="ListParagraph"/>
        <w:numPr>
          <w:ilvl w:val="3"/>
          <w:numId w:val="15"/>
        </w:numPr>
        <w:rPr>
          <w:rFonts w:ascii="Cambria" w:hAnsi="Cambria"/>
        </w:rPr>
      </w:pPr>
      <w:r>
        <w:rPr>
          <w:rFonts w:ascii="Cambria" w:hAnsi="Cambria"/>
        </w:rPr>
        <w:t xml:space="preserve">Commentaries or papers based on </w:t>
      </w:r>
      <w:r w:rsidR="00D03DC5">
        <w:rPr>
          <w:rFonts w:ascii="Cambria" w:hAnsi="Cambria"/>
        </w:rPr>
        <w:t>opinions</w:t>
      </w:r>
      <w:r>
        <w:rPr>
          <w:rFonts w:ascii="Cambria" w:hAnsi="Cambria"/>
        </w:rPr>
        <w:t xml:space="preserve"> not research</w:t>
      </w:r>
    </w:p>
    <w:p w14:paraId="0F3F440C" w14:textId="7759CBB5" w:rsidR="007C1695" w:rsidRDefault="007C1695" w:rsidP="002C208C">
      <w:pPr>
        <w:pStyle w:val="ListParagraph"/>
        <w:numPr>
          <w:ilvl w:val="3"/>
          <w:numId w:val="15"/>
        </w:numPr>
        <w:rPr>
          <w:rFonts w:ascii="Cambria" w:hAnsi="Cambria"/>
        </w:rPr>
      </w:pPr>
      <w:r>
        <w:rPr>
          <w:rFonts w:ascii="Cambria" w:hAnsi="Cambria"/>
        </w:rPr>
        <w:t>Animal studies</w:t>
      </w:r>
    </w:p>
    <w:p w14:paraId="08DD7A7C" w14:textId="378BCCBA" w:rsidR="007C1695" w:rsidRDefault="007C1695" w:rsidP="002C208C">
      <w:pPr>
        <w:pStyle w:val="ListParagraph"/>
        <w:numPr>
          <w:ilvl w:val="3"/>
          <w:numId w:val="15"/>
        </w:numPr>
        <w:rPr>
          <w:rFonts w:ascii="Cambria" w:hAnsi="Cambria"/>
        </w:rPr>
      </w:pPr>
      <w:r>
        <w:rPr>
          <w:rFonts w:ascii="Cambria" w:hAnsi="Cambria"/>
        </w:rPr>
        <w:t xml:space="preserve">Studies that use Cobalt-Chromium as a </w:t>
      </w:r>
      <w:r w:rsidR="00081708">
        <w:rPr>
          <w:rFonts w:ascii="Cambria" w:hAnsi="Cambria"/>
        </w:rPr>
        <w:t>comparative to compare the properties of another material</w:t>
      </w:r>
    </w:p>
    <w:p w14:paraId="0A979080" w14:textId="7A5A98AC" w:rsidR="00081708" w:rsidRDefault="00081708" w:rsidP="002C208C">
      <w:pPr>
        <w:pStyle w:val="ListParagraph"/>
        <w:numPr>
          <w:ilvl w:val="3"/>
          <w:numId w:val="15"/>
        </w:numPr>
        <w:rPr>
          <w:rFonts w:ascii="Cambria" w:hAnsi="Cambria"/>
        </w:rPr>
      </w:pPr>
      <w:r>
        <w:rPr>
          <w:rFonts w:ascii="Cambria" w:hAnsi="Cambria"/>
        </w:rPr>
        <w:t>Non-English papers</w:t>
      </w:r>
    </w:p>
    <w:p w14:paraId="3CA4F02B" w14:textId="77777777" w:rsidR="00B14425" w:rsidRPr="00F77B43" w:rsidRDefault="00CF4610" w:rsidP="00980602">
      <w:pPr>
        <w:pStyle w:val="ListParagraph"/>
        <w:numPr>
          <w:ilvl w:val="0"/>
          <w:numId w:val="16"/>
        </w:numPr>
        <w:rPr>
          <w:rFonts w:ascii="Cambria" w:hAnsi="Cambria"/>
        </w:rPr>
      </w:pPr>
      <w:r w:rsidRPr="00F77B43">
        <w:rPr>
          <w:rFonts w:ascii="Cambria" w:hAnsi="Cambria"/>
          <w:b/>
        </w:rPr>
        <w:t xml:space="preserve">Information sources: </w:t>
      </w:r>
      <w:r w:rsidRPr="00F77B43">
        <w:rPr>
          <w:rFonts w:ascii="Cambria" w:hAnsi="Cambria"/>
        </w:rPr>
        <w:t>Describe all information sources in the search (e.g., databases with dates of coverage and contact with authors to identify additional sources)</w:t>
      </w:r>
      <w:r w:rsidR="001003B0" w:rsidRPr="00F77B43">
        <w:rPr>
          <w:rFonts w:ascii="Cambria" w:hAnsi="Cambria"/>
        </w:rPr>
        <w:t xml:space="preserve"> including grey literature sources.</w:t>
      </w:r>
      <w:r w:rsidR="00B14425" w:rsidRPr="00F77B43">
        <w:rPr>
          <w:rFonts w:ascii="Cambria" w:hAnsi="Cambria"/>
        </w:rPr>
        <w:t xml:space="preserve"> </w:t>
      </w:r>
    </w:p>
    <w:p w14:paraId="4F4F7CEF" w14:textId="26EC63D5" w:rsidR="00B14425" w:rsidRPr="00F77B43" w:rsidRDefault="00B14425" w:rsidP="00980602">
      <w:pPr>
        <w:pStyle w:val="ListParagraph"/>
        <w:numPr>
          <w:ilvl w:val="0"/>
          <w:numId w:val="18"/>
        </w:numPr>
        <w:rPr>
          <w:rFonts w:ascii="Cambria" w:hAnsi="Cambria"/>
        </w:rPr>
      </w:pPr>
      <w:hyperlink r:id="rId11" w:history="1">
        <w:r w:rsidRPr="00F77B43">
          <w:rPr>
            <w:rStyle w:val="Hyperlink"/>
            <w:rFonts w:ascii="Cambria" w:hAnsi="Cambria"/>
          </w:rPr>
          <w:t>Resources for database selection</w:t>
        </w:r>
      </w:hyperlink>
    </w:p>
    <w:p w14:paraId="648174F8" w14:textId="51C5282B" w:rsidR="00B14425" w:rsidRPr="00F77B43" w:rsidRDefault="00B14425" w:rsidP="00980602">
      <w:pPr>
        <w:pStyle w:val="ListParagraph"/>
        <w:numPr>
          <w:ilvl w:val="0"/>
          <w:numId w:val="18"/>
        </w:numPr>
        <w:rPr>
          <w:rFonts w:ascii="Cambria" w:hAnsi="Cambria"/>
        </w:rPr>
      </w:pPr>
      <w:hyperlink r:id="rId12" w:history="1">
        <w:r w:rsidRPr="00F77B43">
          <w:rPr>
            <w:rStyle w:val="Hyperlink"/>
            <w:rFonts w:ascii="Cambria" w:hAnsi="Cambria"/>
          </w:rPr>
          <w:t>Resources for grey literature searching</w:t>
        </w:r>
      </w:hyperlink>
      <w:r w:rsidRPr="00F77B43">
        <w:rPr>
          <w:rFonts w:ascii="Cambria" w:hAnsi="Cambria"/>
        </w:rPr>
        <w:t xml:space="preserve"> </w:t>
      </w:r>
    </w:p>
    <w:p w14:paraId="004AFD9B" w14:textId="4DAF7B52" w:rsidR="00CF4610" w:rsidRDefault="00B14425" w:rsidP="00980602">
      <w:pPr>
        <w:pStyle w:val="ListParagraph"/>
        <w:numPr>
          <w:ilvl w:val="0"/>
          <w:numId w:val="18"/>
        </w:numPr>
        <w:rPr>
          <w:rFonts w:ascii="Cambria" w:hAnsi="Cambria"/>
        </w:rPr>
      </w:pPr>
      <w:hyperlink r:id="rId13" w:history="1">
        <w:r w:rsidRPr="00F77B43">
          <w:rPr>
            <w:rStyle w:val="Hyperlink"/>
            <w:rFonts w:ascii="Cambria" w:hAnsi="Cambria"/>
          </w:rPr>
          <w:t>Sources of grey literature in agriculture</w:t>
        </w:r>
      </w:hyperlink>
      <w:r w:rsidR="001003B0" w:rsidRPr="00F77B43">
        <w:rPr>
          <w:rFonts w:ascii="Cambria" w:hAnsi="Cambria"/>
        </w:rPr>
        <w:t xml:space="preserve"> </w:t>
      </w:r>
    </w:p>
    <w:p w14:paraId="3E507EF6" w14:textId="77777777" w:rsidR="00FD55A1" w:rsidRPr="00F77B43" w:rsidRDefault="00FD55A1" w:rsidP="00FD55A1">
      <w:pPr>
        <w:pStyle w:val="ListParagraph"/>
        <w:ind w:left="1440"/>
        <w:rPr>
          <w:rFonts w:ascii="Cambria" w:hAnsi="Cambria"/>
        </w:rPr>
      </w:pPr>
    </w:p>
    <w:p w14:paraId="761E4447" w14:textId="47FE5143" w:rsidR="00F37617" w:rsidRPr="0060308D" w:rsidRDefault="001530B9" w:rsidP="00EE4EA9">
      <w:pPr>
        <w:ind w:left="360" w:firstLine="360"/>
        <w:rPr>
          <w:rFonts w:ascii="Cambria" w:hAnsi="Cambria"/>
        </w:rPr>
      </w:pPr>
      <w:r>
        <w:rPr>
          <w:rFonts w:ascii="Cambria" w:hAnsi="Cambria"/>
        </w:rPr>
        <w:t xml:space="preserve">Our primary database’s we will use for </w:t>
      </w:r>
      <w:r w:rsidR="0086615E">
        <w:rPr>
          <w:rFonts w:ascii="Cambria" w:hAnsi="Cambria"/>
        </w:rPr>
        <w:t xml:space="preserve">gathering viable resources will be PubMed, Web of Science, </w:t>
      </w:r>
      <w:r w:rsidR="00EE4EA9">
        <w:rPr>
          <w:rFonts w:ascii="Cambria" w:hAnsi="Cambria"/>
        </w:rPr>
        <w:t xml:space="preserve">and Scopus. PubMed will be utilized to focus on the </w:t>
      </w:r>
      <w:r w:rsidR="009A6EE2">
        <w:rPr>
          <w:rFonts w:ascii="Cambria" w:hAnsi="Cambria"/>
        </w:rPr>
        <w:t>medical portion of our data such as medical trials and clinical performances</w:t>
      </w:r>
      <w:r w:rsidR="00843D77">
        <w:rPr>
          <w:rFonts w:ascii="Cambria" w:hAnsi="Cambria"/>
        </w:rPr>
        <w:t xml:space="preserve"> whilst giving a</w:t>
      </w:r>
      <w:r w:rsidR="00B14922">
        <w:rPr>
          <w:rFonts w:ascii="Cambria" w:hAnsi="Cambria"/>
        </w:rPr>
        <w:t xml:space="preserve"> broad synapsis of the </w:t>
      </w:r>
      <w:r w:rsidR="000E685E">
        <w:rPr>
          <w:rFonts w:ascii="Cambria" w:hAnsi="Cambria"/>
        </w:rPr>
        <w:t>biomaterial’s</w:t>
      </w:r>
      <w:r w:rsidR="00B14922">
        <w:rPr>
          <w:rFonts w:ascii="Cambria" w:hAnsi="Cambria"/>
        </w:rPr>
        <w:t xml:space="preserve"> attributes, like corrosion resistance and </w:t>
      </w:r>
      <w:r w:rsidR="000E685E">
        <w:rPr>
          <w:rFonts w:ascii="Cambria" w:hAnsi="Cambria"/>
        </w:rPr>
        <w:t xml:space="preserve">stress resistance. Web of Science will be utilized to </w:t>
      </w:r>
      <w:r w:rsidR="00CF0B0A">
        <w:rPr>
          <w:rFonts w:ascii="Cambria" w:hAnsi="Cambria"/>
        </w:rPr>
        <w:t xml:space="preserve">gain more </w:t>
      </w:r>
      <w:r w:rsidR="00257254">
        <w:rPr>
          <w:rFonts w:ascii="Cambria" w:hAnsi="Cambria"/>
        </w:rPr>
        <w:t xml:space="preserve">multidisciplinary research on the material, like </w:t>
      </w:r>
      <w:r w:rsidR="004D6F2F">
        <w:rPr>
          <w:rFonts w:ascii="Cambria" w:hAnsi="Cambria"/>
        </w:rPr>
        <w:t>an</w:t>
      </w:r>
      <w:r w:rsidR="00257254">
        <w:rPr>
          <w:rFonts w:ascii="Cambria" w:hAnsi="Cambria"/>
        </w:rPr>
        <w:t xml:space="preserve"> </w:t>
      </w:r>
      <w:r w:rsidR="00EE3396">
        <w:rPr>
          <w:rFonts w:ascii="Cambria" w:hAnsi="Cambria"/>
        </w:rPr>
        <w:t>in-depth</w:t>
      </w:r>
      <w:r w:rsidR="00257254">
        <w:rPr>
          <w:rFonts w:ascii="Cambria" w:hAnsi="Cambria"/>
        </w:rPr>
        <w:t xml:space="preserve"> look at the chemical reasoning behind Cobalt-Chromium’s </w:t>
      </w:r>
      <w:r w:rsidR="00EF785A">
        <w:rPr>
          <w:rFonts w:ascii="Cambria" w:hAnsi="Cambria"/>
        </w:rPr>
        <w:t xml:space="preserve">corrosion resistance. Our final database will be Scopus to gain </w:t>
      </w:r>
      <w:r w:rsidR="004E3384">
        <w:rPr>
          <w:rFonts w:ascii="Cambria" w:hAnsi="Cambria"/>
        </w:rPr>
        <w:t xml:space="preserve">more variance in information and research on disciplinary focus data, </w:t>
      </w:r>
      <w:r w:rsidR="00C35227">
        <w:rPr>
          <w:rFonts w:ascii="Cambria" w:hAnsi="Cambria"/>
        </w:rPr>
        <w:t xml:space="preserve">similar to Web of Science’s usage. </w:t>
      </w:r>
      <w:r w:rsidR="00FA16AD">
        <w:rPr>
          <w:rFonts w:ascii="Cambria" w:hAnsi="Cambria"/>
        </w:rPr>
        <w:t xml:space="preserve">Since </w:t>
      </w:r>
      <w:r w:rsidR="00452E85">
        <w:rPr>
          <w:rFonts w:ascii="Cambria" w:hAnsi="Cambria"/>
        </w:rPr>
        <w:t>the</w:t>
      </w:r>
      <w:r w:rsidR="00FA16AD">
        <w:rPr>
          <w:rFonts w:ascii="Cambria" w:hAnsi="Cambria"/>
        </w:rPr>
        <w:t xml:space="preserve"> professor</w:t>
      </w:r>
      <w:r w:rsidR="00452E85">
        <w:rPr>
          <w:rFonts w:ascii="Cambria" w:hAnsi="Cambria"/>
        </w:rPr>
        <w:t xml:space="preserve"> who is </w:t>
      </w:r>
      <w:r w:rsidR="005A74C4">
        <w:rPr>
          <w:rFonts w:ascii="Cambria" w:hAnsi="Cambria"/>
        </w:rPr>
        <w:t>supervising</w:t>
      </w:r>
      <w:r w:rsidR="00FA16AD">
        <w:rPr>
          <w:rFonts w:ascii="Cambria" w:hAnsi="Cambria"/>
        </w:rPr>
        <w:t xml:space="preserve">, </w:t>
      </w:r>
      <w:r w:rsidR="00BC5859">
        <w:rPr>
          <w:rFonts w:ascii="Cambria" w:hAnsi="Cambria"/>
        </w:rPr>
        <w:t xml:space="preserve">Dr. </w:t>
      </w:r>
      <w:proofErr w:type="spellStart"/>
      <w:r w:rsidR="00BC5859">
        <w:rPr>
          <w:rFonts w:ascii="Cambria" w:hAnsi="Cambria"/>
        </w:rPr>
        <w:t>Sozkes</w:t>
      </w:r>
      <w:proofErr w:type="spellEnd"/>
      <w:r w:rsidR="00BC5859">
        <w:rPr>
          <w:rFonts w:ascii="Cambria" w:hAnsi="Cambria"/>
        </w:rPr>
        <w:t xml:space="preserve">, has a </w:t>
      </w:r>
      <w:r w:rsidR="001071A3">
        <w:rPr>
          <w:rFonts w:ascii="Cambria" w:hAnsi="Cambria"/>
        </w:rPr>
        <w:t>focus on biomedical applications in the dental industry, we could utilize any resources he has available that are relevant to the topic</w:t>
      </w:r>
      <w:r w:rsidR="00F018AB">
        <w:rPr>
          <w:rFonts w:ascii="Cambria" w:hAnsi="Cambria"/>
        </w:rPr>
        <w:t xml:space="preserve">. These resources could be books or articles he had accumulated from his time in the field or references to specific documents presented by the </w:t>
      </w:r>
      <w:r w:rsidR="00452E85">
        <w:rPr>
          <w:rFonts w:ascii="Cambria" w:hAnsi="Cambria"/>
        </w:rPr>
        <w:t>NIH or other government agencies.</w:t>
      </w:r>
    </w:p>
    <w:p w14:paraId="3D93FFF7" w14:textId="77777777" w:rsidR="00140D7B" w:rsidRPr="00F77B43" w:rsidRDefault="00140D7B" w:rsidP="00F37617">
      <w:pPr>
        <w:pStyle w:val="ListParagraph"/>
        <w:ind w:left="1440"/>
        <w:rPr>
          <w:rFonts w:ascii="Cambria" w:hAnsi="Cambria"/>
        </w:rPr>
      </w:pPr>
    </w:p>
    <w:p w14:paraId="72C77A1B" w14:textId="57E8CFD6" w:rsidR="00CF4610" w:rsidRDefault="00CF4610" w:rsidP="00980602">
      <w:pPr>
        <w:pStyle w:val="ListParagraph"/>
        <w:numPr>
          <w:ilvl w:val="0"/>
          <w:numId w:val="16"/>
        </w:numPr>
        <w:rPr>
          <w:rFonts w:ascii="Cambria" w:hAnsi="Cambria"/>
        </w:rPr>
      </w:pPr>
      <w:r w:rsidRPr="66B53485">
        <w:rPr>
          <w:rFonts w:ascii="Cambria" w:hAnsi="Cambria"/>
          <w:b/>
          <w:bCs/>
        </w:rPr>
        <w:t xml:space="preserve">Search strategy: </w:t>
      </w:r>
      <w:r w:rsidRPr="66B53485">
        <w:rPr>
          <w:rFonts w:ascii="Cambria" w:hAnsi="Cambria"/>
        </w:rPr>
        <w:t xml:space="preserve">Present the full electronic search strategy </w:t>
      </w:r>
      <w:r w:rsidR="00DF2129" w:rsidRPr="66B53485">
        <w:rPr>
          <w:rFonts w:ascii="Cambria" w:hAnsi="Cambria"/>
        </w:rPr>
        <w:t xml:space="preserve">for </w:t>
      </w:r>
      <w:r w:rsidR="00121DCC" w:rsidRPr="66B53485">
        <w:rPr>
          <w:rFonts w:ascii="Cambria" w:hAnsi="Cambria"/>
        </w:rPr>
        <w:t xml:space="preserve">at least one of the databases that you plan to </w:t>
      </w:r>
      <w:r w:rsidR="00C3578C" w:rsidRPr="66B53485">
        <w:rPr>
          <w:rFonts w:ascii="Cambria" w:hAnsi="Cambria"/>
        </w:rPr>
        <w:t>search for</w:t>
      </w:r>
      <w:r w:rsidRPr="66B53485">
        <w:rPr>
          <w:rFonts w:ascii="Cambria" w:hAnsi="Cambria"/>
        </w:rPr>
        <w:t>, including any limits used, such that it could be repeated.</w:t>
      </w:r>
    </w:p>
    <w:p w14:paraId="388AEFBF" w14:textId="77777777" w:rsidR="00B53B04" w:rsidRDefault="00B53B04" w:rsidP="00B53B04">
      <w:pPr>
        <w:pStyle w:val="ListParagraph"/>
        <w:rPr>
          <w:rFonts w:ascii="Cambria" w:hAnsi="Cambria"/>
        </w:rPr>
      </w:pPr>
    </w:p>
    <w:p w14:paraId="091C5321" w14:textId="4CAD1006" w:rsidR="00E207BD" w:rsidRPr="002420F2" w:rsidRDefault="003319C8" w:rsidP="00B53B04">
      <w:pPr>
        <w:pStyle w:val="ListParagraph"/>
        <w:rPr>
          <w:rFonts w:ascii="Cambria" w:hAnsi="Cambria"/>
        </w:rPr>
      </w:pPr>
      <w:r w:rsidRPr="002420F2">
        <w:rPr>
          <w:rFonts w:ascii="Cambria" w:hAnsi="Cambria"/>
        </w:rPr>
        <w:t xml:space="preserve">For the search strategy of PubMed we will use the following key words using “OR” values to </w:t>
      </w:r>
      <w:r w:rsidR="00A6743B" w:rsidRPr="002420F2">
        <w:rPr>
          <w:rFonts w:ascii="Cambria" w:hAnsi="Cambria"/>
        </w:rPr>
        <w:t>combine the alternative wording for Cobalt-Chromium</w:t>
      </w:r>
      <w:r w:rsidR="002420F2" w:rsidRPr="002420F2">
        <w:rPr>
          <w:rFonts w:ascii="Cambria" w:hAnsi="Cambria"/>
        </w:rPr>
        <w:t xml:space="preserve">, </w:t>
      </w:r>
      <w:r w:rsidR="00A6743B" w:rsidRPr="002420F2">
        <w:rPr>
          <w:rFonts w:ascii="Cambria" w:hAnsi="Cambria"/>
        </w:rPr>
        <w:t>Dental Prosthesis</w:t>
      </w:r>
      <w:r w:rsidR="002420F2" w:rsidRPr="002420F2">
        <w:rPr>
          <w:rFonts w:ascii="Cambria" w:hAnsi="Cambria"/>
        </w:rPr>
        <w:t>, and Wear Resistance</w:t>
      </w:r>
      <w:r w:rsidR="00A6743B" w:rsidRPr="002420F2">
        <w:rPr>
          <w:rFonts w:ascii="Cambria" w:hAnsi="Cambria"/>
        </w:rPr>
        <w:t xml:space="preserve"> to then combine them in a search using “AND”.</w:t>
      </w:r>
      <w:r w:rsidR="00830DE0" w:rsidRPr="002420F2">
        <w:rPr>
          <w:rFonts w:ascii="Cambria" w:hAnsi="Cambria"/>
        </w:rPr>
        <w:t xml:space="preserve"> All terms will have and search tag of “TIAB” to focus the program to search for our keywords within the title </w:t>
      </w:r>
      <w:r w:rsidR="00F97E5A" w:rsidRPr="002420F2">
        <w:rPr>
          <w:rFonts w:ascii="Cambria" w:hAnsi="Cambria"/>
        </w:rPr>
        <w:t xml:space="preserve">and abstract of the articles. </w:t>
      </w:r>
    </w:p>
    <w:p w14:paraId="25402E2E" w14:textId="4A4A7D1E" w:rsidR="00DF2129" w:rsidRPr="00402FA8" w:rsidRDefault="006E2F6E" w:rsidP="00DF2129">
      <w:pPr>
        <w:pStyle w:val="ListParagraph"/>
        <w:rPr>
          <w:rFonts w:ascii="Cambria" w:hAnsi="Cambria"/>
        </w:rPr>
      </w:pPr>
      <w:r w:rsidRPr="00402FA8">
        <w:rPr>
          <w:rFonts w:ascii="Cambria" w:hAnsi="Cambria"/>
          <w:u w:val="single"/>
        </w:rPr>
        <w:t>Key Words</w:t>
      </w:r>
      <w:r w:rsidRPr="00402FA8">
        <w:rPr>
          <w:rFonts w:ascii="Cambria" w:hAnsi="Cambria"/>
        </w:rPr>
        <w:t>:</w:t>
      </w:r>
    </w:p>
    <w:p w14:paraId="19510113" w14:textId="1D04A927" w:rsidR="006E2F6E" w:rsidRPr="00402FA8" w:rsidRDefault="00173383" w:rsidP="006E2F6E">
      <w:pPr>
        <w:pStyle w:val="ListParagraph"/>
        <w:numPr>
          <w:ilvl w:val="0"/>
          <w:numId w:val="18"/>
        </w:numPr>
        <w:rPr>
          <w:rFonts w:ascii="Cambria" w:hAnsi="Cambria"/>
        </w:rPr>
      </w:pPr>
      <w:r w:rsidRPr="00402FA8">
        <w:rPr>
          <w:rFonts w:ascii="Cambria" w:hAnsi="Cambria"/>
        </w:rPr>
        <w:t>Terms for Cobalt-Chromium (all using the OR function to include variances)</w:t>
      </w:r>
    </w:p>
    <w:p w14:paraId="71A611F8" w14:textId="77777777" w:rsidR="00A1502D" w:rsidRPr="00A1502D" w:rsidRDefault="00A1502D" w:rsidP="00A1502D">
      <w:pPr>
        <w:pStyle w:val="ListParagraph"/>
        <w:numPr>
          <w:ilvl w:val="1"/>
          <w:numId w:val="18"/>
        </w:numPr>
        <w:rPr>
          <w:rFonts w:ascii="Cambria" w:hAnsi="Cambria"/>
        </w:rPr>
      </w:pPr>
      <w:r w:rsidRPr="00A1502D">
        <w:rPr>
          <w:rFonts w:ascii="Cambria" w:hAnsi="Cambria"/>
        </w:rPr>
        <w:t>Cobalt-Chromium</w:t>
      </w:r>
    </w:p>
    <w:p w14:paraId="0B0C4744" w14:textId="77777777" w:rsidR="00A1502D" w:rsidRPr="00A1502D" w:rsidRDefault="00A1502D" w:rsidP="00A1502D">
      <w:pPr>
        <w:pStyle w:val="ListParagraph"/>
        <w:numPr>
          <w:ilvl w:val="1"/>
          <w:numId w:val="18"/>
        </w:numPr>
        <w:rPr>
          <w:rFonts w:ascii="Cambria" w:hAnsi="Cambria"/>
        </w:rPr>
      </w:pPr>
      <w:r w:rsidRPr="00A1502D">
        <w:rPr>
          <w:rFonts w:ascii="Cambria" w:hAnsi="Cambria"/>
        </w:rPr>
        <w:t>Cobalt-Chromium Alloys</w:t>
      </w:r>
    </w:p>
    <w:p w14:paraId="7116AC07" w14:textId="77777777" w:rsidR="00A1502D" w:rsidRPr="00A1502D" w:rsidRDefault="00A1502D" w:rsidP="00A1502D">
      <w:pPr>
        <w:pStyle w:val="ListParagraph"/>
        <w:numPr>
          <w:ilvl w:val="1"/>
          <w:numId w:val="18"/>
        </w:numPr>
        <w:rPr>
          <w:rFonts w:ascii="Cambria" w:hAnsi="Cambria"/>
        </w:rPr>
      </w:pPr>
      <w:r w:rsidRPr="00A1502D">
        <w:rPr>
          <w:rFonts w:ascii="Cambria" w:hAnsi="Cambria"/>
        </w:rPr>
        <w:t>CoCr</w:t>
      </w:r>
    </w:p>
    <w:p w14:paraId="0DD28ED1" w14:textId="77777777" w:rsidR="00A1502D" w:rsidRPr="00A1502D" w:rsidRDefault="00A1502D" w:rsidP="00A1502D">
      <w:pPr>
        <w:pStyle w:val="ListParagraph"/>
        <w:numPr>
          <w:ilvl w:val="1"/>
          <w:numId w:val="18"/>
        </w:numPr>
        <w:rPr>
          <w:rFonts w:ascii="Cambria" w:hAnsi="Cambria"/>
        </w:rPr>
      </w:pPr>
      <w:r w:rsidRPr="00A1502D">
        <w:rPr>
          <w:rFonts w:ascii="Cambria" w:hAnsi="Cambria"/>
        </w:rPr>
        <w:t>Co-Cr alloy</w:t>
      </w:r>
    </w:p>
    <w:p w14:paraId="61BDAE95" w14:textId="77777777" w:rsidR="00A1502D" w:rsidRPr="00A1502D" w:rsidRDefault="00A1502D" w:rsidP="00A1502D">
      <w:pPr>
        <w:pStyle w:val="ListParagraph"/>
        <w:numPr>
          <w:ilvl w:val="1"/>
          <w:numId w:val="18"/>
        </w:numPr>
        <w:rPr>
          <w:rFonts w:ascii="Cambria" w:hAnsi="Cambria"/>
        </w:rPr>
      </w:pPr>
      <w:r w:rsidRPr="00A1502D">
        <w:rPr>
          <w:rFonts w:ascii="Cambria" w:hAnsi="Cambria"/>
        </w:rPr>
        <w:t>Cobalt-Chromium Alloy</w:t>
      </w:r>
    </w:p>
    <w:p w14:paraId="00C196DB" w14:textId="10810205" w:rsidR="002E7D75" w:rsidRPr="00402FA8" w:rsidRDefault="002E7D75" w:rsidP="002E7D75">
      <w:pPr>
        <w:pStyle w:val="ListParagraph"/>
        <w:numPr>
          <w:ilvl w:val="0"/>
          <w:numId w:val="18"/>
        </w:numPr>
        <w:rPr>
          <w:rFonts w:ascii="Cambria" w:hAnsi="Cambria"/>
        </w:rPr>
      </w:pPr>
      <w:r w:rsidRPr="00402FA8">
        <w:rPr>
          <w:rFonts w:ascii="Cambria" w:hAnsi="Cambria"/>
        </w:rPr>
        <w:t>Terms for Denture Prosthesis</w:t>
      </w:r>
    </w:p>
    <w:p w14:paraId="065A5892" w14:textId="77777777" w:rsidR="00A1502D" w:rsidRDefault="00A1502D" w:rsidP="00A1502D">
      <w:pPr>
        <w:pStyle w:val="ListParagraph"/>
        <w:numPr>
          <w:ilvl w:val="1"/>
          <w:numId w:val="18"/>
        </w:numPr>
        <w:rPr>
          <w:rFonts w:ascii="Cambria" w:hAnsi="Cambria"/>
        </w:rPr>
      </w:pPr>
      <w:r w:rsidRPr="00A1502D">
        <w:rPr>
          <w:rFonts w:ascii="Cambria" w:hAnsi="Cambria"/>
        </w:rPr>
        <w:t>Permanent Dentures</w:t>
      </w:r>
    </w:p>
    <w:p w14:paraId="7A04AEB2" w14:textId="0AA92BA8" w:rsidR="00D23930" w:rsidRDefault="00BD7E90" w:rsidP="00A1502D">
      <w:pPr>
        <w:pStyle w:val="ListParagraph"/>
        <w:numPr>
          <w:ilvl w:val="1"/>
          <w:numId w:val="18"/>
        </w:numPr>
        <w:rPr>
          <w:rFonts w:ascii="Cambria" w:hAnsi="Cambria"/>
        </w:rPr>
      </w:pPr>
      <w:r>
        <w:rPr>
          <w:rFonts w:ascii="Cambria" w:hAnsi="Cambria"/>
        </w:rPr>
        <w:t>Implant-supported dentures</w:t>
      </w:r>
    </w:p>
    <w:p w14:paraId="6FE54DB2" w14:textId="1D645CE3" w:rsidR="00BD7E90" w:rsidRPr="00A1502D" w:rsidRDefault="00BD7E90" w:rsidP="00A1502D">
      <w:pPr>
        <w:pStyle w:val="ListParagraph"/>
        <w:numPr>
          <w:ilvl w:val="1"/>
          <w:numId w:val="18"/>
        </w:numPr>
        <w:rPr>
          <w:rFonts w:ascii="Cambria" w:hAnsi="Cambria"/>
        </w:rPr>
      </w:pPr>
      <w:r>
        <w:rPr>
          <w:rFonts w:ascii="Cambria" w:hAnsi="Cambria"/>
        </w:rPr>
        <w:t>Temporary dentures</w:t>
      </w:r>
    </w:p>
    <w:p w14:paraId="70A0B4D9" w14:textId="77777777" w:rsidR="00A1502D" w:rsidRPr="00A1502D" w:rsidRDefault="00A1502D" w:rsidP="00A1502D">
      <w:pPr>
        <w:pStyle w:val="ListParagraph"/>
        <w:numPr>
          <w:ilvl w:val="1"/>
          <w:numId w:val="18"/>
        </w:numPr>
        <w:rPr>
          <w:rFonts w:ascii="Cambria" w:hAnsi="Cambria"/>
        </w:rPr>
      </w:pPr>
      <w:r w:rsidRPr="00A1502D">
        <w:rPr>
          <w:rFonts w:ascii="Cambria" w:hAnsi="Cambria"/>
        </w:rPr>
        <w:t>Bridgework</w:t>
      </w:r>
    </w:p>
    <w:p w14:paraId="6046CFDB" w14:textId="77777777" w:rsidR="00A1502D" w:rsidRPr="00A1502D" w:rsidRDefault="00A1502D" w:rsidP="00A1502D">
      <w:pPr>
        <w:pStyle w:val="ListParagraph"/>
        <w:numPr>
          <w:ilvl w:val="1"/>
          <w:numId w:val="18"/>
        </w:numPr>
        <w:rPr>
          <w:rFonts w:ascii="Cambria" w:hAnsi="Cambria"/>
        </w:rPr>
      </w:pPr>
      <w:r w:rsidRPr="00A1502D">
        <w:rPr>
          <w:rFonts w:ascii="Cambria" w:hAnsi="Cambria"/>
        </w:rPr>
        <w:t>Prosthodontic rehabilitation</w:t>
      </w:r>
    </w:p>
    <w:p w14:paraId="17A0FB79" w14:textId="77777777" w:rsidR="00A1502D" w:rsidRPr="00A1502D" w:rsidRDefault="00A1502D" w:rsidP="00A1502D">
      <w:pPr>
        <w:pStyle w:val="ListParagraph"/>
        <w:numPr>
          <w:ilvl w:val="1"/>
          <w:numId w:val="18"/>
        </w:numPr>
        <w:rPr>
          <w:rFonts w:ascii="Cambria" w:hAnsi="Cambria"/>
        </w:rPr>
      </w:pPr>
      <w:r w:rsidRPr="00A1502D">
        <w:rPr>
          <w:rFonts w:ascii="Cambria" w:hAnsi="Cambria"/>
        </w:rPr>
        <w:t>Prosthodontic</w:t>
      </w:r>
    </w:p>
    <w:p w14:paraId="15DC0E8D" w14:textId="77777777" w:rsidR="00A1502D" w:rsidRPr="00A1502D" w:rsidRDefault="00A1502D" w:rsidP="00A1502D">
      <w:pPr>
        <w:pStyle w:val="ListParagraph"/>
        <w:numPr>
          <w:ilvl w:val="1"/>
          <w:numId w:val="18"/>
        </w:numPr>
        <w:rPr>
          <w:rFonts w:ascii="Cambria" w:hAnsi="Cambria"/>
        </w:rPr>
      </w:pPr>
      <w:r w:rsidRPr="00A1502D">
        <w:rPr>
          <w:rFonts w:ascii="Cambria" w:hAnsi="Cambria"/>
        </w:rPr>
        <w:t>Prosthodontic treatment</w:t>
      </w:r>
    </w:p>
    <w:p w14:paraId="7B00022D" w14:textId="10CE5B0D" w:rsidR="001A4D49" w:rsidRPr="00402FA8" w:rsidRDefault="007B2864" w:rsidP="001A4D49">
      <w:pPr>
        <w:pStyle w:val="ListParagraph"/>
        <w:numPr>
          <w:ilvl w:val="0"/>
          <w:numId w:val="18"/>
        </w:numPr>
        <w:rPr>
          <w:rFonts w:ascii="Cambria" w:hAnsi="Cambria"/>
        </w:rPr>
      </w:pPr>
      <w:r w:rsidRPr="00402FA8">
        <w:rPr>
          <w:rFonts w:ascii="Cambria" w:hAnsi="Cambria"/>
        </w:rPr>
        <w:t>Terms for Wear Resistance</w:t>
      </w:r>
    </w:p>
    <w:p w14:paraId="683B406A" w14:textId="77777777" w:rsidR="00A1502D" w:rsidRDefault="00A1502D" w:rsidP="00A1502D">
      <w:pPr>
        <w:pStyle w:val="ListParagraph"/>
        <w:numPr>
          <w:ilvl w:val="1"/>
          <w:numId w:val="18"/>
        </w:numPr>
        <w:rPr>
          <w:rFonts w:ascii="Cambria" w:hAnsi="Cambria"/>
          <w:i/>
          <w:iCs/>
        </w:rPr>
      </w:pPr>
      <w:r w:rsidRPr="00A1502D">
        <w:rPr>
          <w:rFonts w:ascii="Cambria" w:hAnsi="Cambria"/>
        </w:rPr>
        <w:t>Wear</w:t>
      </w:r>
      <w:r>
        <w:rPr>
          <w:rFonts w:ascii="Cambria" w:hAnsi="Cambria"/>
          <w:i/>
          <w:iCs/>
        </w:rPr>
        <w:t xml:space="preserve"> </w:t>
      </w:r>
      <w:r w:rsidRPr="00A1502D">
        <w:rPr>
          <w:rFonts w:ascii="Cambria" w:hAnsi="Cambria"/>
        </w:rPr>
        <w:t>Resistance</w:t>
      </w:r>
    </w:p>
    <w:p w14:paraId="44231FB7" w14:textId="77777777" w:rsidR="00A1502D" w:rsidRPr="00A1502D" w:rsidRDefault="00A1502D" w:rsidP="00A1502D">
      <w:pPr>
        <w:pStyle w:val="ListParagraph"/>
        <w:numPr>
          <w:ilvl w:val="1"/>
          <w:numId w:val="18"/>
        </w:numPr>
        <w:rPr>
          <w:rFonts w:ascii="Cambria" w:hAnsi="Cambria"/>
        </w:rPr>
      </w:pPr>
      <w:r w:rsidRPr="00A1502D">
        <w:rPr>
          <w:rFonts w:ascii="Cambria" w:hAnsi="Cambria"/>
        </w:rPr>
        <w:t>Abrasion resistance</w:t>
      </w:r>
    </w:p>
    <w:p w14:paraId="128476F7" w14:textId="77777777" w:rsidR="00A1502D" w:rsidRPr="00A1502D" w:rsidRDefault="00A1502D" w:rsidP="00A1502D">
      <w:pPr>
        <w:pStyle w:val="ListParagraph"/>
        <w:numPr>
          <w:ilvl w:val="1"/>
          <w:numId w:val="18"/>
        </w:numPr>
        <w:rPr>
          <w:rFonts w:ascii="Cambria" w:hAnsi="Cambria"/>
        </w:rPr>
      </w:pPr>
      <w:r w:rsidRPr="00A1502D">
        <w:rPr>
          <w:rFonts w:ascii="Cambria" w:hAnsi="Cambria"/>
        </w:rPr>
        <w:t>Occlusal wear</w:t>
      </w:r>
    </w:p>
    <w:p w14:paraId="7ED4A024" w14:textId="77777777" w:rsidR="00A1502D" w:rsidRPr="00A1502D" w:rsidRDefault="00A1502D" w:rsidP="00A1502D">
      <w:pPr>
        <w:pStyle w:val="ListParagraph"/>
        <w:numPr>
          <w:ilvl w:val="1"/>
          <w:numId w:val="18"/>
        </w:numPr>
        <w:rPr>
          <w:rFonts w:ascii="Cambria" w:hAnsi="Cambria"/>
        </w:rPr>
      </w:pPr>
      <w:r w:rsidRPr="00A1502D">
        <w:rPr>
          <w:rFonts w:ascii="Cambria" w:hAnsi="Cambria"/>
        </w:rPr>
        <w:t>Mechanical wear</w:t>
      </w:r>
    </w:p>
    <w:p w14:paraId="3E10910B" w14:textId="77777777" w:rsidR="00A1502D" w:rsidRPr="00A1502D" w:rsidRDefault="00A1502D" w:rsidP="00A1502D">
      <w:pPr>
        <w:pStyle w:val="ListParagraph"/>
        <w:numPr>
          <w:ilvl w:val="1"/>
          <w:numId w:val="18"/>
        </w:numPr>
        <w:rPr>
          <w:rFonts w:ascii="Cambria" w:hAnsi="Cambria"/>
        </w:rPr>
      </w:pPr>
      <w:r w:rsidRPr="00A1502D">
        <w:rPr>
          <w:rFonts w:ascii="Cambria" w:hAnsi="Cambria"/>
        </w:rPr>
        <w:t xml:space="preserve">Material degradation </w:t>
      </w:r>
    </w:p>
    <w:p w14:paraId="1C993887" w14:textId="77777777" w:rsidR="00A1502D" w:rsidRPr="00A1502D" w:rsidRDefault="00A1502D" w:rsidP="00A1502D">
      <w:pPr>
        <w:pStyle w:val="ListParagraph"/>
        <w:numPr>
          <w:ilvl w:val="1"/>
          <w:numId w:val="18"/>
        </w:numPr>
        <w:rPr>
          <w:rFonts w:ascii="Cambria" w:hAnsi="Cambria"/>
        </w:rPr>
      </w:pPr>
      <w:r w:rsidRPr="00A1502D">
        <w:rPr>
          <w:rFonts w:ascii="Cambria" w:hAnsi="Cambria"/>
        </w:rPr>
        <w:t>Surface wear</w:t>
      </w:r>
    </w:p>
    <w:p w14:paraId="3D1A4B3D" w14:textId="77777777" w:rsidR="00A1502D" w:rsidRPr="00A1502D" w:rsidRDefault="00A1502D" w:rsidP="00A1502D">
      <w:pPr>
        <w:pStyle w:val="ListParagraph"/>
        <w:numPr>
          <w:ilvl w:val="1"/>
          <w:numId w:val="18"/>
        </w:numPr>
        <w:rPr>
          <w:rFonts w:ascii="Cambria" w:hAnsi="Cambria"/>
        </w:rPr>
      </w:pPr>
      <w:r w:rsidRPr="00A1502D">
        <w:rPr>
          <w:rFonts w:ascii="Cambria" w:hAnsi="Cambria"/>
        </w:rPr>
        <w:t>Tribological properties</w:t>
      </w:r>
    </w:p>
    <w:p w14:paraId="2D199348" w14:textId="2F42768E" w:rsidR="00A1502D" w:rsidRDefault="00A1502D" w:rsidP="00A1502D">
      <w:pPr>
        <w:pStyle w:val="ListParagraph"/>
        <w:numPr>
          <w:ilvl w:val="1"/>
          <w:numId w:val="18"/>
        </w:numPr>
        <w:rPr>
          <w:rFonts w:ascii="Cambria" w:hAnsi="Cambria"/>
        </w:rPr>
      </w:pPr>
      <w:r w:rsidRPr="00A1502D">
        <w:rPr>
          <w:rFonts w:ascii="Cambria" w:hAnsi="Cambria"/>
        </w:rPr>
        <w:t>Fatigues resistance</w:t>
      </w:r>
    </w:p>
    <w:p w14:paraId="19F75976" w14:textId="023F5D1F" w:rsidR="00EB6060" w:rsidRPr="00A1502D" w:rsidRDefault="00EB6060" w:rsidP="00A1502D">
      <w:pPr>
        <w:pStyle w:val="ListParagraph"/>
        <w:numPr>
          <w:ilvl w:val="1"/>
          <w:numId w:val="18"/>
        </w:numPr>
        <w:rPr>
          <w:rFonts w:ascii="Cambria" w:hAnsi="Cambria"/>
        </w:rPr>
      </w:pPr>
      <w:r>
        <w:rPr>
          <w:rFonts w:ascii="Cambria" w:hAnsi="Cambria"/>
        </w:rPr>
        <w:t xml:space="preserve">Corrosion resistance </w:t>
      </w:r>
    </w:p>
    <w:p w14:paraId="056D9775" w14:textId="77777777" w:rsidR="00A1502D" w:rsidRDefault="00A1502D" w:rsidP="002E7D75">
      <w:pPr>
        <w:ind w:left="720"/>
        <w:rPr>
          <w:rFonts w:ascii="Cambria" w:hAnsi="Cambria"/>
          <w:u w:val="single"/>
        </w:rPr>
      </w:pPr>
    </w:p>
    <w:p w14:paraId="54B0C148" w14:textId="67215959" w:rsidR="002E7D75" w:rsidRPr="00402FA8" w:rsidRDefault="008C495F" w:rsidP="002E7D75">
      <w:pPr>
        <w:ind w:left="720"/>
        <w:rPr>
          <w:rFonts w:ascii="Cambria" w:hAnsi="Cambria"/>
          <w:u w:val="single"/>
        </w:rPr>
      </w:pPr>
      <w:r w:rsidRPr="00402FA8">
        <w:rPr>
          <w:rFonts w:ascii="Cambria" w:hAnsi="Cambria"/>
          <w:u w:val="single"/>
        </w:rPr>
        <w:t>Limits</w:t>
      </w:r>
    </w:p>
    <w:p w14:paraId="1E62E6EF" w14:textId="64CDD95C" w:rsidR="00402FA8" w:rsidRDefault="00402FA8" w:rsidP="002E7D75">
      <w:pPr>
        <w:ind w:left="720"/>
        <w:rPr>
          <w:rFonts w:ascii="Cambria" w:hAnsi="Cambria"/>
        </w:rPr>
      </w:pPr>
      <w:r w:rsidRPr="00402FA8">
        <w:rPr>
          <w:rFonts w:ascii="Cambria" w:hAnsi="Cambria"/>
        </w:rPr>
        <w:tab/>
      </w:r>
      <w:r>
        <w:rPr>
          <w:rFonts w:ascii="Cambria" w:hAnsi="Cambria"/>
        </w:rPr>
        <w:t xml:space="preserve">Our limits were dependent on the exclusion and inclusion criteria determined previously. We limited our articles to be </w:t>
      </w:r>
      <w:r w:rsidR="002D3E0C">
        <w:rPr>
          <w:rFonts w:ascii="Cambria" w:hAnsi="Cambria"/>
        </w:rPr>
        <w:t xml:space="preserve">on those that go over human dental procedures and implications, not those that are used in veterinary practices. We also </w:t>
      </w:r>
      <w:r w:rsidR="008A43FF">
        <w:rPr>
          <w:rFonts w:ascii="Cambria" w:hAnsi="Cambria"/>
        </w:rPr>
        <w:t>limited the studies used to be those that are fully in English, removing any sources of foreign languages from ou</w:t>
      </w:r>
      <w:r w:rsidR="002420F2">
        <w:rPr>
          <w:rFonts w:ascii="Cambria" w:hAnsi="Cambria"/>
        </w:rPr>
        <w:t>r search.</w:t>
      </w:r>
    </w:p>
    <w:p w14:paraId="30F3B1E4" w14:textId="77777777" w:rsidR="00A1502D" w:rsidRPr="00402FA8" w:rsidRDefault="00A1502D" w:rsidP="002E7D75">
      <w:pPr>
        <w:ind w:left="720"/>
        <w:rPr>
          <w:rFonts w:ascii="Cambria" w:hAnsi="Cambria"/>
        </w:rPr>
      </w:pPr>
    </w:p>
    <w:p w14:paraId="606C92CD" w14:textId="7AC58099" w:rsidR="0043626F" w:rsidRPr="00F77B43" w:rsidRDefault="008C495F" w:rsidP="00A0669E">
      <w:pPr>
        <w:ind w:left="720"/>
        <w:rPr>
          <w:rFonts w:ascii="Cambria" w:hAnsi="Cambria"/>
          <w:b/>
        </w:rPr>
      </w:pPr>
      <w:r w:rsidRPr="00402FA8">
        <w:rPr>
          <w:rFonts w:ascii="Cambria" w:hAnsi="Cambria"/>
        </w:rPr>
        <w:tab/>
      </w:r>
      <w:r w:rsidR="0043626F" w:rsidRPr="00402FA8">
        <w:rPr>
          <w:rFonts w:ascii="Cambria" w:hAnsi="Cambria"/>
          <w:b/>
        </w:rPr>
        <w:t>Study records</w:t>
      </w:r>
      <w:r w:rsidR="0043626F" w:rsidRPr="00F77B43">
        <w:rPr>
          <w:rFonts w:ascii="Cambria" w:hAnsi="Cambria"/>
          <w:b/>
        </w:rPr>
        <w:t xml:space="preserve"> </w:t>
      </w:r>
    </w:p>
    <w:p w14:paraId="7D0168FF" w14:textId="207E316F" w:rsidR="0043626F" w:rsidRPr="00F77B43" w:rsidRDefault="0043626F" w:rsidP="62C87B93">
      <w:pPr>
        <w:pStyle w:val="ListParagraph"/>
        <w:numPr>
          <w:ilvl w:val="1"/>
          <w:numId w:val="16"/>
        </w:numPr>
        <w:rPr>
          <w:rFonts w:ascii="Cambria" w:hAnsi="Cambria"/>
          <w:b/>
          <w:bCs/>
        </w:rPr>
      </w:pPr>
      <w:r w:rsidRPr="62C87B93">
        <w:rPr>
          <w:rFonts w:ascii="Cambria" w:hAnsi="Cambria"/>
        </w:rPr>
        <w:t>Data management: Describe the mechanism(s) that will be used to manage records and data throughout the review</w:t>
      </w:r>
      <w:r w:rsidR="001003B0" w:rsidRPr="62C87B93">
        <w:rPr>
          <w:rFonts w:ascii="Cambria" w:hAnsi="Cambria"/>
        </w:rPr>
        <w:t xml:space="preserve"> (i.e. citation management software). </w:t>
      </w:r>
    </w:p>
    <w:p w14:paraId="254BDF5A" w14:textId="6DBCCC9A" w:rsidR="52891DDF" w:rsidRDefault="52891DDF" w:rsidP="62C87B93">
      <w:pPr>
        <w:pStyle w:val="ListParagraph"/>
        <w:ind w:left="1620"/>
        <w:rPr>
          <w:rFonts w:ascii="Cambria" w:hAnsi="Cambria"/>
        </w:rPr>
      </w:pPr>
      <w:r w:rsidRPr="62C87B93">
        <w:rPr>
          <w:rFonts w:ascii="Cambria" w:hAnsi="Cambria"/>
        </w:rPr>
        <w:t xml:space="preserve">All Citation records will be imported and stored using Zotero, a reference management tool that allows </w:t>
      </w:r>
      <w:r w:rsidR="6EFF3907" w:rsidRPr="62C87B93">
        <w:rPr>
          <w:rFonts w:ascii="Cambria" w:hAnsi="Cambria"/>
        </w:rPr>
        <w:t>collaborative</w:t>
      </w:r>
      <w:r w:rsidRPr="62C87B93">
        <w:rPr>
          <w:rFonts w:ascii="Cambria" w:hAnsi="Cambria"/>
        </w:rPr>
        <w:t xml:space="preserve"> tagging, deduplication, and cloud backup. Articles will be organized into subfolders based on topic area and labele</w:t>
      </w:r>
      <w:r w:rsidR="390E7640" w:rsidRPr="62C87B93">
        <w:rPr>
          <w:rFonts w:ascii="Cambria" w:hAnsi="Cambria"/>
        </w:rPr>
        <w:t xml:space="preserve">d by study designed. Full text Pdfs, will be attached and archived. Article </w:t>
      </w:r>
      <w:r w:rsidR="105ED774" w:rsidRPr="62C87B93">
        <w:rPr>
          <w:rFonts w:ascii="Cambria" w:hAnsi="Cambria"/>
        </w:rPr>
        <w:t>metadata</w:t>
      </w:r>
      <w:r w:rsidR="390E7640" w:rsidRPr="62C87B93">
        <w:rPr>
          <w:rFonts w:ascii="Cambria" w:hAnsi="Cambria"/>
        </w:rPr>
        <w:t xml:space="preserve"> will be </w:t>
      </w:r>
      <w:r w:rsidR="6EA0CA7D" w:rsidRPr="62C87B93">
        <w:rPr>
          <w:rFonts w:ascii="Cambria" w:hAnsi="Cambria"/>
        </w:rPr>
        <w:t>exported</w:t>
      </w:r>
      <w:r w:rsidR="390E7640" w:rsidRPr="62C87B93">
        <w:rPr>
          <w:rFonts w:ascii="Cambria" w:hAnsi="Cambria"/>
        </w:rPr>
        <w:t xml:space="preserve"> as .RIS and CSV formats for </w:t>
      </w:r>
      <w:r w:rsidR="64994ED8" w:rsidRPr="62C87B93">
        <w:rPr>
          <w:rFonts w:ascii="Cambria" w:hAnsi="Cambria"/>
        </w:rPr>
        <w:t>transparency</w:t>
      </w:r>
      <w:r w:rsidR="390E7640" w:rsidRPr="62C87B93">
        <w:rPr>
          <w:rFonts w:ascii="Cambria" w:hAnsi="Cambria"/>
        </w:rPr>
        <w:t xml:space="preserve"> and integration with</w:t>
      </w:r>
      <w:r w:rsidR="6CAB9EFD" w:rsidRPr="62C87B93">
        <w:rPr>
          <w:rFonts w:ascii="Cambria" w:hAnsi="Cambria"/>
        </w:rPr>
        <w:t xml:space="preserve"> screening and extraction tools. Regular backups of the Zotero group library will be maintained to ensure data integrity. </w:t>
      </w:r>
    </w:p>
    <w:p w14:paraId="058DF238" w14:textId="7D29D2C8" w:rsidR="0043626F" w:rsidRDefault="0043626F" w:rsidP="62C87B93">
      <w:pPr>
        <w:pStyle w:val="ListParagraph"/>
        <w:numPr>
          <w:ilvl w:val="1"/>
          <w:numId w:val="16"/>
        </w:numPr>
        <w:rPr>
          <w:rFonts w:ascii="Cambria" w:hAnsi="Cambria"/>
          <w:b/>
          <w:bCs/>
        </w:rPr>
      </w:pPr>
      <w:r w:rsidRPr="62C87B93">
        <w:rPr>
          <w:rFonts w:ascii="Cambria" w:hAnsi="Cambria"/>
        </w:rPr>
        <w:t>Selection process: State the process that will be used for selecting studies (such as two independent reviewers) through each phase of the review (that is, screening, eligibility and inclusion in data charting/synthesis)</w:t>
      </w:r>
      <w:r w:rsidR="654A0AE4" w:rsidRPr="62C87B93">
        <w:rPr>
          <w:rFonts w:ascii="Cambria" w:hAnsi="Cambria"/>
        </w:rPr>
        <w:t xml:space="preserve"> </w:t>
      </w:r>
    </w:p>
    <w:p w14:paraId="02BF01D5" w14:textId="4B5E733E" w:rsidR="654A0AE4" w:rsidRDefault="654A0AE4" w:rsidP="62C87B93">
      <w:pPr>
        <w:pStyle w:val="ListParagraph"/>
        <w:ind w:left="1620"/>
        <w:rPr>
          <w:rFonts w:ascii="Cambria" w:hAnsi="Cambria"/>
          <w:b/>
          <w:bCs/>
        </w:rPr>
      </w:pPr>
      <w:r w:rsidRPr="62C87B93">
        <w:rPr>
          <w:rFonts w:ascii="Cambria" w:hAnsi="Cambria"/>
          <w:b/>
          <w:bCs/>
        </w:rPr>
        <w:t>The study selection will follow a two-stage screening approach using two independent reviewers:</w:t>
      </w:r>
    </w:p>
    <w:p w14:paraId="5C1A33FB" w14:textId="5EE586B7" w:rsidR="654A0AE4" w:rsidRDefault="654A0AE4" w:rsidP="62C87B93">
      <w:pPr>
        <w:pStyle w:val="ListParagraph"/>
        <w:numPr>
          <w:ilvl w:val="0"/>
          <w:numId w:val="5"/>
        </w:numPr>
        <w:rPr>
          <w:rFonts w:ascii="Cambria" w:hAnsi="Cambria"/>
          <w:b/>
          <w:bCs/>
        </w:rPr>
      </w:pPr>
      <w:r w:rsidRPr="62C87B93">
        <w:rPr>
          <w:rFonts w:ascii="Cambria" w:hAnsi="Cambria"/>
          <w:b/>
          <w:bCs/>
        </w:rPr>
        <w:t>Title and Abstract Screening</w:t>
      </w:r>
    </w:p>
    <w:p w14:paraId="54160798" w14:textId="7E7D103A" w:rsidR="654A0AE4" w:rsidRDefault="654A0AE4" w:rsidP="62C87B93">
      <w:pPr>
        <w:pStyle w:val="ListParagraph"/>
        <w:ind w:left="1980"/>
        <w:rPr>
          <w:rFonts w:ascii="Cambria" w:hAnsi="Cambria"/>
        </w:rPr>
      </w:pPr>
      <w:r w:rsidRPr="62C87B93">
        <w:rPr>
          <w:rFonts w:ascii="Cambria" w:hAnsi="Cambria"/>
        </w:rPr>
        <w:t xml:space="preserve">Two reviewers will independently screen all retrieved citations by title and abstract against predefined eligibility criteria. </w:t>
      </w:r>
      <w:r w:rsidR="43470F06" w:rsidRPr="62C87B93">
        <w:rPr>
          <w:rFonts w:ascii="Cambria" w:hAnsi="Cambria"/>
        </w:rPr>
        <w:t>Discrepancies</w:t>
      </w:r>
      <w:r w:rsidRPr="62C87B93">
        <w:rPr>
          <w:rFonts w:ascii="Cambria" w:hAnsi="Cambria"/>
        </w:rPr>
        <w:t xml:space="preserve"> will be </w:t>
      </w:r>
      <w:r w:rsidR="78AFBF37" w:rsidRPr="62C87B93">
        <w:rPr>
          <w:rFonts w:ascii="Cambria" w:hAnsi="Cambria"/>
        </w:rPr>
        <w:t>resolved</w:t>
      </w:r>
      <w:r w:rsidRPr="62C87B93">
        <w:rPr>
          <w:rFonts w:ascii="Cambria" w:hAnsi="Cambria"/>
        </w:rPr>
        <w:t xml:space="preserve"> through discussion or by a third reviewer. </w:t>
      </w:r>
    </w:p>
    <w:p w14:paraId="29C1D684" w14:textId="66A4B577" w:rsidR="7DF41924" w:rsidRDefault="7DF41924" w:rsidP="62C87B93">
      <w:pPr>
        <w:pStyle w:val="ListParagraph"/>
        <w:numPr>
          <w:ilvl w:val="0"/>
          <w:numId w:val="5"/>
        </w:numPr>
        <w:rPr>
          <w:rFonts w:ascii="Cambria" w:hAnsi="Cambria"/>
          <w:b/>
          <w:bCs/>
        </w:rPr>
      </w:pPr>
      <w:r w:rsidRPr="62C87B93">
        <w:rPr>
          <w:rFonts w:ascii="Cambria" w:hAnsi="Cambria"/>
          <w:b/>
          <w:bCs/>
        </w:rPr>
        <w:t>Full Text Screening</w:t>
      </w:r>
    </w:p>
    <w:p w14:paraId="4AA611E8" w14:textId="4376FAA3" w:rsidR="7DF41924" w:rsidRDefault="7DF41924" w:rsidP="62C87B93">
      <w:pPr>
        <w:pStyle w:val="ListParagraph"/>
        <w:ind w:left="1980"/>
        <w:rPr>
          <w:rFonts w:ascii="Cambria" w:hAnsi="Cambria"/>
        </w:rPr>
      </w:pPr>
      <w:r w:rsidRPr="62C87B93">
        <w:rPr>
          <w:rFonts w:ascii="Cambria" w:hAnsi="Cambria"/>
        </w:rPr>
        <w:t xml:space="preserve">All articles meeting inclusion criteria in the initial screen will undergo full-text review. Each </w:t>
      </w:r>
      <w:proofErr w:type="spellStart"/>
      <w:r w:rsidRPr="62C87B93">
        <w:rPr>
          <w:rFonts w:ascii="Cambria" w:hAnsi="Cambria"/>
        </w:rPr>
        <w:t>reviewr</w:t>
      </w:r>
      <w:proofErr w:type="spellEnd"/>
      <w:r w:rsidRPr="62C87B93">
        <w:rPr>
          <w:rFonts w:ascii="Cambria" w:hAnsi="Cambria"/>
        </w:rPr>
        <w:t xml:space="preserve"> will independently asses eligibility, focusing on study relevance (e.g., use of CoCr alloys in dental prosthetics</w:t>
      </w:r>
      <w:r w:rsidR="41BC7CC9" w:rsidRPr="62C87B93">
        <w:rPr>
          <w:rFonts w:ascii="Cambria" w:hAnsi="Cambria"/>
        </w:rPr>
        <w:t xml:space="preserve">) and </w:t>
      </w:r>
      <w:proofErr w:type="spellStart"/>
      <w:r w:rsidR="41BC7CC9" w:rsidRPr="62C87B93">
        <w:rPr>
          <w:rFonts w:ascii="Cambria" w:hAnsi="Cambria"/>
        </w:rPr>
        <w:t>oublication</w:t>
      </w:r>
      <w:proofErr w:type="spellEnd"/>
      <w:r w:rsidR="41BC7CC9" w:rsidRPr="62C87B93">
        <w:rPr>
          <w:rFonts w:ascii="Cambria" w:hAnsi="Cambria"/>
        </w:rPr>
        <w:t xml:space="preserve"> type(peer-reviewed, open-access). Conflicts will again be resolved by consensus or adjudication by a third reviewer. </w:t>
      </w:r>
    </w:p>
    <w:p w14:paraId="27770784" w14:textId="4FDD459D" w:rsidR="0043626F" w:rsidRPr="00F77B43" w:rsidRDefault="0043626F" w:rsidP="00980602">
      <w:pPr>
        <w:pStyle w:val="ListParagraph"/>
        <w:numPr>
          <w:ilvl w:val="1"/>
          <w:numId w:val="16"/>
        </w:numPr>
        <w:rPr>
          <w:rFonts w:ascii="Cambria" w:hAnsi="Cambria"/>
          <w:b/>
        </w:rPr>
      </w:pPr>
      <w:r w:rsidRPr="00F77B43">
        <w:rPr>
          <w:rFonts w:ascii="Cambria" w:hAnsi="Cambria"/>
        </w:rPr>
        <w:t xml:space="preserve">Data collection process: </w:t>
      </w:r>
    </w:p>
    <w:p w14:paraId="76C4898C" w14:textId="14299272" w:rsidR="0043626F" w:rsidRPr="00F77B43" w:rsidRDefault="008045DA" w:rsidP="00980602">
      <w:pPr>
        <w:pStyle w:val="ListParagraph"/>
        <w:numPr>
          <w:ilvl w:val="2"/>
          <w:numId w:val="16"/>
        </w:numPr>
        <w:rPr>
          <w:rFonts w:ascii="Cambria" w:hAnsi="Cambria"/>
          <w:b/>
        </w:rPr>
      </w:pPr>
      <w:r w:rsidRPr="00F77B43">
        <w:rPr>
          <w:rFonts w:ascii="Cambria" w:hAnsi="Cambria"/>
          <w:b/>
        </w:rPr>
        <w:t>If this is a systematic review</w:t>
      </w:r>
      <w:r w:rsidRPr="00F77B43">
        <w:rPr>
          <w:rFonts w:ascii="Cambria" w:hAnsi="Cambria"/>
        </w:rPr>
        <w:t>:</w:t>
      </w:r>
      <w:r w:rsidR="0043626F" w:rsidRPr="00F77B43">
        <w:rPr>
          <w:rFonts w:ascii="Cambria" w:hAnsi="Cambria"/>
        </w:rPr>
        <w:t xml:space="preserve"> Describe planned method of extracting data from reports (such as piloting forms, done independently, in duplicate), any processes for obtaining and confirming data from investigators</w:t>
      </w:r>
      <w:r w:rsidR="00F83F53" w:rsidRPr="00F77B43">
        <w:rPr>
          <w:rFonts w:ascii="Cambria" w:hAnsi="Cambria"/>
        </w:rPr>
        <w:t>.</w:t>
      </w:r>
    </w:p>
    <w:p w14:paraId="734E3BD8" w14:textId="180F2B95" w:rsidR="0043626F" w:rsidRPr="00F77B43" w:rsidRDefault="008045DA" w:rsidP="62C87B93">
      <w:pPr>
        <w:pStyle w:val="ListParagraph"/>
        <w:numPr>
          <w:ilvl w:val="2"/>
          <w:numId w:val="16"/>
        </w:numPr>
        <w:rPr>
          <w:rFonts w:ascii="Cambria" w:hAnsi="Cambria"/>
          <w:b/>
          <w:bCs/>
        </w:rPr>
      </w:pPr>
      <w:r w:rsidRPr="62C87B93">
        <w:rPr>
          <w:rFonts w:ascii="Cambria" w:hAnsi="Cambria"/>
          <w:b/>
          <w:bCs/>
        </w:rPr>
        <w:t>If this is a scoping review</w:t>
      </w:r>
      <w:r w:rsidR="00F83F53" w:rsidRPr="62C87B93">
        <w:rPr>
          <w:rFonts w:ascii="Cambria" w:hAnsi="Cambria"/>
          <w:b/>
          <w:bCs/>
        </w:rPr>
        <w:t>/systematic map</w:t>
      </w:r>
      <w:r w:rsidR="0043626F" w:rsidRPr="62C87B93">
        <w:rPr>
          <w:rFonts w:ascii="Cambria" w:hAnsi="Cambria"/>
        </w:rPr>
        <w:t>: Describe the planned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p w14:paraId="27867618" w14:textId="59AA0787" w:rsidR="4279E5D0" w:rsidRDefault="4279E5D0" w:rsidP="62C87B93">
      <w:pPr>
        <w:ind w:left="1440"/>
        <w:rPr>
          <w:rFonts w:ascii="Cambria" w:hAnsi="Cambria"/>
          <w:b/>
          <w:bCs/>
        </w:rPr>
      </w:pPr>
      <w:r w:rsidRPr="62C87B93">
        <w:rPr>
          <w:rFonts w:ascii="Cambria" w:hAnsi="Cambria"/>
          <w:b/>
          <w:bCs/>
        </w:rPr>
        <w:t>Data will be extracted using a standardized, piloted extraction form, developed in Google Sheets. The form will include:</w:t>
      </w:r>
    </w:p>
    <w:p w14:paraId="00543FE3" w14:textId="523C68D1" w:rsidR="4279E5D0" w:rsidRDefault="4279E5D0" w:rsidP="62C87B93">
      <w:pPr>
        <w:pStyle w:val="ListParagraph"/>
        <w:numPr>
          <w:ilvl w:val="0"/>
          <w:numId w:val="1"/>
        </w:numPr>
        <w:rPr>
          <w:rFonts w:ascii="Cambria" w:hAnsi="Cambria"/>
          <w:b/>
          <w:bCs/>
        </w:rPr>
      </w:pPr>
      <w:r w:rsidRPr="62C87B93">
        <w:rPr>
          <w:rFonts w:ascii="Cambria" w:hAnsi="Cambria"/>
          <w:b/>
          <w:bCs/>
        </w:rPr>
        <w:t>Citation metadata(title, author, year, journal)</w:t>
      </w:r>
    </w:p>
    <w:p w14:paraId="4AB68191" w14:textId="58DD2C39" w:rsidR="4279E5D0" w:rsidRDefault="4279E5D0" w:rsidP="62C87B93">
      <w:pPr>
        <w:pStyle w:val="ListParagraph"/>
        <w:numPr>
          <w:ilvl w:val="0"/>
          <w:numId w:val="1"/>
        </w:numPr>
        <w:rPr>
          <w:rFonts w:ascii="Cambria" w:hAnsi="Cambria"/>
          <w:b/>
          <w:bCs/>
        </w:rPr>
      </w:pPr>
      <w:r w:rsidRPr="62C87B93">
        <w:rPr>
          <w:rFonts w:ascii="Cambria" w:hAnsi="Cambria"/>
          <w:b/>
          <w:bCs/>
        </w:rPr>
        <w:t xml:space="preserve">Study type(clinical trial, mechanical test, in vitro, case study, </w:t>
      </w:r>
      <w:proofErr w:type="spellStart"/>
      <w:r w:rsidRPr="62C87B93">
        <w:rPr>
          <w:rFonts w:ascii="Cambria" w:hAnsi="Cambria"/>
          <w:b/>
          <w:bCs/>
        </w:rPr>
        <w:t>etc</w:t>
      </w:r>
      <w:proofErr w:type="spellEnd"/>
      <w:r w:rsidRPr="62C87B93">
        <w:rPr>
          <w:rFonts w:ascii="Cambria" w:hAnsi="Cambria"/>
          <w:b/>
          <w:bCs/>
        </w:rPr>
        <w:t>)</w:t>
      </w:r>
    </w:p>
    <w:p w14:paraId="713D123B" w14:textId="63E744FC" w:rsidR="4279E5D0" w:rsidRDefault="4279E5D0" w:rsidP="62C87B93">
      <w:pPr>
        <w:pStyle w:val="ListParagraph"/>
        <w:numPr>
          <w:ilvl w:val="0"/>
          <w:numId w:val="1"/>
        </w:numPr>
        <w:rPr>
          <w:rFonts w:ascii="Cambria" w:hAnsi="Cambria"/>
          <w:b/>
          <w:bCs/>
        </w:rPr>
      </w:pPr>
      <w:r w:rsidRPr="62C87B93">
        <w:rPr>
          <w:rFonts w:ascii="Cambria" w:hAnsi="Cambria"/>
          <w:b/>
          <w:bCs/>
        </w:rPr>
        <w:t>Population/sample characteristics(e.g., number of patients, materials tested)</w:t>
      </w:r>
    </w:p>
    <w:p w14:paraId="076BF4A7" w14:textId="081052A7" w:rsidR="4279E5D0" w:rsidRDefault="4279E5D0" w:rsidP="62C87B93">
      <w:pPr>
        <w:pStyle w:val="ListParagraph"/>
        <w:numPr>
          <w:ilvl w:val="0"/>
          <w:numId w:val="1"/>
        </w:numPr>
        <w:rPr>
          <w:rFonts w:ascii="Cambria" w:hAnsi="Cambria"/>
          <w:b/>
          <w:bCs/>
        </w:rPr>
      </w:pPr>
      <w:r w:rsidRPr="62C87B93">
        <w:rPr>
          <w:rFonts w:ascii="Cambria" w:hAnsi="Cambria"/>
          <w:b/>
          <w:bCs/>
        </w:rPr>
        <w:t>Applications type(e.g., implant, partial denture)</w:t>
      </w:r>
    </w:p>
    <w:p w14:paraId="57D79908" w14:textId="14A38412" w:rsidR="4279E5D0" w:rsidRDefault="4279E5D0" w:rsidP="62C87B93">
      <w:pPr>
        <w:pStyle w:val="ListParagraph"/>
        <w:numPr>
          <w:ilvl w:val="0"/>
          <w:numId w:val="1"/>
        </w:numPr>
        <w:rPr>
          <w:rFonts w:ascii="Cambria" w:hAnsi="Cambria"/>
          <w:b/>
          <w:bCs/>
        </w:rPr>
      </w:pPr>
      <w:r w:rsidRPr="62C87B93">
        <w:rPr>
          <w:rFonts w:ascii="Cambria" w:hAnsi="Cambria"/>
          <w:b/>
          <w:bCs/>
        </w:rPr>
        <w:t xml:space="preserve">Outcomes measures (e.g., corrosion rate, flexural </w:t>
      </w:r>
      <w:proofErr w:type="spellStart"/>
      <w:r w:rsidRPr="62C87B93">
        <w:rPr>
          <w:rFonts w:ascii="Cambria" w:hAnsi="Cambria"/>
          <w:b/>
          <w:bCs/>
        </w:rPr>
        <w:t>strengthm</w:t>
      </w:r>
      <w:proofErr w:type="spellEnd"/>
      <w:r w:rsidRPr="62C87B93">
        <w:rPr>
          <w:rFonts w:ascii="Cambria" w:hAnsi="Cambria"/>
          <w:b/>
          <w:bCs/>
        </w:rPr>
        <w:t xml:space="preserve"> biocompatibility markers)</w:t>
      </w:r>
    </w:p>
    <w:p w14:paraId="66231323" w14:textId="199DF8A6" w:rsidR="4279E5D0" w:rsidRDefault="4279E5D0" w:rsidP="62C87B93">
      <w:pPr>
        <w:pStyle w:val="ListParagraph"/>
        <w:numPr>
          <w:ilvl w:val="0"/>
          <w:numId w:val="1"/>
        </w:numPr>
        <w:rPr>
          <w:rFonts w:ascii="Cambria" w:hAnsi="Cambria"/>
          <w:b/>
          <w:bCs/>
        </w:rPr>
      </w:pPr>
      <w:r w:rsidRPr="62C87B93">
        <w:rPr>
          <w:rFonts w:ascii="Cambria" w:hAnsi="Cambria"/>
          <w:b/>
          <w:bCs/>
        </w:rPr>
        <w:t>Key Findings and statistical results</w:t>
      </w:r>
    </w:p>
    <w:p w14:paraId="3A764145" w14:textId="74614E5F" w:rsidR="4279E5D0" w:rsidRDefault="4279E5D0" w:rsidP="62C87B93">
      <w:pPr>
        <w:pStyle w:val="ListParagraph"/>
        <w:numPr>
          <w:ilvl w:val="0"/>
          <w:numId w:val="1"/>
        </w:numPr>
        <w:rPr>
          <w:rFonts w:ascii="Cambria" w:hAnsi="Cambria"/>
          <w:b/>
          <w:bCs/>
        </w:rPr>
      </w:pPr>
      <w:r w:rsidRPr="62C87B93">
        <w:rPr>
          <w:rFonts w:ascii="Cambria" w:hAnsi="Cambria"/>
          <w:b/>
          <w:bCs/>
        </w:rPr>
        <w:t>Study limitations</w:t>
      </w:r>
    </w:p>
    <w:p w14:paraId="3FB50F36" w14:textId="27E71A8A" w:rsidR="4279E5D0" w:rsidRDefault="4279E5D0" w:rsidP="62C87B93">
      <w:pPr>
        <w:ind w:left="1440"/>
        <w:rPr>
          <w:rFonts w:ascii="Cambria" w:hAnsi="Cambria"/>
          <w:b/>
          <w:bCs/>
        </w:rPr>
      </w:pPr>
      <w:r w:rsidRPr="62C87B93">
        <w:rPr>
          <w:rFonts w:ascii="Cambria" w:hAnsi="Cambria"/>
          <w:b/>
          <w:bCs/>
        </w:rPr>
        <w:t xml:space="preserve">Each </w:t>
      </w:r>
      <w:proofErr w:type="spellStart"/>
      <w:r w:rsidRPr="62C87B93">
        <w:rPr>
          <w:rFonts w:ascii="Cambria" w:hAnsi="Cambria"/>
          <w:b/>
          <w:bCs/>
        </w:rPr>
        <w:t>incldued</w:t>
      </w:r>
      <w:proofErr w:type="spellEnd"/>
      <w:r w:rsidRPr="62C87B93">
        <w:rPr>
          <w:rFonts w:ascii="Cambria" w:hAnsi="Cambria"/>
          <w:b/>
          <w:bCs/>
        </w:rPr>
        <w:t xml:space="preserve"> study will be extracted independently and in duplicate by two reviewers. Any Discrepancies will be flagged discussed and resolved before final inclusion in synthesis.</w:t>
      </w:r>
    </w:p>
    <w:p w14:paraId="7F8B4332" w14:textId="65223DF0" w:rsidR="4279E5D0" w:rsidRDefault="4279E5D0" w:rsidP="62C87B93">
      <w:pPr>
        <w:ind w:left="1440"/>
        <w:rPr>
          <w:rFonts w:ascii="Cambria" w:hAnsi="Cambria"/>
          <w:b/>
          <w:bCs/>
        </w:rPr>
      </w:pPr>
      <w:r w:rsidRPr="62C87B93">
        <w:rPr>
          <w:rFonts w:ascii="Cambria" w:hAnsi="Cambria"/>
          <w:b/>
          <w:bCs/>
        </w:rPr>
        <w:t xml:space="preserve">When critical data are </w:t>
      </w:r>
      <w:r w:rsidR="4E45C814" w:rsidRPr="62C87B93">
        <w:rPr>
          <w:rFonts w:ascii="Cambria" w:hAnsi="Cambria"/>
          <w:b/>
          <w:bCs/>
        </w:rPr>
        <w:t>missing</w:t>
      </w:r>
      <w:r w:rsidRPr="62C87B93">
        <w:rPr>
          <w:rFonts w:ascii="Cambria" w:hAnsi="Cambria"/>
          <w:b/>
          <w:bCs/>
        </w:rPr>
        <w:t xml:space="preserve"> the review team will attempt to contract corresponding authors for clarifications. In Case of no response within two weeks, data will be reported as “Not</w:t>
      </w:r>
      <w:r w:rsidR="20081869" w:rsidRPr="62C87B93">
        <w:rPr>
          <w:rFonts w:ascii="Cambria" w:hAnsi="Cambria"/>
          <w:b/>
          <w:bCs/>
        </w:rPr>
        <w:t xml:space="preserve"> Available (NA)” with a footnote indicating attempted </w:t>
      </w:r>
      <w:r w:rsidR="147A0E99" w:rsidRPr="62C87B93">
        <w:rPr>
          <w:rFonts w:ascii="Cambria" w:hAnsi="Cambria"/>
          <w:b/>
          <w:bCs/>
        </w:rPr>
        <w:t>contact</w:t>
      </w:r>
    </w:p>
    <w:p w14:paraId="4A79AE19" w14:textId="14DBB0F7" w:rsidR="20081869" w:rsidRDefault="20081869" w:rsidP="62C87B93">
      <w:pPr>
        <w:ind w:left="1440"/>
        <w:rPr>
          <w:rFonts w:ascii="Cambria" w:hAnsi="Cambria"/>
          <w:b/>
          <w:bCs/>
        </w:rPr>
      </w:pPr>
      <w:r w:rsidRPr="62C87B93">
        <w:rPr>
          <w:rFonts w:ascii="Cambria" w:hAnsi="Cambria"/>
          <w:b/>
          <w:bCs/>
        </w:rPr>
        <w:t>The collected data will be stored in a shared Google Drive Folder, with read/write privileges restricted to study team members only</w:t>
      </w:r>
    </w:p>
    <w:p w14:paraId="36618F44" w14:textId="6A185C94" w:rsidR="00CD765C" w:rsidRPr="00F77B43" w:rsidRDefault="00CD765C" w:rsidP="00CD765C">
      <w:pPr>
        <w:pStyle w:val="paragraph"/>
        <w:ind w:left="1080"/>
        <w:textAlignment w:val="baseline"/>
        <w:rPr>
          <w:rFonts w:ascii="Cambria" w:hAnsi="Cambria"/>
        </w:rPr>
      </w:pPr>
      <w:r w:rsidRPr="00F77B43">
        <w:rPr>
          <w:rStyle w:val="eop"/>
          <w:rFonts w:ascii="Cambria" w:hAnsi="Cambria"/>
          <w:color w:val="7030A0"/>
        </w:rPr>
        <w:t> </w:t>
      </w:r>
    </w:p>
    <w:p w14:paraId="78DF3A74" w14:textId="3E09B5E6" w:rsidR="008B4CC5" w:rsidRPr="00F77B43" w:rsidRDefault="00F31263" w:rsidP="00980602">
      <w:pPr>
        <w:pStyle w:val="ListParagraph"/>
        <w:numPr>
          <w:ilvl w:val="0"/>
          <w:numId w:val="16"/>
        </w:numPr>
        <w:rPr>
          <w:rFonts w:ascii="Cambria" w:hAnsi="Cambria"/>
          <w:b/>
        </w:rPr>
      </w:pPr>
      <w:r w:rsidRPr="00F77B43">
        <w:rPr>
          <w:rFonts w:ascii="Cambria" w:hAnsi="Cambria"/>
          <w:b/>
        </w:rPr>
        <w:t xml:space="preserve">Critical appraisal of individual sources of evidence: </w:t>
      </w:r>
      <w:r w:rsidRPr="00F77B43">
        <w:rPr>
          <w:rFonts w:ascii="Cambria" w:hAnsi="Cambria"/>
        </w:rPr>
        <w:t>If done, provide a rationale for conducting a critical appraisal of included sources of evidence; describe the methods used and how this information was used in any data synthesis (if appropriate).</w:t>
      </w:r>
      <w:r w:rsidR="00F33F49" w:rsidRPr="00F77B43">
        <w:rPr>
          <w:rFonts w:ascii="Cambria" w:hAnsi="Cambria"/>
        </w:rPr>
        <w:t xml:space="preserve"> See the list of critical appraisal resources in Appendix A below for guidance. </w:t>
      </w:r>
    </w:p>
    <w:p w14:paraId="42AE7BA6" w14:textId="72E3F1DD" w:rsidR="008F353B" w:rsidRPr="00F77B43" w:rsidRDefault="008F353B" w:rsidP="66B53485">
      <w:pPr>
        <w:rPr>
          <w:rFonts w:ascii="Cambria" w:hAnsi="Cambria"/>
          <w:b/>
          <w:bCs/>
        </w:rPr>
      </w:pPr>
    </w:p>
    <w:p w14:paraId="0241C157" w14:textId="77777777" w:rsidR="008F353B" w:rsidRPr="00F77B43" w:rsidRDefault="008F353B" w:rsidP="008F353B">
      <w:pPr>
        <w:rPr>
          <w:rFonts w:ascii="Cambria" w:hAnsi="Cambria"/>
          <w:b/>
        </w:rPr>
      </w:pPr>
    </w:p>
    <w:p w14:paraId="0E6D6C8E" w14:textId="77777777" w:rsidR="00C362D6" w:rsidRPr="00F77B43" w:rsidRDefault="00C362D6" w:rsidP="00C362D6">
      <w:pPr>
        <w:pStyle w:val="ListParagraph"/>
        <w:rPr>
          <w:rFonts w:ascii="Cambria" w:hAnsi="Cambria"/>
          <w:b/>
        </w:rPr>
      </w:pPr>
    </w:p>
    <w:p w14:paraId="38F8AFAB" w14:textId="546C946E" w:rsidR="00F31263" w:rsidRPr="00F77B43" w:rsidRDefault="00F31263" w:rsidP="00980602">
      <w:pPr>
        <w:pStyle w:val="ListParagraph"/>
        <w:numPr>
          <w:ilvl w:val="0"/>
          <w:numId w:val="16"/>
        </w:numPr>
        <w:rPr>
          <w:rFonts w:ascii="Cambria" w:hAnsi="Cambria"/>
          <w:b/>
        </w:rPr>
      </w:pPr>
      <w:r w:rsidRPr="00F77B43">
        <w:rPr>
          <w:rFonts w:ascii="Cambria" w:hAnsi="Cambria"/>
          <w:b/>
        </w:rPr>
        <w:t xml:space="preserve">Data synthesis/charting: </w:t>
      </w:r>
    </w:p>
    <w:p w14:paraId="4EB764A5" w14:textId="2E617366" w:rsidR="00657D57" w:rsidRPr="00F77B43" w:rsidRDefault="008045DA" w:rsidP="00980602">
      <w:pPr>
        <w:pStyle w:val="ListParagraph"/>
        <w:numPr>
          <w:ilvl w:val="1"/>
          <w:numId w:val="16"/>
        </w:numPr>
        <w:rPr>
          <w:rFonts w:ascii="Cambria" w:hAnsi="Cambria"/>
          <w:b/>
        </w:rPr>
      </w:pPr>
      <w:r w:rsidRPr="00F77B43">
        <w:rPr>
          <w:rFonts w:ascii="Cambria" w:hAnsi="Cambria"/>
          <w:b/>
        </w:rPr>
        <w:t xml:space="preserve">If this is a systematic review: </w:t>
      </w:r>
    </w:p>
    <w:p w14:paraId="490595B2" w14:textId="3EB25804" w:rsidR="00F31263" w:rsidRPr="00F77B43" w:rsidRDefault="00F31263" w:rsidP="00980602">
      <w:pPr>
        <w:pStyle w:val="ListParagraph"/>
        <w:numPr>
          <w:ilvl w:val="2"/>
          <w:numId w:val="16"/>
        </w:numPr>
        <w:rPr>
          <w:rFonts w:ascii="Cambria" w:hAnsi="Cambria"/>
          <w:b/>
        </w:rPr>
      </w:pPr>
      <w:r w:rsidRPr="00F77B43">
        <w:rPr>
          <w:rFonts w:ascii="Cambria" w:hAnsi="Cambria"/>
        </w:rPr>
        <w:t>Describe criteria under which study data will be quantitatively synthesized</w:t>
      </w:r>
    </w:p>
    <w:p w14:paraId="2D91D624" w14:textId="466C0C74" w:rsidR="00F31263" w:rsidRPr="00F77B43" w:rsidRDefault="00F31263" w:rsidP="00980602">
      <w:pPr>
        <w:pStyle w:val="ListParagraph"/>
        <w:numPr>
          <w:ilvl w:val="2"/>
          <w:numId w:val="16"/>
        </w:numPr>
        <w:rPr>
          <w:rFonts w:ascii="Cambria" w:hAnsi="Cambria"/>
          <w:b/>
        </w:rPr>
      </w:pPr>
      <w:r w:rsidRPr="00F77B43">
        <w:rPr>
          <w:rFonts w:ascii="Cambria" w:hAnsi="Cambria"/>
        </w:rPr>
        <w:t>If data are appropriate for quantitative synthesis, describe planned summary measures, methods of handling data and methods of combining data from studies, including any planned exploration of consistency</w:t>
      </w:r>
    </w:p>
    <w:p w14:paraId="3A269DE6" w14:textId="507A0B4F" w:rsidR="00F31263" w:rsidRPr="00F77B43" w:rsidRDefault="00F31263" w:rsidP="00980602">
      <w:pPr>
        <w:pStyle w:val="ListParagraph"/>
        <w:numPr>
          <w:ilvl w:val="2"/>
          <w:numId w:val="16"/>
        </w:numPr>
        <w:rPr>
          <w:rFonts w:ascii="Cambria" w:hAnsi="Cambria"/>
          <w:b/>
        </w:rPr>
      </w:pPr>
      <w:r w:rsidRPr="00F77B43">
        <w:rPr>
          <w:rFonts w:ascii="Cambria" w:hAnsi="Cambria"/>
        </w:rPr>
        <w:t>Describe any proposed additional analyses (such as sensitivity or subgroup analyses, meta-regression)</w:t>
      </w:r>
    </w:p>
    <w:p w14:paraId="7510ABCA" w14:textId="1C7AB853" w:rsidR="00F31263" w:rsidRPr="00F77B43" w:rsidRDefault="00F31263" w:rsidP="00980602">
      <w:pPr>
        <w:pStyle w:val="ListParagraph"/>
        <w:numPr>
          <w:ilvl w:val="2"/>
          <w:numId w:val="16"/>
        </w:numPr>
        <w:rPr>
          <w:rFonts w:ascii="Cambria" w:hAnsi="Cambria"/>
          <w:b/>
        </w:rPr>
      </w:pPr>
      <w:r w:rsidRPr="00F77B43">
        <w:rPr>
          <w:rFonts w:ascii="Cambria" w:hAnsi="Cambria"/>
        </w:rPr>
        <w:t>If quantitative synthesis is not appropriate, describe the type of summary planned</w:t>
      </w:r>
    </w:p>
    <w:p w14:paraId="23B1FE76" w14:textId="77777777" w:rsidR="00CD765C" w:rsidRPr="00F77B43" w:rsidRDefault="00CD765C" w:rsidP="00CD765C">
      <w:pPr>
        <w:rPr>
          <w:rFonts w:ascii="Cambria" w:hAnsi="Cambria"/>
          <w:b/>
        </w:rPr>
      </w:pPr>
    </w:p>
    <w:p w14:paraId="2AFE0B4A" w14:textId="0EEFA743" w:rsidR="00F31263" w:rsidRPr="00F77B43" w:rsidRDefault="008045DA" w:rsidP="00980602">
      <w:pPr>
        <w:pStyle w:val="ListParagraph"/>
        <w:numPr>
          <w:ilvl w:val="1"/>
          <w:numId w:val="16"/>
        </w:numPr>
        <w:rPr>
          <w:rFonts w:ascii="Cambria" w:hAnsi="Cambria"/>
          <w:b/>
        </w:rPr>
      </w:pPr>
      <w:r w:rsidRPr="00F77B43">
        <w:rPr>
          <w:rFonts w:ascii="Cambria" w:hAnsi="Cambria"/>
          <w:b/>
        </w:rPr>
        <w:t xml:space="preserve">If this is a </w:t>
      </w:r>
      <w:r w:rsidR="00F31263" w:rsidRPr="00F77B43">
        <w:rPr>
          <w:rFonts w:ascii="Cambria" w:hAnsi="Cambria"/>
          <w:b/>
        </w:rPr>
        <w:t>s</w:t>
      </w:r>
      <w:r w:rsidRPr="00F77B43">
        <w:rPr>
          <w:rFonts w:ascii="Cambria" w:hAnsi="Cambria"/>
          <w:b/>
        </w:rPr>
        <w:t>coping reviews/evidence gap map</w:t>
      </w:r>
      <w:r w:rsidR="00F31263" w:rsidRPr="00F77B43">
        <w:rPr>
          <w:rFonts w:ascii="Cambria" w:hAnsi="Cambria"/>
          <w:b/>
        </w:rPr>
        <w:t>:</w:t>
      </w:r>
    </w:p>
    <w:p w14:paraId="1A9CADA0" w14:textId="03F90DCF" w:rsidR="00C362D6" w:rsidRPr="00F77B43" w:rsidRDefault="00C362D6" w:rsidP="00980602">
      <w:pPr>
        <w:pStyle w:val="ListParagraph"/>
        <w:numPr>
          <w:ilvl w:val="2"/>
          <w:numId w:val="16"/>
        </w:numPr>
        <w:rPr>
          <w:rFonts w:ascii="Cambria" w:hAnsi="Cambria"/>
          <w:b/>
        </w:rPr>
      </w:pPr>
      <w:r w:rsidRPr="00F77B43">
        <w:rPr>
          <w:rFonts w:ascii="Cambria" w:hAnsi="Cambria"/>
        </w:rPr>
        <w:t>Describe planned approach for summarizing the main results (including an overview of concepts, themes, and types of evidence available). Describe plans for linking these summaries to the review questions and objectives, and consider the relevance to key groups</w:t>
      </w:r>
    </w:p>
    <w:sectPr w:rsidR="00C362D6" w:rsidRPr="00F77B43" w:rsidSect="00B52BF8">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FAC8" w14:textId="77777777" w:rsidR="00C45779" w:rsidRDefault="00C45779" w:rsidP="00705CA4">
      <w:r>
        <w:separator/>
      </w:r>
    </w:p>
  </w:endnote>
  <w:endnote w:type="continuationSeparator" w:id="0">
    <w:p w14:paraId="55DD3D04" w14:textId="77777777" w:rsidR="00C45779" w:rsidRDefault="00C45779" w:rsidP="00705CA4">
      <w:r>
        <w:continuationSeparator/>
      </w:r>
    </w:p>
  </w:endnote>
  <w:endnote w:type="continuationNotice" w:id="1">
    <w:p w14:paraId="309FC85E" w14:textId="77777777" w:rsidR="00C45779" w:rsidRDefault="00C457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C87B93" w14:paraId="56F58D7C" w14:textId="77777777" w:rsidTr="62C87B93">
      <w:trPr>
        <w:trHeight w:val="300"/>
      </w:trPr>
      <w:tc>
        <w:tcPr>
          <w:tcW w:w="3120" w:type="dxa"/>
        </w:tcPr>
        <w:p w14:paraId="4CA2ABBD" w14:textId="1AABF102" w:rsidR="62C87B93" w:rsidRDefault="62C87B93" w:rsidP="62C87B93">
          <w:pPr>
            <w:pStyle w:val="Header"/>
            <w:ind w:left="-115"/>
          </w:pPr>
        </w:p>
      </w:tc>
      <w:tc>
        <w:tcPr>
          <w:tcW w:w="3120" w:type="dxa"/>
        </w:tcPr>
        <w:p w14:paraId="417F27EC" w14:textId="27F0AF91" w:rsidR="62C87B93" w:rsidRDefault="62C87B93" w:rsidP="62C87B93">
          <w:pPr>
            <w:pStyle w:val="Header"/>
            <w:jc w:val="center"/>
          </w:pPr>
        </w:p>
      </w:tc>
      <w:tc>
        <w:tcPr>
          <w:tcW w:w="3120" w:type="dxa"/>
        </w:tcPr>
        <w:p w14:paraId="36AE496E" w14:textId="55BDDE89" w:rsidR="62C87B93" w:rsidRDefault="62C87B93" w:rsidP="62C87B93">
          <w:pPr>
            <w:pStyle w:val="Header"/>
            <w:ind w:right="-115"/>
            <w:jc w:val="right"/>
          </w:pPr>
        </w:p>
      </w:tc>
    </w:tr>
  </w:tbl>
  <w:p w14:paraId="3B9A530A" w14:textId="0EA7D2C0" w:rsidR="62C87B93" w:rsidRDefault="62C87B93" w:rsidP="62C87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20776" w14:textId="77777777" w:rsidR="00C45779" w:rsidRDefault="00C45779" w:rsidP="00705CA4">
      <w:r>
        <w:separator/>
      </w:r>
    </w:p>
  </w:footnote>
  <w:footnote w:type="continuationSeparator" w:id="0">
    <w:p w14:paraId="36196A7A" w14:textId="77777777" w:rsidR="00C45779" w:rsidRDefault="00C45779" w:rsidP="00705CA4">
      <w:r>
        <w:continuationSeparator/>
      </w:r>
    </w:p>
  </w:footnote>
  <w:footnote w:type="continuationNotice" w:id="1">
    <w:p w14:paraId="651DC7AA" w14:textId="77777777" w:rsidR="00C45779" w:rsidRDefault="00C457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007319"/>
      <w:docPartObj>
        <w:docPartGallery w:val="Page Numbers (Top of Page)"/>
        <w:docPartUnique/>
      </w:docPartObj>
    </w:sdtPr>
    <w:sdtEndPr>
      <w:rPr>
        <w:noProof/>
      </w:rPr>
    </w:sdtEndPr>
    <w:sdtContent>
      <w:p w14:paraId="247761E8" w14:textId="0C046BD0" w:rsidR="0081694E" w:rsidRDefault="0081694E">
        <w:pPr>
          <w:pStyle w:val="Header"/>
          <w:jc w:val="right"/>
        </w:pPr>
        <w:r>
          <w:fldChar w:fldCharType="begin"/>
        </w:r>
        <w:r>
          <w:instrText xml:space="preserve"> PAGE   \* MERGEFORMAT </w:instrText>
        </w:r>
        <w:r>
          <w:fldChar w:fldCharType="separate"/>
        </w:r>
        <w:r w:rsidR="008B4CC5">
          <w:rPr>
            <w:noProof/>
          </w:rPr>
          <w:t>1</w:t>
        </w:r>
        <w:r>
          <w:rPr>
            <w:noProof/>
          </w:rPr>
          <w:fldChar w:fldCharType="end"/>
        </w:r>
      </w:p>
    </w:sdtContent>
  </w:sdt>
  <w:p w14:paraId="3F9F669D" w14:textId="77777777" w:rsidR="00705CA4" w:rsidRDefault="00705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8C5"/>
    <w:multiLevelType w:val="hybridMultilevel"/>
    <w:tmpl w:val="1F60066C"/>
    <w:lvl w:ilvl="0" w:tplc="56DE17F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F6931"/>
    <w:multiLevelType w:val="multilevel"/>
    <w:tmpl w:val="95B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273B"/>
    <w:multiLevelType w:val="hybridMultilevel"/>
    <w:tmpl w:val="DC64A748"/>
    <w:lvl w:ilvl="0" w:tplc="EED4E0FE">
      <w:start w:val="1"/>
      <w:numFmt w:val="bullet"/>
      <w:lvlText w:val=""/>
      <w:lvlJc w:val="left"/>
      <w:pPr>
        <w:ind w:left="2520" w:hanging="360"/>
      </w:pPr>
      <w:rPr>
        <w:rFonts w:ascii="Symbol" w:hAnsi="Symbol" w:hint="default"/>
      </w:rPr>
    </w:lvl>
    <w:lvl w:ilvl="1" w:tplc="1694AB9E">
      <w:start w:val="1"/>
      <w:numFmt w:val="bullet"/>
      <w:lvlText w:val="o"/>
      <w:lvlJc w:val="left"/>
      <w:pPr>
        <w:ind w:left="3240" w:hanging="360"/>
      </w:pPr>
      <w:rPr>
        <w:rFonts w:ascii="Courier New" w:hAnsi="Courier New" w:hint="default"/>
      </w:rPr>
    </w:lvl>
    <w:lvl w:ilvl="2" w:tplc="5F4666DE">
      <w:start w:val="1"/>
      <w:numFmt w:val="bullet"/>
      <w:lvlText w:val=""/>
      <w:lvlJc w:val="left"/>
      <w:pPr>
        <w:ind w:left="3960" w:hanging="360"/>
      </w:pPr>
      <w:rPr>
        <w:rFonts w:ascii="Wingdings" w:hAnsi="Wingdings" w:hint="default"/>
      </w:rPr>
    </w:lvl>
    <w:lvl w:ilvl="3" w:tplc="ABBCE868">
      <w:start w:val="1"/>
      <w:numFmt w:val="bullet"/>
      <w:lvlText w:val=""/>
      <w:lvlJc w:val="left"/>
      <w:pPr>
        <w:ind w:left="4680" w:hanging="360"/>
      </w:pPr>
      <w:rPr>
        <w:rFonts w:ascii="Symbol" w:hAnsi="Symbol" w:hint="default"/>
      </w:rPr>
    </w:lvl>
    <w:lvl w:ilvl="4" w:tplc="6D249C40">
      <w:start w:val="1"/>
      <w:numFmt w:val="bullet"/>
      <w:lvlText w:val="o"/>
      <w:lvlJc w:val="left"/>
      <w:pPr>
        <w:ind w:left="5400" w:hanging="360"/>
      </w:pPr>
      <w:rPr>
        <w:rFonts w:ascii="Courier New" w:hAnsi="Courier New" w:hint="default"/>
      </w:rPr>
    </w:lvl>
    <w:lvl w:ilvl="5" w:tplc="E4CE6C46">
      <w:start w:val="1"/>
      <w:numFmt w:val="bullet"/>
      <w:lvlText w:val=""/>
      <w:lvlJc w:val="left"/>
      <w:pPr>
        <w:ind w:left="6120" w:hanging="360"/>
      </w:pPr>
      <w:rPr>
        <w:rFonts w:ascii="Wingdings" w:hAnsi="Wingdings" w:hint="default"/>
      </w:rPr>
    </w:lvl>
    <w:lvl w:ilvl="6" w:tplc="1194AEC8">
      <w:start w:val="1"/>
      <w:numFmt w:val="bullet"/>
      <w:lvlText w:val=""/>
      <w:lvlJc w:val="left"/>
      <w:pPr>
        <w:ind w:left="6840" w:hanging="360"/>
      </w:pPr>
      <w:rPr>
        <w:rFonts w:ascii="Symbol" w:hAnsi="Symbol" w:hint="default"/>
      </w:rPr>
    </w:lvl>
    <w:lvl w:ilvl="7" w:tplc="A24EFB4A">
      <w:start w:val="1"/>
      <w:numFmt w:val="bullet"/>
      <w:lvlText w:val="o"/>
      <w:lvlJc w:val="left"/>
      <w:pPr>
        <w:ind w:left="7560" w:hanging="360"/>
      </w:pPr>
      <w:rPr>
        <w:rFonts w:ascii="Courier New" w:hAnsi="Courier New" w:hint="default"/>
      </w:rPr>
    </w:lvl>
    <w:lvl w:ilvl="8" w:tplc="E736A458">
      <w:start w:val="1"/>
      <w:numFmt w:val="bullet"/>
      <w:lvlText w:val=""/>
      <w:lvlJc w:val="left"/>
      <w:pPr>
        <w:ind w:left="8280" w:hanging="360"/>
      </w:pPr>
      <w:rPr>
        <w:rFonts w:ascii="Wingdings" w:hAnsi="Wingdings" w:hint="default"/>
      </w:rPr>
    </w:lvl>
  </w:abstractNum>
  <w:abstractNum w:abstractNumId="3" w15:restartNumberingAfterBreak="0">
    <w:nsid w:val="0F510132"/>
    <w:multiLevelType w:val="hybridMultilevel"/>
    <w:tmpl w:val="7220D458"/>
    <w:lvl w:ilvl="0" w:tplc="BADAAC3E">
      <w:start w:val="1"/>
      <w:numFmt w:val="bullet"/>
      <w:lvlText w:val=""/>
      <w:lvlJc w:val="left"/>
      <w:pPr>
        <w:ind w:left="1980" w:hanging="360"/>
      </w:pPr>
      <w:rPr>
        <w:rFonts w:ascii="Symbol" w:hAnsi="Symbol" w:hint="default"/>
      </w:rPr>
    </w:lvl>
    <w:lvl w:ilvl="1" w:tplc="42D67BA6">
      <w:start w:val="1"/>
      <w:numFmt w:val="bullet"/>
      <w:lvlText w:val="o"/>
      <w:lvlJc w:val="left"/>
      <w:pPr>
        <w:ind w:left="2700" w:hanging="360"/>
      </w:pPr>
      <w:rPr>
        <w:rFonts w:ascii="Courier New" w:hAnsi="Courier New" w:hint="default"/>
      </w:rPr>
    </w:lvl>
    <w:lvl w:ilvl="2" w:tplc="0BCCF84E">
      <w:start w:val="1"/>
      <w:numFmt w:val="bullet"/>
      <w:lvlText w:val=""/>
      <w:lvlJc w:val="left"/>
      <w:pPr>
        <w:ind w:left="3420" w:hanging="360"/>
      </w:pPr>
      <w:rPr>
        <w:rFonts w:ascii="Wingdings" w:hAnsi="Wingdings" w:hint="default"/>
      </w:rPr>
    </w:lvl>
    <w:lvl w:ilvl="3" w:tplc="57DCEB48">
      <w:start w:val="1"/>
      <w:numFmt w:val="bullet"/>
      <w:lvlText w:val=""/>
      <w:lvlJc w:val="left"/>
      <w:pPr>
        <w:ind w:left="4140" w:hanging="360"/>
      </w:pPr>
      <w:rPr>
        <w:rFonts w:ascii="Symbol" w:hAnsi="Symbol" w:hint="default"/>
      </w:rPr>
    </w:lvl>
    <w:lvl w:ilvl="4" w:tplc="E39C8C0C">
      <w:start w:val="1"/>
      <w:numFmt w:val="bullet"/>
      <w:lvlText w:val="o"/>
      <w:lvlJc w:val="left"/>
      <w:pPr>
        <w:ind w:left="4860" w:hanging="360"/>
      </w:pPr>
      <w:rPr>
        <w:rFonts w:ascii="Courier New" w:hAnsi="Courier New" w:hint="default"/>
      </w:rPr>
    </w:lvl>
    <w:lvl w:ilvl="5" w:tplc="1CB00AFE">
      <w:start w:val="1"/>
      <w:numFmt w:val="bullet"/>
      <w:lvlText w:val=""/>
      <w:lvlJc w:val="left"/>
      <w:pPr>
        <w:ind w:left="5580" w:hanging="360"/>
      </w:pPr>
      <w:rPr>
        <w:rFonts w:ascii="Wingdings" w:hAnsi="Wingdings" w:hint="default"/>
      </w:rPr>
    </w:lvl>
    <w:lvl w:ilvl="6" w:tplc="2EE0BB6E">
      <w:start w:val="1"/>
      <w:numFmt w:val="bullet"/>
      <w:lvlText w:val=""/>
      <w:lvlJc w:val="left"/>
      <w:pPr>
        <w:ind w:left="6300" w:hanging="360"/>
      </w:pPr>
      <w:rPr>
        <w:rFonts w:ascii="Symbol" w:hAnsi="Symbol" w:hint="default"/>
      </w:rPr>
    </w:lvl>
    <w:lvl w:ilvl="7" w:tplc="F47A9314">
      <w:start w:val="1"/>
      <w:numFmt w:val="bullet"/>
      <w:lvlText w:val="o"/>
      <w:lvlJc w:val="left"/>
      <w:pPr>
        <w:ind w:left="7020" w:hanging="360"/>
      </w:pPr>
      <w:rPr>
        <w:rFonts w:ascii="Courier New" w:hAnsi="Courier New" w:hint="default"/>
      </w:rPr>
    </w:lvl>
    <w:lvl w:ilvl="8" w:tplc="CC6E3228">
      <w:start w:val="1"/>
      <w:numFmt w:val="bullet"/>
      <w:lvlText w:val=""/>
      <w:lvlJc w:val="left"/>
      <w:pPr>
        <w:ind w:left="7740" w:hanging="360"/>
      </w:pPr>
      <w:rPr>
        <w:rFonts w:ascii="Wingdings" w:hAnsi="Wingdings" w:hint="default"/>
      </w:rPr>
    </w:lvl>
  </w:abstractNum>
  <w:abstractNum w:abstractNumId="4" w15:restartNumberingAfterBreak="0">
    <w:nsid w:val="128D4BFE"/>
    <w:multiLevelType w:val="hybridMultilevel"/>
    <w:tmpl w:val="296445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2B858E8"/>
    <w:multiLevelType w:val="multilevel"/>
    <w:tmpl w:val="DDF0D7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F1932"/>
    <w:multiLevelType w:val="multilevel"/>
    <w:tmpl w:val="A5C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1D94"/>
    <w:multiLevelType w:val="multilevel"/>
    <w:tmpl w:val="D7B86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E68E0"/>
    <w:multiLevelType w:val="hybridMultilevel"/>
    <w:tmpl w:val="0E80807E"/>
    <w:lvl w:ilvl="0" w:tplc="DC508C50">
      <w:start w:val="1"/>
      <w:numFmt w:val="bullet"/>
      <w:lvlText w:val=""/>
      <w:lvlJc w:val="left"/>
      <w:pPr>
        <w:ind w:left="1080" w:hanging="360"/>
      </w:pPr>
      <w:rPr>
        <w:rFonts w:ascii="Symbol" w:hAnsi="Symbol" w:hint="default"/>
      </w:rPr>
    </w:lvl>
    <w:lvl w:ilvl="1" w:tplc="4D924FB6">
      <w:start w:val="1"/>
      <w:numFmt w:val="bullet"/>
      <w:lvlText w:val="o"/>
      <w:lvlJc w:val="left"/>
      <w:pPr>
        <w:ind w:left="1800" w:hanging="360"/>
      </w:pPr>
      <w:rPr>
        <w:rFonts w:ascii="Courier New" w:hAnsi="Courier New" w:hint="default"/>
      </w:rPr>
    </w:lvl>
    <w:lvl w:ilvl="2" w:tplc="76BA5022">
      <w:start w:val="1"/>
      <w:numFmt w:val="bullet"/>
      <w:lvlText w:val=""/>
      <w:lvlJc w:val="left"/>
      <w:pPr>
        <w:ind w:left="2520" w:hanging="360"/>
      </w:pPr>
      <w:rPr>
        <w:rFonts w:ascii="Wingdings" w:hAnsi="Wingdings" w:hint="default"/>
      </w:rPr>
    </w:lvl>
    <w:lvl w:ilvl="3" w:tplc="BE2A0842">
      <w:start w:val="1"/>
      <w:numFmt w:val="bullet"/>
      <w:lvlText w:val=""/>
      <w:lvlJc w:val="left"/>
      <w:pPr>
        <w:ind w:left="3240" w:hanging="360"/>
      </w:pPr>
      <w:rPr>
        <w:rFonts w:ascii="Symbol" w:hAnsi="Symbol" w:hint="default"/>
      </w:rPr>
    </w:lvl>
    <w:lvl w:ilvl="4" w:tplc="05805934">
      <w:start w:val="1"/>
      <w:numFmt w:val="bullet"/>
      <w:lvlText w:val="o"/>
      <w:lvlJc w:val="left"/>
      <w:pPr>
        <w:ind w:left="3960" w:hanging="360"/>
      </w:pPr>
      <w:rPr>
        <w:rFonts w:ascii="Courier New" w:hAnsi="Courier New" w:hint="default"/>
      </w:rPr>
    </w:lvl>
    <w:lvl w:ilvl="5" w:tplc="A88800F8">
      <w:start w:val="1"/>
      <w:numFmt w:val="bullet"/>
      <w:lvlText w:val=""/>
      <w:lvlJc w:val="left"/>
      <w:pPr>
        <w:ind w:left="4680" w:hanging="360"/>
      </w:pPr>
      <w:rPr>
        <w:rFonts w:ascii="Wingdings" w:hAnsi="Wingdings" w:hint="default"/>
      </w:rPr>
    </w:lvl>
    <w:lvl w:ilvl="6" w:tplc="7C8EF7A2">
      <w:start w:val="1"/>
      <w:numFmt w:val="bullet"/>
      <w:lvlText w:val=""/>
      <w:lvlJc w:val="left"/>
      <w:pPr>
        <w:ind w:left="5400" w:hanging="360"/>
      </w:pPr>
      <w:rPr>
        <w:rFonts w:ascii="Symbol" w:hAnsi="Symbol" w:hint="default"/>
      </w:rPr>
    </w:lvl>
    <w:lvl w:ilvl="7" w:tplc="B6A67790">
      <w:start w:val="1"/>
      <w:numFmt w:val="bullet"/>
      <w:lvlText w:val="o"/>
      <w:lvlJc w:val="left"/>
      <w:pPr>
        <w:ind w:left="6120" w:hanging="360"/>
      </w:pPr>
      <w:rPr>
        <w:rFonts w:ascii="Courier New" w:hAnsi="Courier New" w:hint="default"/>
      </w:rPr>
    </w:lvl>
    <w:lvl w:ilvl="8" w:tplc="5C966902">
      <w:start w:val="1"/>
      <w:numFmt w:val="bullet"/>
      <w:lvlText w:val=""/>
      <w:lvlJc w:val="left"/>
      <w:pPr>
        <w:ind w:left="6840" w:hanging="360"/>
      </w:pPr>
      <w:rPr>
        <w:rFonts w:ascii="Wingdings" w:hAnsi="Wingdings" w:hint="default"/>
      </w:rPr>
    </w:lvl>
  </w:abstractNum>
  <w:abstractNum w:abstractNumId="9" w15:restartNumberingAfterBreak="0">
    <w:nsid w:val="1D737CF2"/>
    <w:multiLevelType w:val="multilevel"/>
    <w:tmpl w:val="45AA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B37F1"/>
    <w:multiLevelType w:val="hybridMultilevel"/>
    <w:tmpl w:val="A8B6C9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3C192C"/>
    <w:multiLevelType w:val="multilevel"/>
    <w:tmpl w:val="B76889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E3C02"/>
    <w:multiLevelType w:val="multilevel"/>
    <w:tmpl w:val="C28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D3930"/>
    <w:multiLevelType w:val="hybridMultilevel"/>
    <w:tmpl w:val="2BA82EE4"/>
    <w:lvl w:ilvl="0" w:tplc="6ED8F694">
      <w:start w:val="1"/>
      <w:numFmt w:val="decimal"/>
      <w:lvlText w:val="%1."/>
      <w:lvlJc w:val="left"/>
      <w:pPr>
        <w:ind w:left="1980" w:hanging="360"/>
      </w:pPr>
    </w:lvl>
    <w:lvl w:ilvl="1" w:tplc="1C9CE43C">
      <w:start w:val="1"/>
      <w:numFmt w:val="lowerLetter"/>
      <w:lvlText w:val="%2."/>
      <w:lvlJc w:val="left"/>
      <w:pPr>
        <w:ind w:left="2700" w:hanging="360"/>
      </w:pPr>
    </w:lvl>
    <w:lvl w:ilvl="2" w:tplc="91F052B4">
      <w:start w:val="1"/>
      <w:numFmt w:val="lowerRoman"/>
      <w:lvlText w:val="%3."/>
      <w:lvlJc w:val="right"/>
      <w:pPr>
        <w:ind w:left="3420" w:hanging="180"/>
      </w:pPr>
    </w:lvl>
    <w:lvl w:ilvl="3" w:tplc="19981BE6">
      <w:start w:val="1"/>
      <w:numFmt w:val="decimal"/>
      <w:lvlText w:val="%4."/>
      <w:lvlJc w:val="left"/>
      <w:pPr>
        <w:ind w:left="4140" w:hanging="360"/>
      </w:pPr>
    </w:lvl>
    <w:lvl w:ilvl="4" w:tplc="C246B1F8">
      <w:start w:val="1"/>
      <w:numFmt w:val="lowerLetter"/>
      <w:lvlText w:val="%5."/>
      <w:lvlJc w:val="left"/>
      <w:pPr>
        <w:ind w:left="4860" w:hanging="360"/>
      </w:pPr>
    </w:lvl>
    <w:lvl w:ilvl="5" w:tplc="2CDED05C">
      <w:start w:val="1"/>
      <w:numFmt w:val="lowerRoman"/>
      <w:lvlText w:val="%6."/>
      <w:lvlJc w:val="right"/>
      <w:pPr>
        <w:ind w:left="5580" w:hanging="180"/>
      </w:pPr>
    </w:lvl>
    <w:lvl w:ilvl="6" w:tplc="031A39F4">
      <w:start w:val="1"/>
      <w:numFmt w:val="decimal"/>
      <w:lvlText w:val="%7."/>
      <w:lvlJc w:val="left"/>
      <w:pPr>
        <w:ind w:left="6300" w:hanging="360"/>
      </w:pPr>
    </w:lvl>
    <w:lvl w:ilvl="7" w:tplc="C4581F40">
      <w:start w:val="1"/>
      <w:numFmt w:val="lowerLetter"/>
      <w:lvlText w:val="%8."/>
      <w:lvlJc w:val="left"/>
      <w:pPr>
        <w:ind w:left="7020" w:hanging="360"/>
      </w:pPr>
    </w:lvl>
    <w:lvl w:ilvl="8" w:tplc="3F54DBD8">
      <w:start w:val="1"/>
      <w:numFmt w:val="lowerRoman"/>
      <w:lvlText w:val="%9."/>
      <w:lvlJc w:val="right"/>
      <w:pPr>
        <w:ind w:left="7740" w:hanging="180"/>
      </w:pPr>
    </w:lvl>
  </w:abstractNum>
  <w:abstractNum w:abstractNumId="14" w15:restartNumberingAfterBreak="0">
    <w:nsid w:val="238A1DB8"/>
    <w:multiLevelType w:val="hybridMultilevel"/>
    <w:tmpl w:val="17E06EA4"/>
    <w:lvl w:ilvl="0" w:tplc="6E1455C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7ABA0"/>
    <w:multiLevelType w:val="hybridMultilevel"/>
    <w:tmpl w:val="92A2D96A"/>
    <w:lvl w:ilvl="0" w:tplc="51A0E894">
      <w:start w:val="1"/>
      <w:numFmt w:val="bullet"/>
      <w:lvlText w:val=""/>
      <w:lvlJc w:val="left"/>
      <w:pPr>
        <w:ind w:left="1080" w:hanging="360"/>
      </w:pPr>
      <w:rPr>
        <w:rFonts w:ascii="Symbol" w:hAnsi="Symbol" w:hint="default"/>
      </w:rPr>
    </w:lvl>
    <w:lvl w:ilvl="1" w:tplc="39E224BE">
      <w:start w:val="1"/>
      <w:numFmt w:val="bullet"/>
      <w:lvlText w:val="o"/>
      <w:lvlJc w:val="left"/>
      <w:pPr>
        <w:ind w:left="1800" w:hanging="360"/>
      </w:pPr>
      <w:rPr>
        <w:rFonts w:ascii="Courier New" w:hAnsi="Courier New" w:hint="default"/>
      </w:rPr>
    </w:lvl>
    <w:lvl w:ilvl="2" w:tplc="12A0FA74">
      <w:start w:val="1"/>
      <w:numFmt w:val="bullet"/>
      <w:lvlText w:val=""/>
      <w:lvlJc w:val="left"/>
      <w:pPr>
        <w:ind w:left="2520" w:hanging="360"/>
      </w:pPr>
      <w:rPr>
        <w:rFonts w:ascii="Wingdings" w:hAnsi="Wingdings" w:hint="default"/>
      </w:rPr>
    </w:lvl>
    <w:lvl w:ilvl="3" w:tplc="E2440776">
      <w:start w:val="1"/>
      <w:numFmt w:val="bullet"/>
      <w:lvlText w:val=""/>
      <w:lvlJc w:val="left"/>
      <w:pPr>
        <w:ind w:left="3240" w:hanging="360"/>
      </w:pPr>
      <w:rPr>
        <w:rFonts w:ascii="Symbol" w:hAnsi="Symbol" w:hint="default"/>
      </w:rPr>
    </w:lvl>
    <w:lvl w:ilvl="4" w:tplc="BC1C3278">
      <w:start w:val="1"/>
      <w:numFmt w:val="bullet"/>
      <w:lvlText w:val="o"/>
      <w:lvlJc w:val="left"/>
      <w:pPr>
        <w:ind w:left="3960" w:hanging="360"/>
      </w:pPr>
      <w:rPr>
        <w:rFonts w:ascii="Courier New" w:hAnsi="Courier New" w:hint="default"/>
      </w:rPr>
    </w:lvl>
    <w:lvl w:ilvl="5" w:tplc="9334DA0C">
      <w:start w:val="1"/>
      <w:numFmt w:val="bullet"/>
      <w:lvlText w:val=""/>
      <w:lvlJc w:val="left"/>
      <w:pPr>
        <w:ind w:left="4680" w:hanging="360"/>
      </w:pPr>
      <w:rPr>
        <w:rFonts w:ascii="Wingdings" w:hAnsi="Wingdings" w:hint="default"/>
      </w:rPr>
    </w:lvl>
    <w:lvl w:ilvl="6" w:tplc="88E06B90">
      <w:start w:val="1"/>
      <w:numFmt w:val="bullet"/>
      <w:lvlText w:val=""/>
      <w:lvlJc w:val="left"/>
      <w:pPr>
        <w:ind w:left="5400" w:hanging="360"/>
      </w:pPr>
      <w:rPr>
        <w:rFonts w:ascii="Symbol" w:hAnsi="Symbol" w:hint="default"/>
      </w:rPr>
    </w:lvl>
    <w:lvl w:ilvl="7" w:tplc="ED149810">
      <w:start w:val="1"/>
      <w:numFmt w:val="bullet"/>
      <w:lvlText w:val="o"/>
      <w:lvlJc w:val="left"/>
      <w:pPr>
        <w:ind w:left="6120" w:hanging="360"/>
      </w:pPr>
      <w:rPr>
        <w:rFonts w:ascii="Courier New" w:hAnsi="Courier New" w:hint="default"/>
      </w:rPr>
    </w:lvl>
    <w:lvl w:ilvl="8" w:tplc="32A07A58">
      <w:start w:val="1"/>
      <w:numFmt w:val="bullet"/>
      <w:lvlText w:val=""/>
      <w:lvlJc w:val="left"/>
      <w:pPr>
        <w:ind w:left="6840" w:hanging="360"/>
      </w:pPr>
      <w:rPr>
        <w:rFonts w:ascii="Wingdings" w:hAnsi="Wingdings" w:hint="default"/>
      </w:rPr>
    </w:lvl>
  </w:abstractNum>
  <w:abstractNum w:abstractNumId="16" w15:restartNumberingAfterBreak="0">
    <w:nsid w:val="2A70565B"/>
    <w:multiLevelType w:val="multilevel"/>
    <w:tmpl w:val="655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126E4"/>
    <w:multiLevelType w:val="multilevel"/>
    <w:tmpl w:val="4B34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C534E"/>
    <w:multiLevelType w:val="hybridMultilevel"/>
    <w:tmpl w:val="8BC0DF64"/>
    <w:lvl w:ilvl="0" w:tplc="8A3CBF18">
      <w:start w:val="1"/>
      <w:numFmt w:val="bullet"/>
      <w:lvlText w:val=""/>
      <w:lvlJc w:val="left"/>
      <w:pPr>
        <w:ind w:left="2160" w:hanging="360"/>
      </w:pPr>
      <w:rPr>
        <w:rFonts w:ascii="Symbol" w:hAnsi="Symbol" w:hint="default"/>
      </w:rPr>
    </w:lvl>
    <w:lvl w:ilvl="1" w:tplc="B3AEA9A8">
      <w:start w:val="1"/>
      <w:numFmt w:val="bullet"/>
      <w:lvlText w:val="o"/>
      <w:lvlJc w:val="left"/>
      <w:pPr>
        <w:ind w:left="2880" w:hanging="360"/>
      </w:pPr>
      <w:rPr>
        <w:rFonts w:ascii="Courier New" w:hAnsi="Courier New" w:hint="default"/>
      </w:rPr>
    </w:lvl>
    <w:lvl w:ilvl="2" w:tplc="006EE128">
      <w:start w:val="1"/>
      <w:numFmt w:val="bullet"/>
      <w:lvlText w:val=""/>
      <w:lvlJc w:val="left"/>
      <w:pPr>
        <w:ind w:left="3600" w:hanging="360"/>
      </w:pPr>
      <w:rPr>
        <w:rFonts w:ascii="Wingdings" w:hAnsi="Wingdings" w:hint="default"/>
      </w:rPr>
    </w:lvl>
    <w:lvl w:ilvl="3" w:tplc="5D8297F6">
      <w:start w:val="1"/>
      <w:numFmt w:val="bullet"/>
      <w:lvlText w:val=""/>
      <w:lvlJc w:val="left"/>
      <w:pPr>
        <w:ind w:left="4320" w:hanging="360"/>
      </w:pPr>
      <w:rPr>
        <w:rFonts w:ascii="Symbol" w:hAnsi="Symbol" w:hint="default"/>
      </w:rPr>
    </w:lvl>
    <w:lvl w:ilvl="4" w:tplc="67FED246">
      <w:start w:val="1"/>
      <w:numFmt w:val="bullet"/>
      <w:lvlText w:val="o"/>
      <w:lvlJc w:val="left"/>
      <w:pPr>
        <w:ind w:left="5040" w:hanging="360"/>
      </w:pPr>
      <w:rPr>
        <w:rFonts w:ascii="Courier New" w:hAnsi="Courier New" w:hint="default"/>
      </w:rPr>
    </w:lvl>
    <w:lvl w:ilvl="5" w:tplc="41DAC414">
      <w:start w:val="1"/>
      <w:numFmt w:val="bullet"/>
      <w:lvlText w:val=""/>
      <w:lvlJc w:val="left"/>
      <w:pPr>
        <w:ind w:left="5760" w:hanging="360"/>
      </w:pPr>
      <w:rPr>
        <w:rFonts w:ascii="Wingdings" w:hAnsi="Wingdings" w:hint="default"/>
      </w:rPr>
    </w:lvl>
    <w:lvl w:ilvl="6" w:tplc="A9BAE04E">
      <w:start w:val="1"/>
      <w:numFmt w:val="bullet"/>
      <w:lvlText w:val=""/>
      <w:lvlJc w:val="left"/>
      <w:pPr>
        <w:ind w:left="6480" w:hanging="360"/>
      </w:pPr>
      <w:rPr>
        <w:rFonts w:ascii="Symbol" w:hAnsi="Symbol" w:hint="default"/>
      </w:rPr>
    </w:lvl>
    <w:lvl w:ilvl="7" w:tplc="8F7ABDE0">
      <w:start w:val="1"/>
      <w:numFmt w:val="bullet"/>
      <w:lvlText w:val="o"/>
      <w:lvlJc w:val="left"/>
      <w:pPr>
        <w:ind w:left="7200" w:hanging="360"/>
      </w:pPr>
      <w:rPr>
        <w:rFonts w:ascii="Courier New" w:hAnsi="Courier New" w:hint="default"/>
      </w:rPr>
    </w:lvl>
    <w:lvl w:ilvl="8" w:tplc="F1FE2876">
      <w:start w:val="1"/>
      <w:numFmt w:val="bullet"/>
      <w:lvlText w:val=""/>
      <w:lvlJc w:val="left"/>
      <w:pPr>
        <w:ind w:left="7920" w:hanging="360"/>
      </w:pPr>
      <w:rPr>
        <w:rFonts w:ascii="Wingdings" w:hAnsi="Wingdings" w:hint="default"/>
      </w:rPr>
    </w:lvl>
  </w:abstractNum>
  <w:abstractNum w:abstractNumId="19" w15:restartNumberingAfterBreak="0">
    <w:nsid w:val="35E6387F"/>
    <w:multiLevelType w:val="hybridMultilevel"/>
    <w:tmpl w:val="0D024362"/>
    <w:lvl w:ilvl="0" w:tplc="7E749F28">
      <w:start w:val="1"/>
      <w:numFmt w:val="bullet"/>
      <w:lvlText w:val=""/>
      <w:lvlJc w:val="left"/>
      <w:pPr>
        <w:ind w:left="2520" w:hanging="360"/>
      </w:pPr>
      <w:rPr>
        <w:rFonts w:ascii="Symbol" w:hAnsi="Symbol" w:hint="default"/>
      </w:rPr>
    </w:lvl>
    <w:lvl w:ilvl="1" w:tplc="6E9CE452">
      <w:start w:val="1"/>
      <w:numFmt w:val="bullet"/>
      <w:lvlText w:val="o"/>
      <w:lvlJc w:val="left"/>
      <w:pPr>
        <w:ind w:left="3240" w:hanging="360"/>
      </w:pPr>
      <w:rPr>
        <w:rFonts w:ascii="Courier New" w:hAnsi="Courier New" w:hint="default"/>
      </w:rPr>
    </w:lvl>
    <w:lvl w:ilvl="2" w:tplc="CD888D02">
      <w:start w:val="1"/>
      <w:numFmt w:val="bullet"/>
      <w:lvlText w:val=""/>
      <w:lvlJc w:val="left"/>
      <w:pPr>
        <w:ind w:left="3960" w:hanging="360"/>
      </w:pPr>
      <w:rPr>
        <w:rFonts w:ascii="Wingdings" w:hAnsi="Wingdings" w:hint="default"/>
      </w:rPr>
    </w:lvl>
    <w:lvl w:ilvl="3" w:tplc="03F2B99A">
      <w:start w:val="1"/>
      <w:numFmt w:val="bullet"/>
      <w:lvlText w:val=""/>
      <w:lvlJc w:val="left"/>
      <w:pPr>
        <w:ind w:left="4680" w:hanging="360"/>
      </w:pPr>
      <w:rPr>
        <w:rFonts w:ascii="Symbol" w:hAnsi="Symbol" w:hint="default"/>
      </w:rPr>
    </w:lvl>
    <w:lvl w:ilvl="4" w:tplc="FE8ABFC2">
      <w:start w:val="1"/>
      <w:numFmt w:val="bullet"/>
      <w:lvlText w:val="o"/>
      <w:lvlJc w:val="left"/>
      <w:pPr>
        <w:ind w:left="5400" w:hanging="360"/>
      </w:pPr>
      <w:rPr>
        <w:rFonts w:ascii="Courier New" w:hAnsi="Courier New" w:hint="default"/>
      </w:rPr>
    </w:lvl>
    <w:lvl w:ilvl="5" w:tplc="075E1866">
      <w:start w:val="1"/>
      <w:numFmt w:val="bullet"/>
      <w:lvlText w:val=""/>
      <w:lvlJc w:val="left"/>
      <w:pPr>
        <w:ind w:left="6120" w:hanging="360"/>
      </w:pPr>
      <w:rPr>
        <w:rFonts w:ascii="Wingdings" w:hAnsi="Wingdings" w:hint="default"/>
      </w:rPr>
    </w:lvl>
    <w:lvl w:ilvl="6" w:tplc="5804E80E">
      <w:start w:val="1"/>
      <w:numFmt w:val="bullet"/>
      <w:lvlText w:val=""/>
      <w:lvlJc w:val="left"/>
      <w:pPr>
        <w:ind w:left="6840" w:hanging="360"/>
      </w:pPr>
      <w:rPr>
        <w:rFonts w:ascii="Symbol" w:hAnsi="Symbol" w:hint="default"/>
      </w:rPr>
    </w:lvl>
    <w:lvl w:ilvl="7" w:tplc="EB3842DC">
      <w:start w:val="1"/>
      <w:numFmt w:val="bullet"/>
      <w:lvlText w:val="o"/>
      <w:lvlJc w:val="left"/>
      <w:pPr>
        <w:ind w:left="7560" w:hanging="360"/>
      </w:pPr>
      <w:rPr>
        <w:rFonts w:ascii="Courier New" w:hAnsi="Courier New" w:hint="default"/>
      </w:rPr>
    </w:lvl>
    <w:lvl w:ilvl="8" w:tplc="5A587C0A">
      <w:start w:val="1"/>
      <w:numFmt w:val="bullet"/>
      <w:lvlText w:val=""/>
      <w:lvlJc w:val="left"/>
      <w:pPr>
        <w:ind w:left="8280" w:hanging="360"/>
      </w:pPr>
      <w:rPr>
        <w:rFonts w:ascii="Wingdings" w:hAnsi="Wingdings" w:hint="default"/>
      </w:rPr>
    </w:lvl>
  </w:abstractNum>
  <w:abstractNum w:abstractNumId="20" w15:restartNumberingAfterBreak="0">
    <w:nsid w:val="394956A0"/>
    <w:multiLevelType w:val="multilevel"/>
    <w:tmpl w:val="E6EED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C5938"/>
    <w:multiLevelType w:val="multilevel"/>
    <w:tmpl w:val="E9D4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43D1F"/>
    <w:multiLevelType w:val="hybridMultilevel"/>
    <w:tmpl w:val="8DE6332C"/>
    <w:lvl w:ilvl="0" w:tplc="939E9BAA">
      <w:start w:val="1"/>
      <w:numFmt w:val="bullet"/>
      <w:lvlText w:val=""/>
      <w:lvlJc w:val="left"/>
      <w:pPr>
        <w:ind w:left="1080" w:hanging="360"/>
      </w:pPr>
      <w:rPr>
        <w:rFonts w:ascii="Symbol" w:hAnsi="Symbol" w:hint="default"/>
      </w:rPr>
    </w:lvl>
    <w:lvl w:ilvl="1" w:tplc="3BE2C64E">
      <w:start w:val="1"/>
      <w:numFmt w:val="bullet"/>
      <w:lvlText w:val="o"/>
      <w:lvlJc w:val="left"/>
      <w:pPr>
        <w:ind w:left="1800" w:hanging="360"/>
      </w:pPr>
      <w:rPr>
        <w:rFonts w:ascii="Courier New" w:hAnsi="Courier New" w:hint="default"/>
      </w:rPr>
    </w:lvl>
    <w:lvl w:ilvl="2" w:tplc="1F882EE0">
      <w:start w:val="1"/>
      <w:numFmt w:val="bullet"/>
      <w:lvlText w:val=""/>
      <w:lvlJc w:val="left"/>
      <w:pPr>
        <w:ind w:left="2520" w:hanging="360"/>
      </w:pPr>
      <w:rPr>
        <w:rFonts w:ascii="Wingdings" w:hAnsi="Wingdings" w:hint="default"/>
      </w:rPr>
    </w:lvl>
    <w:lvl w:ilvl="3" w:tplc="BC9A161C">
      <w:start w:val="1"/>
      <w:numFmt w:val="bullet"/>
      <w:lvlText w:val=""/>
      <w:lvlJc w:val="left"/>
      <w:pPr>
        <w:ind w:left="3240" w:hanging="360"/>
      </w:pPr>
      <w:rPr>
        <w:rFonts w:ascii="Symbol" w:hAnsi="Symbol" w:hint="default"/>
      </w:rPr>
    </w:lvl>
    <w:lvl w:ilvl="4" w:tplc="A4C80AFC">
      <w:start w:val="1"/>
      <w:numFmt w:val="bullet"/>
      <w:lvlText w:val="o"/>
      <w:lvlJc w:val="left"/>
      <w:pPr>
        <w:ind w:left="3960" w:hanging="360"/>
      </w:pPr>
      <w:rPr>
        <w:rFonts w:ascii="Courier New" w:hAnsi="Courier New" w:hint="default"/>
      </w:rPr>
    </w:lvl>
    <w:lvl w:ilvl="5" w:tplc="A9083FEE">
      <w:start w:val="1"/>
      <w:numFmt w:val="bullet"/>
      <w:lvlText w:val=""/>
      <w:lvlJc w:val="left"/>
      <w:pPr>
        <w:ind w:left="4680" w:hanging="360"/>
      </w:pPr>
      <w:rPr>
        <w:rFonts w:ascii="Wingdings" w:hAnsi="Wingdings" w:hint="default"/>
      </w:rPr>
    </w:lvl>
    <w:lvl w:ilvl="6" w:tplc="13BE9D72">
      <w:start w:val="1"/>
      <w:numFmt w:val="bullet"/>
      <w:lvlText w:val=""/>
      <w:lvlJc w:val="left"/>
      <w:pPr>
        <w:ind w:left="5400" w:hanging="360"/>
      </w:pPr>
      <w:rPr>
        <w:rFonts w:ascii="Symbol" w:hAnsi="Symbol" w:hint="default"/>
      </w:rPr>
    </w:lvl>
    <w:lvl w:ilvl="7" w:tplc="9C1A270C">
      <w:start w:val="1"/>
      <w:numFmt w:val="bullet"/>
      <w:lvlText w:val="o"/>
      <w:lvlJc w:val="left"/>
      <w:pPr>
        <w:ind w:left="6120" w:hanging="360"/>
      </w:pPr>
      <w:rPr>
        <w:rFonts w:ascii="Courier New" w:hAnsi="Courier New" w:hint="default"/>
      </w:rPr>
    </w:lvl>
    <w:lvl w:ilvl="8" w:tplc="440CF2E8">
      <w:start w:val="1"/>
      <w:numFmt w:val="bullet"/>
      <w:lvlText w:val=""/>
      <w:lvlJc w:val="left"/>
      <w:pPr>
        <w:ind w:left="6840" w:hanging="360"/>
      </w:pPr>
      <w:rPr>
        <w:rFonts w:ascii="Wingdings" w:hAnsi="Wingdings" w:hint="default"/>
      </w:rPr>
    </w:lvl>
  </w:abstractNum>
  <w:abstractNum w:abstractNumId="23" w15:restartNumberingAfterBreak="0">
    <w:nsid w:val="43F135BB"/>
    <w:multiLevelType w:val="multilevel"/>
    <w:tmpl w:val="13DC3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52026"/>
    <w:multiLevelType w:val="hybridMultilevel"/>
    <w:tmpl w:val="AEB60A60"/>
    <w:lvl w:ilvl="0" w:tplc="771856DE">
      <w:start w:val="1"/>
      <w:numFmt w:val="bullet"/>
      <w:lvlText w:val=""/>
      <w:lvlJc w:val="left"/>
      <w:pPr>
        <w:ind w:left="2340" w:hanging="360"/>
      </w:pPr>
      <w:rPr>
        <w:rFonts w:ascii="Symbol" w:hAnsi="Symbol" w:hint="default"/>
      </w:rPr>
    </w:lvl>
    <w:lvl w:ilvl="1" w:tplc="D34450F8">
      <w:start w:val="1"/>
      <w:numFmt w:val="bullet"/>
      <w:lvlText w:val="o"/>
      <w:lvlJc w:val="left"/>
      <w:pPr>
        <w:ind w:left="3060" w:hanging="360"/>
      </w:pPr>
      <w:rPr>
        <w:rFonts w:ascii="Courier New" w:hAnsi="Courier New" w:hint="default"/>
      </w:rPr>
    </w:lvl>
    <w:lvl w:ilvl="2" w:tplc="AF64204C">
      <w:start w:val="1"/>
      <w:numFmt w:val="bullet"/>
      <w:lvlText w:val=""/>
      <w:lvlJc w:val="left"/>
      <w:pPr>
        <w:ind w:left="3780" w:hanging="360"/>
      </w:pPr>
      <w:rPr>
        <w:rFonts w:ascii="Wingdings" w:hAnsi="Wingdings" w:hint="default"/>
      </w:rPr>
    </w:lvl>
    <w:lvl w:ilvl="3" w:tplc="5F8027C0">
      <w:start w:val="1"/>
      <w:numFmt w:val="bullet"/>
      <w:lvlText w:val=""/>
      <w:lvlJc w:val="left"/>
      <w:pPr>
        <w:ind w:left="4500" w:hanging="360"/>
      </w:pPr>
      <w:rPr>
        <w:rFonts w:ascii="Symbol" w:hAnsi="Symbol" w:hint="default"/>
      </w:rPr>
    </w:lvl>
    <w:lvl w:ilvl="4" w:tplc="62B8AF28">
      <w:start w:val="1"/>
      <w:numFmt w:val="bullet"/>
      <w:lvlText w:val="o"/>
      <w:lvlJc w:val="left"/>
      <w:pPr>
        <w:ind w:left="5220" w:hanging="360"/>
      </w:pPr>
      <w:rPr>
        <w:rFonts w:ascii="Courier New" w:hAnsi="Courier New" w:hint="default"/>
      </w:rPr>
    </w:lvl>
    <w:lvl w:ilvl="5" w:tplc="4218E766">
      <w:start w:val="1"/>
      <w:numFmt w:val="bullet"/>
      <w:lvlText w:val=""/>
      <w:lvlJc w:val="left"/>
      <w:pPr>
        <w:ind w:left="5940" w:hanging="360"/>
      </w:pPr>
      <w:rPr>
        <w:rFonts w:ascii="Wingdings" w:hAnsi="Wingdings" w:hint="default"/>
      </w:rPr>
    </w:lvl>
    <w:lvl w:ilvl="6" w:tplc="EC702EBC">
      <w:start w:val="1"/>
      <w:numFmt w:val="bullet"/>
      <w:lvlText w:val=""/>
      <w:lvlJc w:val="left"/>
      <w:pPr>
        <w:ind w:left="6660" w:hanging="360"/>
      </w:pPr>
      <w:rPr>
        <w:rFonts w:ascii="Symbol" w:hAnsi="Symbol" w:hint="default"/>
      </w:rPr>
    </w:lvl>
    <w:lvl w:ilvl="7" w:tplc="564E5BFA">
      <w:start w:val="1"/>
      <w:numFmt w:val="bullet"/>
      <w:lvlText w:val="o"/>
      <w:lvlJc w:val="left"/>
      <w:pPr>
        <w:ind w:left="7380" w:hanging="360"/>
      </w:pPr>
      <w:rPr>
        <w:rFonts w:ascii="Courier New" w:hAnsi="Courier New" w:hint="default"/>
      </w:rPr>
    </w:lvl>
    <w:lvl w:ilvl="8" w:tplc="0E82031E">
      <w:start w:val="1"/>
      <w:numFmt w:val="bullet"/>
      <w:lvlText w:val=""/>
      <w:lvlJc w:val="left"/>
      <w:pPr>
        <w:ind w:left="8100" w:hanging="360"/>
      </w:pPr>
      <w:rPr>
        <w:rFonts w:ascii="Wingdings" w:hAnsi="Wingdings" w:hint="default"/>
      </w:rPr>
    </w:lvl>
  </w:abstractNum>
  <w:abstractNum w:abstractNumId="25" w15:restartNumberingAfterBreak="0">
    <w:nsid w:val="46F7C241"/>
    <w:multiLevelType w:val="hybridMultilevel"/>
    <w:tmpl w:val="85EAC322"/>
    <w:lvl w:ilvl="0" w:tplc="6DF28066">
      <w:start w:val="1"/>
      <w:numFmt w:val="bullet"/>
      <w:lvlText w:val=""/>
      <w:lvlJc w:val="left"/>
      <w:pPr>
        <w:ind w:left="1800" w:hanging="360"/>
      </w:pPr>
      <w:rPr>
        <w:rFonts w:ascii="Symbol" w:hAnsi="Symbol" w:hint="default"/>
      </w:rPr>
    </w:lvl>
    <w:lvl w:ilvl="1" w:tplc="39F858A8">
      <w:start w:val="1"/>
      <w:numFmt w:val="bullet"/>
      <w:lvlText w:val="o"/>
      <w:lvlJc w:val="left"/>
      <w:pPr>
        <w:ind w:left="2520" w:hanging="360"/>
      </w:pPr>
      <w:rPr>
        <w:rFonts w:ascii="Courier New" w:hAnsi="Courier New" w:hint="default"/>
      </w:rPr>
    </w:lvl>
    <w:lvl w:ilvl="2" w:tplc="8F1A7FA2">
      <w:start w:val="1"/>
      <w:numFmt w:val="bullet"/>
      <w:lvlText w:val=""/>
      <w:lvlJc w:val="left"/>
      <w:pPr>
        <w:ind w:left="3240" w:hanging="360"/>
      </w:pPr>
      <w:rPr>
        <w:rFonts w:ascii="Wingdings" w:hAnsi="Wingdings" w:hint="default"/>
      </w:rPr>
    </w:lvl>
    <w:lvl w:ilvl="3" w:tplc="094AA22C">
      <w:start w:val="1"/>
      <w:numFmt w:val="bullet"/>
      <w:lvlText w:val=""/>
      <w:lvlJc w:val="left"/>
      <w:pPr>
        <w:ind w:left="3960" w:hanging="360"/>
      </w:pPr>
      <w:rPr>
        <w:rFonts w:ascii="Symbol" w:hAnsi="Symbol" w:hint="default"/>
      </w:rPr>
    </w:lvl>
    <w:lvl w:ilvl="4" w:tplc="F702904E">
      <w:start w:val="1"/>
      <w:numFmt w:val="bullet"/>
      <w:lvlText w:val="o"/>
      <w:lvlJc w:val="left"/>
      <w:pPr>
        <w:ind w:left="4680" w:hanging="360"/>
      </w:pPr>
      <w:rPr>
        <w:rFonts w:ascii="Courier New" w:hAnsi="Courier New" w:hint="default"/>
      </w:rPr>
    </w:lvl>
    <w:lvl w:ilvl="5" w:tplc="79C624F6">
      <w:start w:val="1"/>
      <w:numFmt w:val="bullet"/>
      <w:lvlText w:val=""/>
      <w:lvlJc w:val="left"/>
      <w:pPr>
        <w:ind w:left="5400" w:hanging="360"/>
      </w:pPr>
      <w:rPr>
        <w:rFonts w:ascii="Wingdings" w:hAnsi="Wingdings" w:hint="default"/>
      </w:rPr>
    </w:lvl>
    <w:lvl w:ilvl="6" w:tplc="3B1E5CF6">
      <w:start w:val="1"/>
      <w:numFmt w:val="bullet"/>
      <w:lvlText w:val=""/>
      <w:lvlJc w:val="left"/>
      <w:pPr>
        <w:ind w:left="6120" w:hanging="360"/>
      </w:pPr>
      <w:rPr>
        <w:rFonts w:ascii="Symbol" w:hAnsi="Symbol" w:hint="default"/>
      </w:rPr>
    </w:lvl>
    <w:lvl w:ilvl="7" w:tplc="C898E75E">
      <w:start w:val="1"/>
      <w:numFmt w:val="bullet"/>
      <w:lvlText w:val="o"/>
      <w:lvlJc w:val="left"/>
      <w:pPr>
        <w:ind w:left="6840" w:hanging="360"/>
      </w:pPr>
      <w:rPr>
        <w:rFonts w:ascii="Courier New" w:hAnsi="Courier New" w:hint="default"/>
      </w:rPr>
    </w:lvl>
    <w:lvl w:ilvl="8" w:tplc="88A238C6">
      <w:start w:val="1"/>
      <w:numFmt w:val="bullet"/>
      <w:lvlText w:val=""/>
      <w:lvlJc w:val="left"/>
      <w:pPr>
        <w:ind w:left="7560" w:hanging="360"/>
      </w:pPr>
      <w:rPr>
        <w:rFonts w:ascii="Wingdings" w:hAnsi="Wingdings" w:hint="default"/>
      </w:rPr>
    </w:lvl>
  </w:abstractNum>
  <w:abstractNum w:abstractNumId="26" w15:restartNumberingAfterBreak="0">
    <w:nsid w:val="499B7E06"/>
    <w:multiLevelType w:val="multilevel"/>
    <w:tmpl w:val="2472841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C20AE9"/>
    <w:multiLevelType w:val="hybridMultilevel"/>
    <w:tmpl w:val="A118AF58"/>
    <w:lvl w:ilvl="0" w:tplc="56DE17F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247DA4"/>
    <w:multiLevelType w:val="hybridMultilevel"/>
    <w:tmpl w:val="C2CEF726"/>
    <w:lvl w:ilvl="0" w:tplc="381879B0">
      <w:start w:val="1"/>
      <w:numFmt w:val="bullet"/>
      <w:lvlText w:val=""/>
      <w:lvlJc w:val="left"/>
      <w:pPr>
        <w:ind w:left="1080" w:hanging="360"/>
      </w:pPr>
      <w:rPr>
        <w:rFonts w:ascii="Symbol" w:hAnsi="Symbol" w:hint="default"/>
      </w:rPr>
    </w:lvl>
    <w:lvl w:ilvl="1" w:tplc="E2AC8A5C">
      <w:start w:val="1"/>
      <w:numFmt w:val="bullet"/>
      <w:lvlText w:val="o"/>
      <w:lvlJc w:val="left"/>
      <w:pPr>
        <w:ind w:left="1800" w:hanging="360"/>
      </w:pPr>
      <w:rPr>
        <w:rFonts w:ascii="Courier New" w:hAnsi="Courier New" w:hint="default"/>
      </w:rPr>
    </w:lvl>
    <w:lvl w:ilvl="2" w:tplc="52ECBBFC">
      <w:start w:val="1"/>
      <w:numFmt w:val="bullet"/>
      <w:lvlText w:val=""/>
      <w:lvlJc w:val="left"/>
      <w:pPr>
        <w:ind w:left="2520" w:hanging="360"/>
      </w:pPr>
      <w:rPr>
        <w:rFonts w:ascii="Wingdings" w:hAnsi="Wingdings" w:hint="default"/>
      </w:rPr>
    </w:lvl>
    <w:lvl w:ilvl="3" w:tplc="2438E278">
      <w:start w:val="1"/>
      <w:numFmt w:val="bullet"/>
      <w:lvlText w:val=""/>
      <w:lvlJc w:val="left"/>
      <w:pPr>
        <w:ind w:left="3240" w:hanging="360"/>
      </w:pPr>
      <w:rPr>
        <w:rFonts w:ascii="Symbol" w:hAnsi="Symbol" w:hint="default"/>
      </w:rPr>
    </w:lvl>
    <w:lvl w:ilvl="4" w:tplc="A9EA095C">
      <w:start w:val="1"/>
      <w:numFmt w:val="bullet"/>
      <w:lvlText w:val="o"/>
      <w:lvlJc w:val="left"/>
      <w:pPr>
        <w:ind w:left="3960" w:hanging="360"/>
      </w:pPr>
      <w:rPr>
        <w:rFonts w:ascii="Courier New" w:hAnsi="Courier New" w:hint="default"/>
      </w:rPr>
    </w:lvl>
    <w:lvl w:ilvl="5" w:tplc="589EFC88">
      <w:start w:val="1"/>
      <w:numFmt w:val="bullet"/>
      <w:lvlText w:val=""/>
      <w:lvlJc w:val="left"/>
      <w:pPr>
        <w:ind w:left="4680" w:hanging="360"/>
      </w:pPr>
      <w:rPr>
        <w:rFonts w:ascii="Wingdings" w:hAnsi="Wingdings" w:hint="default"/>
      </w:rPr>
    </w:lvl>
    <w:lvl w:ilvl="6" w:tplc="BBC4DEC8">
      <w:start w:val="1"/>
      <w:numFmt w:val="bullet"/>
      <w:lvlText w:val=""/>
      <w:lvlJc w:val="left"/>
      <w:pPr>
        <w:ind w:left="5400" w:hanging="360"/>
      </w:pPr>
      <w:rPr>
        <w:rFonts w:ascii="Symbol" w:hAnsi="Symbol" w:hint="default"/>
      </w:rPr>
    </w:lvl>
    <w:lvl w:ilvl="7" w:tplc="5D561ED8">
      <w:start w:val="1"/>
      <w:numFmt w:val="bullet"/>
      <w:lvlText w:val="o"/>
      <w:lvlJc w:val="left"/>
      <w:pPr>
        <w:ind w:left="6120" w:hanging="360"/>
      </w:pPr>
      <w:rPr>
        <w:rFonts w:ascii="Courier New" w:hAnsi="Courier New" w:hint="default"/>
      </w:rPr>
    </w:lvl>
    <w:lvl w:ilvl="8" w:tplc="C960FC82">
      <w:start w:val="1"/>
      <w:numFmt w:val="bullet"/>
      <w:lvlText w:val=""/>
      <w:lvlJc w:val="left"/>
      <w:pPr>
        <w:ind w:left="6840" w:hanging="360"/>
      </w:pPr>
      <w:rPr>
        <w:rFonts w:ascii="Wingdings" w:hAnsi="Wingdings" w:hint="default"/>
      </w:rPr>
    </w:lvl>
  </w:abstractNum>
  <w:abstractNum w:abstractNumId="29" w15:restartNumberingAfterBreak="0">
    <w:nsid w:val="54546DF5"/>
    <w:multiLevelType w:val="hybridMultilevel"/>
    <w:tmpl w:val="2EC47D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8E016E"/>
    <w:multiLevelType w:val="multilevel"/>
    <w:tmpl w:val="1E2E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53E4A"/>
    <w:multiLevelType w:val="hybridMultilevel"/>
    <w:tmpl w:val="D444DDD8"/>
    <w:lvl w:ilvl="0" w:tplc="56DE17F2">
      <w:start w:val="1"/>
      <w:numFmt w:val="decimal"/>
      <w:lvlText w:val="%1."/>
      <w:lvlJc w:val="left"/>
      <w:pPr>
        <w:ind w:left="720" w:hanging="360"/>
      </w:pPr>
      <w:rPr>
        <w:rFonts w:hint="default"/>
      </w:rPr>
    </w:lvl>
    <w:lvl w:ilvl="1" w:tplc="2948F1CE">
      <w:start w:val="1"/>
      <w:numFmt w:val="lowerLetter"/>
      <w:lvlText w:val="%2."/>
      <w:lvlJc w:val="left"/>
      <w:pPr>
        <w:ind w:left="1620" w:hanging="360"/>
      </w:pPr>
      <w:rPr>
        <w:b/>
        <w:bCs/>
        <w:color w:val="auto"/>
      </w:rPr>
    </w:lvl>
    <w:lvl w:ilvl="2" w:tplc="FFFFFFFF">
      <w:start w:val="1"/>
      <w:numFmt w:val="bullet"/>
      <w:lvlText w:val=""/>
      <w:lvlJc w:val="left"/>
      <w:pPr>
        <w:ind w:left="2160" w:hanging="180"/>
      </w:pPr>
      <w:rPr>
        <w:rFonts w:ascii="Symbol" w:hAnsi="Symbol" w:hint="default"/>
        <w:b/>
        <w:bCs/>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A0BADE"/>
    <w:multiLevelType w:val="hybridMultilevel"/>
    <w:tmpl w:val="30B641CE"/>
    <w:lvl w:ilvl="0" w:tplc="D0444594">
      <w:start w:val="1"/>
      <w:numFmt w:val="bullet"/>
      <w:lvlText w:val=""/>
      <w:lvlJc w:val="left"/>
      <w:pPr>
        <w:ind w:left="1080" w:hanging="360"/>
      </w:pPr>
      <w:rPr>
        <w:rFonts w:ascii="Symbol" w:hAnsi="Symbol" w:hint="default"/>
      </w:rPr>
    </w:lvl>
    <w:lvl w:ilvl="1" w:tplc="C3A42750">
      <w:start w:val="1"/>
      <w:numFmt w:val="bullet"/>
      <w:lvlText w:val="o"/>
      <w:lvlJc w:val="left"/>
      <w:pPr>
        <w:ind w:left="1800" w:hanging="360"/>
      </w:pPr>
      <w:rPr>
        <w:rFonts w:ascii="Courier New" w:hAnsi="Courier New" w:hint="default"/>
      </w:rPr>
    </w:lvl>
    <w:lvl w:ilvl="2" w:tplc="8DFC990A">
      <w:start w:val="1"/>
      <w:numFmt w:val="bullet"/>
      <w:lvlText w:val=""/>
      <w:lvlJc w:val="left"/>
      <w:pPr>
        <w:ind w:left="2520" w:hanging="360"/>
      </w:pPr>
      <w:rPr>
        <w:rFonts w:ascii="Wingdings" w:hAnsi="Wingdings" w:hint="default"/>
      </w:rPr>
    </w:lvl>
    <w:lvl w:ilvl="3" w:tplc="BD34E4EA">
      <w:start w:val="1"/>
      <w:numFmt w:val="bullet"/>
      <w:lvlText w:val=""/>
      <w:lvlJc w:val="left"/>
      <w:pPr>
        <w:ind w:left="3240" w:hanging="360"/>
      </w:pPr>
      <w:rPr>
        <w:rFonts w:ascii="Symbol" w:hAnsi="Symbol" w:hint="default"/>
      </w:rPr>
    </w:lvl>
    <w:lvl w:ilvl="4" w:tplc="A1A8538C">
      <w:start w:val="1"/>
      <w:numFmt w:val="bullet"/>
      <w:lvlText w:val="o"/>
      <w:lvlJc w:val="left"/>
      <w:pPr>
        <w:ind w:left="3960" w:hanging="360"/>
      </w:pPr>
      <w:rPr>
        <w:rFonts w:ascii="Courier New" w:hAnsi="Courier New" w:hint="default"/>
      </w:rPr>
    </w:lvl>
    <w:lvl w:ilvl="5" w:tplc="789A1B90">
      <w:start w:val="1"/>
      <w:numFmt w:val="bullet"/>
      <w:lvlText w:val=""/>
      <w:lvlJc w:val="left"/>
      <w:pPr>
        <w:ind w:left="4680" w:hanging="360"/>
      </w:pPr>
      <w:rPr>
        <w:rFonts w:ascii="Wingdings" w:hAnsi="Wingdings" w:hint="default"/>
      </w:rPr>
    </w:lvl>
    <w:lvl w:ilvl="6" w:tplc="D1D699CC">
      <w:start w:val="1"/>
      <w:numFmt w:val="bullet"/>
      <w:lvlText w:val=""/>
      <w:lvlJc w:val="left"/>
      <w:pPr>
        <w:ind w:left="5400" w:hanging="360"/>
      </w:pPr>
      <w:rPr>
        <w:rFonts w:ascii="Symbol" w:hAnsi="Symbol" w:hint="default"/>
      </w:rPr>
    </w:lvl>
    <w:lvl w:ilvl="7" w:tplc="D65043CA">
      <w:start w:val="1"/>
      <w:numFmt w:val="bullet"/>
      <w:lvlText w:val="o"/>
      <w:lvlJc w:val="left"/>
      <w:pPr>
        <w:ind w:left="6120" w:hanging="360"/>
      </w:pPr>
      <w:rPr>
        <w:rFonts w:ascii="Courier New" w:hAnsi="Courier New" w:hint="default"/>
      </w:rPr>
    </w:lvl>
    <w:lvl w:ilvl="8" w:tplc="30849DB8">
      <w:start w:val="1"/>
      <w:numFmt w:val="bullet"/>
      <w:lvlText w:val=""/>
      <w:lvlJc w:val="left"/>
      <w:pPr>
        <w:ind w:left="6840" w:hanging="360"/>
      </w:pPr>
      <w:rPr>
        <w:rFonts w:ascii="Wingdings" w:hAnsi="Wingdings" w:hint="default"/>
      </w:rPr>
    </w:lvl>
  </w:abstractNum>
  <w:abstractNum w:abstractNumId="33" w15:restartNumberingAfterBreak="0">
    <w:nsid w:val="5D3E6C77"/>
    <w:multiLevelType w:val="multilevel"/>
    <w:tmpl w:val="BACCB8D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BB297C"/>
    <w:multiLevelType w:val="multilevel"/>
    <w:tmpl w:val="4B36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A91F67"/>
    <w:multiLevelType w:val="hybridMultilevel"/>
    <w:tmpl w:val="9EFA7182"/>
    <w:lvl w:ilvl="0" w:tplc="500C3960">
      <w:start w:val="1"/>
      <w:numFmt w:val="decimal"/>
      <w:lvlText w:val="%1."/>
      <w:lvlJc w:val="left"/>
      <w:pPr>
        <w:ind w:left="-120" w:hanging="360"/>
      </w:pPr>
      <w:rPr>
        <w:rFonts w:hint="default"/>
      </w:rPr>
    </w:lvl>
    <w:lvl w:ilvl="1" w:tplc="04090019" w:tentative="1">
      <w:start w:val="1"/>
      <w:numFmt w:val="lowerLetter"/>
      <w:lvlText w:val="%2."/>
      <w:lvlJc w:val="left"/>
      <w:pPr>
        <w:ind w:left="600" w:hanging="360"/>
      </w:pPr>
    </w:lvl>
    <w:lvl w:ilvl="2" w:tplc="0409001B" w:tentative="1">
      <w:start w:val="1"/>
      <w:numFmt w:val="lowerRoman"/>
      <w:lvlText w:val="%3."/>
      <w:lvlJc w:val="right"/>
      <w:pPr>
        <w:ind w:left="1320" w:hanging="180"/>
      </w:pPr>
    </w:lvl>
    <w:lvl w:ilvl="3" w:tplc="0409000F" w:tentative="1">
      <w:start w:val="1"/>
      <w:numFmt w:val="decimal"/>
      <w:lvlText w:val="%4."/>
      <w:lvlJc w:val="left"/>
      <w:pPr>
        <w:ind w:left="2040" w:hanging="360"/>
      </w:pPr>
    </w:lvl>
    <w:lvl w:ilvl="4" w:tplc="04090019" w:tentative="1">
      <w:start w:val="1"/>
      <w:numFmt w:val="lowerLetter"/>
      <w:lvlText w:val="%5."/>
      <w:lvlJc w:val="left"/>
      <w:pPr>
        <w:ind w:left="2760" w:hanging="360"/>
      </w:pPr>
    </w:lvl>
    <w:lvl w:ilvl="5" w:tplc="0409001B" w:tentative="1">
      <w:start w:val="1"/>
      <w:numFmt w:val="lowerRoman"/>
      <w:lvlText w:val="%6."/>
      <w:lvlJc w:val="right"/>
      <w:pPr>
        <w:ind w:left="3480" w:hanging="180"/>
      </w:pPr>
    </w:lvl>
    <w:lvl w:ilvl="6" w:tplc="0409000F" w:tentative="1">
      <w:start w:val="1"/>
      <w:numFmt w:val="decimal"/>
      <w:lvlText w:val="%7."/>
      <w:lvlJc w:val="left"/>
      <w:pPr>
        <w:ind w:left="4200" w:hanging="360"/>
      </w:pPr>
    </w:lvl>
    <w:lvl w:ilvl="7" w:tplc="04090019" w:tentative="1">
      <w:start w:val="1"/>
      <w:numFmt w:val="lowerLetter"/>
      <w:lvlText w:val="%8."/>
      <w:lvlJc w:val="left"/>
      <w:pPr>
        <w:ind w:left="4920" w:hanging="360"/>
      </w:pPr>
    </w:lvl>
    <w:lvl w:ilvl="8" w:tplc="0409001B" w:tentative="1">
      <w:start w:val="1"/>
      <w:numFmt w:val="lowerRoman"/>
      <w:lvlText w:val="%9."/>
      <w:lvlJc w:val="right"/>
      <w:pPr>
        <w:ind w:left="5640" w:hanging="180"/>
      </w:pPr>
    </w:lvl>
  </w:abstractNum>
  <w:abstractNum w:abstractNumId="36" w15:restartNumberingAfterBreak="0">
    <w:nsid w:val="6B307069"/>
    <w:multiLevelType w:val="multilevel"/>
    <w:tmpl w:val="634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B38BD"/>
    <w:multiLevelType w:val="multilevel"/>
    <w:tmpl w:val="F62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89158"/>
    <w:multiLevelType w:val="hybridMultilevel"/>
    <w:tmpl w:val="FFFFFFFF"/>
    <w:lvl w:ilvl="0" w:tplc="4E9625DA">
      <w:start w:val="1"/>
      <w:numFmt w:val="bullet"/>
      <w:lvlText w:val=""/>
      <w:lvlJc w:val="left"/>
      <w:pPr>
        <w:ind w:left="720" w:hanging="360"/>
      </w:pPr>
      <w:rPr>
        <w:rFonts w:ascii="Symbol" w:hAnsi="Symbol" w:hint="default"/>
      </w:rPr>
    </w:lvl>
    <w:lvl w:ilvl="1" w:tplc="86BA2254">
      <w:start w:val="1"/>
      <w:numFmt w:val="bullet"/>
      <w:lvlText w:val="o"/>
      <w:lvlJc w:val="left"/>
      <w:pPr>
        <w:ind w:left="1440" w:hanging="360"/>
      </w:pPr>
      <w:rPr>
        <w:rFonts w:ascii="Courier New" w:hAnsi="Courier New" w:hint="default"/>
      </w:rPr>
    </w:lvl>
    <w:lvl w:ilvl="2" w:tplc="57D298B8">
      <w:start w:val="1"/>
      <w:numFmt w:val="bullet"/>
      <w:lvlText w:val=""/>
      <w:lvlJc w:val="left"/>
      <w:pPr>
        <w:ind w:left="2160" w:hanging="360"/>
      </w:pPr>
      <w:rPr>
        <w:rFonts w:ascii="Wingdings" w:hAnsi="Wingdings" w:hint="default"/>
      </w:rPr>
    </w:lvl>
    <w:lvl w:ilvl="3" w:tplc="31A4E43A">
      <w:start w:val="1"/>
      <w:numFmt w:val="bullet"/>
      <w:lvlText w:val=""/>
      <w:lvlJc w:val="left"/>
      <w:pPr>
        <w:ind w:left="2880" w:hanging="360"/>
      </w:pPr>
      <w:rPr>
        <w:rFonts w:ascii="Symbol" w:hAnsi="Symbol" w:hint="default"/>
      </w:rPr>
    </w:lvl>
    <w:lvl w:ilvl="4" w:tplc="370891CE">
      <w:start w:val="1"/>
      <w:numFmt w:val="bullet"/>
      <w:lvlText w:val="o"/>
      <w:lvlJc w:val="left"/>
      <w:pPr>
        <w:ind w:left="3600" w:hanging="360"/>
      </w:pPr>
      <w:rPr>
        <w:rFonts w:ascii="Courier New" w:hAnsi="Courier New" w:hint="default"/>
      </w:rPr>
    </w:lvl>
    <w:lvl w:ilvl="5" w:tplc="2402ECE8">
      <w:start w:val="1"/>
      <w:numFmt w:val="bullet"/>
      <w:lvlText w:val=""/>
      <w:lvlJc w:val="left"/>
      <w:pPr>
        <w:ind w:left="4320" w:hanging="360"/>
      </w:pPr>
      <w:rPr>
        <w:rFonts w:ascii="Wingdings" w:hAnsi="Wingdings" w:hint="default"/>
      </w:rPr>
    </w:lvl>
    <w:lvl w:ilvl="6" w:tplc="206C28B4">
      <w:start w:val="1"/>
      <w:numFmt w:val="bullet"/>
      <w:lvlText w:val=""/>
      <w:lvlJc w:val="left"/>
      <w:pPr>
        <w:ind w:left="5040" w:hanging="360"/>
      </w:pPr>
      <w:rPr>
        <w:rFonts w:ascii="Symbol" w:hAnsi="Symbol" w:hint="default"/>
      </w:rPr>
    </w:lvl>
    <w:lvl w:ilvl="7" w:tplc="F19EF4C8">
      <w:start w:val="1"/>
      <w:numFmt w:val="bullet"/>
      <w:lvlText w:val="o"/>
      <w:lvlJc w:val="left"/>
      <w:pPr>
        <w:ind w:left="5760" w:hanging="360"/>
      </w:pPr>
      <w:rPr>
        <w:rFonts w:ascii="Courier New" w:hAnsi="Courier New" w:hint="default"/>
      </w:rPr>
    </w:lvl>
    <w:lvl w:ilvl="8" w:tplc="6136B932">
      <w:start w:val="1"/>
      <w:numFmt w:val="bullet"/>
      <w:lvlText w:val=""/>
      <w:lvlJc w:val="left"/>
      <w:pPr>
        <w:ind w:left="6480" w:hanging="360"/>
      </w:pPr>
      <w:rPr>
        <w:rFonts w:ascii="Wingdings" w:hAnsi="Wingdings" w:hint="default"/>
      </w:rPr>
    </w:lvl>
  </w:abstractNum>
  <w:abstractNum w:abstractNumId="39" w15:restartNumberingAfterBreak="0">
    <w:nsid w:val="71D9A086"/>
    <w:multiLevelType w:val="hybridMultilevel"/>
    <w:tmpl w:val="E3ACE3F4"/>
    <w:lvl w:ilvl="0" w:tplc="C60C2E50">
      <w:start w:val="1"/>
      <w:numFmt w:val="bullet"/>
      <w:lvlText w:val=""/>
      <w:lvlJc w:val="left"/>
      <w:pPr>
        <w:ind w:left="1080" w:hanging="360"/>
      </w:pPr>
      <w:rPr>
        <w:rFonts w:ascii="Symbol" w:hAnsi="Symbol" w:hint="default"/>
      </w:rPr>
    </w:lvl>
    <w:lvl w:ilvl="1" w:tplc="11F06CC0">
      <w:start w:val="1"/>
      <w:numFmt w:val="bullet"/>
      <w:lvlText w:val="o"/>
      <w:lvlJc w:val="left"/>
      <w:pPr>
        <w:ind w:left="1800" w:hanging="360"/>
      </w:pPr>
      <w:rPr>
        <w:rFonts w:ascii="Courier New" w:hAnsi="Courier New" w:hint="default"/>
      </w:rPr>
    </w:lvl>
    <w:lvl w:ilvl="2" w:tplc="8C761BB0">
      <w:start w:val="1"/>
      <w:numFmt w:val="bullet"/>
      <w:lvlText w:val=""/>
      <w:lvlJc w:val="left"/>
      <w:pPr>
        <w:ind w:left="2520" w:hanging="360"/>
      </w:pPr>
      <w:rPr>
        <w:rFonts w:ascii="Wingdings" w:hAnsi="Wingdings" w:hint="default"/>
      </w:rPr>
    </w:lvl>
    <w:lvl w:ilvl="3" w:tplc="9844E7E6">
      <w:start w:val="1"/>
      <w:numFmt w:val="bullet"/>
      <w:lvlText w:val=""/>
      <w:lvlJc w:val="left"/>
      <w:pPr>
        <w:ind w:left="3240" w:hanging="360"/>
      </w:pPr>
      <w:rPr>
        <w:rFonts w:ascii="Symbol" w:hAnsi="Symbol" w:hint="default"/>
      </w:rPr>
    </w:lvl>
    <w:lvl w:ilvl="4" w:tplc="E4C601DA">
      <w:start w:val="1"/>
      <w:numFmt w:val="bullet"/>
      <w:lvlText w:val="o"/>
      <w:lvlJc w:val="left"/>
      <w:pPr>
        <w:ind w:left="3960" w:hanging="360"/>
      </w:pPr>
      <w:rPr>
        <w:rFonts w:ascii="Courier New" w:hAnsi="Courier New" w:hint="default"/>
      </w:rPr>
    </w:lvl>
    <w:lvl w:ilvl="5" w:tplc="70F6F84E">
      <w:start w:val="1"/>
      <w:numFmt w:val="bullet"/>
      <w:lvlText w:val=""/>
      <w:lvlJc w:val="left"/>
      <w:pPr>
        <w:ind w:left="4680" w:hanging="360"/>
      </w:pPr>
      <w:rPr>
        <w:rFonts w:ascii="Wingdings" w:hAnsi="Wingdings" w:hint="default"/>
      </w:rPr>
    </w:lvl>
    <w:lvl w:ilvl="6" w:tplc="8BF22E2E">
      <w:start w:val="1"/>
      <w:numFmt w:val="bullet"/>
      <w:lvlText w:val=""/>
      <w:lvlJc w:val="left"/>
      <w:pPr>
        <w:ind w:left="5400" w:hanging="360"/>
      </w:pPr>
      <w:rPr>
        <w:rFonts w:ascii="Symbol" w:hAnsi="Symbol" w:hint="default"/>
      </w:rPr>
    </w:lvl>
    <w:lvl w:ilvl="7" w:tplc="FE047172">
      <w:start w:val="1"/>
      <w:numFmt w:val="bullet"/>
      <w:lvlText w:val="o"/>
      <w:lvlJc w:val="left"/>
      <w:pPr>
        <w:ind w:left="6120" w:hanging="360"/>
      </w:pPr>
      <w:rPr>
        <w:rFonts w:ascii="Courier New" w:hAnsi="Courier New" w:hint="default"/>
      </w:rPr>
    </w:lvl>
    <w:lvl w:ilvl="8" w:tplc="839C8CA6">
      <w:start w:val="1"/>
      <w:numFmt w:val="bullet"/>
      <w:lvlText w:val=""/>
      <w:lvlJc w:val="left"/>
      <w:pPr>
        <w:ind w:left="6840" w:hanging="360"/>
      </w:pPr>
      <w:rPr>
        <w:rFonts w:ascii="Wingdings" w:hAnsi="Wingdings" w:hint="default"/>
      </w:rPr>
    </w:lvl>
  </w:abstractNum>
  <w:abstractNum w:abstractNumId="40" w15:restartNumberingAfterBreak="0">
    <w:nsid w:val="72B8569F"/>
    <w:multiLevelType w:val="multilevel"/>
    <w:tmpl w:val="ADA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95EFB"/>
    <w:multiLevelType w:val="multilevel"/>
    <w:tmpl w:val="DDF0D7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6E04CF"/>
    <w:multiLevelType w:val="multilevel"/>
    <w:tmpl w:val="5C12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4660F"/>
    <w:multiLevelType w:val="hybridMultilevel"/>
    <w:tmpl w:val="0BE6DFD0"/>
    <w:lvl w:ilvl="0" w:tplc="4A8438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123908">
    <w:abstractNumId w:val="19"/>
  </w:num>
  <w:num w:numId="2" w16cid:durableId="1612013083">
    <w:abstractNumId w:val="2"/>
  </w:num>
  <w:num w:numId="3" w16cid:durableId="1407728671">
    <w:abstractNumId w:val="18"/>
  </w:num>
  <w:num w:numId="4" w16cid:durableId="575434819">
    <w:abstractNumId w:val="25"/>
  </w:num>
  <w:num w:numId="5" w16cid:durableId="1594168253">
    <w:abstractNumId w:val="13"/>
  </w:num>
  <w:num w:numId="6" w16cid:durableId="155459841">
    <w:abstractNumId w:val="22"/>
  </w:num>
  <w:num w:numId="7" w16cid:durableId="2015263823">
    <w:abstractNumId w:val="39"/>
  </w:num>
  <w:num w:numId="8" w16cid:durableId="1958683997">
    <w:abstractNumId w:val="32"/>
  </w:num>
  <w:num w:numId="9" w16cid:durableId="2124104116">
    <w:abstractNumId w:val="28"/>
  </w:num>
  <w:num w:numId="10" w16cid:durableId="388921153">
    <w:abstractNumId w:val="8"/>
  </w:num>
  <w:num w:numId="11" w16cid:durableId="1089735598">
    <w:abstractNumId w:val="15"/>
  </w:num>
  <w:num w:numId="12" w16cid:durableId="2086371310">
    <w:abstractNumId w:val="24"/>
  </w:num>
  <w:num w:numId="13" w16cid:durableId="1417051683">
    <w:abstractNumId w:val="3"/>
  </w:num>
  <w:num w:numId="14" w16cid:durableId="821507121">
    <w:abstractNumId w:val="27"/>
  </w:num>
  <w:num w:numId="15" w16cid:durableId="110757122">
    <w:abstractNumId w:val="0"/>
  </w:num>
  <w:num w:numId="16" w16cid:durableId="255795018">
    <w:abstractNumId w:val="31"/>
  </w:num>
  <w:num w:numId="17" w16cid:durableId="1816138594">
    <w:abstractNumId w:val="35"/>
  </w:num>
  <w:num w:numId="18" w16cid:durableId="1563251166">
    <w:abstractNumId w:val="29"/>
  </w:num>
  <w:num w:numId="19" w16cid:durableId="569582659">
    <w:abstractNumId w:val="42"/>
  </w:num>
  <w:num w:numId="20" w16cid:durableId="438987245">
    <w:abstractNumId w:val="17"/>
  </w:num>
  <w:num w:numId="21" w16cid:durableId="1118988274">
    <w:abstractNumId w:val="23"/>
  </w:num>
  <w:num w:numId="22" w16cid:durableId="644773112">
    <w:abstractNumId w:val="30"/>
  </w:num>
  <w:num w:numId="23" w16cid:durableId="1240208751">
    <w:abstractNumId w:val="9"/>
  </w:num>
  <w:num w:numId="24" w16cid:durableId="1674600247">
    <w:abstractNumId w:val="21"/>
  </w:num>
  <w:num w:numId="25" w16cid:durableId="1514152624">
    <w:abstractNumId w:val="36"/>
  </w:num>
  <w:num w:numId="26" w16cid:durableId="1076055070">
    <w:abstractNumId w:val="6"/>
  </w:num>
  <w:num w:numId="27" w16cid:durableId="671953864">
    <w:abstractNumId w:val="40"/>
  </w:num>
  <w:num w:numId="28" w16cid:durableId="737047912">
    <w:abstractNumId w:val="1"/>
  </w:num>
  <w:num w:numId="29" w16cid:durableId="1167331715">
    <w:abstractNumId w:val="16"/>
  </w:num>
  <w:num w:numId="30" w16cid:durableId="560989301">
    <w:abstractNumId w:val="10"/>
  </w:num>
  <w:num w:numId="31" w16cid:durableId="719133430">
    <w:abstractNumId w:val="4"/>
  </w:num>
  <w:num w:numId="32" w16cid:durableId="1827476383">
    <w:abstractNumId w:val="34"/>
  </w:num>
  <w:num w:numId="33" w16cid:durableId="1289123451">
    <w:abstractNumId w:val="20"/>
  </w:num>
  <w:num w:numId="34" w16cid:durableId="51389525">
    <w:abstractNumId w:val="7"/>
  </w:num>
  <w:num w:numId="35" w16cid:durableId="1285386833">
    <w:abstractNumId w:val="11"/>
  </w:num>
  <w:num w:numId="36" w16cid:durableId="1091970748">
    <w:abstractNumId w:val="33"/>
  </w:num>
  <w:num w:numId="37" w16cid:durableId="1848399127">
    <w:abstractNumId w:val="26"/>
  </w:num>
  <w:num w:numId="38" w16cid:durableId="2106148887">
    <w:abstractNumId w:val="41"/>
  </w:num>
  <w:num w:numId="39" w16cid:durableId="644163776">
    <w:abstractNumId w:val="5"/>
  </w:num>
  <w:num w:numId="40" w16cid:durableId="1185440914">
    <w:abstractNumId w:val="37"/>
  </w:num>
  <w:num w:numId="41" w16cid:durableId="3092469">
    <w:abstractNumId w:val="12"/>
  </w:num>
  <w:num w:numId="42" w16cid:durableId="704600906">
    <w:abstractNumId w:val="38"/>
  </w:num>
  <w:num w:numId="43" w16cid:durableId="1525090068">
    <w:abstractNumId w:val="14"/>
  </w:num>
  <w:num w:numId="44" w16cid:durableId="817841547">
    <w:abstractNumId w:val="4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17779"/>
    <w:rsid w:val="00046427"/>
    <w:rsid w:val="0004750F"/>
    <w:rsid w:val="0006610B"/>
    <w:rsid w:val="00072A67"/>
    <w:rsid w:val="00073E52"/>
    <w:rsid w:val="00081708"/>
    <w:rsid w:val="00095686"/>
    <w:rsid w:val="00095AF1"/>
    <w:rsid w:val="000A109C"/>
    <w:rsid w:val="000C0470"/>
    <w:rsid w:val="000C1868"/>
    <w:rsid w:val="000C3F00"/>
    <w:rsid w:val="000C76B5"/>
    <w:rsid w:val="000E42A3"/>
    <w:rsid w:val="000E6777"/>
    <w:rsid w:val="000E685E"/>
    <w:rsid w:val="000F3585"/>
    <w:rsid w:val="000F6CF5"/>
    <w:rsid w:val="001003B0"/>
    <w:rsid w:val="00100584"/>
    <w:rsid w:val="001071A3"/>
    <w:rsid w:val="00121DCC"/>
    <w:rsid w:val="00137801"/>
    <w:rsid w:val="00140D7B"/>
    <w:rsid w:val="0014129A"/>
    <w:rsid w:val="0014178D"/>
    <w:rsid w:val="001447DE"/>
    <w:rsid w:val="001530B9"/>
    <w:rsid w:val="00160815"/>
    <w:rsid w:val="00164603"/>
    <w:rsid w:val="0016538D"/>
    <w:rsid w:val="0017054C"/>
    <w:rsid w:val="00173383"/>
    <w:rsid w:val="001811C1"/>
    <w:rsid w:val="00192E34"/>
    <w:rsid w:val="001A4D49"/>
    <w:rsid w:val="001A764E"/>
    <w:rsid w:val="001B1C9F"/>
    <w:rsid w:val="001B42D2"/>
    <w:rsid w:val="001B56B1"/>
    <w:rsid w:val="001B5A3A"/>
    <w:rsid w:val="001C0FA8"/>
    <w:rsid w:val="001D0A5B"/>
    <w:rsid w:val="001D3691"/>
    <w:rsid w:val="001D5E98"/>
    <w:rsid w:val="001D73F0"/>
    <w:rsid w:val="001E2DCB"/>
    <w:rsid w:val="001F1867"/>
    <w:rsid w:val="001F69C0"/>
    <w:rsid w:val="002026B1"/>
    <w:rsid w:val="002063A0"/>
    <w:rsid w:val="002066AF"/>
    <w:rsid w:val="00206924"/>
    <w:rsid w:val="0021089B"/>
    <w:rsid w:val="00212B85"/>
    <w:rsid w:val="00221E12"/>
    <w:rsid w:val="002266CF"/>
    <w:rsid w:val="00232D22"/>
    <w:rsid w:val="0023C147"/>
    <w:rsid w:val="002420F2"/>
    <w:rsid w:val="00253696"/>
    <w:rsid w:val="00253F86"/>
    <w:rsid w:val="00257254"/>
    <w:rsid w:val="00271367"/>
    <w:rsid w:val="00271CFC"/>
    <w:rsid w:val="0027574D"/>
    <w:rsid w:val="002816A6"/>
    <w:rsid w:val="002968A6"/>
    <w:rsid w:val="002A0A16"/>
    <w:rsid w:val="002A206D"/>
    <w:rsid w:val="002B19AD"/>
    <w:rsid w:val="002B2622"/>
    <w:rsid w:val="002B370F"/>
    <w:rsid w:val="002B7E39"/>
    <w:rsid w:val="002C1256"/>
    <w:rsid w:val="002C208C"/>
    <w:rsid w:val="002C4CEE"/>
    <w:rsid w:val="002C5825"/>
    <w:rsid w:val="002C740B"/>
    <w:rsid w:val="002D0023"/>
    <w:rsid w:val="002D22B1"/>
    <w:rsid w:val="002D3E0C"/>
    <w:rsid w:val="002E3EB9"/>
    <w:rsid w:val="002E7D75"/>
    <w:rsid w:val="002F56FE"/>
    <w:rsid w:val="0030010A"/>
    <w:rsid w:val="00311D07"/>
    <w:rsid w:val="003141E3"/>
    <w:rsid w:val="00317240"/>
    <w:rsid w:val="0031726F"/>
    <w:rsid w:val="003319C8"/>
    <w:rsid w:val="00337B50"/>
    <w:rsid w:val="0034772F"/>
    <w:rsid w:val="00350FF6"/>
    <w:rsid w:val="00361C81"/>
    <w:rsid w:val="003730BB"/>
    <w:rsid w:val="003860F2"/>
    <w:rsid w:val="003A0A25"/>
    <w:rsid w:val="003A202A"/>
    <w:rsid w:val="003A7738"/>
    <w:rsid w:val="003B00AE"/>
    <w:rsid w:val="003B3245"/>
    <w:rsid w:val="003B381D"/>
    <w:rsid w:val="003C25AB"/>
    <w:rsid w:val="003D2600"/>
    <w:rsid w:val="003F50AC"/>
    <w:rsid w:val="003F67FD"/>
    <w:rsid w:val="00402FA8"/>
    <w:rsid w:val="0042052A"/>
    <w:rsid w:val="00422236"/>
    <w:rsid w:val="00426A4F"/>
    <w:rsid w:val="0043626F"/>
    <w:rsid w:val="00452E85"/>
    <w:rsid w:val="00455B4E"/>
    <w:rsid w:val="004634CC"/>
    <w:rsid w:val="004645F2"/>
    <w:rsid w:val="00467FA1"/>
    <w:rsid w:val="004714B9"/>
    <w:rsid w:val="0047376F"/>
    <w:rsid w:val="004757D5"/>
    <w:rsid w:val="00484039"/>
    <w:rsid w:val="00491151"/>
    <w:rsid w:val="00492348"/>
    <w:rsid w:val="00494C03"/>
    <w:rsid w:val="004961C3"/>
    <w:rsid w:val="004A70A3"/>
    <w:rsid w:val="004B78F8"/>
    <w:rsid w:val="004C261A"/>
    <w:rsid w:val="004C7545"/>
    <w:rsid w:val="004D6F2F"/>
    <w:rsid w:val="004E1647"/>
    <w:rsid w:val="004E3384"/>
    <w:rsid w:val="004F028A"/>
    <w:rsid w:val="004F7225"/>
    <w:rsid w:val="0050118C"/>
    <w:rsid w:val="005115FB"/>
    <w:rsid w:val="005204F0"/>
    <w:rsid w:val="00522D3F"/>
    <w:rsid w:val="00531817"/>
    <w:rsid w:val="00531F75"/>
    <w:rsid w:val="00532E42"/>
    <w:rsid w:val="005354AA"/>
    <w:rsid w:val="005400EF"/>
    <w:rsid w:val="005435F4"/>
    <w:rsid w:val="005459CB"/>
    <w:rsid w:val="00561675"/>
    <w:rsid w:val="00562B01"/>
    <w:rsid w:val="00582FF9"/>
    <w:rsid w:val="0058527E"/>
    <w:rsid w:val="005A72B0"/>
    <w:rsid w:val="005A74C4"/>
    <w:rsid w:val="005A7911"/>
    <w:rsid w:val="005D3FC4"/>
    <w:rsid w:val="005E53E1"/>
    <w:rsid w:val="005F12B8"/>
    <w:rsid w:val="005F55F8"/>
    <w:rsid w:val="005F6B5B"/>
    <w:rsid w:val="00601487"/>
    <w:rsid w:val="0060308D"/>
    <w:rsid w:val="0061725C"/>
    <w:rsid w:val="0063449C"/>
    <w:rsid w:val="00634964"/>
    <w:rsid w:val="00642266"/>
    <w:rsid w:val="00642702"/>
    <w:rsid w:val="00657D57"/>
    <w:rsid w:val="00662409"/>
    <w:rsid w:val="00667EE2"/>
    <w:rsid w:val="00672C2C"/>
    <w:rsid w:val="00675567"/>
    <w:rsid w:val="00676AC2"/>
    <w:rsid w:val="006A18C2"/>
    <w:rsid w:val="006A7A5B"/>
    <w:rsid w:val="006B481F"/>
    <w:rsid w:val="006C2015"/>
    <w:rsid w:val="006C24A0"/>
    <w:rsid w:val="006C302B"/>
    <w:rsid w:val="006C4614"/>
    <w:rsid w:val="006D2FC7"/>
    <w:rsid w:val="006E2F6E"/>
    <w:rsid w:val="006F3D60"/>
    <w:rsid w:val="006F5DA5"/>
    <w:rsid w:val="00701FAC"/>
    <w:rsid w:val="00704009"/>
    <w:rsid w:val="00704842"/>
    <w:rsid w:val="00705CA4"/>
    <w:rsid w:val="00706900"/>
    <w:rsid w:val="00710B93"/>
    <w:rsid w:val="00711FDE"/>
    <w:rsid w:val="0071425C"/>
    <w:rsid w:val="007254E6"/>
    <w:rsid w:val="007322AC"/>
    <w:rsid w:val="00734310"/>
    <w:rsid w:val="007451B5"/>
    <w:rsid w:val="007561CB"/>
    <w:rsid w:val="007646C2"/>
    <w:rsid w:val="00772FDB"/>
    <w:rsid w:val="00775757"/>
    <w:rsid w:val="00775A0B"/>
    <w:rsid w:val="00775F02"/>
    <w:rsid w:val="007A7319"/>
    <w:rsid w:val="007B175B"/>
    <w:rsid w:val="007B2864"/>
    <w:rsid w:val="007C1695"/>
    <w:rsid w:val="007C53C3"/>
    <w:rsid w:val="007D1FB7"/>
    <w:rsid w:val="007D6703"/>
    <w:rsid w:val="007F0845"/>
    <w:rsid w:val="007F59CA"/>
    <w:rsid w:val="008045DA"/>
    <w:rsid w:val="00813A13"/>
    <w:rsid w:val="00814B11"/>
    <w:rsid w:val="0081694E"/>
    <w:rsid w:val="00830DE0"/>
    <w:rsid w:val="00831CAB"/>
    <w:rsid w:val="00843D77"/>
    <w:rsid w:val="00855606"/>
    <w:rsid w:val="00855867"/>
    <w:rsid w:val="00862C1D"/>
    <w:rsid w:val="0086615E"/>
    <w:rsid w:val="008778CB"/>
    <w:rsid w:val="008A1891"/>
    <w:rsid w:val="008A43FF"/>
    <w:rsid w:val="008A59AF"/>
    <w:rsid w:val="008B1C02"/>
    <w:rsid w:val="008B4CC5"/>
    <w:rsid w:val="008B6A69"/>
    <w:rsid w:val="008B7B57"/>
    <w:rsid w:val="008C04E6"/>
    <w:rsid w:val="008C2B7E"/>
    <w:rsid w:val="008C495F"/>
    <w:rsid w:val="008C585D"/>
    <w:rsid w:val="008F0A72"/>
    <w:rsid w:val="008F33D6"/>
    <w:rsid w:val="008F353B"/>
    <w:rsid w:val="00901284"/>
    <w:rsid w:val="00905A6A"/>
    <w:rsid w:val="00907637"/>
    <w:rsid w:val="00907ADB"/>
    <w:rsid w:val="00923F45"/>
    <w:rsid w:val="009248E3"/>
    <w:rsid w:val="009257A2"/>
    <w:rsid w:val="00934A1F"/>
    <w:rsid w:val="0093678F"/>
    <w:rsid w:val="00942184"/>
    <w:rsid w:val="0095051A"/>
    <w:rsid w:val="009519FD"/>
    <w:rsid w:val="009710CE"/>
    <w:rsid w:val="00973244"/>
    <w:rsid w:val="009737DA"/>
    <w:rsid w:val="00973D59"/>
    <w:rsid w:val="00974288"/>
    <w:rsid w:val="00980602"/>
    <w:rsid w:val="00984DF4"/>
    <w:rsid w:val="00987437"/>
    <w:rsid w:val="00990FC6"/>
    <w:rsid w:val="009A6EE2"/>
    <w:rsid w:val="009E4741"/>
    <w:rsid w:val="009E7308"/>
    <w:rsid w:val="009F08C5"/>
    <w:rsid w:val="009F7A10"/>
    <w:rsid w:val="00A0024C"/>
    <w:rsid w:val="00A03480"/>
    <w:rsid w:val="00A0669E"/>
    <w:rsid w:val="00A12460"/>
    <w:rsid w:val="00A1502D"/>
    <w:rsid w:val="00A15153"/>
    <w:rsid w:val="00A30021"/>
    <w:rsid w:val="00A40482"/>
    <w:rsid w:val="00A522E4"/>
    <w:rsid w:val="00A552FE"/>
    <w:rsid w:val="00A629E1"/>
    <w:rsid w:val="00A66A6B"/>
    <w:rsid w:val="00A6743B"/>
    <w:rsid w:val="00A71BB1"/>
    <w:rsid w:val="00A72D8D"/>
    <w:rsid w:val="00A84A68"/>
    <w:rsid w:val="00A870C0"/>
    <w:rsid w:val="00A96D1D"/>
    <w:rsid w:val="00AA083A"/>
    <w:rsid w:val="00AA21AD"/>
    <w:rsid w:val="00AB0BCF"/>
    <w:rsid w:val="00AB10CF"/>
    <w:rsid w:val="00AB1AEC"/>
    <w:rsid w:val="00AB5375"/>
    <w:rsid w:val="00AC2A8D"/>
    <w:rsid w:val="00AC7FF9"/>
    <w:rsid w:val="00AD0D30"/>
    <w:rsid w:val="00AD53EA"/>
    <w:rsid w:val="00AD545D"/>
    <w:rsid w:val="00AE178A"/>
    <w:rsid w:val="00AF2532"/>
    <w:rsid w:val="00AF6D4B"/>
    <w:rsid w:val="00B00266"/>
    <w:rsid w:val="00B04BFD"/>
    <w:rsid w:val="00B070FF"/>
    <w:rsid w:val="00B0783D"/>
    <w:rsid w:val="00B102F4"/>
    <w:rsid w:val="00B12E9F"/>
    <w:rsid w:val="00B14425"/>
    <w:rsid w:val="00B14922"/>
    <w:rsid w:val="00B227C4"/>
    <w:rsid w:val="00B2362C"/>
    <w:rsid w:val="00B26C8D"/>
    <w:rsid w:val="00B52BF8"/>
    <w:rsid w:val="00B52DE9"/>
    <w:rsid w:val="00B53602"/>
    <w:rsid w:val="00B53B04"/>
    <w:rsid w:val="00B57028"/>
    <w:rsid w:val="00B61C02"/>
    <w:rsid w:val="00B631AE"/>
    <w:rsid w:val="00B672C5"/>
    <w:rsid w:val="00B764EF"/>
    <w:rsid w:val="00B84D49"/>
    <w:rsid w:val="00B86C50"/>
    <w:rsid w:val="00B906C3"/>
    <w:rsid w:val="00B9298F"/>
    <w:rsid w:val="00B94913"/>
    <w:rsid w:val="00BA28A2"/>
    <w:rsid w:val="00BB279D"/>
    <w:rsid w:val="00BC0282"/>
    <w:rsid w:val="00BC5859"/>
    <w:rsid w:val="00BC67DB"/>
    <w:rsid w:val="00BD21E0"/>
    <w:rsid w:val="00BD4F8C"/>
    <w:rsid w:val="00BD51DD"/>
    <w:rsid w:val="00BD7E90"/>
    <w:rsid w:val="00BE5275"/>
    <w:rsid w:val="00BE6233"/>
    <w:rsid w:val="00BE636E"/>
    <w:rsid w:val="00BF6DC4"/>
    <w:rsid w:val="00C0270A"/>
    <w:rsid w:val="00C24BA2"/>
    <w:rsid w:val="00C2792D"/>
    <w:rsid w:val="00C31741"/>
    <w:rsid w:val="00C33A97"/>
    <w:rsid w:val="00C35227"/>
    <w:rsid w:val="00C3578C"/>
    <w:rsid w:val="00C362D6"/>
    <w:rsid w:val="00C45779"/>
    <w:rsid w:val="00C51E32"/>
    <w:rsid w:val="00C52437"/>
    <w:rsid w:val="00C54C04"/>
    <w:rsid w:val="00C62A76"/>
    <w:rsid w:val="00C70BA8"/>
    <w:rsid w:val="00C74DE7"/>
    <w:rsid w:val="00CA65CB"/>
    <w:rsid w:val="00CB089A"/>
    <w:rsid w:val="00CC3967"/>
    <w:rsid w:val="00CD2350"/>
    <w:rsid w:val="00CD765C"/>
    <w:rsid w:val="00CE299A"/>
    <w:rsid w:val="00CE2F02"/>
    <w:rsid w:val="00CE7B3C"/>
    <w:rsid w:val="00CF0B0A"/>
    <w:rsid w:val="00CF1DCA"/>
    <w:rsid w:val="00CF35A6"/>
    <w:rsid w:val="00CF410E"/>
    <w:rsid w:val="00CF4610"/>
    <w:rsid w:val="00D01971"/>
    <w:rsid w:val="00D03DC5"/>
    <w:rsid w:val="00D1010D"/>
    <w:rsid w:val="00D10AE6"/>
    <w:rsid w:val="00D16ECE"/>
    <w:rsid w:val="00D23930"/>
    <w:rsid w:val="00D27045"/>
    <w:rsid w:val="00D41EA1"/>
    <w:rsid w:val="00D55927"/>
    <w:rsid w:val="00D61F11"/>
    <w:rsid w:val="00D65D2B"/>
    <w:rsid w:val="00D67C41"/>
    <w:rsid w:val="00D72AF8"/>
    <w:rsid w:val="00D75AF0"/>
    <w:rsid w:val="00D93392"/>
    <w:rsid w:val="00D936A9"/>
    <w:rsid w:val="00DA109A"/>
    <w:rsid w:val="00DA14C9"/>
    <w:rsid w:val="00DA60EA"/>
    <w:rsid w:val="00DA7EB0"/>
    <w:rsid w:val="00DB5392"/>
    <w:rsid w:val="00DB6D5B"/>
    <w:rsid w:val="00DC7293"/>
    <w:rsid w:val="00DD2E70"/>
    <w:rsid w:val="00DE5A69"/>
    <w:rsid w:val="00DE6034"/>
    <w:rsid w:val="00DE7CA8"/>
    <w:rsid w:val="00DF2129"/>
    <w:rsid w:val="00DF3D6A"/>
    <w:rsid w:val="00DF65D5"/>
    <w:rsid w:val="00E130AF"/>
    <w:rsid w:val="00E207BD"/>
    <w:rsid w:val="00E228EB"/>
    <w:rsid w:val="00E22ADD"/>
    <w:rsid w:val="00E31CB8"/>
    <w:rsid w:val="00E31EEF"/>
    <w:rsid w:val="00E346E3"/>
    <w:rsid w:val="00E52488"/>
    <w:rsid w:val="00E566E2"/>
    <w:rsid w:val="00E648B8"/>
    <w:rsid w:val="00E64D33"/>
    <w:rsid w:val="00E76345"/>
    <w:rsid w:val="00E96D58"/>
    <w:rsid w:val="00EB6060"/>
    <w:rsid w:val="00EC186E"/>
    <w:rsid w:val="00EC237D"/>
    <w:rsid w:val="00ED1936"/>
    <w:rsid w:val="00ED76CA"/>
    <w:rsid w:val="00EE209B"/>
    <w:rsid w:val="00EE3396"/>
    <w:rsid w:val="00EE4EA9"/>
    <w:rsid w:val="00EE6E42"/>
    <w:rsid w:val="00EF785A"/>
    <w:rsid w:val="00F018AB"/>
    <w:rsid w:val="00F029F5"/>
    <w:rsid w:val="00F03F89"/>
    <w:rsid w:val="00F05032"/>
    <w:rsid w:val="00F24545"/>
    <w:rsid w:val="00F31263"/>
    <w:rsid w:val="00F32998"/>
    <w:rsid w:val="00F33F49"/>
    <w:rsid w:val="00F35C6D"/>
    <w:rsid w:val="00F37617"/>
    <w:rsid w:val="00F412B3"/>
    <w:rsid w:val="00F4176B"/>
    <w:rsid w:val="00F42DF0"/>
    <w:rsid w:val="00F5421F"/>
    <w:rsid w:val="00F56F2F"/>
    <w:rsid w:val="00F71B7D"/>
    <w:rsid w:val="00F72456"/>
    <w:rsid w:val="00F74F18"/>
    <w:rsid w:val="00F77B43"/>
    <w:rsid w:val="00F83F53"/>
    <w:rsid w:val="00F97E5A"/>
    <w:rsid w:val="00F97ED1"/>
    <w:rsid w:val="00FA16AD"/>
    <w:rsid w:val="00FA22D3"/>
    <w:rsid w:val="00FA538E"/>
    <w:rsid w:val="00FA6760"/>
    <w:rsid w:val="00FB4DCA"/>
    <w:rsid w:val="00FC4EB7"/>
    <w:rsid w:val="00FD2774"/>
    <w:rsid w:val="00FD3E83"/>
    <w:rsid w:val="00FD55A1"/>
    <w:rsid w:val="00FE3005"/>
    <w:rsid w:val="00FE355D"/>
    <w:rsid w:val="00FE63D4"/>
    <w:rsid w:val="00FF31B4"/>
    <w:rsid w:val="00FF605D"/>
    <w:rsid w:val="015AF98B"/>
    <w:rsid w:val="016BB503"/>
    <w:rsid w:val="020DDD12"/>
    <w:rsid w:val="022B8A74"/>
    <w:rsid w:val="0287C637"/>
    <w:rsid w:val="030828B1"/>
    <w:rsid w:val="031E3001"/>
    <w:rsid w:val="032465D8"/>
    <w:rsid w:val="036381C4"/>
    <w:rsid w:val="03A6707C"/>
    <w:rsid w:val="05B6F567"/>
    <w:rsid w:val="063987B9"/>
    <w:rsid w:val="064C322A"/>
    <w:rsid w:val="06B2DF61"/>
    <w:rsid w:val="0731FEB1"/>
    <w:rsid w:val="07D62414"/>
    <w:rsid w:val="07E2ACE5"/>
    <w:rsid w:val="086C3640"/>
    <w:rsid w:val="08875D36"/>
    <w:rsid w:val="09141FE6"/>
    <w:rsid w:val="09784956"/>
    <w:rsid w:val="09897169"/>
    <w:rsid w:val="0B1D69B7"/>
    <w:rsid w:val="0B6D8C58"/>
    <w:rsid w:val="0C7C2E80"/>
    <w:rsid w:val="0CFFDF5C"/>
    <w:rsid w:val="0D8C7AD6"/>
    <w:rsid w:val="0D9A7E75"/>
    <w:rsid w:val="0E4068F7"/>
    <w:rsid w:val="0E5F5AC7"/>
    <w:rsid w:val="0FB00D5C"/>
    <w:rsid w:val="0FB1D8C5"/>
    <w:rsid w:val="0FC9A3FC"/>
    <w:rsid w:val="1029990A"/>
    <w:rsid w:val="102D3911"/>
    <w:rsid w:val="102F1431"/>
    <w:rsid w:val="105ED774"/>
    <w:rsid w:val="11E73797"/>
    <w:rsid w:val="11F7E102"/>
    <w:rsid w:val="12802EB8"/>
    <w:rsid w:val="1303F9EB"/>
    <w:rsid w:val="13212538"/>
    <w:rsid w:val="13A095D5"/>
    <w:rsid w:val="142EEC8C"/>
    <w:rsid w:val="147A0E99"/>
    <w:rsid w:val="165EDC8F"/>
    <w:rsid w:val="16E3A4DD"/>
    <w:rsid w:val="185AB308"/>
    <w:rsid w:val="1903363F"/>
    <w:rsid w:val="1A0816A6"/>
    <w:rsid w:val="1A36CBC9"/>
    <w:rsid w:val="1A9EBADD"/>
    <w:rsid w:val="1AC80838"/>
    <w:rsid w:val="1AD7106C"/>
    <w:rsid w:val="1B4BA2C0"/>
    <w:rsid w:val="1BBDFEEA"/>
    <w:rsid w:val="1C56BE2D"/>
    <w:rsid w:val="1C7BC234"/>
    <w:rsid w:val="1D2D1574"/>
    <w:rsid w:val="1D562898"/>
    <w:rsid w:val="1D776B88"/>
    <w:rsid w:val="1D8D1F62"/>
    <w:rsid w:val="1D9E7A33"/>
    <w:rsid w:val="1E9B731A"/>
    <w:rsid w:val="1EB3DDCC"/>
    <w:rsid w:val="1EC1E933"/>
    <w:rsid w:val="1EEE7880"/>
    <w:rsid w:val="1EFB02AB"/>
    <w:rsid w:val="200455E1"/>
    <w:rsid w:val="20081869"/>
    <w:rsid w:val="20C88110"/>
    <w:rsid w:val="20CD54C2"/>
    <w:rsid w:val="2118D3C2"/>
    <w:rsid w:val="213BA5A9"/>
    <w:rsid w:val="219254AF"/>
    <w:rsid w:val="21B95B26"/>
    <w:rsid w:val="21FFF366"/>
    <w:rsid w:val="22FDE533"/>
    <w:rsid w:val="236A549F"/>
    <w:rsid w:val="23DB9680"/>
    <w:rsid w:val="242F5BD5"/>
    <w:rsid w:val="25F45695"/>
    <w:rsid w:val="26001B83"/>
    <w:rsid w:val="26019F9E"/>
    <w:rsid w:val="26D201B1"/>
    <w:rsid w:val="2704AF17"/>
    <w:rsid w:val="27130879"/>
    <w:rsid w:val="2750FA9B"/>
    <w:rsid w:val="2762C5CC"/>
    <w:rsid w:val="2778DDC1"/>
    <w:rsid w:val="27B5C437"/>
    <w:rsid w:val="28A8FF5F"/>
    <w:rsid w:val="29A9FE6E"/>
    <w:rsid w:val="29D1127B"/>
    <w:rsid w:val="29E60786"/>
    <w:rsid w:val="2A1E12DB"/>
    <w:rsid w:val="2A4BEC03"/>
    <w:rsid w:val="2B00EE13"/>
    <w:rsid w:val="2BB8B0E0"/>
    <w:rsid w:val="2BC0963C"/>
    <w:rsid w:val="2C5E6295"/>
    <w:rsid w:val="2C86AD9C"/>
    <w:rsid w:val="2D1DE31F"/>
    <w:rsid w:val="2D1F9356"/>
    <w:rsid w:val="2D2AA2EE"/>
    <w:rsid w:val="2D781996"/>
    <w:rsid w:val="2D78202D"/>
    <w:rsid w:val="2EFB7985"/>
    <w:rsid w:val="2F4451EB"/>
    <w:rsid w:val="2F6D8506"/>
    <w:rsid w:val="30B872BB"/>
    <w:rsid w:val="30F035F2"/>
    <w:rsid w:val="320C5177"/>
    <w:rsid w:val="323D8153"/>
    <w:rsid w:val="33B125AD"/>
    <w:rsid w:val="33F24C44"/>
    <w:rsid w:val="3409B400"/>
    <w:rsid w:val="3576F504"/>
    <w:rsid w:val="3579767A"/>
    <w:rsid w:val="357DB8D2"/>
    <w:rsid w:val="35F47547"/>
    <w:rsid w:val="36013713"/>
    <w:rsid w:val="36C408EC"/>
    <w:rsid w:val="36F9F391"/>
    <w:rsid w:val="38DD367D"/>
    <w:rsid w:val="390E7640"/>
    <w:rsid w:val="398B5318"/>
    <w:rsid w:val="3A96BBCC"/>
    <w:rsid w:val="3AC878FA"/>
    <w:rsid w:val="3AF449DF"/>
    <w:rsid w:val="3B4DFBC0"/>
    <w:rsid w:val="3C4CF9C6"/>
    <w:rsid w:val="3CAFD4E1"/>
    <w:rsid w:val="3CBBE3CA"/>
    <w:rsid w:val="3D321390"/>
    <w:rsid w:val="3E15CA05"/>
    <w:rsid w:val="3E3E55BD"/>
    <w:rsid w:val="3EADDF83"/>
    <w:rsid w:val="3EDD57F8"/>
    <w:rsid w:val="3FF8034F"/>
    <w:rsid w:val="4129277A"/>
    <w:rsid w:val="41345E11"/>
    <w:rsid w:val="41480A5F"/>
    <w:rsid w:val="418D6180"/>
    <w:rsid w:val="41BC7CC9"/>
    <w:rsid w:val="4279E5D0"/>
    <w:rsid w:val="42C7BBCD"/>
    <w:rsid w:val="43470F06"/>
    <w:rsid w:val="44C5C787"/>
    <w:rsid w:val="451BB3C6"/>
    <w:rsid w:val="454C705C"/>
    <w:rsid w:val="45859D9E"/>
    <w:rsid w:val="46C27B19"/>
    <w:rsid w:val="46D1D7A4"/>
    <w:rsid w:val="470F5471"/>
    <w:rsid w:val="47FFFA25"/>
    <w:rsid w:val="48424CC3"/>
    <w:rsid w:val="48A3620D"/>
    <w:rsid w:val="4972297B"/>
    <w:rsid w:val="49AF06B8"/>
    <w:rsid w:val="49EE5086"/>
    <w:rsid w:val="4A1E783D"/>
    <w:rsid w:val="4A5D289C"/>
    <w:rsid w:val="4BE8F913"/>
    <w:rsid w:val="4C1566F5"/>
    <w:rsid w:val="4CB7FD13"/>
    <w:rsid w:val="4D3B396C"/>
    <w:rsid w:val="4DF5BFCE"/>
    <w:rsid w:val="4E45C814"/>
    <w:rsid w:val="4ED67195"/>
    <w:rsid w:val="4F193E49"/>
    <w:rsid w:val="4F1FE2D9"/>
    <w:rsid w:val="4F7F6E07"/>
    <w:rsid w:val="500400A6"/>
    <w:rsid w:val="50B4DBD0"/>
    <w:rsid w:val="50C15548"/>
    <w:rsid w:val="50CB66E0"/>
    <w:rsid w:val="512AF348"/>
    <w:rsid w:val="512BA5D0"/>
    <w:rsid w:val="514117EE"/>
    <w:rsid w:val="516CC11E"/>
    <w:rsid w:val="5172604D"/>
    <w:rsid w:val="51BE3689"/>
    <w:rsid w:val="52891DDF"/>
    <w:rsid w:val="53D32BFB"/>
    <w:rsid w:val="545DD3FA"/>
    <w:rsid w:val="55A174D2"/>
    <w:rsid w:val="55B5F2C9"/>
    <w:rsid w:val="55D377C0"/>
    <w:rsid w:val="5613CD7A"/>
    <w:rsid w:val="568E5C6B"/>
    <w:rsid w:val="569DA1ED"/>
    <w:rsid w:val="580CA321"/>
    <w:rsid w:val="58218A7F"/>
    <w:rsid w:val="5835BEE0"/>
    <w:rsid w:val="58B8C061"/>
    <w:rsid w:val="5971B4C1"/>
    <w:rsid w:val="59874AD1"/>
    <w:rsid w:val="59ABE56F"/>
    <w:rsid w:val="5A97A492"/>
    <w:rsid w:val="5BC6D067"/>
    <w:rsid w:val="5C569FEC"/>
    <w:rsid w:val="5D95E07B"/>
    <w:rsid w:val="5DC26CBC"/>
    <w:rsid w:val="5E27B0CE"/>
    <w:rsid w:val="5E99AEE4"/>
    <w:rsid w:val="5EA7C3BE"/>
    <w:rsid w:val="5EF30FA2"/>
    <w:rsid w:val="5F8F3C22"/>
    <w:rsid w:val="5F9EC644"/>
    <w:rsid w:val="5FFAE481"/>
    <w:rsid w:val="601F7E58"/>
    <w:rsid w:val="610D5883"/>
    <w:rsid w:val="62A52A24"/>
    <w:rsid w:val="62C87B93"/>
    <w:rsid w:val="62DE094D"/>
    <w:rsid w:val="62F1432D"/>
    <w:rsid w:val="637D001D"/>
    <w:rsid w:val="647D90FF"/>
    <w:rsid w:val="64899F1A"/>
    <w:rsid w:val="64994ED8"/>
    <w:rsid w:val="64F09C20"/>
    <w:rsid w:val="654A0AE4"/>
    <w:rsid w:val="655D21EB"/>
    <w:rsid w:val="65DE4F4C"/>
    <w:rsid w:val="66803662"/>
    <w:rsid w:val="66B53485"/>
    <w:rsid w:val="67728C18"/>
    <w:rsid w:val="67850912"/>
    <w:rsid w:val="67C39A41"/>
    <w:rsid w:val="67D48E2E"/>
    <w:rsid w:val="682838EA"/>
    <w:rsid w:val="688DB08F"/>
    <w:rsid w:val="69023ED7"/>
    <w:rsid w:val="691318D6"/>
    <w:rsid w:val="6940438B"/>
    <w:rsid w:val="6998B376"/>
    <w:rsid w:val="6A046CDF"/>
    <w:rsid w:val="6A4B64E0"/>
    <w:rsid w:val="6C179575"/>
    <w:rsid w:val="6CAB9EFD"/>
    <w:rsid w:val="6CBF7D58"/>
    <w:rsid w:val="6CEFDF94"/>
    <w:rsid w:val="6EA0CA7D"/>
    <w:rsid w:val="6EDF1736"/>
    <w:rsid w:val="6EFF3907"/>
    <w:rsid w:val="7054D558"/>
    <w:rsid w:val="70652F6E"/>
    <w:rsid w:val="707731AA"/>
    <w:rsid w:val="710DD110"/>
    <w:rsid w:val="7173BA96"/>
    <w:rsid w:val="71F79972"/>
    <w:rsid w:val="72C46219"/>
    <w:rsid w:val="73636124"/>
    <w:rsid w:val="739A6F93"/>
    <w:rsid w:val="73A0E67F"/>
    <w:rsid w:val="73EC13B1"/>
    <w:rsid w:val="752FD2A1"/>
    <w:rsid w:val="754A8C73"/>
    <w:rsid w:val="757F0838"/>
    <w:rsid w:val="765267ED"/>
    <w:rsid w:val="777BD04C"/>
    <w:rsid w:val="77C37B3E"/>
    <w:rsid w:val="77C984BD"/>
    <w:rsid w:val="7800C4DD"/>
    <w:rsid w:val="781F7DCA"/>
    <w:rsid w:val="78AFBF37"/>
    <w:rsid w:val="78D0B3A2"/>
    <w:rsid w:val="78F2EF14"/>
    <w:rsid w:val="7ADFEBF6"/>
    <w:rsid w:val="7B46635E"/>
    <w:rsid w:val="7BCCF077"/>
    <w:rsid w:val="7BEDE039"/>
    <w:rsid w:val="7D7626DD"/>
    <w:rsid w:val="7D76428B"/>
    <w:rsid w:val="7DF41924"/>
    <w:rsid w:val="7E389028"/>
    <w:rsid w:val="7EA46490"/>
    <w:rsid w:val="7EA9E9E5"/>
    <w:rsid w:val="7ECC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5E2DE62B-AD61-4C41-B18F-17AFD58E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DF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F605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CA4"/>
    <w:pPr>
      <w:tabs>
        <w:tab w:val="center" w:pos="4680"/>
        <w:tab w:val="right" w:pos="9360"/>
      </w:tabs>
    </w:pPr>
  </w:style>
  <w:style w:type="character" w:customStyle="1" w:styleId="HeaderChar">
    <w:name w:val="Header Char"/>
    <w:basedOn w:val="DefaultParagraphFont"/>
    <w:link w:val="Header"/>
    <w:uiPriority w:val="99"/>
    <w:rsid w:val="00705CA4"/>
  </w:style>
  <w:style w:type="paragraph" w:styleId="Footer">
    <w:name w:val="footer"/>
    <w:basedOn w:val="Normal"/>
    <w:link w:val="FooterChar"/>
    <w:uiPriority w:val="99"/>
    <w:unhideWhenUsed/>
    <w:rsid w:val="00705CA4"/>
    <w:pPr>
      <w:tabs>
        <w:tab w:val="center" w:pos="4680"/>
        <w:tab w:val="right" w:pos="9360"/>
      </w:tabs>
    </w:pPr>
  </w:style>
  <w:style w:type="character" w:customStyle="1" w:styleId="FooterChar">
    <w:name w:val="Footer Char"/>
    <w:basedOn w:val="DefaultParagraphFont"/>
    <w:link w:val="Footer"/>
    <w:uiPriority w:val="99"/>
    <w:rsid w:val="00705CA4"/>
  </w:style>
  <w:style w:type="paragraph" w:styleId="ListParagraph">
    <w:name w:val="List Paragraph"/>
    <w:basedOn w:val="Normal"/>
    <w:uiPriority w:val="34"/>
    <w:qFormat/>
    <w:rsid w:val="00FE3005"/>
    <w:pPr>
      <w:ind w:left="720"/>
      <w:contextualSpacing/>
    </w:pPr>
  </w:style>
  <w:style w:type="character" w:styleId="CommentReference">
    <w:name w:val="annotation reference"/>
    <w:basedOn w:val="DefaultParagraphFont"/>
    <w:uiPriority w:val="99"/>
    <w:semiHidden/>
    <w:unhideWhenUsed/>
    <w:rsid w:val="00DA7EB0"/>
    <w:rPr>
      <w:sz w:val="16"/>
      <w:szCs w:val="16"/>
    </w:rPr>
  </w:style>
  <w:style w:type="paragraph" w:styleId="CommentText">
    <w:name w:val="annotation text"/>
    <w:basedOn w:val="Normal"/>
    <w:link w:val="CommentTextChar"/>
    <w:uiPriority w:val="99"/>
    <w:unhideWhenUsed/>
    <w:rsid w:val="00DA7EB0"/>
    <w:rPr>
      <w:sz w:val="20"/>
      <w:szCs w:val="20"/>
    </w:rPr>
  </w:style>
  <w:style w:type="character" w:customStyle="1" w:styleId="CommentTextChar">
    <w:name w:val="Comment Text Char"/>
    <w:basedOn w:val="DefaultParagraphFont"/>
    <w:link w:val="CommentText"/>
    <w:uiPriority w:val="99"/>
    <w:rsid w:val="00DA7EB0"/>
    <w:rPr>
      <w:sz w:val="20"/>
      <w:szCs w:val="20"/>
    </w:rPr>
  </w:style>
  <w:style w:type="paragraph" w:styleId="CommentSubject">
    <w:name w:val="annotation subject"/>
    <w:basedOn w:val="CommentText"/>
    <w:next w:val="CommentText"/>
    <w:link w:val="CommentSubjectChar"/>
    <w:uiPriority w:val="99"/>
    <w:semiHidden/>
    <w:unhideWhenUsed/>
    <w:rsid w:val="00DA7EB0"/>
    <w:rPr>
      <w:b/>
      <w:bCs/>
    </w:rPr>
  </w:style>
  <w:style w:type="character" w:customStyle="1" w:styleId="CommentSubjectChar">
    <w:name w:val="Comment Subject Char"/>
    <w:basedOn w:val="CommentTextChar"/>
    <w:link w:val="CommentSubject"/>
    <w:uiPriority w:val="99"/>
    <w:semiHidden/>
    <w:rsid w:val="00DA7EB0"/>
    <w:rPr>
      <w:b/>
      <w:bCs/>
      <w:sz w:val="20"/>
      <w:szCs w:val="20"/>
    </w:rPr>
  </w:style>
  <w:style w:type="paragraph" w:styleId="BalloonText">
    <w:name w:val="Balloon Text"/>
    <w:basedOn w:val="Normal"/>
    <w:link w:val="BalloonTextChar"/>
    <w:uiPriority w:val="99"/>
    <w:semiHidden/>
    <w:unhideWhenUsed/>
    <w:rsid w:val="00DA7E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7EB0"/>
    <w:rPr>
      <w:rFonts w:ascii="Segoe UI" w:hAnsi="Segoe UI" w:cs="Segoe UI"/>
      <w:sz w:val="18"/>
      <w:szCs w:val="18"/>
    </w:rPr>
  </w:style>
  <w:style w:type="character" w:styleId="Hyperlink">
    <w:name w:val="Hyperlink"/>
    <w:basedOn w:val="DefaultParagraphFont"/>
    <w:uiPriority w:val="99"/>
    <w:unhideWhenUsed/>
    <w:rsid w:val="006C4614"/>
    <w:rPr>
      <w:color w:val="0000FF"/>
      <w:u w:val="single"/>
    </w:rPr>
  </w:style>
  <w:style w:type="character" w:customStyle="1" w:styleId="Heading2Char">
    <w:name w:val="Heading 2 Char"/>
    <w:basedOn w:val="DefaultParagraphFont"/>
    <w:link w:val="Heading2"/>
    <w:uiPriority w:val="9"/>
    <w:rsid w:val="00FF605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42DF0"/>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58527E"/>
    <w:rPr>
      <w:color w:val="605E5C"/>
      <w:shd w:val="clear" w:color="auto" w:fill="E1DFDD"/>
    </w:rPr>
  </w:style>
  <w:style w:type="character" w:customStyle="1" w:styleId="normaltextrun">
    <w:name w:val="normaltextrun"/>
    <w:basedOn w:val="DefaultParagraphFont"/>
    <w:rsid w:val="00140D7B"/>
  </w:style>
  <w:style w:type="paragraph" w:customStyle="1" w:styleId="paragraph">
    <w:name w:val="paragraph"/>
    <w:basedOn w:val="Normal"/>
    <w:rsid w:val="00CD765C"/>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CD765C"/>
  </w:style>
  <w:style w:type="character" w:styleId="FollowedHyperlink">
    <w:name w:val="FollowedHyperlink"/>
    <w:basedOn w:val="DefaultParagraphFont"/>
    <w:uiPriority w:val="99"/>
    <w:semiHidden/>
    <w:unhideWhenUsed/>
    <w:rsid w:val="002816A6"/>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264">
      <w:bodyDiv w:val="1"/>
      <w:marLeft w:val="0"/>
      <w:marRight w:val="0"/>
      <w:marTop w:val="0"/>
      <w:marBottom w:val="0"/>
      <w:divBdr>
        <w:top w:val="none" w:sz="0" w:space="0" w:color="auto"/>
        <w:left w:val="none" w:sz="0" w:space="0" w:color="auto"/>
        <w:bottom w:val="none" w:sz="0" w:space="0" w:color="auto"/>
        <w:right w:val="none" w:sz="0" w:space="0" w:color="auto"/>
      </w:divBdr>
      <w:divsChild>
        <w:div w:id="537206042">
          <w:marLeft w:val="0"/>
          <w:marRight w:val="0"/>
          <w:marTop w:val="0"/>
          <w:marBottom w:val="0"/>
          <w:divBdr>
            <w:top w:val="none" w:sz="0" w:space="0" w:color="auto"/>
            <w:left w:val="none" w:sz="0" w:space="0" w:color="auto"/>
            <w:bottom w:val="none" w:sz="0" w:space="0" w:color="auto"/>
            <w:right w:val="none" w:sz="0" w:space="0" w:color="auto"/>
          </w:divBdr>
          <w:divsChild>
            <w:div w:id="479807227">
              <w:marLeft w:val="0"/>
              <w:marRight w:val="0"/>
              <w:marTop w:val="0"/>
              <w:marBottom w:val="0"/>
              <w:divBdr>
                <w:top w:val="none" w:sz="0" w:space="0" w:color="auto"/>
                <w:left w:val="none" w:sz="0" w:space="0" w:color="auto"/>
                <w:bottom w:val="none" w:sz="0" w:space="0" w:color="auto"/>
                <w:right w:val="none" w:sz="0" w:space="0" w:color="auto"/>
              </w:divBdr>
              <w:divsChild>
                <w:div w:id="1856320">
                  <w:marLeft w:val="0"/>
                  <w:marRight w:val="0"/>
                  <w:marTop w:val="0"/>
                  <w:marBottom w:val="0"/>
                  <w:divBdr>
                    <w:top w:val="none" w:sz="0" w:space="0" w:color="auto"/>
                    <w:left w:val="none" w:sz="0" w:space="0" w:color="auto"/>
                    <w:bottom w:val="none" w:sz="0" w:space="0" w:color="auto"/>
                    <w:right w:val="none" w:sz="0" w:space="0" w:color="auto"/>
                  </w:divBdr>
                </w:div>
                <w:div w:id="381641175">
                  <w:marLeft w:val="0"/>
                  <w:marRight w:val="0"/>
                  <w:marTop w:val="0"/>
                  <w:marBottom w:val="0"/>
                  <w:divBdr>
                    <w:top w:val="none" w:sz="0" w:space="0" w:color="auto"/>
                    <w:left w:val="none" w:sz="0" w:space="0" w:color="auto"/>
                    <w:bottom w:val="none" w:sz="0" w:space="0" w:color="auto"/>
                    <w:right w:val="none" w:sz="0" w:space="0" w:color="auto"/>
                  </w:divBdr>
                </w:div>
                <w:div w:id="386221630">
                  <w:marLeft w:val="0"/>
                  <w:marRight w:val="0"/>
                  <w:marTop w:val="0"/>
                  <w:marBottom w:val="0"/>
                  <w:divBdr>
                    <w:top w:val="none" w:sz="0" w:space="0" w:color="auto"/>
                    <w:left w:val="none" w:sz="0" w:space="0" w:color="auto"/>
                    <w:bottom w:val="none" w:sz="0" w:space="0" w:color="auto"/>
                    <w:right w:val="none" w:sz="0" w:space="0" w:color="auto"/>
                  </w:divBdr>
                </w:div>
                <w:div w:id="425001245">
                  <w:marLeft w:val="0"/>
                  <w:marRight w:val="0"/>
                  <w:marTop w:val="0"/>
                  <w:marBottom w:val="0"/>
                  <w:divBdr>
                    <w:top w:val="none" w:sz="0" w:space="0" w:color="auto"/>
                    <w:left w:val="none" w:sz="0" w:space="0" w:color="auto"/>
                    <w:bottom w:val="none" w:sz="0" w:space="0" w:color="auto"/>
                    <w:right w:val="none" w:sz="0" w:space="0" w:color="auto"/>
                  </w:divBdr>
                </w:div>
                <w:div w:id="527373724">
                  <w:marLeft w:val="0"/>
                  <w:marRight w:val="0"/>
                  <w:marTop w:val="0"/>
                  <w:marBottom w:val="0"/>
                  <w:divBdr>
                    <w:top w:val="none" w:sz="0" w:space="0" w:color="auto"/>
                    <w:left w:val="none" w:sz="0" w:space="0" w:color="auto"/>
                    <w:bottom w:val="none" w:sz="0" w:space="0" w:color="auto"/>
                    <w:right w:val="none" w:sz="0" w:space="0" w:color="auto"/>
                  </w:divBdr>
                </w:div>
                <w:div w:id="929966854">
                  <w:marLeft w:val="0"/>
                  <w:marRight w:val="0"/>
                  <w:marTop w:val="0"/>
                  <w:marBottom w:val="0"/>
                  <w:divBdr>
                    <w:top w:val="none" w:sz="0" w:space="0" w:color="auto"/>
                    <w:left w:val="none" w:sz="0" w:space="0" w:color="auto"/>
                    <w:bottom w:val="none" w:sz="0" w:space="0" w:color="auto"/>
                    <w:right w:val="none" w:sz="0" w:space="0" w:color="auto"/>
                  </w:divBdr>
                </w:div>
                <w:div w:id="1370304622">
                  <w:marLeft w:val="0"/>
                  <w:marRight w:val="0"/>
                  <w:marTop w:val="0"/>
                  <w:marBottom w:val="0"/>
                  <w:divBdr>
                    <w:top w:val="none" w:sz="0" w:space="0" w:color="auto"/>
                    <w:left w:val="none" w:sz="0" w:space="0" w:color="auto"/>
                    <w:bottom w:val="none" w:sz="0" w:space="0" w:color="auto"/>
                    <w:right w:val="none" w:sz="0" w:space="0" w:color="auto"/>
                  </w:divBdr>
                </w:div>
                <w:div w:id="1759984996">
                  <w:marLeft w:val="0"/>
                  <w:marRight w:val="0"/>
                  <w:marTop w:val="0"/>
                  <w:marBottom w:val="0"/>
                  <w:divBdr>
                    <w:top w:val="none" w:sz="0" w:space="0" w:color="auto"/>
                    <w:left w:val="none" w:sz="0" w:space="0" w:color="auto"/>
                    <w:bottom w:val="none" w:sz="0" w:space="0" w:color="auto"/>
                    <w:right w:val="none" w:sz="0" w:space="0" w:color="auto"/>
                  </w:divBdr>
                </w:div>
              </w:divsChild>
            </w:div>
            <w:div w:id="619846731">
              <w:marLeft w:val="0"/>
              <w:marRight w:val="0"/>
              <w:marTop w:val="0"/>
              <w:marBottom w:val="0"/>
              <w:divBdr>
                <w:top w:val="none" w:sz="0" w:space="0" w:color="auto"/>
                <w:left w:val="none" w:sz="0" w:space="0" w:color="auto"/>
                <w:bottom w:val="none" w:sz="0" w:space="0" w:color="auto"/>
                <w:right w:val="none" w:sz="0" w:space="0" w:color="auto"/>
              </w:divBdr>
              <w:divsChild>
                <w:div w:id="156844388">
                  <w:marLeft w:val="0"/>
                  <w:marRight w:val="0"/>
                  <w:marTop w:val="0"/>
                  <w:marBottom w:val="0"/>
                  <w:divBdr>
                    <w:top w:val="none" w:sz="0" w:space="0" w:color="auto"/>
                    <w:left w:val="none" w:sz="0" w:space="0" w:color="auto"/>
                    <w:bottom w:val="none" w:sz="0" w:space="0" w:color="auto"/>
                    <w:right w:val="none" w:sz="0" w:space="0" w:color="auto"/>
                  </w:divBdr>
                </w:div>
                <w:div w:id="469247758">
                  <w:marLeft w:val="0"/>
                  <w:marRight w:val="0"/>
                  <w:marTop w:val="0"/>
                  <w:marBottom w:val="0"/>
                  <w:divBdr>
                    <w:top w:val="none" w:sz="0" w:space="0" w:color="auto"/>
                    <w:left w:val="none" w:sz="0" w:space="0" w:color="auto"/>
                    <w:bottom w:val="none" w:sz="0" w:space="0" w:color="auto"/>
                    <w:right w:val="none" w:sz="0" w:space="0" w:color="auto"/>
                  </w:divBdr>
                </w:div>
                <w:div w:id="517233578">
                  <w:marLeft w:val="0"/>
                  <w:marRight w:val="0"/>
                  <w:marTop w:val="0"/>
                  <w:marBottom w:val="0"/>
                  <w:divBdr>
                    <w:top w:val="none" w:sz="0" w:space="0" w:color="auto"/>
                    <w:left w:val="none" w:sz="0" w:space="0" w:color="auto"/>
                    <w:bottom w:val="none" w:sz="0" w:space="0" w:color="auto"/>
                    <w:right w:val="none" w:sz="0" w:space="0" w:color="auto"/>
                  </w:divBdr>
                </w:div>
                <w:div w:id="651452099">
                  <w:marLeft w:val="0"/>
                  <w:marRight w:val="0"/>
                  <w:marTop w:val="0"/>
                  <w:marBottom w:val="0"/>
                  <w:divBdr>
                    <w:top w:val="none" w:sz="0" w:space="0" w:color="auto"/>
                    <w:left w:val="none" w:sz="0" w:space="0" w:color="auto"/>
                    <w:bottom w:val="none" w:sz="0" w:space="0" w:color="auto"/>
                    <w:right w:val="none" w:sz="0" w:space="0" w:color="auto"/>
                  </w:divBdr>
                </w:div>
                <w:div w:id="767384390">
                  <w:marLeft w:val="0"/>
                  <w:marRight w:val="0"/>
                  <w:marTop w:val="0"/>
                  <w:marBottom w:val="0"/>
                  <w:divBdr>
                    <w:top w:val="none" w:sz="0" w:space="0" w:color="auto"/>
                    <w:left w:val="none" w:sz="0" w:space="0" w:color="auto"/>
                    <w:bottom w:val="none" w:sz="0" w:space="0" w:color="auto"/>
                    <w:right w:val="none" w:sz="0" w:space="0" w:color="auto"/>
                  </w:divBdr>
                </w:div>
                <w:div w:id="796872184">
                  <w:marLeft w:val="0"/>
                  <w:marRight w:val="0"/>
                  <w:marTop w:val="0"/>
                  <w:marBottom w:val="0"/>
                  <w:divBdr>
                    <w:top w:val="none" w:sz="0" w:space="0" w:color="auto"/>
                    <w:left w:val="none" w:sz="0" w:space="0" w:color="auto"/>
                    <w:bottom w:val="none" w:sz="0" w:space="0" w:color="auto"/>
                    <w:right w:val="none" w:sz="0" w:space="0" w:color="auto"/>
                  </w:divBdr>
                </w:div>
                <w:div w:id="1179202309">
                  <w:marLeft w:val="0"/>
                  <w:marRight w:val="0"/>
                  <w:marTop w:val="0"/>
                  <w:marBottom w:val="0"/>
                  <w:divBdr>
                    <w:top w:val="none" w:sz="0" w:space="0" w:color="auto"/>
                    <w:left w:val="none" w:sz="0" w:space="0" w:color="auto"/>
                    <w:bottom w:val="none" w:sz="0" w:space="0" w:color="auto"/>
                    <w:right w:val="none" w:sz="0" w:space="0" w:color="auto"/>
                  </w:divBdr>
                </w:div>
                <w:div w:id="1241985171">
                  <w:marLeft w:val="0"/>
                  <w:marRight w:val="0"/>
                  <w:marTop w:val="0"/>
                  <w:marBottom w:val="0"/>
                  <w:divBdr>
                    <w:top w:val="none" w:sz="0" w:space="0" w:color="auto"/>
                    <w:left w:val="none" w:sz="0" w:space="0" w:color="auto"/>
                    <w:bottom w:val="none" w:sz="0" w:space="0" w:color="auto"/>
                    <w:right w:val="none" w:sz="0" w:space="0" w:color="auto"/>
                  </w:divBdr>
                </w:div>
                <w:div w:id="1266230690">
                  <w:marLeft w:val="0"/>
                  <w:marRight w:val="0"/>
                  <w:marTop w:val="0"/>
                  <w:marBottom w:val="0"/>
                  <w:divBdr>
                    <w:top w:val="none" w:sz="0" w:space="0" w:color="auto"/>
                    <w:left w:val="none" w:sz="0" w:space="0" w:color="auto"/>
                    <w:bottom w:val="none" w:sz="0" w:space="0" w:color="auto"/>
                    <w:right w:val="none" w:sz="0" w:space="0" w:color="auto"/>
                  </w:divBdr>
                </w:div>
                <w:div w:id="1366563524">
                  <w:marLeft w:val="0"/>
                  <w:marRight w:val="0"/>
                  <w:marTop w:val="0"/>
                  <w:marBottom w:val="0"/>
                  <w:divBdr>
                    <w:top w:val="none" w:sz="0" w:space="0" w:color="auto"/>
                    <w:left w:val="none" w:sz="0" w:space="0" w:color="auto"/>
                    <w:bottom w:val="none" w:sz="0" w:space="0" w:color="auto"/>
                    <w:right w:val="none" w:sz="0" w:space="0" w:color="auto"/>
                  </w:divBdr>
                </w:div>
                <w:div w:id="1373261720">
                  <w:marLeft w:val="0"/>
                  <w:marRight w:val="0"/>
                  <w:marTop w:val="0"/>
                  <w:marBottom w:val="0"/>
                  <w:divBdr>
                    <w:top w:val="none" w:sz="0" w:space="0" w:color="auto"/>
                    <w:left w:val="none" w:sz="0" w:space="0" w:color="auto"/>
                    <w:bottom w:val="none" w:sz="0" w:space="0" w:color="auto"/>
                    <w:right w:val="none" w:sz="0" w:space="0" w:color="auto"/>
                  </w:divBdr>
                </w:div>
                <w:div w:id="1399010678">
                  <w:marLeft w:val="0"/>
                  <w:marRight w:val="0"/>
                  <w:marTop w:val="0"/>
                  <w:marBottom w:val="0"/>
                  <w:divBdr>
                    <w:top w:val="none" w:sz="0" w:space="0" w:color="auto"/>
                    <w:left w:val="none" w:sz="0" w:space="0" w:color="auto"/>
                    <w:bottom w:val="none" w:sz="0" w:space="0" w:color="auto"/>
                    <w:right w:val="none" w:sz="0" w:space="0" w:color="auto"/>
                  </w:divBdr>
                </w:div>
                <w:div w:id="1812287959">
                  <w:marLeft w:val="0"/>
                  <w:marRight w:val="0"/>
                  <w:marTop w:val="0"/>
                  <w:marBottom w:val="0"/>
                  <w:divBdr>
                    <w:top w:val="none" w:sz="0" w:space="0" w:color="auto"/>
                    <w:left w:val="none" w:sz="0" w:space="0" w:color="auto"/>
                    <w:bottom w:val="none" w:sz="0" w:space="0" w:color="auto"/>
                    <w:right w:val="none" w:sz="0" w:space="0" w:color="auto"/>
                  </w:divBdr>
                </w:div>
                <w:div w:id="1943104265">
                  <w:marLeft w:val="0"/>
                  <w:marRight w:val="0"/>
                  <w:marTop w:val="0"/>
                  <w:marBottom w:val="0"/>
                  <w:divBdr>
                    <w:top w:val="none" w:sz="0" w:space="0" w:color="auto"/>
                    <w:left w:val="none" w:sz="0" w:space="0" w:color="auto"/>
                    <w:bottom w:val="none" w:sz="0" w:space="0" w:color="auto"/>
                    <w:right w:val="none" w:sz="0" w:space="0" w:color="auto"/>
                  </w:divBdr>
                </w:div>
                <w:div w:id="2062442505">
                  <w:marLeft w:val="0"/>
                  <w:marRight w:val="0"/>
                  <w:marTop w:val="0"/>
                  <w:marBottom w:val="0"/>
                  <w:divBdr>
                    <w:top w:val="none" w:sz="0" w:space="0" w:color="auto"/>
                    <w:left w:val="none" w:sz="0" w:space="0" w:color="auto"/>
                    <w:bottom w:val="none" w:sz="0" w:space="0" w:color="auto"/>
                    <w:right w:val="none" w:sz="0" w:space="0" w:color="auto"/>
                  </w:divBdr>
                </w:div>
                <w:div w:id="2080901081">
                  <w:marLeft w:val="0"/>
                  <w:marRight w:val="0"/>
                  <w:marTop w:val="0"/>
                  <w:marBottom w:val="0"/>
                  <w:divBdr>
                    <w:top w:val="none" w:sz="0" w:space="0" w:color="auto"/>
                    <w:left w:val="none" w:sz="0" w:space="0" w:color="auto"/>
                    <w:bottom w:val="none" w:sz="0" w:space="0" w:color="auto"/>
                    <w:right w:val="none" w:sz="0" w:space="0" w:color="auto"/>
                  </w:divBdr>
                </w:div>
                <w:div w:id="21472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572">
      <w:bodyDiv w:val="1"/>
      <w:marLeft w:val="0"/>
      <w:marRight w:val="0"/>
      <w:marTop w:val="0"/>
      <w:marBottom w:val="0"/>
      <w:divBdr>
        <w:top w:val="none" w:sz="0" w:space="0" w:color="auto"/>
        <w:left w:val="none" w:sz="0" w:space="0" w:color="auto"/>
        <w:bottom w:val="none" w:sz="0" w:space="0" w:color="auto"/>
        <w:right w:val="none" w:sz="0" w:space="0" w:color="auto"/>
      </w:divBdr>
      <w:divsChild>
        <w:div w:id="1018581855">
          <w:marLeft w:val="0"/>
          <w:marRight w:val="0"/>
          <w:marTop w:val="0"/>
          <w:marBottom w:val="0"/>
          <w:divBdr>
            <w:top w:val="none" w:sz="0" w:space="0" w:color="auto"/>
            <w:left w:val="none" w:sz="0" w:space="0" w:color="auto"/>
            <w:bottom w:val="none" w:sz="0" w:space="0" w:color="auto"/>
            <w:right w:val="none" w:sz="0" w:space="0" w:color="auto"/>
          </w:divBdr>
          <w:divsChild>
            <w:div w:id="3220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293">
      <w:bodyDiv w:val="1"/>
      <w:marLeft w:val="0"/>
      <w:marRight w:val="0"/>
      <w:marTop w:val="0"/>
      <w:marBottom w:val="0"/>
      <w:divBdr>
        <w:top w:val="none" w:sz="0" w:space="0" w:color="auto"/>
        <w:left w:val="none" w:sz="0" w:space="0" w:color="auto"/>
        <w:bottom w:val="none" w:sz="0" w:space="0" w:color="auto"/>
        <w:right w:val="none" w:sz="0" w:space="0" w:color="auto"/>
      </w:divBdr>
      <w:divsChild>
        <w:div w:id="328560861">
          <w:marLeft w:val="0"/>
          <w:marRight w:val="0"/>
          <w:marTop w:val="0"/>
          <w:marBottom w:val="0"/>
          <w:divBdr>
            <w:top w:val="none" w:sz="0" w:space="0" w:color="auto"/>
            <w:left w:val="none" w:sz="0" w:space="0" w:color="auto"/>
            <w:bottom w:val="none" w:sz="0" w:space="0" w:color="auto"/>
            <w:right w:val="none" w:sz="0" w:space="0" w:color="auto"/>
          </w:divBdr>
          <w:divsChild>
            <w:div w:id="56754491">
              <w:marLeft w:val="0"/>
              <w:marRight w:val="0"/>
              <w:marTop w:val="0"/>
              <w:marBottom w:val="0"/>
              <w:divBdr>
                <w:top w:val="none" w:sz="0" w:space="0" w:color="auto"/>
                <w:left w:val="none" w:sz="0" w:space="0" w:color="auto"/>
                <w:bottom w:val="none" w:sz="0" w:space="0" w:color="auto"/>
                <w:right w:val="none" w:sz="0" w:space="0" w:color="auto"/>
              </w:divBdr>
            </w:div>
            <w:div w:id="394353516">
              <w:marLeft w:val="0"/>
              <w:marRight w:val="0"/>
              <w:marTop w:val="0"/>
              <w:marBottom w:val="0"/>
              <w:divBdr>
                <w:top w:val="none" w:sz="0" w:space="0" w:color="auto"/>
                <w:left w:val="none" w:sz="0" w:space="0" w:color="auto"/>
                <w:bottom w:val="none" w:sz="0" w:space="0" w:color="auto"/>
                <w:right w:val="none" w:sz="0" w:space="0" w:color="auto"/>
              </w:divBdr>
            </w:div>
            <w:div w:id="909120244">
              <w:marLeft w:val="0"/>
              <w:marRight w:val="0"/>
              <w:marTop w:val="0"/>
              <w:marBottom w:val="0"/>
              <w:divBdr>
                <w:top w:val="none" w:sz="0" w:space="0" w:color="auto"/>
                <w:left w:val="none" w:sz="0" w:space="0" w:color="auto"/>
                <w:bottom w:val="none" w:sz="0" w:space="0" w:color="auto"/>
                <w:right w:val="none" w:sz="0" w:space="0" w:color="auto"/>
              </w:divBdr>
            </w:div>
            <w:div w:id="1409109824">
              <w:marLeft w:val="0"/>
              <w:marRight w:val="0"/>
              <w:marTop w:val="0"/>
              <w:marBottom w:val="0"/>
              <w:divBdr>
                <w:top w:val="none" w:sz="0" w:space="0" w:color="auto"/>
                <w:left w:val="none" w:sz="0" w:space="0" w:color="auto"/>
                <w:bottom w:val="none" w:sz="0" w:space="0" w:color="auto"/>
                <w:right w:val="none" w:sz="0" w:space="0" w:color="auto"/>
              </w:divBdr>
            </w:div>
            <w:div w:id="15224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7255">
      <w:bodyDiv w:val="1"/>
      <w:marLeft w:val="0"/>
      <w:marRight w:val="0"/>
      <w:marTop w:val="0"/>
      <w:marBottom w:val="0"/>
      <w:divBdr>
        <w:top w:val="none" w:sz="0" w:space="0" w:color="auto"/>
        <w:left w:val="none" w:sz="0" w:space="0" w:color="auto"/>
        <w:bottom w:val="none" w:sz="0" w:space="0" w:color="auto"/>
        <w:right w:val="none" w:sz="0" w:space="0" w:color="auto"/>
      </w:divBdr>
    </w:div>
    <w:div w:id="237641055">
      <w:bodyDiv w:val="1"/>
      <w:marLeft w:val="0"/>
      <w:marRight w:val="0"/>
      <w:marTop w:val="0"/>
      <w:marBottom w:val="0"/>
      <w:divBdr>
        <w:top w:val="none" w:sz="0" w:space="0" w:color="auto"/>
        <w:left w:val="none" w:sz="0" w:space="0" w:color="auto"/>
        <w:bottom w:val="none" w:sz="0" w:space="0" w:color="auto"/>
        <w:right w:val="none" w:sz="0" w:space="0" w:color="auto"/>
      </w:divBdr>
      <w:divsChild>
        <w:div w:id="1826583957">
          <w:marLeft w:val="0"/>
          <w:marRight w:val="0"/>
          <w:marTop w:val="0"/>
          <w:marBottom w:val="0"/>
          <w:divBdr>
            <w:top w:val="none" w:sz="0" w:space="0" w:color="auto"/>
            <w:left w:val="none" w:sz="0" w:space="0" w:color="auto"/>
            <w:bottom w:val="none" w:sz="0" w:space="0" w:color="auto"/>
            <w:right w:val="none" w:sz="0" w:space="0" w:color="auto"/>
          </w:divBdr>
          <w:divsChild>
            <w:div w:id="436566151">
              <w:marLeft w:val="0"/>
              <w:marRight w:val="0"/>
              <w:marTop w:val="0"/>
              <w:marBottom w:val="0"/>
              <w:divBdr>
                <w:top w:val="none" w:sz="0" w:space="0" w:color="auto"/>
                <w:left w:val="none" w:sz="0" w:space="0" w:color="auto"/>
                <w:bottom w:val="none" w:sz="0" w:space="0" w:color="auto"/>
                <w:right w:val="none" w:sz="0" w:space="0" w:color="auto"/>
              </w:divBdr>
              <w:divsChild>
                <w:div w:id="3477325">
                  <w:marLeft w:val="0"/>
                  <w:marRight w:val="0"/>
                  <w:marTop w:val="0"/>
                  <w:marBottom w:val="0"/>
                  <w:divBdr>
                    <w:top w:val="none" w:sz="0" w:space="0" w:color="auto"/>
                    <w:left w:val="none" w:sz="0" w:space="0" w:color="auto"/>
                    <w:bottom w:val="none" w:sz="0" w:space="0" w:color="auto"/>
                    <w:right w:val="none" w:sz="0" w:space="0" w:color="auto"/>
                  </w:divBdr>
                </w:div>
                <w:div w:id="110714357">
                  <w:marLeft w:val="0"/>
                  <w:marRight w:val="0"/>
                  <w:marTop w:val="0"/>
                  <w:marBottom w:val="0"/>
                  <w:divBdr>
                    <w:top w:val="none" w:sz="0" w:space="0" w:color="auto"/>
                    <w:left w:val="none" w:sz="0" w:space="0" w:color="auto"/>
                    <w:bottom w:val="none" w:sz="0" w:space="0" w:color="auto"/>
                    <w:right w:val="none" w:sz="0" w:space="0" w:color="auto"/>
                  </w:divBdr>
                </w:div>
                <w:div w:id="487593226">
                  <w:marLeft w:val="0"/>
                  <w:marRight w:val="0"/>
                  <w:marTop w:val="0"/>
                  <w:marBottom w:val="0"/>
                  <w:divBdr>
                    <w:top w:val="none" w:sz="0" w:space="0" w:color="auto"/>
                    <w:left w:val="none" w:sz="0" w:space="0" w:color="auto"/>
                    <w:bottom w:val="none" w:sz="0" w:space="0" w:color="auto"/>
                    <w:right w:val="none" w:sz="0" w:space="0" w:color="auto"/>
                  </w:divBdr>
                </w:div>
                <w:div w:id="647713609">
                  <w:marLeft w:val="0"/>
                  <w:marRight w:val="0"/>
                  <w:marTop w:val="0"/>
                  <w:marBottom w:val="0"/>
                  <w:divBdr>
                    <w:top w:val="none" w:sz="0" w:space="0" w:color="auto"/>
                    <w:left w:val="none" w:sz="0" w:space="0" w:color="auto"/>
                    <w:bottom w:val="none" w:sz="0" w:space="0" w:color="auto"/>
                    <w:right w:val="none" w:sz="0" w:space="0" w:color="auto"/>
                  </w:divBdr>
                </w:div>
                <w:div w:id="923222496">
                  <w:marLeft w:val="0"/>
                  <w:marRight w:val="0"/>
                  <w:marTop w:val="0"/>
                  <w:marBottom w:val="0"/>
                  <w:divBdr>
                    <w:top w:val="none" w:sz="0" w:space="0" w:color="auto"/>
                    <w:left w:val="none" w:sz="0" w:space="0" w:color="auto"/>
                    <w:bottom w:val="none" w:sz="0" w:space="0" w:color="auto"/>
                    <w:right w:val="none" w:sz="0" w:space="0" w:color="auto"/>
                  </w:divBdr>
                </w:div>
                <w:div w:id="1123963255">
                  <w:marLeft w:val="0"/>
                  <w:marRight w:val="0"/>
                  <w:marTop w:val="0"/>
                  <w:marBottom w:val="0"/>
                  <w:divBdr>
                    <w:top w:val="none" w:sz="0" w:space="0" w:color="auto"/>
                    <w:left w:val="none" w:sz="0" w:space="0" w:color="auto"/>
                    <w:bottom w:val="none" w:sz="0" w:space="0" w:color="auto"/>
                    <w:right w:val="none" w:sz="0" w:space="0" w:color="auto"/>
                  </w:divBdr>
                </w:div>
                <w:div w:id="1282348207">
                  <w:marLeft w:val="0"/>
                  <w:marRight w:val="0"/>
                  <w:marTop w:val="0"/>
                  <w:marBottom w:val="0"/>
                  <w:divBdr>
                    <w:top w:val="none" w:sz="0" w:space="0" w:color="auto"/>
                    <w:left w:val="none" w:sz="0" w:space="0" w:color="auto"/>
                    <w:bottom w:val="none" w:sz="0" w:space="0" w:color="auto"/>
                    <w:right w:val="none" w:sz="0" w:space="0" w:color="auto"/>
                  </w:divBdr>
                </w:div>
                <w:div w:id="1673872058">
                  <w:marLeft w:val="0"/>
                  <w:marRight w:val="0"/>
                  <w:marTop w:val="0"/>
                  <w:marBottom w:val="0"/>
                  <w:divBdr>
                    <w:top w:val="none" w:sz="0" w:space="0" w:color="auto"/>
                    <w:left w:val="none" w:sz="0" w:space="0" w:color="auto"/>
                    <w:bottom w:val="none" w:sz="0" w:space="0" w:color="auto"/>
                    <w:right w:val="none" w:sz="0" w:space="0" w:color="auto"/>
                  </w:divBdr>
                </w:div>
              </w:divsChild>
            </w:div>
            <w:div w:id="1678848241">
              <w:marLeft w:val="0"/>
              <w:marRight w:val="0"/>
              <w:marTop w:val="0"/>
              <w:marBottom w:val="0"/>
              <w:divBdr>
                <w:top w:val="none" w:sz="0" w:space="0" w:color="auto"/>
                <w:left w:val="none" w:sz="0" w:space="0" w:color="auto"/>
                <w:bottom w:val="none" w:sz="0" w:space="0" w:color="auto"/>
                <w:right w:val="none" w:sz="0" w:space="0" w:color="auto"/>
              </w:divBdr>
              <w:divsChild>
                <w:div w:id="53284240">
                  <w:marLeft w:val="0"/>
                  <w:marRight w:val="0"/>
                  <w:marTop w:val="0"/>
                  <w:marBottom w:val="0"/>
                  <w:divBdr>
                    <w:top w:val="none" w:sz="0" w:space="0" w:color="auto"/>
                    <w:left w:val="none" w:sz="0" w:space="0" w:color="auto"/>
                    <w:bottom w:val="none" w:sz="0" w:space="0" w:color="auto"/>
                    <w:right w:val="none" w:sz="0" w:space="0" w:color="auto"/>
                  </w:divBdr>
                </w:div>
                <w:div w:id="131825125">
                  <w:marLeft w:val="0"/>
                  <w:marRight w:val="0"/>
                  <w:marTop w:val="0"/>
                  <w:marBottom w:val="0"/>
                  <w:divBdr>
                    <w:top w:val="none" w:sz="0" w:space="0" w:color="auto"/>
                    <w:left w:val="none" w:sz="0" w:space="0" w:color="auto"/>
                    <w:bottom w:val="none" w:sz="0" w:space="0" w:color="auto"/>
                    <w:right w:val="none" w:sz="0" w:space="0" w:color="auto"/>
                  </w:divBdr>
                </w:div>
                <w:div w:id="383141004">
                  <w:marLeft w:val="0"/>
                  <w:marRight w:val="0"/>
                  <w:marTop w:val="0"/>
                  <w:marBottom w:val="0"/>
                  <w:divBdr>
                    <w:top w:val="none" w:sz="0" w:space="0" w:color="auto"/>
                    <w:left w:val="none" w:sz="0" w:space="0" w:color="auto"/>
                    <w:bottom w:val="none" w:sz="0" w:space="0" w:color="auto"/>
                    <w:right w:val="none" w:sz="0" w:space="0" w:color="auto"/>
                  </w:divBdr>
                </w:div>
                <w:div w:id="564337522">
                  <w:marLeft w:val="0"/>
                  <w:marRight w:val="0"/>
                  <w:marTop w:val="0"/>
                  <w:marBottom w:val="0"/>
                  <w:divBdr>
                    <w:top w:val="none" w:sz="0" w:space="0" w:color="auto"/>
                    <w:left w:val="none" w:sz="0" w:space="0" w:color="auto"/>
                    <w:bottom w:val="none" w:sz="0" w:space="0" w:color="auto"/>
                    <w:right w:val="none" w:sz="0" w:space="0" w:color="auto"/>
                  </w:divBdr>
                </w:div>
                <w:div w:id="634874202">
                  <w:marLeft w:val="0"/>
                  <w:marRight w:val="0"/>
                  <w:marTop w:val="0"/>
                  <w:marBottom w:val="0"/>
                  <w:divBdr>
                    <w:top w:val="none" w:sz="0" w:space="0" w:color="auto"/>
                    <w:left w:val="none" w:sz="0" w:space="0" w:color="auto"/>
                    <w:bottom w:val="none" w:sz="0" w:space="0" w:color="auto"/>
                    <w:right w:val="none" w:sz="0" w:space="0" w:color="auto"/>
                  </w:divBdr>
                </w:div>
                <w:div w:id="733940354">
                  <w:marLeft w:val="0"/>
                  <w:marRight w:val="0"/>
                  <w:marTop w:val="0"/>
                  <w:marBottom w:val="0"/>
                  <w:divBdr>
                    <w:top w:val="none" w:sz="0" w:space="0" w:color="auto"/>
                    <w:left w:val="none" w:sz="0" w:space="0" w:color="auto"/>
                    <w:bottom w:val="none" w:sz="0" w:space="0" w:color="auto"/>
                    <w:right w:val="none" w:sz="0" w:space="0" w:color="auto"/>
                  </w:divBdr>
                </w:div>
                <w:div w:id="841047195">
                  <w:marLeft w:val="0"/>
                  <w:marRight w:val="0"/>
                  <w:marTop w:val="0"/>
                  <w:marBottom w:val="0"/>
                  <w:divBdr>
                    <w:top w:val="none" w:sz="0" w:space="0" w:color="auto"/>
                    <w:left w:val="none" w:sz="0" w:space="0" w:color="auto"/>
                    <w:bottom w:val="none" w:sz="0" w:space="0" w:color="auto"/>
                    <w:right w:val="none" w:sz="0" w:space="0" w:color="auto"/>
                  </w:divBdr>
                </w:div>
                <w:div w:id="1193809091">
                  <w:marLeft w:val="0"/>
                  <w:marRight w:val="0"/>
                  <w:marTop w:val="0"/>
                  <w:marBottom w:val="0"/>
                  <w:divBdr>
                    <w:top w:val="none" w:sz="0" w:space="0" w:color="auto"/>
                    <w:left w:val="none" w:sz="0" w:space="0" w:color="auto"/>
                    <w:bottom w:val="none" w:sz="0" w:space="0" w:color="auto"/>
                    <w:right w:val="none" w:sz="0" w:space="0" w:color="auto"/>
                  </w:divBdr>
                </w:div>
                <w:div w:id="1280408916">
                  <w:marLeft w:val="0"/>
                  <w:marRight w:val="0"/>
                  <w:marTop w:val="0"/>
                  <w:marBottom w:val="0"/>
                  <w:divBdr>
                    <w:top w:val="none" w:sz="0" w:space="0" w:color="auto"/>
                    <w:left w:val="none" w:sz="0" w:space="0" w:color="auto"/>
                    <w:bottom w:val="none" w:sz="0" w:space="0" w:color="auto"/>
                    <w:right w:val="none" w:sz="0" w:space="0" w:color="auto"/>
                  </w:divBdr>
                </w:div>
                <w:div w:id="1438599370">
                  <w:marLeft w:val="0"/>
                  <w:marRight w:val="0"/>
                  <w:marTop w:val="0"/>
                  <w:marBottom w:val="0"/>
                  <w:divBdr>
                    <w:top w:val="none" w:sz="0" w:space="0" w:color="auto"/>
                    <w:left w:val="none" w:sz="0" w:space="0" w:color="auto"/>
                    <w:bottom w:val="none" w:sz="0" w:space="0" w:color="auto"/>
                    <w:right w:val="none" w:sz="0" w:space="0" w:color="auto"/>
                  </w:divBdr>
                </w:div>
                <w:div w:id="1635988755">
                  <w:marLeft w:val="0"/>
                  <w:marRight w:val="0"/>
                  <w:marTop w:val="0"/>
                  <w:marBottom w:val="0"/>
                  <w:divBdr>
                    <w:top w:val="none" w:sz="0" w:space="0" w:color="auto"/>
                    <w:left w:val="none" w:sz="0" w:space="0" w:color="auto"/>
                    <w:bottom w:val="none" w:sz="0" w:space="0" w:color="auto"/>
                    <w:right w:val="none" w:sz="0" w:space="0" w:color="auto"/>
                  </w:divBdr>
                </w:div>
                <w:div w:id="1682512683">
                  <w:marLeft w:val="0"/>
                  <w:marRight w:val="0"/>
                  <w:marTop w:val="0"/>
                  <w:marBottom w:val="0"/>
                  <w:divBdr>
                    <w:top w:val="none" w:sz="0" w:space="0" w:color="auto"/>
                    <w:left w:val="none" w:sz="0" w:space="0" w:color="auto"/>
                    <w:bottom w:val="none" w:sz="0" w:space="0" w:color="auto"/>
                    <w:right w:val="none" w:sz="0" w:space="0" w:color="auto"/>
                  </w:divBdr>
                </w:div>
                <w:div w:id="1768428622">
                  <w:marLeft w:val="0"/>
                  <w:marRight w:val="0"/>
                  <w:marTop w:val="0"/>
                  <w:marBottom w:val="0"/>
                  <w:divBdr>
                    <w:top w:val="none" w:sz="0" w:space="0" w:color="auto"/>
                    <w:left w:val="none" w:sz="0" w:space="0" w:color="auto"/>
                    <w:bottom w:val="none" w:sz="0" w:space="0" w:color="auto"/>
                    <w:right w:val="none" w:sz="0" w:space="0" w:color="auto"/>
                  </w:divBdr>
                </w:div>
                <w:div w:id="1776171892">
                  <w:marLeft w:val="0"/>
                  <w:marRight w:val="0"/>
                  <w:marTop w:val="0"/>
                  <w:marBottom w:val="0"/>
                  <w:divBdr>
                    <w:top w:val="none" w:sz="0" w:space="0" w:color="auto"/>
                    <w:left w:val="none" w:sz="0" w:space="0" w:color="auto"/>
                    <w:bottom w:val="none" w:sz="0" w:space="0" w:color="auto"/>
                    <w:right w:val="none" w:sz="0" w:space="0" w:color="auto"/>
                  </w:divBdr>
                </w:div>
                <w:div w:id="1849253191">
                  <w:marLeft w:val="0"/>
                  <w:marRight w:val="0"/>
                  <w:marTop w:val="0"/>
                  <w:marBottom w:val="0"/>
                  <w:divBdr>
                    <w:top w:val="none" w:sz="0" w:space="0" w:color="auto"/>
                    <w:left w:val="none" w:sz="0" w:space="0" w:color="auto"/>
                    <w:bottom w:val="none" w:sz="0" w:space="0" w:color="auto"/>
                    <w:right w:val="none" w:sz="0" w:space="0" w:color="auto"/>
                  </w:divBdr>
                </w:div>
                <w:div w:id="1882861042">
                  <w:marLeft w:val="0"/>
                  <w:marRight w:val="0"/>
                  <w:marTop w:val="0"/>
                  <w:marBottom w:val="0"/>
                  <w:divBdr>
                    <w:top w:val="none" w:sz="0" w:space="0" w:color="auto"/>
                    <w:left w:val="none" w:sz="0" w:space="0" w:color="auto"/>
                    <w:bottom w:val="none" w:sz="0" w:space="0" w:color="auto"/>
                    <w:right w:val="none" w:sz="0" w:space="0" w:color="auto"/>
                  </w:divBdr>
                </w:div>
                <w:div w:id="20926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49545">
      <w:bodyDiv w:val="1"/>
      <w:marLeft w:val="0"/>
      <w:marRight w:val="0"/>
      <w:marTop w:val="0"/>
      <w:marBottom w:val="0"/>
      <w:divBdr>
        <w:top w:val="none" w:sz="0" w:space="0" w:color="auto"/>
        <w:left w:val="none" w:sz="0" w:space="0" w:color="auto"/>
        <w:bottom w:val="none" w:sz="0" w:space="0" w:color="auto"/>
        <w:right w:val="none" w:sz="0" w:space="0" w:color="auto"/>
      </w:divBdr>
      <w:divsChild>
        <w:div w:id="1848135726">
          <w:marLeft w:val="0"/>
          <w:marRight w:val="0"/>
          <w:marTop w:val="0"/>
          <w:marBottom w:val="0"/>
          <w:divBdr>
            <w:top w:val="none" w:sz="0" w:space="0" w:color="auto"/>
            <w:left w:val="none" w:sz="0" w:space="0" w:color="auto"/>
            <w:bottom w:val="none" w:sz="0" w:space="0" w:color="auto"/>
            <w:right w:val="none" w:sz="0" w:space="0" w:color="auto"/>
          </w:divBdr>
          <w:divsChild>
            <w:div w:id="4698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45723">
      <w:bodyDiv w:val="1"/>
      <w:marLeft w:val="0"/>
      <w:marRight w:val="0"/>
      <w:marTop w:val="0"/>
      <w:marBottom w:val="0"/>
      <w:divBdr>
        <w:top w:val="none" w:sz="0" w:space="0" w:color="auto"/>
        <w:left w:val="none" w:sz="0" w:space="0" w:color="auto"/>
        <w:bottom w:val="none" w:sz="0" w:space="0" w:color="auto"/>
        <w:right w:val="none" w:sz="0" w:space="0" w:color="auto"/>
      </w:divBdr>
      <w:divsChild>
        <w:div w:id="1283878440">
          <w:marLeft w:val="0"/>
          <w:marRight w:val="0"/>
          <w:marTop w:val="0"/>
          <w:marBottom w:val="0"/>
          <w:divBdr>
            <w:top w:val="none" w:sz="0" w:space="0" w:color="auto"/>
            <w:left w:val="none" w:sz="0" w:space="0" w:color="auto"/>
            <w:bottom w:val="none" w:sz="0" w:space="0" w:color="auto"/>
            <w:right w:val="none" w:sz="0" w:space="0" w:color="auto"/>
          </w:divBdr>
          <w:divsChild>
            <w:div w:id="523833954">
              <w:marLeft w:val="0"/>
              <w:marRight w:val="0"/>
              <w:marTop w:val="0"/>
              <w:marBottom w:val="0"/>
              <w:divBdr>
                <w:top w:val="none" w:sz="0" w:space="0" w:color="auto"/>
                <w:left w:val="none" w:sz="0" w:space="0" w:color="auto"/>
                <w:bottom w:val="none" w:sz="0" w:space="0" w:color="auto"/>
                <w:right w:val="none" w:sz="0" w:space="0" w:color="auto"/>
              </w:divBdr>
              <w:divsChild>
                <w:div w:id="104544417">
                  <w:marLeft w:val="0"/>
                  <w:marRight w:val="0"/>
                  <w:marTop w:val="0"/>
                  <w:marBottom w:val="0"/>
                  <w:divBdr>
                    <w:top w:val="none" w:sz="0" w:space="0" w:color="auto"/>
                    <w:left w:val="none" w:sz="0" w:space="0" w:color="auto"/>
                    <w:bottom w:val="none" w:sz="0" w:space="0" w:color="auto"/>
                    <w:right w:val="none" w:sz="0" w:space="0" w:color="auto"/>
                  </w:divBdr>
                </w:div>
                <w:div w:id="1679305051">
                  <w:marLeft w:val="0"/>
                  <w:marRight w:val="0"/>
                  <w:marTop w:val="0"/>
                  <w:marBottom w:val="0"/>
                  <w:divBdr>
                    <w:top w:val="none" w:sz="0" w:space="0" w:color="auto"/>
                    <w:left w:val="none" w:sz="0" w:space="0" w:color="auto"/>
                    <w:bottom w:val="none" w:sz="0" w:space="0" w:color="auto"/>
                    <w:right w:val="none" w:sz="0" w:space="0" w:color="auto"/>
                  </w:divBdr>
                </w:div>
              </w:divsChild>
            </w:div>
            <w:div w:id="1696731623">
              <w:marLeft w:val="0"/>
              <w:marRight w:val="0"/>
              <w:marTop w:val="0"/>
              <w:marBottom w:val="0"/>
              <w:divBdr>
                <w:top w:val="none" w:sz="0" w:space="0" w:color="auto"/>
                <w:left w:val="none" w:sz="0" w:space="0" w:color="auto"/>
                <w:bottom w:val="none" w:sz="0" w:space="0" w:color="auto"/>
                <w:right w:val="none" w:sz="0" w:space="0" w:color="auto"/>
              </w:divBdr>
              <w:divsChild>
                <w:div w:id="216161658">
                  <w:marLeft w:val="0"/>
                  <w:marRight w:val="0"/>
                  <w:marTop w:val="0"/>
                  <w:marBottom w:val="0"/>
                  <w:divBdr>
                    <w:top w:val="none" w:sz="0" w:space="0" w:color="auto"/>
                    <w:left w:val="none" w:sz="0" w:space="0" w:color="auto"/>
                    <w:bottom w:val="none" w:sz="0" w:space="0" w:color="auto"/>
                    <w:right w:val="none" w:sz="0" w:space="0" w:color="auto"/>
                  </w:divBdr>
                </w:div>
                <w:div w:id="384333408">
                  <w:marLeft w:val="0"/>
                  <w:marRight w:val="0"/>
                  <w:marTop w:val="0"/>
                  <w:marBottom w:val="0"/>
                  <w:divBdr>
                    <w:top w:val="none" w:sz="0" w:space="0" w:color="auto"/>
                    <w:left w:val="none" w:sz="0" w:space="0" w:color="auto"/>
                    <w:bottom w:val="none" w:sz="0" w:space="0" w:color="auto"/>
                    <w:right w:val="none" w:sz="0" w:space="0" w:color="auto"/>
                  </w:divBdr>
                </w:div>
                <w:div w:id="485173815">
                  <w:marLeft w:val="0"/>
                  <w:marRight w:val="0"/>
                  <w:marTop w:val="0"/>
                  <w:marBottom w:val="0"/>
                  <w:divBdr>
                    <w:top w:val="none" w:sz="0" w:space="0" w:color="auto"/>
                    <w:left w:val="none" w:sz="0" w:space="0" w:color="auto"/>
                    <w:bottom w:val="none" w:sz="0" w:space="0" w:color="auto"/>
                    <w:right w:val="none" w:sz="0" w:space="0" w:color="auto"/>
                  </w:divBdr>
                </w:div>
                <w:div w:id="674456870">
                  <w:marLeft w:val="0"/>
                  <w:marRight w:val="0"/>
                  <w:marTop w:val="0"/>
                  <w:marBottom w:val="0"/>
                  <w:divBdr>
                    <w:top w:val="none" w:sz="0" w:space="0" w:color="auto"/>
                    <w:left w:val="none" w:sz="0" w:space="0" w:color="auto"/>
                    <w:bottom w:val="none" w:sz="0" w:space="0" w:color="auto"/>
                    <w:right w:val="none" w:sz="0" w:space="0" w:color="auto"/>
                  </w:divBdr>
                </w:div>
                <w:div w:id="816455112">
                  <w:marLeft w:val="0"/>
                  <w:marRight w:val="0"/>
                  <w:marTop w:val="0"/>
                  <w:marBottom w:val="0"/>
                  <w:divBdr>
                    <w:top w:val="none" w:sz="0" w:space="0" w:color="auto"/>
                    <w:left w:val="none" w:sz="0" w:space="0" w:color="auto"/>
                    <w:bottom w:val="none" w:sz="0" w:space="0" w:color="auto"/>
                    <w:right w:val="none" w:sz="0" w:space="0" w:color="auto"/>
                  </w:divBdr>
                </w:div>
                <w:div w:id="1158960236">
                  <w:marLeft w:val="0"/>
                  <w:marRight w:val="0"/>
                  <w:marTop w:val="0"/>
                  <w:marBottom w:val="0"/>
                  <w:divBdr>
                    <w:top w:val="none" w:sz="0" w:space="0" w:color="auto"/>
                    <w:left w:val="none" w:sz="0" w:space="0" w:color="auto"/>
                    <w:bottom w:val="none" w:sz="0" w:space="0" w:color="auto"/>
                    <w:right w:val="none" w:sz="0" w:space="0" w:color="auto"/>
                  </w:divBdr>
                </w:div>
                <w:div w:id="19744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1577">
      <w:bodyDiv w:val="1"/>
      <w:marLeft w:val="0"/>
      <w:marRight w:val="0"/>
      <w:marTop w:val="0"/>
      <w:marBottom w:val="0"/>
      <w:divBdr>
        <w:top w:val="none" w:sz="0" w:space="0" w:color="auto"/>
        <w:left w:val="none" w:sz="0" w:space="0" w:color="auto"/>
        <w:bottom w:val="none" w:sz="0" w:space="0" w:color="auto"/>
        <w:right w:val="none" w:sz="0" w:space="0" w:color="auto"/>
      </w:divBdr>
      <w:divsChild>
        <w:div w:id="4862763">
          <w:marLeft w:val="480"/>
          <w:marRight w:val="0"/>
          <w:marTop w:val="0"/>
          <w:marBottom w:val="0"/>
          <w:divBdr>
            <w:top w:val="none" w:sz="0" w:space="0" w:color="auto"/>
            <w:left w:val="none" w:sz="0" w:space="0" w:color="auto"/>
            <w:bottom w:val="none" w:sz="0" w:space="0" w:color="auto"/>
            <w:right w:val="none" w:sz="0" w:space="0" w:color="auto"/>
          </w:divBdr>
          <w:divsChild>
            <w:div w:id="685327584">
              <w:marLeft w:val="0"/>
              <w:marRight w:val="0"/>
              <w:marTop w:val="0"/>
              <w:marBottom w:val="0"/>
              <w:divBdr>
                <w:top w:val="none" w:sz="0" w:space="0" w:color="auto"/>
                <w:left w:val="none" w:sz="0" w:space="0" w:color="auto"/>
                <w:bottom w:val="none" w:sz="0" w:space="0" w:color="auto"/>
                <w:right w:val="none" w:sz="0" w:space="0" w:color="auto"/>
              </w:divBdr>
            </w:div>
            <w:div w:id="919872652">
              <w:marLeft w:val="0"/>
              <w:marRight w:val="0"/>
              <w:marTop w:val="0"/>
              <w:marBottom w:val="0"/>
              <w:divBdr>
                <w:top w:val="none" w:sz="0" w:space="0" w:color="auto"/>
                <w:left w:val="none" w:sz="0" w:space="0" w:color="auto"/>
                <w:bottom w:val="none" w:sz="0" w:space="0" w:color="auto"/>
                <w:right w:val="none" w:sz="0" w:space="0" w:color="auto"/>
              </w:divBdr>
            </w:div>
            <w:div w:id="1201671442">
              <w:marLeft w:val="0"/>
              <w:marRight w:val="0"/>
              <w:marTop w:val="0"/>
              <w:marBottom w:val="0"/>
              <w:divBdr>
                <w:top w:val="none" w:sz="0" w:space="0" w:color="auto"/>
                <w:left w:val="none" w:sz="0" w:space="0" w:color="auto"/>
                <w:bottom w:val="none" w:sz="0" w:space="0" w:color="auto"/>
                <w:right w:val="none" w:sz="0" w:space="0" w:color="auto"/>
              </w:divBdr>
            </w:div>
            <w:div w:id="147563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115">
      <w:bodyDiv w:val="1"/>
      <w:marLeft w:val="0"/>
      <w:marRight w:val="0"/>
      <w:marTop w:val="0"/>
      <w:marBottom w:val="0"/>
      <w:divBdr>
        <w:top w:val="none" w:sz="0" w:space="0" w:color="auto"/>
        <w:left w:val="none" w:sz="0" w:space="0" w:color="auto"/>
        <w:bottom w:val="none" w:sz="0" w:space="0" w:color="auto"/>
        <w:right w:val="none" w:sz="0" w:space="0" w:color="auto"/>
      </w:divBdr>
      <w:divsChild>
        <w:div w:id="302663022">
          <w:marLeft w:val="0"/>
          <w:marRight w:val="0"/>
          <w:marTop w:val="0"/>
          <w:marBottom w:val="0"/>
          <w:divBdr>
            <w:top w:val="none" w:sz="0" w:space="0" w:color="auto"/>
            <w:left w:val="none" w:sz="0" w:space="0" w:color="auto"/>
            <w:bottom w:val="none" w:sz="0" w:space="0" w:color="auto"/>
            <w:right w:val="none" w:sz="0" w:space="0" w:color="auto"/>
          </w:divBdr>
          <w:divsChild>
            <w:div w:id="168376175">
              <w:marLeft w:val="0"/>
              <w:marRight w:val="0"/>
              <w:marTop w:val="0"/>
              <w:marBottom w:val="0"/>
              <w:divBdr>
                <w:top w:val="none" w:sz="0" w:space="0" w:color="auto"/>
                <w:left w:val="none" w:sz="0" w:space="0" w:color="auto"/>
                <w:bottom w:val="none" w:sz="0" w:space="0" w:color="auto"/>
                <w:right w:val="none" w:sz="0" w:space="0" w:color="auto"/>
              </w:divBdr>
            </w:div>
            <w:div w:id="215167560">
              <w:marLeft w:val="0"/>
              <w:marRight w:val="0"/>
              <w:marTop w:val="0"/>
              <w:marBottom w:val="0"/>
              <w:divBdr>
                <w:top w:val="none" w:sz="0" w:space="0" w:color="auto"/>
                <w:left w:val="none" w:sz="0" w:space="0" w:color="auto"/>
                <w:bottom w:val="none" w:sz="0" w:space="0" w:color="auto"/>
                <w:right w:val="none" w:sz="0" w:space="0" w:color="auto"/>
              </w:divBdr>
            </w:div>
            <w:div w:id="725295728">
              <w:marLeft w:val="0"/>
              <w:marRight w:val="0"/>
              <w:marTop w:val="0"/>
              <w:marBottom w:val="0"/>
              <w:divBdr>
                <w:top w:val="none" w:sz="0" w:space="0" w:color="auto"/>
                <w:left w:val="none" w:sz="0" w:space="0" w:color="auto"/>
                <w:bottom w:val="none" w:sz="0" w:space="0" w:color="auto"/>
                <w:right w:val="none" w:sz="0" w:space="0" w:color="auto"/>
              </w:divBdr>
            </w:div>
            <w:div w:id="1003168043">
              <w:marLeft w:val="0"/>
              <w:marRight w:val="0"/>
              <w:marTop w:val="0"/>
              <w:marBottom w:val="0"/>
              <w:divBdr>
                <w:top w:val="none" w:sz="0" w:space="0" w:color="auto"/>
                <w:left w:val="none" w:sz="0" w:space="0" w:color="auto"/>
                <w:bottom w:val="none" w:sz="0" w:space="0" w:color="auto"/>
                <w:right w:val="none" w:sz="0" w:space="0" w:color="auto"/>
              </w:divBdr>
            </w:div>
            <w:div w:id="130824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3314">
      <w:bodyDiv w:val="1"/>
      <w:marLeft w:val="0"/>
      <w:marRight w:val="0"/>
      <w:marTop w:val="0"/>
      <w:marBottom w:val="0"/>
      <w:divBdr>
        <w:top w:val="none" w:sz="0" w:space="0" w:color="auto"/>
        <w:left w:val="none" w:sz="0" w:space="0" w:color="auto"/>
        <w:bottom w:val="none" w:sz="0" w:space="0" w:color="auto"/>
        <w:right w:val="none" w:sz="0" w:space="0" w:color="auto"/>
      </w:divBdr>
      <w:divsChild>
        <w:div w:id="135493671">
          <w:marLeft w:val="0"/>
          <w:marRight w:val="0"/>
          <w:marTop w:val="0"/>
          <w:marBottom w:val="0"/>
          <w:divBdr>
            <w:top w:val="none" w:sz="0" w:space="0" w:color="auto"/>
            <w:left w:val="none" w:sz="0" w:space="0" w:color="auto"/>
            <w:bottom w:val="none" w:sz="0" w:space="0" w:color="auto"/>
            <w:right w:val="none" w:sz="0" w:space="0" w:color="auto"/>
          </w:divBdr>
        </w:div>
        <w:div w:id="179123117">
          <w:marLeft w:val="0"/>
          <w:marRight w:val="0"/>
          <w:marTop w:val="0"/>
          <w:marBottom w:val="0"/>
          <w:divBdr>
            <w:top w:val="none" w:sz="0" w:space="0" w:color="auto"/>
            <w:left w:val="none" w:sz="0" w:space="0" w:color="auto"/>
            <w:bottom w:val="none" w:sz="0" w:space="0" w:color="auto"/>
            <w:right w:val="none" w:sz="0" w:space="0" w:color="auto"/>
          </w:divBdr>
        </w:div>
        <w:div w:id="241260008">
          <w:marLeft w:val="0"/>
          <w:marRight w:val="0"/>
          <w:marTop w:val="0"/>
          <w:marBottom w:val="0"/>
          <w:divBdr>
            <w:top w:val="none" w:sz="0" w:space="0" w:color="auto"/>
            <w:left w:val="none" w:sz="0" w:space="0" w:color="auto"/>
            <w:bottom w:val="none" w:sz="0" w:space="0" w:color="auto"/>
            <w:right w:val="none" w:sz="0" w:space="0" w:color="auto"/>
          </w:divBdr>
        </w:div>
        <w:div w:id="414671660">
          <w:marLeft w:val="0"/>
          <w:marRight w:val="0"/>
          <w:marTop w:val="0"/>
          <w:marBottom w:val="0"/>
          <w:divBdr>
            <w:top w:val="none" w:sz="0" w:space="0" w:color="auto"/>
            <w:left w:val="none" w:sz="0" w:space="0" w:color="auto"/>
            <w:bottom w:val="none" w:sz="0" w:space="0" w:color="auto"/>
            <w:right w:val="none" w:sz="0" w:space="0" w:color="auto"/>
          </w:divBdr>
        </w:div>
        <w:div w:id="480730073">
          <w:marLeft w:val="0"/>
          <w:marRight w:val="0"/>
          <w:marTop w:val="0"/>
          <w:marBottom w:val="0"/>
          <w:divBdr>
            <w:top w:val="none" w:sz="0" w:space="0" w:color="auto"/>
            <w:left w:val="none" w:sz="0" w:space="0" w:color="auto"/>
            <w:bottom w:val="none" w:sz="0" w:space="0" w:color="auto"/>
            <w:right w:val="none" w:sz="0" w:space="0" w:color="auto"/>
          </w:divBdr>
        </w:div>
        <w:div w:id="533857588">
          <w:marLeft w:val="0"/>
          <w:marRight w:val="0"/>
          <w:marTop w:val="0"/>
          <w:marBottom w:val="0"/>
          <w:divBdr>
            <w:top w:val="none" w:sz="0" w:space="0" w:color="auto"/>
            <w:left w:val="none" w:sz="0" w:space="0" w:color="auto"/>
            <w:bottom w:val="none" w:sz="0" w:space="0" w:color="auto"/>
            <w:right w:val="none" w:sz="0" w:space="0" w:color="auto"/>
          </w:divBdr>
        </w:div>
        <w:div w:id="733745303">
          <w:marLeft w:val="0"/>
          <w:marRight w:val="0"/>
          <w:marTop w:val="0"/>
          <w:marBottom w:val="0"/>
          <w:divBdr>
            <w:top w:val="none" w:sz="0" w:space="0" w:color="auto"/>
            <w:left w:val="none" w:sz="0" w:space="0" w:color="auto"/>
            <w:bottom w:val="none" w:sz="0" w:space="0" w:color="auto"/>
            <w:right w:val="none" w:sz="0" w:space="0" w:color="auto"/>
          </w:divBdr>
        </w:div>
        <w:div w:id="777333060">
          <w:marLeft w:val="0"/>
          <w:marRight w:val="0"/>
          <w:marTop w:val="0"/>
          <w:marBottom w:val="0"/>
          <w:divBdr>
            <w:top w:val="none" w:sz="0" w:space="0" w:color="auto"/>
            <w:left w:val="none" w:sz="0" w:space="0" w:color="auto"/>
            <w:bottom w:val="none" w:sz="0" w:space="0" w:color="auto"/>
            <w:right w:val="none" w:sz="0" w:space="0" w:color="auto"/>
          </w:divBdr>
        </w:div>
        <w:div w:id="952326307">
          <w:marLeft w:val="0"/>
          <w:marRight w:val="0"/>
          <w:marTop w:val="0"/>
          <w:marBottom w:val="0"/>
          <w:divBdr>
            <w:top w:val="none" w:sz="0" w:space="0" w:color="auto"/>
            <w:left w:val="none" w:sz="0" w:space="0" w:color="auto"/>
            <w:bottom w:val="none" w:sz="0" w:space="0" w:color="auto"/>
            <w:right w:val="none" w:sz="0" w:space="0" w:color="auto"/>
          </w:divBdr>
        </w:div>
      </w:divsChild>
    </w:div>
    <w:div w:id="860094468">
      <w:bodyDiv w:val="1"/>
      <w:marLeft w:val="0"/>
      <w:marRight w:val="0"/>
      <w:marTop w:val="0"/>
      <w:marBottom w:val="0"/>
      <w:divBdr>
        <w:top w:val="none" w:sz="0" w:space="0" w:color="auto"/>
        <w:left w:val="none" w:sz="0" w:space="0" w:color="auto"/>
        <w:bottom w:val="none" w:sz="0" w:space="0" w:color="auto"/>
        <w:right w:val="none" w:sz="0" w:space="0" w:color="auto"/>
      </w:divBdr>
      <w:divsChild>
        <w:div w:id="91709792">
          <w:marLeft w:val="0"/>
          <w:marRight w:val="0"/>
          <w:marTop w:val="0"/>
          <w:marBottom w:val="0"/>
          <w:divBdr>
            <w:top w:val="none" w:sz="0" w:space="0" w:color="auto"/>
            <w:left w:val="none" w:sz="0" w:space="0" w:color="auto"/>
            <w:bottom w:val="none" w:sz="0" w:space="0" w:color="auto"/>
            <w:right w:val="none" w:sz="0" w:space="0" w:color="auto"/>
          </w:divBdr>
          <w:divsChild>
            <w:div w:id="1671785523">
              <w:marLeft w:val="0"/>
              <w:marRight w:val="0"/>
              <w:marTop w:val="0"/>
              <w:marBottom w:val="0"/>
              <w:divBdr>
                <w:top w:val="none" w:sz="0" w:space="0" w:color="auto"/>
                <w:left w:val="none" w:sz="0" w:space="0" w:color="auto"/>
                <w:bottom w:val="none" w:sz="0" w:space="0" w:color="auto"/>
                <w:right w:val="none" w:sz="0" w:space="0" w:color="auto"/>
              </w:divBdr>
              <w:divsChild>
                <w:div w:id="49427462">
                  <w:marLeft w:val="0"/>
                  <w:marRight w:val="0"/>
                  <w:marTop w:val="0"/>
                  <w:marBottom w:val="0"/>
                  <w:divBdr>
                    <w:top w:val="none" w:sz="0" w:space="0" w:color="auto"/>
                    <w:left w:val="none" w:sz="0" w:space="0" w:color="auto"/>
                    <w:bottom w:val="none" w:sz="0" w:space="0" w:color="auto"/>
                    <w:right w:val="none" w:sz="0" w:space="0" w:color="auto"/>
                  </w:divBdr>
                </w:div>
                <w:div w:id="315962805">
                  <w:marLeft w:val="0"/>
                  <w:marRight w:val="0"/>
                  <w:marTop w:val="0"/>
                  <w:marBottom w:val="0"/>
                  <w:divBdr>
                    <w:top w:val="none" w:sz="0" w:space="0" w:color="auto"/>
                    <w:left w:val="none" w:sz="0" w:space="0" w:color="auto"/>
                    <w:bottom w:val="none" w:sz="0" w:space="0" w:color="auto"/>
                    <w:right w:val="none" w:sz="0" w:space="0" w:color="auto"/>
                  </w:divBdr>
                </w:div>
                <w:div w:id="531572873">
                  <w:marLeft w:val="0"/>
                  <w:marRight w:val="0"/>
                  <w:marTop w:val="0"/>
                  <w:marBottom w:val="0"/>
                  <w:divBdr>
                    <w:top w:val="none" w:sz="0" w:space="0" w:color="auto"/>
                    <w:left w:val="none" w:sz="0" w:space="0" w:color="auto"/>
                    <w:bottom w:val="none" w:sz="0" w:space="0" w:color="auto"/>
                    <w:right w:val="none" w:sz="0" w:space="0" w:color="auto"/>
                  </w:divBdr>
                </w:div>
                <w:div w:id="1120296702">
                  <w:marLeft w:val="0"/>
                  <w:marRight w:val="0"/>
                  <w:marTop w:val="0"/>
                  <w:marBottom w:val="0"/>
                  <w:divBdr>
                    <w:top w:val="none" w:sz="0" w:space="0" w:color="auto"/>
                    <w:left w:val="none" w:sz="0" w:space="0" w:color="auto"/>
                    <w:bottom w:val="none" w:sz="0" w:space="0" w:color="auto"/>
                    <w:right w:val="none" w:sz="0" w:space="0" w:color="auto"/>
                  </w:divBdr>
                </w:div>
                <w:div w:id="1307470811">
                  <w:marLeft w:val="0"/>
                  <w:marRight w:val="0"/>
                  <w:marTop w:val="0"/>
                  <w:marBottom w:val="0"/>
                  <w:divBdr>
                    <w:top w:val="none" w:sz="0" w:space="0" w:color="auto"/>
                    <w:left w:val="none" w:sz="0" w:space="0" w:color="auto"/>
                    <w:bottom w:val="none" w:sz="0" w:space="0" w:color="auto"/>
                    <w:right w:val="none" w:sz="0" w:space="0" w:color="auto"/>
                  </w:divBdr>
                </w:div>
                <w:div w:id="18936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4476">
      <w:bodyDiv w:val="1"/>
      <w:marLeft w:val="0"/>
      <w:marRight w:val="0"/>
      <w:marTop w:val="0"/>
      <w:marBottom w:val="0"/>
      <w:divBdr>
        <w:top w:val="none" w:sz="0" w:space="0" w:color="auto"/>
        <w:left w:val="none" w:sz="0" w:space="0" w:color="auto"/>
        <w:bottom w:val="none" w:sz="0" w:space="0" w:color="auto"/>
        <w:right w:val="none" w:sz="0" w:space="0" w:color="auto"/>
      </w:divBdr>
    </w:div>
    <w:div w:id="883323698">
      <w:bodyDiv w:val="1"/>
      <w:marLeft w:val="0"/>
      <w:marRight w:val="0"/>
      <w:marTop w:val="0"/>
      <w:marBottom w:val="0"/>
      <w:divBdr>
        <w:top w:val="none" w:sz="0" w:space="0" w:color="auto"/>
        <w:left w:val="none" w:sz="0" w:space="0" w:color="auto"/>
        <w:bottom w:val="none" w:sz="0" w:space="0" w:color="auto"/>
        <w:right w:val="none" w:sz="0" w:space="0" w:color="auto"/>
      </w:divBdr>
      <w:divsChild>
        <w:div w:id="1329484113">
          <w:marLeft w:val="0"/>
          <w:marRight w:val="0"/>
          <w:marTop w:val="0"/>
          <w:marBottom w:val="0"/>
          <w:divBdr>
            <w:top w:val="none" w:sz="0" w:space="0" w:color="auto"/>
            <w:left w:val="none" w:sz="0" w:space="0" w:color="auto"/>
            <w:bottom w:val="none" w:sz="0" w:space="0" w:color="auto"/>
            <w:right w:val="none" w:sz="0" w:space="0" w:color="auto"/>
          </w:divBdr>
        </w:div>
      </w:divsChild>
    </w:div>
    <w:div w:id="976110548">
      <w:bodyDiv w:val="1"/>
      <w:marLeft w:val="0"/>
      <w:marRight w:val="0"/>
      <w:marTop w:val="0"/>
      <w:marBottom w:val="0"/>
      <w:divBdr>
        <w:top w:val="none" w:sz="0" w:space="0" w:color="auto"/>
        <w:left w:val="none" w:sz="0" w:space="0" w:color="auto"/>
        <w:bottom w:val="none" w:sz="0" w:space="0" w:color="auto"/>
        <w:right w:val="none" w:sz="0" w:space="0" w:color="auto"/>
      </w:divBdr>
      <w:divsChild>
        <w:div w:id="709454980">
          <w:marLeft w:val="0"/>
          <w:marRight w:val="0"/>
          <w:marTop w:val="0"/>
          <w:marBottom w:val="0"/>
          <w:divBdr>
            <w:top w:val="none" w:sz="0" w:space="0" w:color="auto"/>
            <w:left w:val="none" w:sz="0" w:space="0" w:color="auto"/>
            <w:bottom w:val="none" w:sz="0" w:space="0" w:color="auto"/>
            <w:right w:val="none" w:sz="0" w:space="0" w:color="auto"/>
          </w:divBdr>
          <w:divsChild>
            <w:div w:id="1048918308">
              <w:marLeft w:val="0"/>
              <w:marRight w:val="0"/>
              <w:marTop w:val="0"/>
              <w:marBottom w:val="0"/>
              <w:divBdr>
                <w:top w:val="none" w:sz="0" w:space="0" w:color="auto"/>
                <w:left w:val="none" w:sz="0" w:space="0" w:color="auto"/>
                <w:bottom w:val="none" w:sz="0" w:space="0" w:color="auto"/>
                <w:right w:val="none" w:sz="0" w:space="0" w:color="auto"/>
              </w:divBdr>
              <w:divsChild>
                <w:div w:id="735057303">
                  <w:marLeft w:val="0"/>
                  <w:marRight w:val="0"/>
                  <w:marTop w:val="0"/>
                  <w:marBottom w:val="0"/>
                  <w:divBdr>
                    <w:top w:val="none" w:sz="0" w:space="0" w:color="auto"/>
                    <w:left w:val="none" w:sz="0" w:space="0" w:color="auto"/>
                    <w:bottom w:val="none" w:sz="0" w:space="0" w:color="auto"/>
                    <w:right w:val="none" w:sz="0" w:space="0" w:color="auto"/>
                  </w:divBdr>
                </w:div>
                <w:div w:id="861894212">
                  <w:marLeft w:val="0"/>
                  <w:marRight w:val="0"/>
                  <w:marTop w:val="0"/>
                  <w:marBottom w:val="0"/>
                  <w:divBdr>
                    <w:top w:val="none" w:sz="0" w:space="0" w:color="auto"/>
                    <w:left w:val="none" w:sz="0" w:space="0" w:color="auto"/>
                    <w:bottom w:val="none" w:sz="0" w:space="0" w:color="auto"/>
                    <w:right w:val="none" w:sz="0" w:space="0" w:color="auto"/>
                  </w:divBdr>
                </w:div>
                <w:div w:id="1001735928">
                  <w:marLeft w:val="0"/>
                  <w:marRight w:val="0"/>
                  <w:marTop w:val="0"/>
                  <w:marBottom w:val="0"/>
                  <w:divBdr>
                    <w:top w:val="none" w:sz="0" w:space="0" w:color="auto"/>
                    <w:left w:val="none" w:sz="0" w:space="0" w:color="auto"/>
                    <w:bottom w:val="none" w:sz="0" w:space="0" w:color="auto"/>
                    <w:right w:val="none" w:sz="0" w:space="0" w:color="auto"/>
                  </w:divBdr>
                </w:div>
                <w:div w:id="1152523942">
                  <w:marLeft w:val="0"/>
                  <w:marRight w:val="0"/>
                  <w:marTop w:val="0"/>
                  <w:marBottom w:val="0"/>
                  <w:divBdr>
                    <w:top w:val="none" w:sz="0" w:space="0" w:color="auto"/>
                    <w:left w:val="none" w:sz="0" w:space="0" w:color="auto"/>
                    <w:bottom w:val="none" w:sz="0" w:space="0" w:color="auto"/>
                    <w:right w:val="none" w:sz="0" w:space="0" w:color="auto"/>
                  </w:divBdr>
                </w:div>
                <w:div w:id="1358236733">
                  <w:marLeft w:val="0"/>
                  <w:marRight w:val="0"/>
                  <w:marTop w:val="0"/>
                  <w:marBottom w:val="0"/>
                  <w:divBdr>
                    <w:top w:val="none" w:sz="0" w:space="0" w:color="auto"/>
                    <w:left w:val="none" w:sz="0" w:space="0" w:color="auto"/>
                    <w:bottom w:val="none" w:sz="0" w:space="0" w:color="auto"/>
                    <w:right w:val="none" w:sz="0" w:space="0" w:color="auto"/>
                  </w:divBdr>
                </w:div>
                <w:div w:id="20041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1134">
      <w:bodyDiv w:val="1"/>
      <w:marLeft w:val="0"/>
      <w:marRight w:val="0"/>
      <w:marTop w:val="0"/>
      <w:marBottom w:val="0"/>
      <w:divBdr>
        <w:top w:val="none" w:sz="0" w:space="0" w:color="auto"/>
        <w:left w:val="none" w:sz="0" w:space="0" w:color="auto"/>
        <w:bottom w:val="none" w:sz="0" w:space="0" w:color="auto"/>
        <w:right w:val="none" w:sz="0" w:space="0" w:color="auto"/>
      </w:divBdr>
      <w:divsChild>
        <w:div w:id="383216199">
          <w:marLeft w:val="480"/>
          <w:marRight w:val="0"/>
          <w:marTop w:val="0"/>
          <w:marBottom w:val="0"/>
          <w:divBdr>
            <w:top w:val="none" w:sz="0" w:space="0" w:color="auto"/>
            <w:left w:val="none" w:sz="0" w:space="0" w:color="auto"/>
            <w:bottom w:val="none" w:sz="0" w:space="0" w:color="auto"/>
            <w:right w:val="none" w:sz="0" w:space="0" w:color="auto"/>
          </w:divBdr>
          <w:divsChild>
            <w:div w:id="626198552">
              <w:marLeft w:val="0"/>
              <w:marRight w:val="0"/>
              <w:marTop w:val="0"/>
              <w:marBottom w:val="0"/>
              <w:divBdr>
                <w:top w:val="none" w:sz="0" w:space="0" w:color="auto"/>
                <w:left w:val="none" w:sz="0" w:space="0" w:color="auto"/>
                <w:bottom w:val="none" w:sz="0" w:space="0" w:color="auto"/>
                <w:right w:val="none" w:sz="0" w:space="0" w:color="auto"/>
              </w:divBdr>
            </w:div>
            <w:div w:id="1370954433">
              <w:marLeft w:val="0"/>
              <w:marRight w:val="0"/>
              <w:marTop w:val="0"/>
              <w:marBottom w:val="0"/>
              <w:divBdr>
                <w:top w:val="none" w:sz="0" w:space="0" w:color="auto"/>
                <w:left w:val="none" w:sz="0" w:space="0" w:color="auto"/>
                <w:bottom w:val="none" w:sz="0" w:space="0" w:color="auto"/>
                <w:right w:val="none" w:sz="0" w:space="0" w:color="auto"/>
              </w:divBdr>
            </w:div>
            <w:div w:id="1556161573">
              <w:marLeft w:val="0"/>
              <w:marRight w:val="0"/>
              <w:marTop w:val="0"/>
              <w:marBottom w:val="0"/>
              <w:divBdr>
                <w:top w:val="none" w:sz="0" w:space="0" w:color="auto"/>
                <w:left w:val="none" w:sz="0" w:space="0" w:color="auto"/>
                <w:bottom w:val="none" w:sz="0" w:space="0" w:color="auto"/>
                <w:right w:val="none" w:sz="0" w:space="0" w:color="auto"/>
              </w:divBdr>
            </w:div>
            <w:div w:id="21129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5277">
      <w:bodyDiv w:val="1"/>
      <w:marLeft w:val="0"/>
      <w:marRight w:val="0"/>
      <w:marTop w:val="0"/>
      <w:marBottom w:val="0"/>
      <w:divBdr>
        <w:top w:val="none" w:sz="0" w:space="0" w:color="auto"/>
        <w:left w:val="none" w:sz="0" w:space="0" w:color="auto"/>
        <w:bottom w:val="none" w:sz="0" w:space="0" w:color="auto"/>
        <w:right w:val="none" w:sz="0" w:space="0" w:color="auto"/>
      </w:divBdr>
      <w:divsChild>
        <w:div w:id="584072418">
          <w:marLeft w:val="0"/>
          <w:marRight w:val="0"/>
          <w:marTop w:val="0"/>
          <w:marBottom w:val="0"/>
          <w:divBdr>
            <w:top w:val="none" w:sz="0" w:space="0" w:color="auto"/>
            <w:left w:val="none" w:sz="0" w:space="0" w:color="auto"/>
            <w:bottom w:val="none" w:sz="0" w:space="0" w:color="auto"/>
            <w:right w:val="none" w:sz="0" w:space="0" w:color="auto"/>
          </w:divBdr>
          <w:divsChild>
            <w:div w:id="282687294">
              <w:marLeft w:val="0"/>
              <w:marRight w:val="0"/>
              <w:marTop w:val="0"/>
              <w:marBottom w:val="0"/>
              <w:divBdr>
                <w:top w:val="none" w:sz="0" w:space="0" w:color="auto"/>
                <w:left w:val="none" w:sz="0" w:space="0" w:color="auto"/>
                <w:bottom w:val="none" w:sz="0" w:space="0" w:color="auto"/>
                <w:right w:val="none" w:sz="0" w:space="0" w:color="auto"/>
              </w:divBdr>
              <w:divsChild>
                <w:div w:id="966163425">
                  <w:marLeft w:val="0"/>
                  <w:marRight w:val="0"/>
                  <w:marTop w:val="0"/>
                  <w:marBottom w:val="0"/>
                  <w:divBdr>
                    <w:top w:val="none" w:sz="0" w:space="0" w:color="auto"/>
                    <w:left w:val="none" w:sz="0" w:space="0" w:color="auto"/>
                    <w:bottom w:val="none" w:sz="0" w:space="0" w:color="auto"/>
                    <w:right w:val="none" w:sz="0" w:space="0" w:color="auto"/>
                  </w:divBdr>
                </w:div>
                <w:div w:id="1465075781">
                  <w:marLeft w:val="0"/>
                  <w:marRight w:val="0"/>
                  <w:marTop w:val="0"/>
                  <w:marBottom w:val="0"/>
                  <w:divBdr>
                    <w:top w:val="none" w:sz="0" w:space="0" w:color="auto"/>
                    <w:left w:val="none" w:sz="0" w:space="0" w:color="auto"/>
                    <w:bottom w:val="none" w:sz="0" w:space="0" w:color="auto"/>
                    <w:right w:val="none" w:sz="0" w:space="0" w:color="auto"/>
                  </w:divBdr>
                </w:div>
                <w:div w:id="1525945693">
                  <w:marLeft w:val="0"/>
                  <w:marRight w:val="0"/>
                  <w:marTop w:val="0"/>
                  <w:marBottom w:val="0"/>
                  <w:divBdr>
                    <w:top w:val="none" w:sz="0" w:space="0" w:color="auto"/>
                    <w:left w:val="none" w:sz="0" w:space="0" w:color="auto"/>
                    <w:bottom w:val="none" w:sz="0" w:space="0" w:color="auto"/>
                    <w:right w:val="none" w:sz="0" w:space="0" w:color="auto"/>
                  </w:divBdr>
                </w:div>
              </w:divsChild>
            </w:div>
            <w:div w:id="1002968615">
              <w:marLeft w:val="0"/>
              <w:marRight w:val="0"/>
              <w:marTop w:val="0"/>
              <w:marBottom w:val="0"/>
              <w:divBdr>
                <w:top w:val="none" w:sz="0" w:space="0" w:color="auto"/>
                <w:left w:val="none" w:sz="0" w:space="0" w:color="auto"/>
                <w:bottom w:val="none" w:sz="0" w:space="0" w:color="auto"/>
                <w:right w:val="none" w:sz="0" w:space="0" w:color="auto"/>
              </w:divBdr>
              <w:divsChild>
                <w:div w:id="559052825">
                  <w:marLeft w:val="0"/>
                  <w:marRight w:val="0"/>
                  <w:marTop w:val="0"/>
                  <w:marBottom w:val="0"/>
                  <w:divBdr>
                    <w:top w:val="none" w:sz="0" w:space="0" w:color="auto"/>
                    <w:left w:val="none" w:sz="0" w:space="0" w:color="auto"/>
                    <w:bottom w:val="none" w:sz="0" w:space="0" w:color="auto"/>
                    <w:right w:val="none" w:sz="0" w:space="0" w:color="auto"/>
                  </w:divBdr>
                </w:div>
                <w:div w:id="15457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2508">
      <w:bodyDiv w:val="1"/>
      <w:marLeft w:val="0"/>
      <w:marRight w:val="0"/>
      <w:marTop w:val="0"/>
      <w:marBottom w:val="0"/>
      <w:divBdr>
        <w:top w:val="none" w:sz="0" w:space="0" w:color="auto"/>
        <w:left w:val="none" w:sz="0" w:space="0" w:color="auto"/>
        <w:bottom w:val="none" w:sz="0" w:space="0" w:color="auto"/>
        <w:right w:val="none" w:sz="0" w:space="0" w:color="auto"/>
      </w:divBdr>
      <w:divsChild>
        <w:div w:id="64764477">
          <w:marLeft w:val="0"/>
          <w:marRight w:val="0"/>
          <w:marTop w:val="0"/>
          <w:marBottom w:val="0"/>
          <w:divBdr>
            <w:top w:val="none" w:sz="0" w:space="0" w:color="auto"/>
            <w:left w:val="none" w:sz="0" w:space="0" w:color="auto"/>
            <w:bottom w:val="none" w:sz="0" w:space="0" w:color="auto"/>
            <w:right w:val="none" w:sz="0" w:space="0" w:color="auto"/>
          </w:divBdr>
          <w:divsChild>
            <w:div w:id="80837412">
              <w:marLeft w:val="0"/>
              <w:marRight w:val="0"/>
              <w:marTop w:val="0"/>
              <w:marBottom w:val="0"/>
              <w:divBdr>
                <w:top w:val="none" w:sz="0" w:space="0" w:color="auto"/>
                <w:left w:val="none" w:sz="0" w:space="0" w:color="auto"/>
                <w:bottom w:val="none" w:sz="0" w:space="0" w:color="auto"/>
                <w:right w:val="none" w:sz="0" w:space="0" w:color="auto"/>
              </w:divBdr>
            </w:div>
            <w:div w:id="1094401479">
              <w:marLeft w:val="0"/>
              <w:marRight w:val="0"/>
              <w:marTop w:val="0"/>
              <w:marBottom w:val="0"/>
              <w:divBdr>
                <w:top w:val="none" w:sz="0" w:space="0" w:color="auto"/>
                <w:left w:val="none" w:sz="0" w:space="0" w:color="auto"/>
                <w:bottom w:val="none" w:sz="0" w:space="0" w:color="auto"/>
                <w:right w:val="none" w:sz="0" w:space="0" w:color="auto"/>
              </w:divBdr>
            </w:div>
            <w:div w:id="1688748640">
              <w:marLeft w:val="0"/>
              <w:marRight w:val="0"/>
              <w:marTop w:val="0"/>
              <w:marBottom w:val="0"/>
              <w:divBdr>
                <w:top w:val="none" w:sz="0" w:space="0" w:color="auto"/>
                <w:left w:val="none" w:sz="0" w:space="0" w:color="auto"/>
                <w:bottom w:val="none" w:sz="0" w:space="0" w:color="auto"/>
                <w:right w:val="none" w:sz="0" w:space="0" w:color="auto"/>
              </w:divBdr>
            </w:div>
            <w:div w:id="2034646334">
              <w:marLeft w:val="0"/>
              <w:marRight w:val="0"/>
              <w:marTop w:val="0"/>
              <w:marBottom w:val="0"/>
              <w:divBdr>
                <w:top w:val="none" w:sz="0" w:space="0" w:color="auto"/>
                <w:left w:val="none" w:sz="0" w:space="0" w:color="auto"/>
                <w:bottom w:val="none" w:sz="0" w:space="0" w:color="auto"/>
                <w:right w:val="none" w:sz="0" w:space="0" w:color="auto"/>
              </w:divBdr>
            </w:div>
            <w:div w:id="20999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180">
      <w:bodyDiv w:val="1"/>
      <w:marLeft w:val="0"/>
      <w:marRight w:val="0"/>
      <w:marTop w:val="0"/>
      <w:marBottom w:val="0"/>
      <w:divBdr>
        <w:top w:val="none" w:sz="0" w:space="0" w:color="auto"/>
        <w:left w:val="none" w:sz="0" w:space="0" w:color="auto"/>
        <w:bottom w:val="none" w:sz="0" w:space="0" w:color="auto"/>
        <w:right w:val="none" w:sz="0" w:space="0" w:color="auto"/>
      </w:divBdr>
      <w:divsChild>
        <w:div w:id="206649069">
          <w:marLeft w:val="0"/>
          <w:marRight w:val="0"/>
          <w:marTop w:val="0"/>
          <w:marBottom w:val="0"/>
          <w:divBdr>
            <w:top w:val="none" w:sz="0" w:space="0" w:color="auto"/>
            <w:left w:val="none" w:sz="0" w:space="0" w:color="auto"/>
            <w:bottom w:val="none" w:sz="0" w:space="0" w:color="auto"/>
            <w:right w:val="none" w:sz="0" w:space="0" w:color="auto"/>
          </w:divBdr>
          <w:divsChild>
            <w:div w:id="11695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85308">
      <w:bodyDiv w:val="1"/>
      <w:marLeft w:val="0"/>
      <w:marRight w:val="0"/>
      <w:marTop w:val="0"/>
      <w:marBottom w:val="0"/>
      <w:divBdr>
        <w:top w:val="none" w:sz="0" w:space="0" w:color="auto"/>
        <w:left w:val="none" w:sz="0" w:space="0" w:color="auto"/>
        <w:bottom w:val="none" w:sz="0" w:space="0" w:color="auto"/>
        <w:right w:val="none" w:sz="0" w:space="0" w:color="auto"/>
      </w:divBdr>
      <w:divsChild>
        <w:div w:id="1254970209">
          <w:marLeft w:val="0"/>
          <w:marRight w:val="0"/>
          <w:marTop w:val="0"/>
          <w:marBottom w:val="0"/>
          <w:divBdr>
            <w:top w:val="none" w:sz="0" w:space="0" w:color="auto"/>
            <w:left w:val="none" w:sz="0" w:space="0" w:color="auto"/>
            <w:bottom w:val="none" w:sz="0" w:space="0" w:color="auto"/>
            <w:right w:val="none" w:sz="0" w:space="0" w:color="auto"/>
          </w:divBdr>
        </w:div>
      </w:divsChild>
    </w:div>
    <w:div w:id="1302227757">
      <w:bodyDiv w:val="1"/>
      <w:marLeft w:val="0"/>
      <w:marRight w:val="0"/>
      <w:marTop w:val="0"/>
      <w:marBottom w:val="0"/>
      <w:divBdr>
        <w:top w:val="none" w:sz="0" w:space="0" w:color="auto"/>
        <w:left w:val="none" w:sz="0" w:space="0" w:color="auto"/>
        <w:bottom w:val="none" w:sz="0" w:space="0" w:color="auto"/>
        <w:right w:val="none" w:sz="0" w:space="0" w:color="auto"/>
      </w:divBdr>
      <w:divsChild>
        <w:div w:id="1729649996">
          <w:marLeft w:val="0"/>
          <w:marRight w:val="0"/>
          <w:marTop w:val="0"/>
          <w:marBottom w:val="0"/>
          <w:divBdr>
            <w:top w:val="none" w:sz="0" w:space="0" w:color="auto"/>
            <w:left w:val="none" w:sz="0" w:space="0" w:color="auto"/>
            <w:bottom w:val="none" w:sz="0" w:space="0" w:color="auto"/>
            <w:right w:val="none" w:sz="0" w:space="0" w:color="auto"/>
          </w:divBdr>
          <w:divsChild>
            <w:div w:id="86465386">
              <w:marLeft w:val="0"/>
              <w:marRight w:val="0"/>
              <w:marTop w:val="0"/>
              <w:marBottom w:val="0"/>
              <w:divBdr>
                <w:top w:val="none" w:sz="0" w:space="0" w:color="auto"/>
                <w:left w:val="none" w:sz="0" w:space="0" w:color="auto"/>
                <w:bottom w:val="none" w:sz="0" w:space="0" w:color="auto"/>
                <w:right w:val="none" w:sz="0" w:space="0" w:color="auto"/>
              </w:divBdr>
            </w:div>
            <w:div w:id="372270614">
              <w:marLeft w:val="0"/>
              <w:marRight w:val="0"/>
              <w:marTop w:val="0"/>
              <w:marBottom w:val="0"/>
              <w:divBdr>
                <w:top w:val="none" w:sz="0" w:space="0" w:color="auto"/>
                <w:left w:val="none" w:sz="0" w:space="0" w:color="auto"/>
                <w:bottom w:val="none" w:sz="0" w:space="0" w:color="auto"/>
                <w:right w:val="none" w:sz="0" w:space="0" w:color="auto"/>
              </w:divBdr>
            </w:div>
            <w:div w:id="573011122">
              <w:marLeft w:val="0"/>
              <w:marRight w:val="0"/>
              <w:marTop w:val="0"/>
              <w:marBottom w:val="0"/>
              <w:divBdr>
                <w:top w:val="none" w:sz="0" w:space="0" w:color="auto"/>
                <w:left w:val="none" w:sz="0" w:space="0" w:color="auto"/>
                <w:bottom w:val="none" w:sz="0" w:space="0" w:color="auto"/>
                <w:right w:val="none" w:sz="0" w:space="0" w:color="auto"/>
              </w:divBdr>
            </w:div>
            <w:div w:id="646936618">
              <w:marLeft w:val="0"/>
              <w:marRight w:val="0"/>
              <w:marTop w:val="0"/>
              <w:marBottom w:val="0"/>
              <w:divBdr>
                <w:top w:val="none" w:sz="0" w:space="0" w:color="auto"/>
                <w:left w:val="none" w:sz="0" w:space="0" w:color="auto"/>
                <w:bottom w:val="none" w:sz="0" w:space="0" w:color="auto"/>
                <w:right w:val="none" w:sz="0" w:space="0" w:color="auto"/>
              </w:divBdr>
            </w:div>
            <w:div w:id="702831532">
              <w:marLeft w:val="0"/>
              <w:marRight w:val="0"/>
              <w:marTop w:val="0"/>
              <w:marBottom w:val="0"/>
              <w:divBdr>
                <w:top w:val="none" w:sz="0" w:space="0" w:color="auto"/>
                <w:left w:val="none" w:sz="0" w:space="0" w:color="auto"/>
                <w:bottom w:val="none" w:sz="0" w:space="0" w:color="auto"/>
                <w:right w:val="none" w:sz="0" w:space="0" w:color="auto"/>
              </w:divBdr>
            </w:div>
            <w:div w:id="734860469">
              <w:marLeft w:val="0"/>
              <w:marRight w:val="0"/>
              <w:marTop w:val="0"/>
              <w:marBottom w:val="0"/>
              <w:divBdr>
                <w:top w:val="none" w:sz="0" w:space="0" w:color="auto"/>
                <w:left w:val="none" w:sz="0" w:space="0" w:color="auto"/>
                <w:bottom w:val="none" w:sz="0" w:space="0" w:color="auto"/>
                <w:right w:val="none" w:sz="0" w:space="0" w:color="auto"/>
              </w:divBdr>
            </w:div>
            <w:div w:id="932665352">
              <w:marLeft w:val="0"/>
              <w:marRight w:val="0"/>
              <w:marTop w:val="0"/>
              <w:marBottom w:val="0"/>
              <w:divBdr>
                <w:top w:val="none" w:sz="0" w:space="0" w:color="auto"/>
                <w:left w:val="none" w:sz="0" w:space="0" w:color="auto"/>
                <w:bottom w:val="none" w:sz="0" w:space="0" w:color="auto"/>
                <w:right w:val="none" w:sz="0" w:space="0" w:color="auto"/>
              </w:divBdr>
            </w:div>
            <w:div w:id="1006789447">
              <w:marLeft w:val="0"/>
              <w:marRight w:val="0"/>
              <w:marTop w:val="0"/>
              <w:marBottom w:val="0"/>
              <w:divBdr>
                <w:top w:val="none" w:sz="0" w:space="0" w:color="auto"/>
                <w:left w:val="none" w:sz="0" w:space="0" w:color="auto"/>
                <w:bottom w:val="none" w:sz="0" w:space="0" w:color="auto"/>
                <w:right w:val="none" w:sz="0" w:space="0" w:color="auto"/>
              </w:divBdr>
            </w:div>
            <w:div w:id="1122845542">
              <w:marLeft w:val="0"/>
              <w:marRight w:val="0"/>
              <w:marTop w:val="0"/>
              <w:marBottom w:val="0"/>
              <w:divBdr>
                <w:top w:val="none" w:sz="0" w:space="0" w:color="auto"/>
                <w:left w:val="none" w:sz="0" w:space="0" w:color="auto"/>
                <w:bottom w:val="none" w:sz="0" w:space="0" w:color="auto"/>
                <w:right w:val="none" w:sz="0" w:space="0" w:color="auto"/>
              </w:divBdr>
            </w:div>
            <w:div w:id="1164473361">
              <w:marLeft w:val="0"/>
              <w:marRight w:val="0"/>
              <w:marTop w:val="0"/>
              <w:marBottom w:val="0"/>
              <w:divBdr>
                <w:top w:val="none" w:sz="0" w:space="0" w:color="auto"/>
                <w:left w:val="none" w:sz="0" w:space="0" w:color="auto"/>
                <w:bottom w:val="none" w:sz="0" w:space="0" w:color="auto"/>
                <w:right w:val="none" w:sz="0" w:space="0" w:color="auto"/>
              </w:divBdr>
            </w:div>
            <w:div w:id="1334381144">
              <w:marLeft w:val="0"/>
              <w:marRight w:val="0"/>
              <w:marTop w:val="0"/>
              <w:marBottom w:val="0"/>
              <w:divBdr>
                <w:top w:val="none" w:sz="0" w:space="0" w:color="auto"/>
                <w:left w:val="none" w:sz="0" w:space="0" w:color="auto"/>
                <w:bottom w:val="none" w:sz="0" w:space="0" w:color="auto"/>
                <w:right w:val="none" w:sz="0" w:space="0" w:color="auto"/>
              </w:divBdr>
            </w:div>
            <w:div w:id="1412000316">
              <w:marLeft w:val="0"/>
              <w:marRight w:val="0"/>
              <w:marTop w:val="0"/>
              <w:marBottom w:val="0"/>
              <w:divBdr>
                <w:top w:val="none" w:sz="0" w:space="0" w:color="auto"/>
                <w:left w:val="none" w:sz="0" w:space="0" w:color="auto"/>
                <w:bottom w:val="none" w:sz="0" w:space="0" w:color="auto"/>
                <w:right w:val="none" w:sz="0" w:space="0" w:color="auto"/>
              </w:divBdr>
            </w:div>
            <w:div w:id="1504979490">
              <w:marLeft w:val="0"/>
              <w:marRight w:val="0"/>
              <w:marTop w:val="0"/>
              <w:marBottom w:val="0"/>
              <w:divBdr>
                <w:top w:val="none" w:sz="0" w:space="0" w:color="auto"/>
                <w:left w:val="none" w:sz="0" w:space="0" w:color="auto"/>
                <w:bottom w:val="none" w:sz="0" w:space="0" w:color="auto"/>
                <w:right w:val="none" w:sz="0" w:space="0" w:color="auto"/>
              </w:divBdr>
            </w:div>
            <w:div w:id="1505827710">
              <w:marLeft w:val="0"/>
              <w:marRight w:val="0"/>
              <w:marTop w:val="0"/>
              <w:marBottom w:val="0"/>
              <w:divBdr>
                <w:top w:val="none" w:sz="0" w:space="0" w:color="auto"/>
                <w:left w:val="none" w:sz="0" w:space="0" w:color="auto"/>
                <w:bottom w:val="none" w:sz="0" w:space="0" w:color="auto"/>
                <w:right w:val="none" w:sz="0" w:space="0" w:color="auto"/>
              </w:divBdr>
            </w:div>
            <w:div w:id="1575167420">
              <w:marLeft w:val="0"/>
              <w:marRight w:val="0"/>
              <w:marTop w:val="0"/>
              <w:marBottom w:val="0"/>
              <w:divBdr>
                <w:top w:val="none" w:sz="0" w:space="0" w:color="auto"/>
                <w:left w:val="none" w:sz="0" w:space="0" w:color="auto"/>
                <w:bottom w:val="none" w:sz="0" w:space="0" w:color="auto"/>
                <w:right w:val="none" w:sz="0" w:space="0" w:color="auto"/>
              </w:divBdr>
            </w:div>
            <w:div w:id="1663964489">
              <w:marLeft w:val="0"/>
              <w:marRight w:val="0"/>
              <w:marTop w:val="0"/>
              <w:marBottom w:val="0"/>
              <w:divBdr>
                <w:top w:val="none" w:sz="0" w:space="0" w:color="auto"/>
                <w:left w:val="none" w:sz="0" w:space="0" w:color="auto"/>
                <w:bottom w:val="none" w:sz="0" w:space="0" w:color="auto"/>
                <w:right w:val="none" w:sz="0" w:space="0" w:color="auto"/>
              </w:divBdr>
            </w:div>
            <w:div w:id="1828747371">
              <w:marLeft w:val="0"/>
              <w:marRight w:val="0"/>
              <w:marTop w:val="0"/>
              <w:marBottom w:val="0"/>
              <w:divBdr>
                <w:top w:val="none" w:sz="0" w:space="0" w:color="auto"/>
                <w:left w:val="none" w:sz="0" w:space="0" w:color="auto"/>
                <w:bottom w:val="none" w:sz="0" w:space="0" w:color="auto"/>
                <w:right w:val="none" w:sz="0" w:space="0" w:color="auto"/>
              </w:divBdr>
            </w:div>
            <w:div w:id="1849785668">
              <w:marLeft w:val="0"/>
              <w:marRight w:val="0"/>
              <w:marTop w:val="0"/>
              <w:marBottom w:val="0"/>
              <w:divBdr>
                <w:top w:val="none" w:sz="0" w:space="0" w:color="auto"/>
                <w:left w:val="none" w:sz="0" w:space="0" w:color="auto"/>
                <w:bottom w:val="none" w:sz="0" w:space="0" w:color="auto"/>
                <w:right w:val="none" w:sz="0" w:space="0" w:color="auto"/>
              </w:divBdr>
            </w:div>
            <w:div w:id="19106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1012">
      <w:bodyDiv w:val="1"/>
      <w:marLeft w:val="0"/>
      <w:marRight w:val="0"/>
      <w:marTop w:val="0"/>
      <w:marBottom w:val="0"/>
      <w:divBdr>
        <w:top w:val="none" w:sz="0" w:space="0" w:color="auto"/>
        <w:left w:val="none" w:sz="0" w:space="0" w:color="auto"/>
        <w:bottom w:val="none" w:sz="0" w:space="0" w:color="auto"/>
        <w:right w:val="none" w:sz="0" w:space="0" w:color="auto"/>
      </w:divBdr>
      <w:divsChild>
        <w:div w:id="1950889683">
          <w:marLeft w:val="0"/>
          <w:marRight w:val="0"/>
          <w:marTop w:val="0"/>
          <w:marBottom w:val="0"/>
          <w:divBdr>
            <w:top w:val="none" w:sz="0" w:space="0" w:color="auto"/>
            <w:left w:val="none" w:sz="0" w:space="0" w:color="auto"/>
            <w:bottom w:val="none" w:sz="0" w:space="0" w:color="auto"/>
            <w:right w:val="none" w:sz="0" w:space="0" w:color="auto"/>
          </w:divBdr>
          <w:divsChild>
            <w:div w:id="459105100">
              <w:marLeft w:val="0"/>
              <w:marRight w:val="0"/>
              <w:marTop w:val="0"/>
              <w:marBottom w:val="0"/>
              <w:divBdr>
                <w:top w:val="none" w:sz="0" w:space="0" w:color="auto"/>
                <w:left w:val="none" w:sz="0" w:space="0" w:color="auto"/>
                <w:bottom w:val="none" w:sz="0" w:space="0" w:color="auto"/>
                <w:right w:val="none" w:sz="0" w:space="0" w:color="auto"/>
              </w:divBdr>
              <w:divsChild>
                <w:div w:id="57287669">
                  <w:marLeft w:val="0"/>
                  <w:marRight w:val="0"/>
                  <w:marTop w:val="0"/>
                  <w:marBottom w:val="0"/>
                  <w:divBdr>
                    <w:top w:val="none" w:sz="0" w:space="0" w:color="auto"/>
                    <w:left w:val="none" w:sz="0" w:space="0" w:color="auto"/>
                    <w:bottom w:val="none" w:sz="0" w:space="0" w:color="auto"/>
                    <w:right w:val="none" w:sz="0" w:space="0" w:color="auto"/>
                  </w:divBdr>
                </w:div>
                <w:div w:id="741871680">
                  <w:marLeft w:val="0"/>
                  <w:marRight w:val="0"/>
                  <w:marTop w:val="0"/>
                  <w:marBottom w:val="0"/>
                  <w:divBdr>
                    <w:top w:val="none" w:sz="0" w:space="0" w:color="auto"/>
                    <w:left w:val="none" w:sz="0" w:space="0" w:color="auto"/>
                    <w:bottom w:val="none" w:sz="0" w:space="0" w:color="auto"/>
                    <w:right w:val="none" w:sz="0" w:space="0" w:color="auto"/>
                  </w:divBdr>
                </w:div>
                <w:div w:id="1241212853">
                  <w:marLeft w:val="0"/>
                  <w:marRight w:val="0"/>
                  <w:marTop w:val="0"/>
                  <w:marBottom w:val="0"/>
                  <w:divBdr>
                    <w:top w:val="none" w:sz="0" w:space="0" w:color="auto"/>
                    <w:left w:val="none" w:sz="0" w:space="0" w:color="auto"/>
                    <w:bottom w:val="none" w:sz="0" w:space="0" w:color="auto"/>
                    <w:right w:val="none" w:sz="0" w:space="0" w:color="auto"/>
                  </w:divBdr>
                </w:div>
                <w:div w:id="1434857913">
                  <w:marLeft w:val="0"/>
                  <w:marRight w:val="0"/>
                  <w:marTop w:val="0"/>
                  <w:marBottom w:val="0"/>
                  <w:divBdr>
                    <w:top w:val="none" w:sz="0" w:space="0" w:color="auto"/>
                    <w:left w:val="none" w:sz="0" w:space="0" w:color="auto"/>
                    <w:bottom w:val="none" w:sz="0" w:space="0" w:color="auto"/>
                    <w:right w:val="none" w:sz="0" w:space="0" w:color="auto"/>
                  </w:divBdr>
                </w:div>
                <w:div w:id="1566405061">
                  <w:marLeft w:val="0"/>
                  <w:marRight w:val="0"/>
                  <w:marTop w:val="0"/>
                  <w:marBottom w:val="0"/>
                  <w:divBdr>
                    <w:top w:val="none" w:sz="0" w:space="0" w:color="auto"/>
                    <w:left w:val="none" w:sz="0" w:space="0" w:color="auto"/>
                    <w:bottom w:val="none" w:sz="0" w:space="0" w:color="auto"/>
                    <w:right w:val="none" w:sz="0" w:space="0" w:color="auto"/>
                  </w:divBdr>
                </w:div>
                <w:div w:id="20029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6358">
      <w:bodyDiv w:val="1"/>
      <w:marLeft w:val="0"/>
      <w:marRight w:val="0"/>
      <w:marTop w:val="0"/>
      <w:marBottom w:val="0"/>
      <w:divBdr>
        <w:top w:val="none" w:sz="0" w:space="0" w:color="auto"/>
        <w:left w:val="none" w:sz="0" w:space="0" w:color="auto"/>
        <w:bottom w:val="none" w:sz="0" w:space="0" w:color="auto"/>
        <w:right w:val="none" w:sz="0" w:space="0" w:color="auto"/>
      </w:divBdr>
      <w:divsChild>
        <w:div w:id="1573006171">
          <w:marLeft w:val="0"/>
          <w:marRight w:val="0"/>
          <w:marTop w:val="0"/>
          <w:marBottom w:val="0"/>
          <w:divBdr>
            <w:top w:val="none" w:sz="0" w:space="0" w:color="auto"/>
            <w:left w:val="none" w:sz="0" w:space="0" w:color="auto"/>
            <w:bottom w:val="none" w:sz="0" w:space="0" w:color="auto"/>
            <w:right w:val="none" w:sz="0" w:space="0" w:color="auto"/>
          </w:divBdr>
          <w:divsChild>
            <w:div w:id="904216326">
              <w:marLeft w:val="0"/>
              <w:marRight w:val="0"/>
              <w:marTop w:val="0"/>
              <w:marBottom w:val="0"/>
              <w:divBdr>
                <w:top w:val="none" w:sz="0" w:space="0" w:color="auto"/>
                <w:left w:val="none" w:sz="0" w:space="0" w:color="auto"/>
                <w:bottom w:val="none" w:sz="0" w:space="0" w:color="auto"/>
                <w:right w:val="none" w:sz="0" w:space="0" w:color="auto"/>
              </w:divBdr>
              <w:divsChild>
                <w:div w:id="65273951">
                  <w:marLeft w:val="0"/>
                  <w:marRight w:val="0"/>
                  <w:marTop w:val="0"/>
                  <w:marBottom w:val="0"/>
                  <w:divBdr>
                    <w:top w:val="none" w:sz="0" w:space="0" w:color="auto"/>
                    <w:left w:val="none" w:sz="0" w:space="0" w:color="auto"/>
                    <w:bottom w:val="none" w:sz="0" w:space="0" w:color="auto"/>
                    <w:right w:val="none" w:sz="0" w:space="0" w:color="auto"/>
                  </w:divBdr>
                </w:div>
                <w:div w:id="187262230">
                  <w:marLeft w:val="0"/>
                  <w:marRight w:val="0"/>
                  <w:marTop w:val="0"/>
                  <w:marBottom w:val="0"/>
                  <w:divBdr>
                    <w:top w:val="none" w:sz="0" w:space="0" w:color="auto"/>
                    <w:left w:val="none" w:sz="0" w:space="0" w:color="auto"/>
                    <w:bottom w:val="none" w:sz="0" w:space="0" w:color="auto"/>
                    <w:right w:val="none" w:sz="0" w:space="0" w:color="auto"/>
                  </w:divBdr>
                </w:div>
                <w:div w:id="251356032">
                  <w:marLeft w:val="0"/>
                  <w:marRight w:val="0"/>
                  <w:marTop w:val="0"/>
                  <w:marBottom w:val="0"/>
                  <w:divBdr>
                    <w:top w:val="none" w:sz="0" w:space="0" w:color="auto"/>
                    <w:left w:val="none" w:sz="0" w:space="0" w:color="auto"/>
                    <w:bottom w:val="none" w:sz="0" w:space="0" w:color="auto"/>
                    <w:right w:val="none" w:sz="0" w:space="0" w:color="auto"/>
                  </w:divBdr>
                </w:div>
                <w:div w:id="558636800">
                  <w:marLeft w:val="0"/>
                  <w:marRight w:val="0"/>
                  <w:marTop w:val="0"/>
                  <w:marBottom w:val="0"/>
                  <w:divBdr>
                    <w:top w:val="none" w:sz="0" w:space="0" w:color="auto"/>
                    <w:left w:val="none" w:sz="0" w:space="0" w:color="auto"/>
                    <w:bottom w:val="none" w:sz="0" w:space="0" w:color="auto"/>
                    <w:right w:val="none" w:sz="0" w:space="0" w:color="auto"/>
                  </w:divBdr>
                </w:div>
                <w:div w:id="606160249">
                  <w:marLeft w:val="0"/>
                  <w:marRight w:val="0"/>
                  <w:marTop w:val="0"/>
                  <w:marBottom w:val="0"/>
                  <w:divBdr>
                    <w:top w:val="none" w:sz="0" w:space="0" w:color="auto"/>
                    <w:left w:val="none" w:sz="0" w:space="0" w:color="auto"/>
                    <w:bottom w:val="none" w:sz="0" w:space="0" w:color="auto"/>
                    <w:right w:val="none" w:sz="0" w:space="0" w:color="auto"/>
                  </w:divBdr>
                </w:div>
                <w:div w:id="925462755">
                  <w:marLeft w:val="0"/>
                  <w:marRight w:val="0"/>
                  <w:marTop w:val="0"/>
                  <w:marBottom w:val="0"/>
                  <w:divBdr>
                    <w:top w:val="none" w:sz="0" w:space="0" w:color="auto"/>
                    <w:left w:val="none" w:sz="0" w:space="0" w:color="auto"/>
                    <w:bottom w:val="none" w:sz="0" w:space="0" w:color="auto"/>
                    <w:right w:val="none" w:sz="0" w:space="0" w:color="auto"/>
                  </w:divBdr>
                </w:div>
                <w:div w:id="1387794689">
                  <w:marLeft w:val="0"/>
                  <w:marRight w:val="0"/>
                  <w:marTop w:val="0"/>
                  <w:marBottom w:val="0"/>
                  <w:divBdr>
                    <w:top w:val="none" w:sz="0" w:space="0" w:color="auto"/>
                    <w:left w:val="none" w:sz="0" w:space="0" w:color="auto"/>
                    <w:bottom w:val="none" w:sz="0" w:space="0" w:color="auto"/>
                    <w:right w:val="none" w:sz="0" w:space="0" w:color="auto"/>
                  </w:divBdr>
                </w:div>
                <w:div w:id="1545755043">
                  <w:marLeft w:val="0"/>
                  <w:marRight w:val="0"/>
                  <w:marTop w:val="0"/>
                  <w:marBottom w:val="0"/>
                  <w:divBdr>
                    <w:top w:val="none" w:sz="0" w:space="0" w:color="auto"/>
                    <w:left w:val="none" w:sz="0" w:space="0" w:color="auto"/>
                    <w:bottom w:val="none" w:sz="0" w:space="0" w:color="auto"/>
                    <w:right w:val="none" w:sz="0" w:space="0" w:color="auto"/>
                  </w:divBdr>
                </w:div>
                <w:div w:id="1549490357">
                  <w:marLeft w:val="0"/>
                  <w:marRight w:val="0"/>
                  <w:marTop w:val="0"/>
                  <w:marBottom w:val="0"/>
                  <w:divBdr>
                    <w:top w:val="none" w:sz="0" w:space="0" w:color="auto"/>
                    <w:left w:val="none" w:sz="0" w:space="0" w:color="auto"/>
                    <w:bottom w:val="none" w:sz="0" w:space="0" w:color="auto"/>
                    <w:right w:val="none" w:sz="0" w:space="0" w:color="auto"/>
                  </w:divBdr>
                </w:div>
                <w:div w:id="1613590880">
                  <w:marLeft w:val="0"/>
                  <w:marRight w:val="0"/>
                  <w:marTop w:val="0"/>
                  <w:marBottom w:val="0"/>
                  <w:divBdr>
                    <w:top w:val="none" w:sz="0" w:space="0" w:color="auto"/>
                    <w:left w:val="none" w:sz="0" w:space="0" w:color="auto"/>
                    <w:bottom w:val="none" w:sz="0" w:space="0" w:color="auto"/>
                    <w:right w:val="none" w:sz="0" w:space="0" w:color="auto"/>
                  </w:divBdr>
                </w:div>
                <w:div w:id="1648704694">
                  <w:marLeft w:val="0"/>
                  <w:marRight w:val="0"/>
                  <w:marTop w:val="0"/>
                  <w:marBottom w:val="0"/>
                  <w:divBdr>
                    <w:top w:val="none" w:sz="0" w:space="0" w:color="auto"/>
                    <w:left w:val="none" w:sz="0" w:space="0" w:color="auto"/>
                    <w:bottom w:val="none" w:sz="0" w:space="0" w:color="auto"/>
                    <w:right w:val="none" w:sz="0" w:space="0" w:color="auto"/>
                  </w:divBdr>
                </w:div>
                <w:div w:id="1723940851">
                  <w:marLeft w:val="0"/>
                  <w:marRight w:val="0"/>
                  <w:marTop w:val="0"/>
                  <w:marBottom w:val="0"/>
                  <w:divBdr>
                    <w:top w:val="none" w:sz="0" w:space="0" w:color="auto"/>
                    <w:left w:val="none" w:sz="0" w:space="0" w:color="auto"/>
                    <w:bottom w:val="none" w:sz="0" w:space="0" w:color="auto"/>
                    <w:right w:val="none" w:sz="0" w:space="0" w:color="auto"/>
                  </w:divBdr>
                </w:div>
                <w:div w:id="1726757760">
                  <w:marLeft w:val="0"/>
                  <w:marRight w:val="0"/>
                  <w:marTop w:val="0"/>
                  <w:marBottom w:val="0"/>
                  <w:divBdr>
                    <w:top w:val="none" w:sz="0" w:space="0" w:color="auto"/>
                    <w:left w:val="none" w:sz="0" w:space="0" w:color="auto"/>
                    <w:bottom w:val="none" w:sz="0" w:space="0" w:color="auto"/>
                    <w:right w:val="none" w:sz="0" w:space="0" w:color="auto"/>
                  </w:divBdr>
                </w:div>
                <w:div w:id="1826779947">
                  <w:marLeft w:val="0"/>
                  <w:marRight w:val="0"/>
                  <w:marTop w:val="0"/>
                  <w:marBottom w:val="0"/>
                  <w:divBdr>
                    <w:top w:val="none" w:sz="0" w:space="0" w:color="auto"/>
                    <w:left w:val="none" w:sz="0" w:space="0" w:color="auto"/>
                    <w:bottom w:val="none" w:sz="0" w:space="0" w:color="auto"/>
                    <w:right w:val="none" w:sz="0" w:space="0" w:color="auto"/>
                  </w:divBdr>
                </w:div>
                <w:div w:id="1855265140">
                  <w:marLeft w:val="0"/>
                  <w:marRight w:val="0"/>
                  <w:marTop w:val="0"/>
                  <w:marBottom w:val="0"/>
                  <w:divBdr>
                    <w:top w:val="none" w:sz="0" w:space="0" w:color="auto"/>
                    <w:left w:val="none" w:sz="0" w:space="0" w:color="auto"/>
                    <w:bottom w:val="none" w:sz="0" w:space="0" w:color="auto"/>
                    <w:right w:val="none" w:sz="0" w:space="0" w:color="auto"/>
                  </w:divBdr>
                </w:div>
                <w:div w:id="2016837120">
                  <w:marLeft w:val="0"/>
                  <w:marRight w:val="0"/>
                  <w:marTop w:val="0"/>
                  <w:marBottom w:val="0"/>
                  <w:divBdr>
                    <w:top w:val="none" w:sz="0" w:space="0" w:color="auto"/>
                    <w:left w:val="none" w:sz="0" w:space="0" w:color="auto"/>
                    <w:bottom w:val="none" w:sz="0" w:space="0" w:color="auto"/>
                    <w:right w:val="none" w:sz="0" w:space="0" w:color="auto"/>
                  </w:divBdr>
                </w:div>
                <w:div w:id="2051952125">
                  <w:marLeft w:val="0"/>
                  <w:marRight w:val="0"/>
                  <w:marTop w:val="0"/>
                  <w:marBottom w:val="0"/>
                  <w:divBdr>
                    <w:top w:val="none" w:sz="0" w:space="0" w:color="auto"/>
                    <w:left w:val="none" w:sz="0" w:space="0" w:color="auto"/>
                    <w:bottom w:val="none" w:sz="0" w:space="0" w:color="auto"/>
                    <w:right w:val="none" w:sz="0" w:space="0" w:color="auto"/>
                  </w:divBdr>
                </w:div>
              </w:divsChild>
            </w:div>
            <w:div w:id="1308974893">
              <w:marLeft w:val="0"/>
              <w:marRight w:val="0"/>
              <w:marTop w:val="0"/>
              <w:marBottom w:val="0"/>
              <w:divBdr>
                <w:top w:val="none" w:sz="0" w:space="0" w:color="auto"/>
                <w:left w:val="none" w:sz="0" w:space="0" w:color="auto"/>
                <w:bottom w:val="none" w:sz="0" w:space="0" w:color="auto"/>
                <w:right w:val="none" w:sz="0" w:space="0" w:color="auto"/>
              </w:divBdr>
              <w:divsChild>
                <w:div w:id="163518140">
                  <w:marLeft w:val="0"/>
                  <w:marRight w:val="0"/>
                  <w:marTop w:val="0"/>
                  <w:marBottom w:val="0"/>
                  <w:divBdr>
                    <w:top w:val="none" w:sz="0" w:space="0" w:color="auto"/>
                    <w:left w:val="none" w:sz="0" w:space="0" w:color="auto"/>
                    <w:bottom w:val="none" w:sz="0" w:space="0" w:color="auto"/>
                    <w:right w:val="none" w:sz="0" w:space="0" w:color="auto"/>
                  </w:divBdr>
                </w:div>
                <w:div w:id="515538340">
                  <w:marLeft w:val="0"/>
                  <w:marRight w:val="0"/>
                  <w:marTop w:val="0"/>
                  <w:marBottom w:val="0"/>
                  <w:divBdr>
                    <w:top w:val="none" w:sz="0" w:space="0" w:color="auto"/>
                    <w:left w:val="none" w:sz="0" w:space="0" w:color="auto"/>
                    <w:bottom w:val="none" w:sz="0" w:space="0" w:color="auto"/>
                    <w:right w:val="none" w:sz="0" w:space="0" w:color="auto"/>
                  </w:divBdr>
                </w:div>
                <w:div w:id="893925791">
                  <w:marLeft w:val="0"/>
                  <w:marRight w:val="0"/>
                  <w:marTop w:val="0"/>
                  <w:marBottom w:val="0"/>
                  <w:divBdr>
                    <w:top w:val="none" w:sz="0" w:space="0" w:color="auto"/>
                    <w:left w:val="none" w:sz="0" w:space="0" w:color="auto"/>
                    <w:bottom w:val="none" w:sz="0" w:space="0" w:color="auto"/>
                    <w:right w:val="none" w:sz="0" w:space="0" w:color="auto"/>
                  </w:divBdr>
                </w:div>
                <w:div w:id="962658379">
                  <w:marLeft w:val="0"/>
                  <w:marRight w:val="0"/>
                  <w:marTop w:val="0"/>
                  <w:marBottom w:val="0"/>
                  <w:divBdr>
                    <w:top w:val="none" w:sz="0" w:space="0" w:color="auto"/>
                    <w:left w:val="none" w:sz="0" w:space="0" w:color="auto"/>
                    <w:bottom w:val="none" w:sz="0" w:space="0" w:color="auto"/>
                    <w:right w:val="none" w:sz="0" w:space="0" w:color="auto"/>
                  </w:divBdr>
                </w:div>
                <w:div w:id="1009987547">
                  <w:marLeft w:val="0"/>
                  <w:marRight w:val="0"/>
                  <w:marTop w:val="0"/>
                  <w:marBottom w:val="0"/>
                  <w:divBdr>
                    <w:top w:val="none" w:sz="0" w:space="0" w:color="auto"/>
                    <w:left w:val="none" w:sz="0" w:space="0" w:color="auto"/>
                    <w:bottom w:val="none" w:sz="0" w:space="0" w:color="auto"/>
                    <w:right w:val="none" w:sz="0" w:space="0" w:color="auto"/>
                  </w:divBdr>
                </w:div>
                <w:div w:id="1117600824">
                  <w:marLeft w:val="0"/>
                  <w:marRight w:val="0"/>
                  <w:marTop w:val="0"/>
                  <w:marBottom w:val="0"/>
                  <w:divBdr>
                    <w:top w:val="none" w:sz="0" w:space="0" w:color="auto"/>
                    <w:left w:val="none" w:sz="0" w:space="0" w:color="auto"/>
                    <w:bottom w:val="none" w:sz="0" w:space="0" w:color="auto"/>
                    <w:right w:val="none" w:sz="0" w:space="0" w:color="auto"/>
                  </w:divBdr>
                </w:div>
                <w:div w:id="1511991891">
                  <w:marLeft w:val="0"/>
                  <w:marRight w:val="0"/>
                  <w:marTop w:val="0"/>
                  <w:marBottom w:val="0"/>
                  <w:divBdr>
                    <w:top w:val="none" w:sz="0" w:space="0" w:color="auto"/>
                    <w:left w:val="none" w:sz="0" w:space="0" w:color="auto"/>
                    <w:bottom w:val="none" w:sz="0" w:space="0" w:color="auto"/>
                    <w:right w:val="none" w:sz="0" w:space="0" w:color="auto"/>
                  </w:divBdr>
                </w:div>
                <w:div w:id="17170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8306">
      <w:bodyDiv w:val="1"/>
      <w:marLeft w:val="0"/>
      <w:marRight w:val="0"/>
      <w:marTop w:val="0"/>
      <w:marBottom w:val="0"/>
      <w:divBdr>
        <w:top w:val="none" w:sz="0" w:space="0" w:color="auto"/>
        <w:left w:val="none" w:sz="0" w:space="0" w:color="auto"/>
        <w:bottom w:val="none" w:sz="0" w:space="0" w:color="auto"/>
        <w:right w:val="none" w:sz="0" w:space="0" w:color="auto"/>
      </w:divBdr>
      <w:divsChild>
        <w:div w:id="813522089">
          <w:marLeft w:val="0"/>
          <w:marRight w:val="0"/>
          <w:marTop w:val="0"/>
          <w:marBottom w:val="0"/>
          <w:divBdr>
            <w:top w:val="none" w:sz="0" w:space="0" w:color="auto"/>
            <w:left w:val="none" w:sz="0" w:space="0" w:color="auto"/>
            <w:bottom w:val="none" w:sz="0" w:space="0" w:color="auto"/>
            <w:right w:val="none" w:sz="0" w:space="0" w:color="auto"/>
          </w:divBdr>
          <w:divsChild>
            <w:div w:id="272978070">
              <w:marLeft w:val="0"/>
              <w:marRight w:val="0"/>
              <w:marTop w:val="0"/>
              <w:marBottom w:val="0"/>
              <w:divBdr>
                <w:top w:val="none" w:sz="0" w:space="0" w:color="auto"/>
                <w:left w:val="none" w:sz="0" w:space="0" w:color="auto"/>
                <w:bottom w:val="none" w:sz="0" w:space="0" w:color="auto"/>
                <w:right w:val="none" w:sz="0" w:space="0" w:color="auto"/>
              </w:divBdr>
              <w:divsChild>
                <w:div w:id="1009647800">
                  <w:marLeft w:val="0"/>
                  <w:marRight w:val="0"/>
                  <w:marTop w:val="0"/>
                  <w:marBottom w:val="0"/>
                  <w:divBdr>
                    <w:top w:val="none" w:sz="0" w:space="0" w:color="auto"/>
                    <w:left w:val="none" w:sz="0" w:space="0" w:color="auto"/>
                    <w:bottom w:val="none" w:sz="0" w:space="0" w:color="auto"/>
                    <w:right w:val="none" w:sz="0" w:space="0" w:color="auto"/>
                  </w:divBdr>
                </w:div>
                <w:div w:id="1235627801">
                  <w:marLeft w:val="0"/>
                  <w:marRight w:val="0"/>
                  <w:marTop w:val="0"/>
                  <w:marBottom w:val="0"/>
                  <w:divBdr>
                    <w:top w:val="none" w:sz="0" w:space="0" w:color="auto"/>
                    <w:left w:val="none" w:sz="0" w:space="0" w:color="auto"/>
                    <w:bottom w:val="none" w:sz="0" w:space="0" w:color="auto"/>
                    <w:right w:val="none" w:sz="0" w:space="0" w:color="auto"/>
                  </w:divBdr>
                </w:div>
                <w:div w:id="1799251957">
                  <w:marLeft w:val="0"/>
                  <w:marRight w:val="0"/>
                  <w:marTop w:val="0"/>
                  <w:marBottom w:val="0"/>
                  <w:divBdr>
                    <w:top w:val="none" w:sz="0" w:space="0" w:color="auto"/>
                    <w:left w:val="none" w:sz="0" w:space="0" w:color="auto"/>
                    <w:bottom w:val="none" w:sz="0" w:space="0" w:color="auto"/>
                    <w:right w:val="none" w:sz="0" w:space="0" w:color="auto"/>
                  </w:divBdr>
                </w:div>
              </w:divsChild>
            </w:div>
            <w:div w:id="1686856428">
              <w:marLeft w:val="0"/>
              <w:marRight w:val="0"/>
              <w:marTop w:val="0"/>
              <w:marBottom w:val="0"/>
              <w:divBdr>
                <w:top w:val="none" w:sz="0" w:space="0" w:color="auto"/>
                <w:left w:val="none" w:sz="0" w:space="0" w:color="auto"/>
                <w:bottom w:val="none" w:sz="0" w:space="0" w:color="auto"/>
                <w:right w:val="none" w:sz="0" w:space="0" w:color="auto"/>
              </w:divBdr>
              <w:divsChild>
                <w:div w:id="1870490822">
                  <w:marLeft w:val="0"/>
                  <w:marRight w:val="0"/>
                  <w:marTop w:val="0"/>
                  <w:marBottom w:val="0"/>
                  <w:divBdr>
                    <w:top w:val="none" w:sz="0" w:space="0" w:color="auto"/>
                    <w:left w:val="none" w:sz="0" w:space="0" w:color="auto"/>
                    <w:bottom w:val="none" w:sz="0" w:space="0" w:color="auto"/>
                    <w:right w:val="none" w:sz="0" w:space="0" w:color="auto"/>
                  </w:divBdr>
                </w:div>
                <w:div w:id="20403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7936">
      <w:bodyDiv w:val="1"/>
      <w:marLeft w:val="0"/>
      <w:marRight w:val="0"/>
      <w:marTop w:val="0"/>
      <w:marBottom w:val="0"/>
      <w:divBdr>
        <w:top w:val="none" w:sz="0" w:space="0" w:color="auto"/>
        <w:left w:val="none" w:sz="0" w:space="0" w:color="auto"/>
        <w:bottom w:val="none" w:sz="0" w:space="0" w:color="auto"/>
        <w:right w:val="none" w:sz="0" w:space="0" w:color="auto"/>
      </w:divBdr>
      <w:divsChild>
        <w:div w:id="144472004">
          <w:marLeft w:val="0"/>
          <w:marRight w:val="0"/>
          <w:marTop w:val="0"/>
          <w:marBottom w:val="0"/>
          <w:divBdr>
            <w:top w:val="none" w:sz="0" w:space="0" w:color="auto"/>
            <w:left w:val="none" w:sz="0" w:space="0" w:color="auto"/>
            <w:bottom w:val="none" w:sz="0" w:space="0" w:color="auto"/>
            <w:right w:val="none" w:sz="0" w:space="0" w:color="auto"/>
          </w:divBdr>
          <w:divsChild>
            <w:div w:id="315763785">
              <w:marLeft w:val="0"/>
              <w:marRight w:val="0"/>
              <w:marTop w:val="0"/>
              <w:marBottom w:val="0"/>
              <w:divBdr>
                <w:top w:val="none" w:sz="0" w:space="0" w:color="auto"/>
                <w:left w:val="none" w:sz="0" w:space="0" w:color="auto"/>
                <w:bottom w:val="none" w:sz="0" w:space="0" w:color="auto"/>
                <w:right w:val="none" w:sz="0" w:space="0" w:color="auto"/>
              </w:divBdr>
              <w:divsChild>
                <w:div w:id="48001671">
                  <w:marLeft w:val="0"/>
                  <w:marRight w:val="0"/>
                  <w:marTop w:val="0"/>
                  <w:marBottom w:val="0"/>
                  <w:divBdr>
                    <w:top w:val="none" w:sz="0" w:space="0" w:color="auto"/>
                    <w:left w:val="none" w:sz="0" w:space="0" w:color="auto"/>
                    <w:bottom w:val="none" w:sz="0" w:space="0" w:color="auto"/>
                    <w:right w:val="none" w:sz="0" w:space="0" w:color="auto"/>
                  </w:divBdr>
                </w:div>
                <w:div w:id="160316024">
                  <w:marLeft w:val="0"/>
                  <w:marRight w:val="0"/>
                  <w:marTop w:val="0"/>
                  <w:marBottom w:val="0"/>
                  <w:divBdr>
                    <w:top w:val="none" w:sz="0" w:space="0" w:color="auto"/>
                    <w:left w:val="none" w:sz="0" w:space="0" w:color="auto"/>
                    <w:bottom w:val="none" w:sz="0" w:space="0" w:color="auto"/>
                    <w:right w:val="none" w:sz="0" w:space="0" w:color="auto"/>
                  </w:divBdr>
                </w:div>
                <w:div w:id="568805785">
                  <w:marLeft w:val="0"/>
                  <w:marRight w:val="0"/>
                  <w:marTop w:val="0"/>
                  <w:marBottom w:val="0"/>
                  <w:divBdr>
                    <w:top w:val="none" w:sz="0" w:space="0" w:color="auto"/>
                    <w:left w:val="none" w:sz="0" w:space="0" w:color="auto"/>
                    <w:bottom w:val="none" w:sz="0" w:space="0" w:color="auto"/>
                    <w:right w:val="none" w:sz="0" w:space="0" w:color="auto"/>
                  </w:divBdr>
                </w:div>
                <w:div w:id="666634788">
                  <w:marLeft w:val="0"/>
                  <w:marRight w:val="0"/>
                  <w:marTop w:val="0"/>
                  <w:marBottom w:val="0"/>
                  <w:divBdr>
                    <w:top w:val="none" w:sz="0" w:space="0" w:color="auto"/>
                    <w:left w:val="none" w:sz="0" w:space="0" w:color="auto"/>
                    <w:bottom w:val="none" w:sz="0" w:space="0" w:color="auto"/>
                    <w:right w:val="none" w:sz="0" w:space="0" w:color="auto"/>
                  </w:divBdr>
                </w:div>
                <w:div w:id="763108706">
                  <w:marLeft w:val="0"/>
                  <w:marRight w:val="0"/>
                  <w:marTop w:val="0"/>
                  <w:marBottom w:val="0"/>
                  <w:divBdr>
                    <w:top w:val="none" w:sz="0" w:space="0" w:color="auto"/>
                    <w:left w:val="none" w:sz="0" w:space="0" w:color="auto"/>
                    <w:bottom w:val="none" w:sz="0" w:space="0" w:color="auto"/>
                    <w:right w:val="none" w:sz="0" w:space="0" w:color="auto"/>
                  </w:divBdr>
                </w:div>
                <w:div w:id="866256471">
                  <w:marLeft w:val="0"/>
                  <w:marRight w:val="0"/>
                  <w:marTop w:val="0"/>
                  <w:marBottom w:val="0"/>
                  <w:divBdr>
                    <w:top w:val="none" w:sz="0" w:space="0" w:color="auto"/>
                    <w:left w:val="none" w:sz="0" w:space="0" w:color="auto"/>
                    <w:bottom w:val="none" w:sz="0" w:space="0" w:color="auto"/>
                    <w:right w:val="none" w:sz="0" w:space="0" w:color="auto"/>
                  </w:divBdr>
                </w:div>
                <w:div w:id="1235582585">
                  <w:marLeft w:val="0"/>
                  <w:marRight w:val="0"/>
                  <w:marTop w:val="0"/>
                  <w:marBottom w:val="0"/>
                  <w:divBdr>
                    <w:top w:val="none" w:sz="0" w:space="0" w:color="auto"/>
                    <w:left w:val="none" w:sz="0" w:space="0" w:color="auto"/>
                    <w:bottom w:val="none" w:sz="0" w:space="0" w:color="auto"/>
                    <w:right w:val="none" w:sz="0" w:space="0" w:color="auto"/>
                  </w:divBdr>
                </w:div>
                <w:div w:id="1327588782">
                  <w:marLeft w:val="0"/>
                  <w:marRight w:val="0"/>
                  <w:marTop w:val="0"/>
                  <w:marBottom w:val="0"/>
                  <w:divBdr>
                    <w:top w:val="none" w:sz="0" w:space="0" w:color="auto"/>
                    <w:left w:val="none" w:sz="0" w:space="0" w:color="auto"/>
                    <w:bottom w:val="none" w:sz="0" w:space="0" w:color="auto"/>
                    <w:right w:val="none" w:sz="0" w:space="0" w:color="auto"/>
                  </w:divBdr>
                </w:div>
                <w:div w:id="1344236841">
                  <w:marLeft w:val="0"/>
                  <w:marRight w:val="0"/>
                  <w:marTop w:val="0"/>
                  <w:marBottom w:val="0"/>
                  <w:divBdr>
                    <w:top w:val="none" w:sz="0" w:space="0" w:color="auto"/>
                    <w:left w:val="none" w:sz="0" w:space="0" w:color="auto"/>
                    <w:bottom w:val="none" w:sz="0" w:space="0" w:color="auto"/>
                    <w:right w:val="none" w:sz="0" w:space="0" w:color="auto"/>
                  </w:divBdr>
                </w:div>
                <w:div w:id="1345519712">
                  <w:marLeft w:val="0"/>
                  <w:marRight w:val="0"/>
                  <w:marTop w:val="0"/>
                  <w:marBottom w:val="0"/>
                  <w:divBdr>
                    <w:top w:val="none" w:sz="0" w:space="0" w:color="auto"/>
                    <w:left w:val="none" w:sz="0" w:space="0" w:color="auto"/>
                    <w:bottom w:val="none" w:sz="0" w:space="0" w:color="auto"/>
                    <w:right w:val="none" w:sz="0" w:space="0" w:color="auto"/>
                  </w:divBdr>
                </w:div>
                <w:div w:id="1461067854">
                  <w:marLeft w:val="0"/>
                  <w:marRight w:val="0"/>
                  <w:marTop w:val="0"/>
                  <w:marBottom w:val="0"/>
                  <w:divBdr>
                    <w:top w:val="none" w:sz="0" w:space="0" w:color="auto"/>
                    <w:left w:val="none" w:sz="0" w:space="0" w:color="auto"/>
                    <w:bottom w:val="none" w:sz="0" w:space="0" w:color="auto"/>
                    <w:right w:val="none" w:sz="0" w:space="0" w:color="auto"/>
                  </w:divBdr>
                </w:div>
                <w:div w:id="1656643695">
                  <w:marLeft w:val="0"/>
                  <w:marRight w:val="0"/>
                  <w:marTop w:val="0"/>
                  <w:marBottom w:val="0"/>
                  <w:divBdr>
                    <w:top w:val="none" w:sz="0" w:space="0" w:color="auto"/>
                    <w:left w:val="none" w:sz="0" w:space="0" w:color="auto"/>
                    <w:bottom w:val="none" w:sz="0" w:space="0" w:color="auto"/>
                    <w:right w:val="none" w:sz="0" w:space="0" w:color="auto"/>
                  </w:divBdr>
                </w:div>
                <w:div w:id="1708874260">
                  <w:marLeft w:val="0"/>
                  <w:marRight w:val="0"/>
                  <w:marTop w:val="0"/>
                  <w:marBottom w:val="0"/>
                  <w:divBdr>
                    <w:top w:val="none" w:sz="0" w:space="0" w:color="auto"/>
                    <w:left w:val="none" w:sz="0" w:space="0" w:color="auto"/>
                    <w:bottom w:val="none" w:sz="0" w:space="0" w:color="auto"/>
                    <w:right w:val="none" w:sz="0" w:space="0" w:color="auto"/>
                  </w:divBdr>
                </w:div>
                <w:div w:id="1711420666">
                  <w:marLeft w:val="0"/>
                  <w:marRight w:val="0"/>
                  <w:marTop w:val="0"/>
                  <w:marBottom w:val="0"/>
                  <w:divBdr>
                    <w:top w:val="none" w:sz="0" w:space="0" w:color="auto"/>
                    <w:left w:val="none" w:sz="0" w:space="0" w:color="auto"/>
                    <w:bottom w:val="none" w:sz="0" w:space="0" w:color="auto"/>
                    <w:right w:val="none" w:sz="0" w:space="0" w:color="auto"/>
                  </w:divBdr>
                </w:div>
                <w:div w:id="1856840944">
                  <w:marLeft w:val="0"/>
                  <w:marRight w:val="0"/>
                  <w:marTop w:val="0"/>
                  <w:marBottom w:val="0"/>
                  <w:divBdr>
                    <w:top w:val="none" w:sz="0" w:space="0" w:color="auto"/>
                    <w:left w:val="none" w:sz="0" w:space="0" w:color="auto"/>
                    <w:bottom w:val="none" w:sz="0" w:space="0" w:color="auto"/>
                    <w:right w:val="none" w:sz="0" w:space="0" w:color="auto"/>
                  </w:divBdr>
                </w:div>
                <w:div w:id="2050688433">
                  <w:marLeft w:val="0"/>
                  <w:marRight w:val="0"/>
                  <w:marTop w:val="0"/>
                  <w:marBottom w:val="0"/>
                  <w:divBdr>
                    <w:top w:val="none" w:sz="0" w:space="0" w:color="auto"/>
                    <w:left w:val="none" w:sz="0" w:space="0" w:color="auto"/>
                    <w:bottom w:val="none" w:sz="0" w:space="0" w:color="auto"/>
                    <w:right w:val="none" w:sz="0" w:space="0" w:color="auto"/>
                  </w:divBdr>
                </w:div>
                <w:div w:id="2107387059">
                  <w:marLeft w:val="0"/>
                  <w:marRight w:val="0"/>
                  <w:marTop w:val="0"/>
                  <w:marBottom w:val="0"/>
                  <w:divBdr>
                    <w:top w:val="none" w:sz="0" w:space="0" w:color="auto"/>
                    <w:left w:val="none" w:sz="0" w:space="0" w:color="auto"/>
                    <w:bottom w:val="none" w:sz="0" w:space="0" w:color="auto"/>
                    <w:right w:val="none" w:sz="0" w:space="0" w:color="auto"/>
                  </w:divBdr>
                </w:div>
              </w:divsChild>
            </w:div>
            <w:div w:id="1701854389">
              <w:marLeft w:val="0"/>
              <w:marRight w:val="0"/>
              <w:marTop w:val="0"/>
              <w:marBottom w:val="0"/>
              <w:divBdr>
                <w:top w:val="none" w:sz="0" w:space="0" w:color="auto"/>
                <w:left w:val="none" w:sz="0" w:space="0" w:color="auto"/>
                <w:bottom w:val="none" w:sz="0" w:space="0" w:color="auto"/>
                <w:right w:val="none" w:sz="0" w:space="0" w:color="auto"/>
              </w:divBdr>
              <w:divsChild>
                <w:div w:id="62803208">
                  <w:marLeft w:val="0"/>
                  <w:marRight w:val="0"/>
                  <w:marTop w:val="0"/>
                  <w:marBottom w:val="0"/>
                  <w:divBdr>
                    <w:top w:val="none" w:sz="0" w:space="0" w:color="auto"/>
                    <w:left w:val="none" w:sz="0" w:space="0" w:color="auto"/>
                    <w:bottom w:val="none" w:sz="0" w:space="0" w:color="auto"/>
                    <w:right w:val="none" w:sz="0" w:space="0" w:color="auto"/>
                  </w:divBdr>
                </w:div>
                <w:div w:id="204413534">
                  <w:marLeft w:val="0"/>
                  <w:marRight w:val="0"/>
                  <w:marTop w:val="0"/>
                  <w:marBottom w:val="0"/>
                  <w:divBdr>
                    <w:top w:val="none" w:sz="0" w:space="0" w:color="auto"/>
                    <w:left w:val="none" w:sz="0" w:space="0" w:color="auto"/>
                    <w:bottom w:val="none" w:sz="0" w:space="0" w:color="auto"/>
                    <w:right w:val="none" w:sz="0" w:space="0" w:color="auto"/>
                  </w:divBdr>
                </w:div>
                <w:div w:id="1133789942">
                  <w:marLeft w:val="0"/>
                  <w:marRight w:val="0"/>
                  <w:marTop w:val="0"/>
                  <w:marBottom w:val="0"/>
                  <w:divBdr>
                    <w:top w:val="none" w:sz="0" w:space="0" w:color="auto"/>
                    <w:left w:val="none" w:sz="0" w:space="0" w:color="auto"/>
                    <w:bottom w:val="none" w:sz="0" w:space="0" w:color="auto"/>
                    <w:right w:val="none" w:sz="0" w:space="0" w:color="auto"/>
                  </w:divBdr>
                </w:div>
                <w:div w:id="1184980704">
                  <w:marLeft w:val="0"/>
                  <w:marRight w:val="0"/>
                  <w:marTop w:val="0"/>
                  <w:marBottom w:val="0"/>
                  <w:divBdr>
                    <w:top w:val="none" w:sz="0" w:space="0" w:color="auto"/>
                    <w:left w:val="none" w:sz="0" w:space="0" w:color="auto"/>
                    <w:bottom w:val="none" w:sz="0" w:space="0" w:color="auto"/>
                    <w:right w:val="none" w:sz="0" w:space="0" w:color="auto"/>
                  </w:divBdr>
                </w:div>
                <w:div w:id="1208958516">
                  <w:marLeft w:val="0"/>
                  <w:marRight w:val="0"/>
                  <w:marTop w:val="0"/>
                  <w:marBottom w:val="0"/>
                  <w:divBdr>
                    <w:top w:val="none" w:sz="0" w:space="0" w:color="auto"/>
                    <w:left w:val="none" w:sz="0" w:space="0" w:color="auto"/>
                    <w:bottom w:val="none" w:sz="0" w:space="0" w:color="auto"/>
                    <w:right w:val="none" w:sz="0" w:space="0" w:color="auto"/>
                  </w:divBdr>
                </w:div>
                <w:div w:id="1591157599">
                  <w:marLeft w:val="0"/>
                  <w:marRight w:val="0"/>
                  <w:marTop w:val="0"/>
                  <w:marBottom w:val="0"/>
                  <w:divBdr>
                    <w:top w:val="none" w:sz="0" w:space="0" w:color="auto"/>
                    <w:left w:val="none" w:sz="0" w:space="0" w:color="auto"/>
                    <w:bottom w:val="none" w:sz="0" w:space="0" w:color="auto"/>
                    <w:right w:val="none" w:sz="0" w:space="0" w:color="auto"/>
                  </w:divBdr>
                </w:div>
                <w:div w:id="1742289419">
                  <w:marLeft w:val="0"/>
                  <w:marRight w:val="0"/>
                  <w:marTop w:val="0"/>
                  <w:marBottom w:val="0"/>
                  <w:divBdr>
                    <w:top w:val="none" w:sz="0" w:space="0" w:color="auto"/>
                    <w:left w:val="none" w:sz="0" w:space="0" w:color="auto"/>
                    <w:bottom w:val="none" w:sz="0" w:space="0" w:color="auto"/>
                    <w:right w:val="none" w:sz="0" w:space="0" w:color="auto"/>
                  </w:divBdr>
                </w:div>
                <w:div w:id="19540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8316">
      <w:bodyDiv w:val="1"/>
      <w:marLeft w:val="0"/>
      <w:marRight w:val="0"/>
      <w:marTop w:val="0"/>
      <w:marBottom w:val="0"/>
      <w:divBdr>
        <w:top w:val="none" w:sz="0" w:space="0" w:color="auto"/>
        <w:left w:val="none" w:sz="0" w:space="0" w:color="auto"/>
        <w:bottom w:val="none" w:sz="0" w:space="0" w:color="auto"/>
        <w:right w:val="none" w:sz="0" w:space="0" w:color="auto"/>
      </w:divBdr>
      <w:divsChild>
        <w:div w:id="551774478">
          <w:marLeft w:val="0"/>
          <w:marRight w:val="0"/>
          <w:marTop w:val="0"/>
          <w:marBottom w:val="0"/>
          <w:divBdr>
            <w:top w:val="none" w:sz="0" w:space="0" w:color="auto"/>
            <w:left w:val="none" w:sz="0" w:space="0" w:color="auto"/>
            <w:bottom w:val="none" w:sz="0" w:space="0" w:color="auto"/>
            <w:right w:val="none" w:sz="0" w:space="0" w:color="auto"/>
          </w:divBdr>
          <w:divsChild>
            <w:div w:id="432241361">
              <w:marLeft w:val="0"/>
              <w:marRight w:val="0"/>
              <w:marTop w:val="0"/>
              <w:marBottom w:val="0"/>
              <w:divBdr>
                <w:top w:val="none" w:sz="0" w:space="0" w:color="auto"/>
                <w:left w:val="none" w:sz="0" w:space="0" w:color="auto"/>
                <w:bottom w:val="none" w:sz="0" w:space="0" w:color="auto"/>
                <w:right w:val="none" w:sz="0" w:space="0" w:color="auto"/>
              </w:divBdr>
              <w:divsChild>
                <w:div w:id="4945854">
                  <w:marLeft w:val="0"/>
                  <w:marRight w:val="0"/>
                  <w:marTop w:val="0"/>
                  <w:marBottom w:val="0"/>
                  <w:divBdr>
                    <w:top w:val="none" w:sz="0" w:space="0" w:color="auto"/>
                    <w:left w:val="none" w:sz="0" w:space="0" w:color="auto"/>
                    <w:bottom w:val="none" w:sz="0" w:space="0" w:color="auto"/>
                    <w:right w:val="none" w:sz="0" w:space="0" w:color="auto"/>
                  </w:divBdr>
                </w:div>
                <w:div w:id="75831456">
                  <w:marLeft w:val="0"/>
                  <w:marRight w:val="0"/>
                  <w:marTop w:val="0"/>
                  <w:marBottom w:val="0"/>
                  <w:divBdr>
                    <w:top w:val="none" w:sz="0" w:space="0" w:color="auto"/>
                    <w:left w:val="none" w:sz="0" w:space="0" w:color="auto"/>
                    <w:bottom w:val="none" w:sz="0" w:space="0" w:color="auto"/>
                    <w:right w:val="none" w:sz="0" w:space="0" w:color="auto"/>
                  </w:divBdr>
                </w:div>
                <w:div w:id="158035436">
                  <w:marLeft w:val="0"/>
                  <w:marRight w:val="0"/>
                  <w:marTop w:val="0"/>
                  <w:marBottom w:val="0"/>
                  <w:divBdr>
                    <w:top w:val="none" w:sz="0" w:space="0" w:color="auto"/>
                    <w:left w:val="none" w:sz="0" w:space="0" w:color="auto"/>
                    <w:bottom w:val="none" w:sz="0" w:space="0" w:color="auto"/>
                    <w:right w:val="none" w:sz="0" w:space="0" w:color="auto"/>
                  </w:divBdr>
                </w:div>
                <w:div w:id="409547071">
                  <w:marLeft w:val="0"/>
                  <w:marRight w:val="0"/>
                  <w:marTop w:val="0"/>
                  <w:marBottom w:val="0"/>
                  <w:divBdr>
                    <w:top w:val="none" w:sz="0" w:space="0" w:color="auto"/>
                    <w:left w:val="none" w:sz="0" w:space="0" w:color="auto"/>
                    <w:bottom w:val="none" w:sz="0" w:space="0" w:color="auto"/>
                    <w:right w:val="none" w:sz="0" w:space="0" w:color="auto"/>
                  </w:divBdr>
                </w:div>
                <w:div w:id="445542421">
                  <w:marLeft w:val="0"/>
                  <w:marRight w:val="0"/>
                  <w:marTop w:val="0"/>
                  <w:marBottom w:val="0"/>
                  <w:divBdr>
                    <w:top w:val="none" w:sz="0" w:space="0" w:color="auto"/>
                    <w:left w:val="none" w:sz="0" w:space="0" w:color="auto"/>
                    <w:bottom w:val="none" w:sz="0" w:space="0" w:color="auto"/>
                    <w:right w:val="none" w:sz="0" w:space="0" w:color="auto"/>
                  </w:divBdr>
                </w:div>
                <w:div w:id="565379642">
                  <w:marLeft w:val="0"/>
                  <w:marRight w:val="0"/>
                  <w:marTop w:val="0"/>
                  <w:marBottom w:val="0"/>
                  <w:divBdr>
                    <w:top w:val="none" w:sz="0" w:space="0" w:color="auto"/>
                    <w:left w:val="none" w:sz="0" w:space="0" w:color="auto"/>
                    <w:bottom w:val="none" w:sz="0" w:space="0" w:color="auto"/>
                    <w:right w:val="none" w:sz="0" w:space="0" w:color="auto"/>
                  </w:divBdr>
                </w:div>
                <w:div w:id="583076421">
                  <w:marLeft w:val="0"/>
                  <w:marRight w:val="0"/>
                  <w:marTop w:val="0"/>
                  <w:marBottom w:val="0"/>
                  <w:divBdr>
                    <w:top w:val="none" w:sz="0" w:space="0" w:color="auto"/>
                    <w:left w:val="none" w:sz="0" w:space="0" w:color="auto"/>
                    <w:bottom w:val="none" w:sz="0" w:space="0" w:color="auto"/>
                    <w:right w:val="none" w:sz="0" w:space="0" w:color="auto"/>
                  </w:divBdr>
                </w:div>
                <w:div w:id="613245022">
                  <w:marLeft w:val="0"/>
                  <w:marRight w:val="0"/>
                  <w:marTop w:val="0"/>
                  <w:marBottom w:val="0"/>
                  <w:divBdr>
                    <w:top w:val="none" w:sz="0" w:space="0" w:color="auto"/>
                    <w:left w:val="none" w:sz="0" w:space="0" w:color="auto"/>
                    <w:bottom w:val="none" w:sz="0" w:space="0" w:color="auto"/>
                    <w:right w:val="none" w:sz="0" w:space="0" w:color="auto"/>
                  </w:divBdr>
                </w:div>
                <w:div w:id="691876847">
                  <w:marLeft w:val="0"/>
                  <w:marRight w:val="0"/>
                  <w:marTop w:val="0"/>
                  <w:marBottom w:val="0"/>
                  <w:divBdr>
                    <w:top w:val="none" w:sz="0" w:space="0" w:color="auto"/>
                    <w:left w:val="none" w:sz="0" w:space="0" w:color="auto"/>
                    <w:bottom w:val="none" w:sz="0" w:space="0" w:color="auto"/>
                    <w:right w:val="none" w:sz="0" w:space="0" w:color="auto"/>
                  </w:divBdr>
                </w:div>
                <w:div w:id="1286738609">
                  <w:marLeft w:val="0"/>
                  <w:marRight w:val="0"/>
                  <w:marTop w:val="0"/>
                  <w:marBottom w:val="0"/>
                  <w:divBdr>
                    <w:top w:val="none" w:sz="0" w:space="0" w:color="auto"/>
                    <w:left w:val="none" w:sz="0" w:space="0" w:color="auto"/>
                    <w:bottom w:val="none" w:sz="0" w:space="0" w:color="auto"/>
                    <w:right w:val="none" w:sz="0" w:space="0" w:color="auto"/>
                  </w:divBdr>
                </w:div>
                <w:div w:id="1294217744">
                  <w:marLeft w:val="0"/>
                  <w:marRight w:val="0"/>
                  <w:marTop w:val="0"/>
                  <w:marBottom w:val="0"/>
                  <w:divBdr>
                    <w:top w:val="none" w:sz="0" w:space="0" w:color="auto"/>
                    <w:left w:val="none" w:sz="0" w:space="0" w:color="auto"/>
                    <w:bottom w:val="none" w:sz="0" w:space="0" w:color="auto"/>
                    <w:right w:val="none" w:sz="0" w:space="0" w:color="auto"/>
                  </w:divBdr>
                </w:div>
                <w:div w:id="1296983456">
                  <w:marLeft w:val="0"/>
                  <w:marRight w:val="0"/>
                  <w:marTop w:val="0"/>
                  <w:marBottom w:val="0"/>
                  <w:divBdr>
                    <w:top w:val="none" w:sz="0" w:space="0" w:color="auto"/>
                    <w:left w:val="none" w:sz="0" w:space="0" w:color="auto"/>
                    <w:bottom w:val="none" w:sz="0" w:space="0" w:color="auto"/>
                    <w:right w:val="none" w:sz="0" w:space="0" w:color="auto"/>
                  </w:divBdr>
                </w:div>
                <w:div w:id="1370451321">
                  <w:marLeft w:val="0"/>
                  <w:marRight w:val="0"/>
                  <w:marTop w:val="0"/>
                  <w:marBottom w:val="0"/>
                  <w:divBdr>
                    <w:top w:val="none" w:sz="0" w:space="0" w:color="auto"/>
                    <w:left w:val="none" w:sz="0" w:space="0" w:color="auto"/>
                    <w:bottom w:val="none" w:sz="0" w:space="0" w:color="auto"/>
                    <w:right w:val="none" w:sz="0" w:space="0" w:color="auto"/>
                  </w:divBdr>
                </w:div>
                <w:div w:id="1623343515">
                  <w:marLeft w:val="0"/>
                  <w:marRight w:val="0"/>
                  <w:marTop w:val="0"/>
                  <w:marBottom w:val="0"/>
                  <w:divBdr>
                    <w:top w:val="none" w:sz="0" w:space="0" w:color="auto"/>
                    <w:left w:val="none" w:sz="0" w:space="0" w:color="auto"/>
                    <w:bottom w:val="none" w:sz="0" w:space="0" w:color="auto"/>
                    <w:right w:val="none" w:sz="0" w:space="0" w:color="auto"/>
                  </w:divBdr>
                </w:div>
                <w:div w:id="1893804025">
                  <w:marLeft w:val="0"/>
                  <w:marRight w:val="0"/>
                  <w:marTop w:val="0"/>
                  <w:marBottom w:val="0"/>
                  <w:divBdr>
                    <w:top w:val="none" w:sz="0" w:space="0" w:color="auto"/>
                    <w:left w:val="none" w:sz="0" w:space="0" w:color="auto"/>
                    <w:bottom w:val="none" w:sz="0" w:space="0" w:color="auto"/>
                    <w:right w:val="none" w:sz="0" w:space="0" w:color="auto"/>
                  </w:divBdr>
                </w:div>
                <w:div w:id="1988901949">
                  <w:marLeft w:val="0"/>
                  <w:marRight w:val="0"/>
                  <w:marTop w:val="0"/>
                  <w:marBottom w:val="0"/>
                  <w:divBdr>
                    <w:top w:val="none" w:sz="0" w:space="0" w:color="auto"/>
                    <w:left w:val="none" w:sz="0" w:space="0" w:color="auto"/>
                    <w:bottom w:val="none" w:sz="0" w:space="0" w:color="auto"/>
                    <w:right w:val="none" w:sz="0" w:space="0" w:color="auto"/>
                  </w:divBdr>
                </w:div>
                <w:div w:id="2093352665">
                  <w:marLeft w:val="0"/>
                  <w:marRight w:val="0"/>
                  <w:marTop w:val="0"/>
                  <w:marBottom w:val="0"/>
                  <w:divBdr>
                    <w:top w:val="none" w:sz="0" w:space="0" w:color="auto"/>
                    <w:left w:val="none" w:sz="0" w:space="0" w:color="auto"/>
                    <w:bottom w:val="none" w:sz="0" w:space="0" w:color="auto"/>
                    <w:right w:val="none" w:sz="0" w:space="0" w:color="auto"/>
                  </w:divBdr>
                </w:div>
              </w:divsChild>
            </w:div>
            <w:div w:id="1133447026">
              <w:marLeft w:val="0"/>
              <w:marRight w:val="0"/>
              <w:marTop w:val="0"/>
              <w:marBottom w:val="0"/>
              <w:divBdr>
                <w:top w:val="none" w:sz="0" w:space="0" w:color="auto"/>
                <w:left w:val="none" w:sz="0" w:space="0" w:color="auto"/>
                <w:bottom w:val="none" w:sz="0" w:space="0" w:color="auto"/>
                <w:right w:val="none" w:sz="0" w:space="0" w:color="auto"/>
              </w:divBdr>
              <w:divsChild>
                <w:div w:id="89860153">
                  <w:marLeft w:val="0"/>
                  <w:marRight w:val="0"/>
                  <w:marTop w:val="0"/>
                  <w:marBottom w:val="0"/>
                  <w:divBdr>
                    <w:top w:val="none" w:sz="0" w:space="0" w:color="auto"/>
                    <w:left w:val="none" w:sz="0" w:space="0" w:color="auto"/>
                    <w:bottom w:val="none" w:sz="0" w:space="0" w:color="auto"/>
                    <w:right w:val="none" w:sz="0" w:space="0" w:color="auto"/>
                  </w:divBdr>
                </w:div>
                <w:div w:id="130825462">
                  <w:marLeft w:val="0"/>
                  <w:marRight w:val="0"/>
                  <w:marTop w:val="0"/>
                  <w:marBottom w:val="0"/>
                  <w:divBdr>
                    <w:top w:val="none" w:sz="0" w:space="0" w:color="auto"/>
                    <w:left w:val="none" w:sz="0" w:space="0" w:color="auto"/>
                    <w:bottom w:val="none" w:sz="0" w:space="0" w:color="auto"/>
                    <w:right w:val="none" w:sz="0" w:space="0" w:color="auto"/>
                  </w:divBdr>
                </w:div>
                <w:div w:id="137722786">
                  <w:marLeft w:val="0"/>
                  <w:marRight w:val="0"/>
                  <w:marTop w:val="0"/>
                  <w:marBottom w:val="0"/>
                  <w:divBdr>
                    <w:top w:val="none" w:sz="0" w:space="0" w:color="auto"/>
                    <w:left w:val="none" w:sz="0" w:space="0" w:color="auto"/>
                    <w:bottom w:val="none" w:sz="0" w:space="0" w:color="auto"/>
                    <w:right w:val="none" w:sz="0" w:space="0" w:color="auto"/>
                  </w:divBdr>
                </w:div>
                <w:div w:id="993221802">
                  <w:marLeft w:val="0"/>
                  <w:marRight w:val="0"/>
                  <w:marTop w:val="0"/>
                  <w:marBottom w:val="0"/>
                  <w:divBdr>
                    <w:top w:val="none" w:sz="0" w:space="0" w:color="auto"/>
                    <w:left w:val="none" w:sz="0" w:space="0" w:color="auto"/>
                    <w:bottom w:val="none" w:sz="0" w:space="0" w:color="auto"/>
                    <w:right w:val="none" w:sz="0" w:space="0" w:color="auto"/>
                  </w:divBdr>
                </w:div>
                <w:div w:id="1430001219">
                  <w:marLeft w:val="0"/>
                  <w:marRight w:val="0"/>
                  <w:marTop w:val="0"/>
                  <w:marBottom w:val="0"/>
                  <w:divBdr>
                    <w:top w:val="none" w:sz="0" w:space="0" w:color="auto"/>
                    <w:left w:val="none" w:sz="0" w:space="0" w:color="auto"/>
                    <w:bottom w:val="none" w:sz="0" w:space="0" w:color="auto"/>
                    <w:right w:val="none" w:sz="0" w:space="0" w:color="auto"/>
                  </w:divBdr>
                </w:div>
                <w:div w:id="1561206938">
                  <w:marLeft w:val="0"/>
                  <w:marRight w:val="0"/>
                  <w:marTop w:val="0"/>
                  <w:marBottom w:val="0"/>
                  <w:divBdr>
                    <w:top w:val="none" w:sz="0" w:space="0" w:color="auto"/>
                    <w:left w:val="none" w:sz="0" w:space="0" w:color="auto"/>
                    <w:bottom w:val="none" w:sz="0" w:space="0" w:color="auto"/>
                    <w:right w:val="none" w:sz="0" w:space="0" w:color="auto"/>
                  </w:divBdr>
                </w:div>
                <w:div w:id="2065828987">
                  <w:marLeft w:val="0"/>
                  <w:marRight w:val="0"/>
                  <w:marTop w:val="0"/>
                  <w:marBottom w:val="0"/>
                  <w:divBdr>
                    <w:top w:val="none" w:sz="0" w:space="0" w:color="auto"/>
                    <w:left w:val="none" w:sz="0" w:space="0" w:color="auto"/>
                    <w:bottom w:val="none" w:sz="0" w:space="0" w:color="auto"/>
                    <w:right w:val="none" w:sz="0" w:space="0" w:color="auto"/>
                  </w:divBdr>
                </w:div>
                <w:div w:id="21145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47842">
      <w:bodyDiv w:val="1"/>
      <w:marLeft w:val="0"/>
      <w:marRight w:val="0"/>
      <w:marTop w:val="0"/>
      <w:marBottom w:val="0"/>
      <w:divBdr>
        <w:top w:val="none" w:sz="0" w:space="0" w:color="auto"/>
        <w:left w:val="none" w:sz="0" w:space="0" w:color="auto"/>
        <w:bottom w:val="none" w:sz="0" w:space="0" w:color="auto"/>
        <w:right w:val="none" w:sz="0" w:space="0" w:color="auto"/>
      </w:divBdr>
      <w:divsChild>
        <w:div w:id="1568765709">
          <w:marLeft w:val="0"/>
          <w:marRight w:val="0"/>
          <w:marTop w:val="0"/>
          <w:marBottom w:val="0"/>
          <w:divBdr>
            <w:top w:val="none" w:sz="0" w:space="0" w:color="auto"/>
            <w:left w:val="none" w:sz="0" w:space="0" w:color="auto"/>
            <w:bottom w:val="none" w:sz="0" w:space="0" w:color="auto"/>
            <w:right w:val="none" w:sz="0" w:space="0" w:color="auto"/>
          </w:divBdr>
          <w:divsChild>
            <w:div w:id="219748778">
              <w:marLeft w:val="0"/>
              <w:marRight w:val="0"/>
              <w:marTop w:val="0"/>
              <w:marBottom w:val="0"/>
              <w:divBdr>
                <w:top w:val="none" w:sz="0" w:space="0" w:color="auto"/>
                <w:left w:val="none" w:sz="0" w:space="0" w:color="auto"/>
                <w:bottom w:val="none" w:sz="0" w:space="0" w:color="auto"/>
                <w:right w:val="none" w:sz="0" w:space="0" w:color="auto"/>
              </w:divBdr>
            </w:div>
            <w:div w:id="7237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0026">
      <w:bodyDiv w:val="1"/>
      <w:marLeft w:val="0"/>
      <w:marRight w:val="0"/>
      <w:marTop w:val="0"/>
      <w:marBottom w:val="0"/>
      <w:divBdr>
        <w:top w:val="none" w:sz="0" w:space="0" w:color="auto"/>
        <w:left w:val="none" w:sz="0" w:space="0" w:color="auto"/>
        <w:bottom w:val="none" w:sz="0" w:space="0" w:color="auto"/>
        <w:right w:val="none" w:sz="0" w:space="0" w:color="auto"/>
      </w:divBdr>
      <w:divsChild>
        <w:div w:id="652568993">
          <w:marLeft w:val="0"/>
          <w:marRight w:val="0"/>
          <w:marTop w:val="0"/>
          <w:marBottom w:val="0"/>
          <w:divBdr>
            <w:top w:val="none" w:sz="0" w:space="0" w:color="auto"/>
            <w:left w:val="none" w:sz="0" w:space="0" w:color="auto"/>
            <w:bottom w:val="none" w:sz="0" w:space="0" w:color="auto"/>
            <w:right w:val="none" w:sz="0" w:space="0" w:color="auto"/>
          </w:divBdr>
          <w:divsChild>
            <w:div w:id="325982615">
              <w:marLeft w:val="0"/>
              <w:marRight w:val="0"/>
              <w:marTop w:val="0"/>
              <w:marBottom w:val="0"/>
              <w:divBdr>
                <w:top w:val="none" w:sz="0" w:space="0" w:color="auto"/>
                <w:left w:val="none" w:sz="0" w:space="0" w:color="auto"/>
                <w:bottom w:val="none" w:sz="0" w:space="0" w:color="auto"/>
                <w:right w:val="none" w:sz="0" w:space="0" w:color="auto"/>
              </w:divBdr>
            </w:div>
            <w:div w:id="1185557238">
              <w:marLeft w:val="0"/>
              <w:marRight w:val="0"/>
              <w:marTop w:val="0"/>
              <w:marBottom w:val="0"/>
              <w:divBdr>
                <w:top w:val="none" w:sz="0" w:space="0" w:color="auto"/>
                <w:left w:val="none" w:sz="0" w:space="0" w:color="auto"/>
                <w:bottom w:val="none" w:sz="0" w:space="0" w:color="auto"/>
                <w:right w:val="none" w:sz="0" w:space="0" w:color="auto"/>
              </w:divBdr>
            </w:div>
            <w:div w:id="11892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90118">
      <w:bodyDiv w:val="1"/>
      <w:marLeft w:val="0"/>
      <w:marRight w:val="0"/>
      <w:marTop w:val="0"/>
      <w:marBottom w:val="0"/>
      <w:divBdr>
        <w:top w:val="none" w:sz="0" w:space="0" w:color="auto"/>
        <w:left w:val="none" w:sz="0" w:space="0" w:color="auto"/>
        <w:bottom w:val="none" w:sz="0" w:space="0" w:color="auto"/>
        <w:right w:val="none" w:sz="0" w:space="0" w:color="auto"/>
      </w:divBdr>
      <w:divsChild>
        <w:div w:id="367530311">
          <w:marLeft w:val="0"/>
          <w:marRight w:val="0"/>
          <w:marTop w:val="0"/>
          <w:marBottom w:val="0"/>
          <w:divBdr>
            <w:top w:val="none" w:sz="0" w:space="0" w:color="auto"/>
            <w:left w:val="none" w:sz="0" w:space="0" w:color="auto"/>
            <w:bottom w:val="none" w:sz="0" w:space="0" w:color="auto"/>
            <w:right w:val="none" w:sz="0" w:space="0" w:color="auto"/>
          </w:divBdr>
          <w:divsChild>
            <w:div w:id="17654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1791">
      <w:bodyDiv w:val="1"/>
      <w:marLeft w:val="0"/>
      <w:marRight w:val="0"/>
      <w:marTop w:val="0"/>
      <w:marBottom w:val="0"/>
      <w:divBdr>
        <w:top w:val="none" w:sz="0" w:space="0" w:color="auto"/>
        <w:left w:val="none" w:sz="0" w:space="0" w:color="auto"/>
        <w:bottom w:val="none" w:sz="0" w:space="0" w:color="auto"/>
        <w:right w:val="none" w:sz="0" w:space="0" w:color="auto"/>
      </w:divBdr>
      <w:divsChild>
        <w:div w:id="1570267012">
          <w:marLeft w:val="0"/>
          <w:marRight w:val="0"/>
          <w:marTop w:val="0"/>
          <w:marBottom w:val="0"/>
          <w:divBdr>
            <w:top w:val="none" w:sz="0" w:space="0" w:color="auto"/>
            <w:left w:val="none" w:sz="0" w:space="0" w:color="auto"/>
            <w:bottom w:val="none" w:sz="0" w:space="0" w:color="auto"/>
            <w:right w:val="none" w:sz="0" w:space="0" w:color="auto"/>
          </w:divBdr>
          <w:divsChild>
            <w:div w:id="1734814885">
              <w:marLeft w:val="0"/>
              <w:marRight w:val="0"/>
              <w:marTop w:val="0"/>
              <w:marBottom w:val="0"/>
              <w:divBdr>
                <w:top w:val="none" w:sz="0" w:space="0" w:color="auto"/>
                <w:left w:val="none" w:sz="0" w:space="0" w:color="auto"/>
                <w:bottom w:val="none" w:sz="0" w:space="0" w:color="auto"/>
                <w:right w:val="none" w:sz="0" w:space="0" w:color="auto"/>
              </w:divBdr>
              <w:divsChild>
                <w:div w:id="136991422">
                  <w:marLeft w:val="0"/>
                  <w:marRight w:val="0"/>
                  <w:marTop w:val="0"/>
                  <w:marBottom w:val="0"/>
                  <w:divBdr>
                    <w:top w:val="none" w:sz="0" w:space="0" w:color="auto"/>
                    <w:left w:val="none" w:sz="0" w:space="0" w:color="auto"/>
                    <w:bottom w:val="none" w:sz="0" w:space="0" w:color="auto"/>
                    <w:right w:val="none" w:sz="0" w:space="0" w:color="auto"/>
                  </w:divBdr>
                </w:div>
                <w:div w:id="205148076">
                  <w:marLeft w:val="0"/>
                  <w:marRight w:val="0"/>
                  <w:marTop w:val="0"/>
                  <w:marBottom w:val="0"/>
                  <w:divBdr>
                    <w:top w:val="none" w:sz="0" w:space="0" w:color="auto"/>
                    <w:left w:val="none" w:sz="0" w:space="0" w:color="auto"/>
                    <w:bottom w:val="none" w:sz="0" w:space="0" w:color="auto"/>
                    <w:right w:val="none" w:sz="0" w:space="0" w:color="auto"/>
                  </w:divBdr>
                </w:div>
                <w:div w:id="1608655832">
                  <w:marLeft w:val="0"/>
                  <w:marRight w:val="0"/>
                  <w:marTop w:val="0"/>
                  <w:marBottom w:val="0"/>
                  <w:divBdr>
                    <w:top w:val="none" w:sz="0" w:space="0" w:color="auto"/>
                    <w:left w:val="none" w:sz="0" w:space="0" w:color="auto"/>
                    <w:bottom w:val="none" w:sz="0" w:space="0" w:color="auto"/>
                    <w:right w:val="none" w:sz="0" w:space="0" w:color="auto"/>
                  </w:divBdr>
                </w:div>
                <w:div w:id="1887791467">
                  <w:marLeft w:val="0"/>
                  <w:marRight w:val="0"/>
                  <w:marTop w:val="0"/>
                  <w:marBottom w:val="0"/>
                  <w:divBdr>
                    <w:top w:val="none" w:sz="0" w:space="0" w:color="auto"/>
                    <w:left w:val="none" w:sz="0" w:space="0" w:color="auto"/>
                    <w:bottom w:val="none" w:sz="0" w:space="0" w:color="auto"/>
                    <w:right w:val="none" w:sz="0" w:space="0" w:color="auto"/>
                  </w:divBdr>
                </w:div>
                <w:div w:id="1933002986">
                  <w:marLeft w:val="0"/>
                  <w:marRight w:val="0"/>
                  <w:marTop w:val="0"/>
                  <w:marBottom w:val="0"/>
                  <w:divBdr>
                    <w:top w:val="none" w:sz="0" w:space="0" w:color="auto"/>
                    <w:left w:val="none" w:sz="0" w:space="0" w:color="auto"/>
                    <w:bottom w:val="none" w:sz="0" w:space="0" w:color="auto"/>
                    <w:right w:val="none" w:sz="0" w:space="0" w:color="auto"/>
                  </w:divBdr>
                </w:div>
                <w:div w:id="20806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8908">
      <w:bodyDiv w:val="1"/>
      <w:marLeft w:val="0"/>
      <w:marRight w:val="0"/>
      <w:marTop w:val="0"/>
      <w:marBottom w:val="0"/>
      <w:divBdr>
        <w:top w:val="none" w:sz="0" w:space="0" w:color="auto"/>
        <w:left w:val="none" w:sz="0" w:space="0" w:color="auto"/>
        <w:bottom w:val="none" w:sz="0" w:space="0" w:color="auto"/>
        <w:right w:val="none" w:sz="0" w:space="0" w:color="auto"/>
      </w:divBdr>
    </w:div>
    <w:div w:id="1612206453">
      <w:bodyDiv w:val="1"/>
      <w:marLeft w:val="0"/>
      <w:marRight w:val="0"/>
      <w:marTop w:val="0"/>
      <w:marBottom w:val="0"/>
      <w:divBdr>
        <w:top w:val="none" w:sz="0" w:space="0" w:color="auto"/>
        <w:left w:val="none" w:sz="0" w:space="0" w:color="auto"/>
        <w:bottom w:val="none" w:sz="0" w:space="0" w:color="auto"/>
        <w:right w:val="none" w:sz="0" w:space="0" w:color="auto"/>
      </w:divBdr>
      <w:divsChild>
        <w:div w:id="1544706490">
          <w:marLeft w:val="0"/>
          <w:marRight w:val="0"/>
          <w:marTop w:val="0"/>
          <w:marBottom w:val="0"/>
          <w:divBdr>
            <w:top w:val="none" w:sz="0" w:space="0" w:color="auto"/>
            <w:left w:val="none" w:sz="0" w:space="0" w:color="auto"/>
            <w:bottom w:val="none" w:sz="0" w:space="0" w:color="auto"/>
            <w:right w:val="none" w:sz="0" w:space="0" w:color="auto"/>
          </w:divBdr>
          <w:divsChild>
            <w:div w:id="579759427">
              <w:marLeft w:val="0"/>
              <w:marRight w:val="0"/>
              <w:marTop w:val="0"/>
              <w:marBottom w:val="0"/>
              <w:divBdr>
                <w:top w:val="none" w:sz="0" w:space="0" w:color="auto"/>
                <w:left w:val="none" w:sz="0" w:space="0" w:color="auto"/>
                <w:bottom w:val="none" w:sz="0" w:space="0" w:color="auto"/>
                <w:right w:val="none" w:sz="0" w:space="0" w:color="auto"/>
              </w:divBdr>
              <w:divsChild>
                <w:div w:id="312222613">
                  <w:marLeft w:val="0"/>
                  <w:marRight w:val="0"/>
                  <w:marTop w:val="0"/>
                  <w:marBottom w:val="0"/>
                  <w:divBdr>
                    <w:top w:val="none" w:sz="0" w:space="0" w:color="auto"/>
                    <w:left w:val="none" w:sz="0" w:space="0" w:color="auto"/>
                    <w:bottom w:val="none" w:sz="0" w:space="0" w:color="auto"/>
                    <w:right w:val="none" w:sz="0" w:space="0" w:color="auto"/>
                  </w:divBdr>
                </w:div>
                <w:div w:id="1279874077">
                  <w:marLeft w:val="0"/>
                  <w:marRight w:val="0"/>
                  <w:marTop w:val="0"/>
                  <w:marBottom w:val="0"/>
                  <w:divBdr>
                    <w:top w:val="none" w:sz="0" w:space="0" w:color="auto"/>
                    <w:left w:val="none" w:sz="0" w:space="0" w:color="auto"/>
                    <w:bottom w:val="none" w:sz="0" w:space="0" w:color="auto"/>
                    <w:right w:val="none" w:sz="0" w:space="0" w:color="auto"/>
                  </w:divBdr>
                </w:div>
                <w:div w:id="1367564298">
                  <w:marLeft w:val="0"/>
                  <w:marRight w:val="0"/>
                  <w:marTop w:val="0"/>
                  <w:marBottom w:val="0"/>
                  <w:divBdr>
                    <w:top w:val="none" w:sz="0" w:space="0" w:color="auto"/>
                    <w:left w:val="none" w:sz="0" w:space="0" w:color="auto"/>
                    <w:bottom w:val="none" w:sz="0" w:space="0" w:color="auto"/>
                    <w:right w:val="none" w:sz="0" w:space="0" w:color="auto"/>
                  </w:divBdr>
                </w:div>
                <w:div w:id="1633631391">
                  <w:marLeft w:val="0"/>
                  <w:marRight w:val="0"/>
                  <w:marTop w:val="0"/>
                  <w:marBottom w:val="0"/>
                  <w:divBdr>
                    <w:top w:val="none" w:sz="0" w:space="0" w:color="auto"/>
                    <w:left w:val="none" w:sz="0" w:space="0" w:color="auto"/>
                    <w:bottom w:val="none" w:sz="0" w:space="0" w:color="auto"/>
                    <w:right w:val="none" w:sz="0" w:space="0" w:color="auto"/>
                  </w:divBdr>
                </w:div>
                <w:div w:id="1874997736">
                  <w:marLeft w:val="0"/>
                  <w:marRight w:val="0"/>
                  <w:marTop w:val="0"/>
                  <w:marBottom w:val="0"/>
                  <w:divBdr>
                    <w:top w:val="none" w:sz="0" w:space="0" w:color="auto"/>
                    <w:left w:val="none" w:sz="0" w:space="0" w:color="auto"/>
                    <w:bottom w:val="none" w:sz="0" w:space="0" w:color="auto"/>
                    <w:right w:val="none" w:sz="0" w:space="0" w:color="auto"/>
                  </w:divBdr>
                </w:div>
                <w:div w:id="1944724305">
                  <w:marLeft w:val="0"/>
                  <w:marRight w:val="0"/>
                  <w:marTop w:val="0"/>
                  <w:marBottom w:val="0"/>
                  <w:divBdr>
                    <w:top w:val="none" w:sz="0" w:space="0" w:color="auto"/>
                    <w:left w:val="none" w:sz="0" w:space="0" w:color="auto"/>
                    <w:bottom w:val="none" w:sz="0" w:space="0" w:color="auto"/>
                    <w:right w:val="none" w:sz="0" w:space="0" w:color="auto"/>
                  </w:divBdr>
                </w:div>
                <w:div w:id="21424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00019">
      <w:bodyDiv w:val="1"/>
      <w:marLeft w:val="0"/>
      <w:marRight w:val="0"/>
      <w:marTop w:val="0"/>
      <w:marBottom w:val="0"/>
      <w:divBdr>
        <w:top w:val="none" w:sz="0" w:space="0" w:color="auto"/>
        <w:left w:val="none" w:sz="0" w:space="0" w:color="auto"/>
        <w:bottom w:val="none" w:sz="0" w:space="0" w:color="auto"/>
        <w:right w:val="none" w:sz="0" w:space="0" w:color="auto"/>
      </w:divBdr>
      <w:divsChild>
        <w:div w:id="1628464858">
          <w:marLeft w:val="0"/>
          <w:marRight w:val="0"/>
          <w:marTop w:val="0"/>
          <w:marBottom w:val="0"/>
          <w:divBdr>
            <w:top w:val="none" w:sz="0" w:space="0" w:color="auto"/>
            <w:left w:val="none" w:sz="0" w:space="0" w:color="auto"/>
            <w:bottom w:val="none" w:sz="0" w:space="0" w:color="auto"/>
            <w:right w:val="none" w:sz="0" w:space="0" w:color="auto"/>
          </w:divBdr>
        </w:div>
      </w:divsChild>
    </w:div>
    <w:div w:id="1649943202">
      <w:bodyDiv w:val="1"/>
      <w:marLeft w:val="0"/>
      <w:marRight w:val="0"/>
      <w:marTop w:val="0"/>
      <w:marBottom w:val="0"/>
      <w:divBdr>
        <w:top w:val="none" w:sz="0" w:space="0" w:color="auto"/>
        <w:left w:val="none" w:sz="0" w:space="0" w:color="auto"/>
        <w:bottom w:val="none" w:sz="0" w:space="0" w:color="auto"/>
        <w:right w:val="none" w:sz="0" w:space="0" w:color="auto"/>
      </w:divBdr>
      <w:divsChild>
        <w:div w:id="1618101469">
          <w:marLeft w:val="0"/>
          <w:marRight w:val="0"/>
          <w:marTop w:val="0"/>
          <w:marBottom w:val="0"/>
          <w:divBdr>
            <w:top w:val="none" w:sz="0" w:space="0" w:color="auto"/>
            <w:left w:val="none" w:sz="0" w:space="0" w:color="auto"/>
            <w:bottom w:val="none" w:sz="0" w:space="0" w:color="auto"/>
            <w:right w:val="none" w:sz="0" w:space="0" w:color="auto"/>
          </w:divBdr>
          <w:divsChild>
            <w:div w:id="229854954">
              <w:marLeft w:val="0"/>
              <w:marRight w:val="0"/>
              <w:marTop w:val="0"/>
              <w:marBottom w:val="0"/>
              <w:divBdr>
                <w:top w:val="none" w:sz="0" w:space="0" w:color="auto"/>
                <w:left w:val="none" w:sz="0" w:space="0" w:color="auto"/>
                <w:bottom w:val="none" w:sz="0" w:space="0" w:color="auto"/>
                <w:right w:val="none" w:sz="0" w:space="0" w:color="auto"/>
              </w:divBdr>
              <w:divsChild>
                <w:div w:id="339696633">
                  <w:marLeft w:val="0"/>
                  <w:marRight w:val="0"/>
                  <w:marTop w:val="0"/>
                  <w:marBottom w:val="0"/>
                  <w:divBdr>
                    <w:top w:val="none" w:sz="0" w:space="0" w:color="auto"/>
                    <w:left w:val="none" w:sz="0" w:space="0" w:color="auto"/>
                    <w:bottom w:val="none" w:sz="0" w:space="0" w:color="auto"/>
                    <w:right w:val="none" w:sz="0" w:space="0" w:color="auto"/>
                  </w:divBdr>
                </w:div>
                <w:div w:id="654602219">
                  <w:marLeft w:val="0"/>
                  <w:marRight w:val="0"/>
                  <w:marTop w:val="0"/>
                  <w:marBottom w:val="0"/>
                  <w:divBdr>
                    <w:top w:val="none" w:sz="0" w:space="0" w:color="auto"/>
                    <w:left w:val="none" w:sz="0" w:space="0" w:color="auto"/>
                    <w:bottom w:val="none" w:sz="0" w:space="0" w:color="auto"/>
                    <w:right w:val="none" w:sz="0" w:space="0" w:color="auto"/>
                  </w:divBdr>
                </w:div>
                <w:div w:id="920679624">
                  <w:marLeft w:val="0"/>
                  <w:marRight w:val="0"/>
                  <w:marTop w:val="0"/>
                  <w:marBottom w:val="0"/>
                  <w:divBdr>
                    <w:top w:val="none" w:sz="0" w:space="0" w:color="auto"/>
                    <w:left w:val="none" w:sz="0" w:space="0" w:color="auto"/>
                    <w:bottom w:val="none" w:sz="0" w:space="0" w:color="auto"/>
                    <w:right w:val="none" w:sz="0" w:space="0" w:color="auto"/>
                  </w:divBdr>
                </w:div>
                <w:div w:id="1003121597">
                  <w:marLeft w:val="0"/>
                  <w:marRight w:val="0"/>
                  <w:marTop w:val="0"/>
                  <w:marBottom w:val="0"/>
                  <w:divBdr>
                    <w:top w:val="none" w:sz="0" w:space="0" w:color="auto"/>
                    <w:left w:val="none" w:sz="0" w:space="0" w:color="auto"/>
                    <w:bottom w:val="none" w:sz="0" w:space="0" w:color="auto"/>
                    <w:right w:val="none" w:sz="0" w:space="0" w:color="auto"/>
                  </w:divBdr>
                </w:div>
                <w:div w:id="1084643465">
                  <w:marLeft w:val="0"/>
                  <w:marRight w:val="0"/>
                  <w:marTop w:val="0"/>
                  <w:marBottom w:val="0"/>
                  <w:divBdr>
                    <w:top w:val="none" w:sz="0" w:space="0" w:color="auto"/>
                    <w:left w:val="none" w:sz="0" w:space="0" w:color="auto"/>
                    <w:bottom w:val="none" w:sz="0" w:space="0" w:color="auto"/>
                    <w:right w:val="none" w:sz="0" w:space="0" w:color="auto"/>
                  </w:divBdr>
                </w:div>
                <w:div w:id="1170868608">
                  <w:marLeft w:val="0"/>
                  <w:marRight w:val="0"/>
                  <w:marTop w:val="0"/>
                  <w:marBottom w:val="0"/>
                  <w:divBdr>
                    <w:top w:val="none" w:sz="0" w:space="0" w:color="auto"/>
                    <w:left w:val="none" w:sz="0" w:space="0" w:color="auto"/>
                    <w:bottom w:val="none" w:sz="0" w:space="0" w:color="auto"/>
                    <w:right w:val="none" w:sz="0" w:space="0" w:color="auto"/>
                  </w:divBdr>
                </w:div>
                <w:div w:id="1248228116">
                  <w:marLeft w:val="0"/>
                  <w:marRight w:val="0"/>
                  <w:marTop w:val="0"/>
                  <w:marBottom w:val="0"/>
                  <w:divBdr>
                    <w:top w:val="none" w:sz="0" w:space="0" w:color="auto"/>
                    <w:left w:val="none" w:sz="0" w:space="0" w:color="auto"/>
                    <w:bottom w:val="none" w:sz="0" w:space="0" w:color="auto"/>
                    <w:right w:val="none" w:sz="0" w:space="0" w:color="auto"/>
                  </w:divBdr>
                </w:div>
                <w:div w:id="1302006082">
                  <w:marLeft w:val="0"/>
                  <w:marRight w:val="0"/>
                  <w:marTop w:val="0"/>
                  <w:marBottom w:val="0"/>
                  <w:divBdr>
                    <w:top w:val="none" w:sz="0" w:space="0" w:color="auto"/>
                    <w:left w:val="none" w:sz="0" w:space="0" w:color="auto"/>
                    <w:bottom w:val="none" w:sz="0" w:space="0" w:color="auto"/>
                    <w:right w:val="none" w:sz="0" w:space="0" w:color="auto"/>
                  </w:divBdr>
                </w:div>
                <w:div w:id="1441291063">
                  <w:marLeft w:val="0"/>
                  <w:marRight w:val="0"/>
                  <w:marTop w:val="0"/>
                  <w:marBottom w:val="0"/>
                  <w:divBdr>
                    <w:top w:val="none" w:sz="0" w:space="0" w:color="auto"/>
                    <w:left w:val="none" w:sz="0" w:space="0" w:color="auto"/>
                    <w:bottom w:val="none" w:sz="0" w:space="0" w:color="auto"/>
                    <w:right w:val="none" w:sz="0" w:space="0" w:color="auto"/>
                  </w:divBdr>
                </w:div>
                <w:div w:id="1703897386">
                  <w:marLeft w:val="0"/>
                  <w:marRight w:val="0"/>
                  <w:marTop w:val="0"/>
                  <w:marBottom w:val="0"/>
                  <w:divBdr>
                    <w:top w:val="none" w:sz="0" w:space="0" w:color="auto"/>
                    <w:left w:val="none" w:sz="0" w:space="0" w:color="auto"/>
                    <w:bottom w:val="none" w:sz="0" w:space="0" w:color="auto"/>
                    <w:right w:val="none" w:sz="0" w:space="0" w:color="auto"/>
                  </w:divBdr>
                </w:div>
                <w:div w:id="1825050223">
                  <w:marLeft w:val="0"/>
                  <w:marRight w:val="0"/>
                  <w:marTop w:val="0"/>
                  <w:marBottom w:val="0"/>
                  <w:divBdr>
                    <w:top w:val="none" w:sz="0" w:space="0" w:color="auto"/>
                    <w:left w:val="none" w:sz="0" w:space="0" w:color="auto"/>
                    <w:bottom w:val="none" w:sz="0" w:space="0" w:color="auto"/>
                    <w:right w:val="none" w:sz="0" w:space="0" w:color="auto"/>
                  </w:divBdr>
                </w:div>
                <w:div w:id="1892762035">
                  <w:marLeft w:val="0"/>
                  <w:marRight w:val="0"/>
                  <w:marTop w:val="0"/>
                  <w:marBottom w:val="0"/>
                  <w:divBdr>
                    <w:top w:val="none" w:sz="0" w:space="0" w:color="auto"/>
                    <w:left w:val="none" w:sz="0" w:space="0" w:color="auto"/>
                    <w:bottom w:val="none" w:sz="0" w:space="0" w:color="auto"/>
                    <w:right w:val="none" w:sz="0" w:space="0" w:color="auto"/>
                  </w:divBdr>
                </w:div>
                <w:div w:id="1904173706">
                  <w:marLeft w:val="0"/>
                  <w:marRight w:val="0"/>
                  <w:marTop w:val="0"/>
                  <w:marBottom w:val="0"/>
                  <w:divBdr>
                    <w:top w:val="none" w:sz="0" w:space="0" w:color="auto"/>
                    <w:left w:val="none" w:sz="0" w:space="0" w:color="auto"/>
                    <w:bottom w:val="none" w:sz="0" w:space="0" w:color="auto"/>
                    <w:right w:val="none" w:sz="0" w:space="0" w:color="auto"/>
                  </w:divBdr>
                </w:div>
                <w:div w:id="1922638918">
                  <w:marLeft w:val="0"/>
                  <w:marRight w:val="0"/>
                  <w:marTop w:val="0"/>
                  <w:marBottom w:val="0"/>
                  <w:divBdr>
                    <w:top w:val="none" w:sz="0" w:space="0" w:color="auto"/>
                    <w:left w:val="none" w:sz="0" w:space="0" w:color="auto"/>
                    <w:bottom w:val="none" w:sz="0" w:space="0" w:color="auto"/>
                    <w:right w:val="none" w:sz="0" w:space="0" w:color="auto"/>
                  </w:divBdr>
                </w:div>
                <w:div w:id="1930459942">
                  <w:marLeft w:val="0"/>
                  <w:marRight w:val="0"/>
                  <w:marTop w:val="0"/>
                  <w:marBottom w:val="0"/>
                  <w:divBdr>
                    <w:top w:val="none" w:sz="0" w:space="0" w:color="auto"/>
                    <w:left w:val="none" w:sz="0" w:space="0" w:color="auto"/>
                    <w:bottom w:val="none" w:sz="0" w:space="0" w:color="auto"/>
                    <w:right w:val="none" w:sz="0" w:space="0" w:color="auto"/>
                  </w:divBdr>
                </w:div>
                <w:div w:id="1980649797">
                  <w:marLeft w:val="0"/>
                  <w:marRight w:val="0"/>
                  <w:marTop w:val="0"/>
                  <w:marBottom w:val="0"/>
                  <w:divBdr>
                    <w:top w:val="none" w:sz="0" w:space="0" w:color="auto"/>
                    <w:left w:val="none" w:sz="0" w:space="0" w:color="auto"/>
                    <w:bottom w:val="none" w:sz="0" w:space="0" w:color="auto"/>
                    <w:right w:val="none" w:sz="0" w:space="0" w:color="auto"/>
                  </w:divBdr>
                </w:div>
                <w:div w:id="2084403212">
                  <w:marLeft w:val="0"/>
                  <w:marRight w:val="0"/>
                  <w:marTop w:val="0"/>
                  <w:marBottom w:val="0"/>
                  <w:divBdr>
                    <w:top w:val="none" w:sz="0" w:space="0" w:color="auto"/>
                    <w:left w:val="none" w:sz="0" w:space="0" w:color="auto"/>
                    <w:bottom w:val="none" w:sz="0" w:space="0" w:color="auto"/>
                    <w:right w:val="none" w:sz="0" w:space="0" w:color="auto"/>
                  </w:divBdr>
                </w:div>
              </w:divsChild>
            </w:div>
            <w:div w:id="1534417512">
              <w:marLeft w:val="0"/>
              <w:marRight w:val="0"/>
              <w:marTop w:val="0"/>
              <w:marBottom w:val="0"/>
              <w:divBdr>
                <w:top w:val="none" w:sz="0" w:space="0" w:color="auto"/>
                <w:left w:val="none" w:sz="0" w:space="0" w:color="auto"/>
                <w:bottom w:val="none" w:sz="0" w:space="0" w:color="auto"/>
                <w:right w:val="none" w:sz="0" w:space="0" w:color="auto"/>
              </w:divBdr>
              <w:divsChild>
                <w:div w:id="157306412">
                  <w:marLeft w:val="0"/>
                  <w:marRight w:val="0"/>
                  <w:marTop w:val="0"/>
                  <w:marBottom w:val="0"/>
                  <w:divBdr>
                    <w:top w:val="none" w:sz="0" w:space="0" w:color="auto"/>
                    <w:left w:val="none" w:sz="0" w:space="0" w:color="auto"/>
                    <w:bottom w:val="none" w:sz="0" w:space="0" w:color="auto"/>
                    <w:right w:val="none" w:sz="0" w:space="0" w:color="auto"/>
                  </w:divBdr>
                </w:div>
                <w:div w:id="963075084">
                  <w:marLeft w:val="0"/>
                  <w:marRight w:val="0"/>
                  <w:marTop w:val="0"/>
                  <w:marBottom w:val="0"/>
                  <w:divBdr>
                    <w:top w:val="none" w:sz="0" w:space="0" w:color="auto"/>
                    <w:left w:val="none" w:sz="0" w:space="0" w:color="auto"/>
                    <w:bottom w:val="none" w:sz="0" w:space="0" w:color="auto"/>
                    <w:right w:val="none" w:sz="0" w:space="0" w:color="auto"/>
                  </w:divBdr>
                </w:div>
                <w:div w:id="975188029">
                  <w:marLeft w:val="0"/>
                  <w:marRight w:val="0"/>
                  <w:marTop w:val="0"/>
                  <w:marBottom w:val="0"/>
                  <w:divBdr>
                    <w:top w:val="none" w:sz="0" w:space="0" w:color="auto"/>
                    <w:left w:val="none" w:sz="0" w:space="0" w:color="auto"/>
                    <w:bottom w:val="none" w:sz="0" w:space="0" w:color="auto"/>
                    <w:right w:val="none" w:sz="0" w:space="0" w:color="auto"/>
                  </w:divBdr>
                </w:div>
                <w:div w:id="987367966">
                  <w:marLeft w:val="0"/>
                  <w:marRight w:val="0"/>
                  <w:marTop w:val="0"/>
                  <w:marBottom w:val="0"/>
                  <w:divBdr>
                    <w:top w:val="none" w:sz="0" w:space="0" w:color="auto"/>
                    <w:left w:val="none" w:sz="0" w:space="0" w:color="auto"/>
                    <w:bottom w:val="none" w:sz="0" w:space="0" w:color="auto"/>
                    <w:right w:val="none" w:sz="0" w:space="0" w:color="auto"/>
                  </w:divBdr>
                </w:div>
                <w:div w:id="1002392607">
                  <w:marLeft w:val="0"/>
                  <w:marRight w:val="0"/>
                  <w:marTop w:val="0"/>
                  <w:marBottom w:val="0"/>
                  <w:divBdr>
                    <w:top w:val="none" w:sz="0" w:space="0" w:color="auto"/>
                    <w:left w:val="none" w:sz="0" w:space="0" w:color="auto"/>
                    <w:bottom w:val="none" w:sz="0" w:space="0" w:color="auto"/>
                    <w:right w:val="none" w:sz="0" w:space="0" w:color="auto"/>
                  </w:divBdr>
                </w:div>
                <w:div w:id="1308243934">
                  <w:marLeft w:val="0"/>
                  <w:marRight w:val="0"/>
                  <w:marTop w:val="0"/>
                  <w:marBottom w:val="0"/>
                  <w:divBdr>
                    <w:top w:val="none" w:sz="0" w:space="0" w:color="auto"/>
                    <w:left w:val="none" w:sz="0" w:space="0" w:color="auto"/>
                    <w:bottom w:val="none" w:sz="0" w:space="0" w:color="auto"/>
                    <w:right w:val="none" w:sz="0" w:space="0" w:color="auto"/>
                  </w:divBdr>
                </w:div>
                <w:div w:id="1423985956">
                  <w:marLeft w:val="0"/>
                  <w:marRight w:val="0"/>
                  <w:marTop w:val="0"/>
                  <w:marBottom w:val="0"/>
                  <w:divBdr>
                    <w:top w:val="none" w:sz="0" w:space="0" w:color="auto"/>
                    <w:left w:val="none" w:sz="0" w:space="0" w:color="auto"/>
                    <w:bottom w:val="none" w:sz="0" w:space="0" w:color="auto"/>
                    <w:right w:val="none" w:sz="0" w:space="0" w:color="auto"/>
                  </w:divBdr>
                </w:div>
                <w:div w:id="16377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3725">
      <w:bodyDiv w:val="1"/>
      <w:marLeft w:val="0"/>
      <w:marRight w:val="0"/>
      <w:marTop w:val="0"/>
      <w:marBottom w:val="0"/>
      <w:divBdr>
        <w:top w:val="none" w:sz="0" w:space="0" w:color="auto"/>
        <w:left w:val="none" w:sz="0" w:space="0" w:color="auto"/>
        <w:bottom w:val="none" w:sz="0" w:space="0" w:color="auto"/>
        <w:right w:val="none" w:sz="0" w:space="0" w:color="auto"/>
      </w:divBdr>
      <w:divsChild>
        <w:div w:id="648940861">
          <w:marLeft w:val="0"/>
          <w:marRight w:val="0"/>
          <w:marTop w:val="0"/>
          <w:marBottom w:val="0"/>
          <w:divBdr>
            <w:top w:val="none" w:sz="0" w:space="0" w:color="auto"/>
            <w:left w:val="none" w:sz="0" w:space="0" w:color="auto"/>
            <w:bottom w:val="none" w:sz="0" w:space="0" w:color="auto"/>
            <w:right w:val="none" w:sz="0" w:space="0" w:color="auto"/>
          </w:divBdr>
          <w:divsChild>
            <w:div w:id="237860706">
              <w:marLeft w:val="0"/>
              <w:marRight w:val="0"/>
              <w:marTop w:val="0"/>
              <w:marBottom w:val="0"/>
              <w:divBdr>
                <w:top w:val="none" w:sz="0" w:space="0" w:color="auto"/>
                <w:left w:val="none" w:sz="0" w:space="0" w:color="auto"/>
                <w:bottom w:val="none" w:sz="0" w:space="0" w:color="auto"/>
                <w:right w:val="none" w:sz="0" w:space="0" w:color="auto"/>
              </w:divBdr>
            </w:div>
            <w:div w:id="325404762">
              <w:marLeft w:val="0"/>
              <w:marRight w:val="0"/>
              <w:marTop w:val="0"/>
              <w:marBottom w:val="0"/>
              <w:divBdr>
                <w:top w:val="none" w:sz="0" w:space="0" w:color="auto"/>
                <w:left w:val="none" w:sz="0" w:space="0" w:color="auto"/>
                <w:bottom w:val="none" w:sz="0" w:space="0" w:color="auto"/>
                <w:right w:val="none" w:sz="0" w:space="0" w:color="auto"/>
              </w:divBdr>
            </w:div>
            <w:div w:id="366217664">
              <w:marLeft w:val="0"/>
              <w:marRight w:val="0"/>
              <w:marTop w:val="0"/>
              <w:marBottom w:val="0"/>
              <w:divBdr>
                <w:top w:val="none" w:sz="0" w:space="0" w:color="auto"/>
                <w:left w:val="none" w:sz="0" w:space="0" w:color="auto"/>
                <w:bottom w:val="none" w:sz="0" w:space="0" w:color="auto"/>
                <w:right w:val="none" w:sz="0" w:space="0" w:color="auto"/>
              </w:divBdr>
            </w:div>
            <w:div w:id="557857824">
              <w:marLeft w:val="0"/>
              <w:marRight w:val="0"/>
              <w:marTop w:val="0"/>
              <w:marBottom w:val="0"/>
              <w:divBdr>
                <w:top w:val="none" w:sz="0" w:space="0" w:color="auto"/>
                <w:left w:val="none" w:sz="0" w:space="0" w:color="auto"/>
                <w:bottom w:val="none" w:sz="0" w:space="0" w:color="auto"/>
                <w:right w:val="none" w:sz="0" w:space="0" w:color="auto"/>
              </w:divBdr>
            </w:div>
            <w:div w:id="605237163">
              <w:marLeft w:val="0"/>
              <w:marRight w:val="0"/>
              <w:marTop w:val="0"/>
              <w:marBottom w:val="0"/>
              <w:divBdr>
                <w:top w:val="none" w:sz="0" w:space="0" w:color="auto"/>
                <w:left w:val="none" w:sz="0" w:space="0" w:color="auto"/>
                <w:bottom w:val="none" w:sz="0" w:space="0" w:color="auto"/>
                <w:right w:val="none" w:sz="0" w:space="0" w:color="auto"/>
              </w:divBdr>
            </w:div>
            <w:div w:id="672146959">
              <w:marLeft w:val="0"/>
              <w:marRight w:val="0"/>
              <w:marTop w:val="0"/>
              <w:marBottom w:val="0"/>
              <w:divBdr>
                <w:top w:val="none" w:sz="0" w:space="0" w:color="auto"/>
                <w:left w:val="none" w:sz="0" w:space="0" w:color="auto"/>
                <w:bottom w:val="none" w:sz="0" w:space="0" w:color="auto"/>
                <w:right w:val="none" w:sz="0" w:space="0" w:color="auto"/>
              </w:divBdr>
            </w:div>
            <w:div w:id="686055552">
              <w:marLeft w:val="0"/>
              <w:marRight w:val="0"/>
              <w:marTop w:val="0"/>
              <w:marBottom w:val="0"/>
              <w:divBdr>
                <w:top w:val="none" w:sz="0" w:space="0" w:color="auto"/>
                <w:left w:val="none" w:sz="0" w:space="0" w:color="auto"/>
                <w:bottom w:val="none" w:sz="0" w:space="0" w:color="auto"/>
                <w:right w:val="none" w:sz="0" w:space="0" w:color="auto"/>
              </w:divBdr>
            </w:div>
            <w:div w:id="701828613">
              <w:marLeft w:val="0"/>
              <w:marRight w:val="0"/>
              <w:marTop w:val="0"/>
              <w:marBottom w:val="0"/>
              <w:divBdr>
                <w:top w:val="none" w:sz="0" w:space="0" w:color="auto"/>
                <w:left w:val="none" w:sz="0" w:space="0" w:color="auto"/>
                <w:bottom w:val="none" w:sz="0" w:space="0" w:color="auto"/>
                <w:right w:val="none" w:sz="0" w:space="0" w:color="auto"/>
              </w:divBdr>
            </w:div>
            <w:div w:id="788669900">
              <w:marLeft w:val="0"/>
              <w:marRight w:val="0"/>
              <w:marTop w:val="0"/>
              <w:marBottom w:val="0"/>
              <w:divBdr>
                <w:top w:val="none" w:sz="0" w:space="0" w:color="auto"/>
                <w:left w:val="none" w:sz="0" w:space="0" w:color="auto"/>
                <w:bottom w:val="none" w:sz="0" w:space="0" w:color="auto"/>
                <w:right w:val="none" w:sz="0" w:space="0" w:color="auto"/>
              </w:divBdr>
            </w:div>
            <w:div w:id="950238369">
              <w:marLeft w:val="0"/>
              <w:marRight w:val="0"/>
              <w:marTop w:val="0"/>
              <w:marBottom w:val="0"/>
              <w:divBdr>
                <w:top w:val="none" w:sz="0" w:space="0" w:color="auto"/>
                <w:left w:val="none" w:sz="0" w:space="0" w:color="auto"/>
                <w:bottom w:val="none" w:sz="0" w:space="0" w:color="auto"/>
                <w:right w:val="none" w:sz="0" w:space="0" w:color="auto"/>
              </w:divBdr>
            </w:div>
            <w:div w:id="1295986320">
              <w:marLeft w:val="0"/>
              <w:marRight w:val="0"/>
              <w:marTop w:val="0"/>
              <w:marBottom w:val="0"/>
              <w:divBdr>
                <w:top w:val="none" w:sz="0" w:space="0" w:color="auto"/>
                <w:left w:val="none" w:sz="0" w:space="0" w:color="auto"/>
                <w:bottom w:val="none" w:sz="0" w:space="0" w:color="auto"/>
                <w:right w:val="none" w:sz="0" w:space="0" w:color="auto"/>
              </w:divBdr>
            </w:div>
            <w:div w:id="1299458092">
              <w:marLeft w:val="0"/>
              <w:marRight w:val="0"/>
              <w:marTop w:val="0"/>
              <w:marBottom w:val="0"/>
              <w:divBdr>
                <w:top w:val="none" w:sz="0" w:space="0" w:color="auto"/>
                <w:left w:val="none" w:sz="0" w:space="0" w:color="auto"/>
                <w:bottom w:val="none" w:sz="0" w:space="0" w:color="auto"/>
                <w:right w:val="none" w:sz="0" w:space="0" w:color="auto"/>
              </w:divBdr>
            </w:div>
            <w:div w:id="1327319060">
              <w:marLeft w:val="0"/>
              <w:marRight w:val="0"/>
              <w:marTop w:val="0"/>
              <w:marBottom w:val="0"/>
              <w:divBdr>
                <w:top w:val="none" w:sz="0" w:space="0" w:color="auto"/>
                <w:left w:val="none" w:sz="0" w:space="0" w:color="auto"/>
                <w:bottom w:val="none" w:sz="0" w:space="0" w:color="auto"/>
                <w:right w:val="none" w:sz="0" w:space="0" w:color="auto"/>
              </w:divBdr>
            </w:div>
            <w:div w:id="1388646950">
              <w:marLeft w:val="0"/>
              <w:marRight w:val="0"/>
              <w:marTop w:val="0"/>
              <w:marBottom w:val="0"/>
              <w:divBdr>
                <w:top w:val="none" w:sz="0" w:space="0" w:color="auto"/>
                <w:left w:val="none" w:sz="0" w:space="0" w:color="auto"/>
                <w:bottom w:val="none" w:sz="0" w:space="0" w:color="auto"/>
                <w:right w:val="none" w:sz="0" w:space="0" w:color="auto"/>
              </w:divBdr>
            </w:div>
            <w:div w:id="1411586427">
              <w:marLeft w:val="0"/>
              <w:marRight w:val="0"/>
              <w:marTop w:val="0"/>
              <w:marBottom w:val="0"/>
              <w:divBdr>
                <w:top w:val="none" w:sz="0" w:space="0" w:color="auto"/>
                <w:left w:val="none" w:sz="0" w:space="0" w:color="auto"/>
                <w:bottom w:val="none" w:sz="0" w:space="0" w:color="auto"/>
                <w:right w:val="none" w:sz="0" w:space="0" w:color="auto"/>
              </w:divBdr>
            </w:div>
            <w:div w:id="1520240815">
              <w:marLeft w:val="0"/>
              <w:marRight w:val="0"/>
              <w:marTop w:val="0"/>
              <w:marBottom w:val="0"/>
              <w:divBdr>
                <w:top w:val="none" w:sz="0" w:space="0" w:color="auto"/>
                <w:left w:val="none" w:sz="0" w:space="0" w:color="auto"/>
                <w:bottom w:val="none" w:sz="0" w:space="0" w:color="auto"/>
                <w:right w:val="none" w:sz="0" w:space="0" w:color="auto"/>
              </w:divBdr>
            </w:div>
            <w:div w:id="1856266478">
              <w:marLeft w:val="0"/>
              <w:marRight w:val="0"/>
              <w:marTop w:val="0"/>
              <w:marBottom w:val="0"/>
              <w:divBdr>
                <w:top w:val="none" w:sz="0" w:space="0" w:color="auto"/>
                <w:left w:val="none" w:sz="0" w:space="0" w:color="auto"/>
                <w:bottom w:val="none" w:sz="0" w:space="0" w:color="auto"/>
                <w:right w:val="none" w:sz="0" w:space="0" w:color="auto"/>
              </w:divBdr>
            </w:div>
            <w:div w:id="1909608830">
              <w:marLeft w:val="0"/>
              <w:marRight w:val="0"/>
              <w:marTop w:val="0"/>
              <w:marBottom w:val="0"/>
              <w:divBdr>
                <w:top w:val="none" w:sz="0" w:space="0" w:color="auto"/>
                <w:left w:val="none" w:sz="0" w:space="0" w:color="auto"/>
                <w:bottom w:val="none" w:sz="0" w:space="0" w:color="auto"/>
                <w:right w:val="none" w:sz="0" w:space="0" w:color="auto"/>
              </w:divBdr>
            </w:div>
            <w:div w:id="19514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88678">
      <w:bodyDiv w:val="1"/>
      <w:marLeft w:val="0"/>
      <w:marRight w:val="0"/>
      <w:marTop w:val="0"/>
      <w:marBottom w:val="0"/>
      <w:divBdr>
        <w:top w:val="none" w:sz="0" w:space="0" w:color="auto"/>
        <w:left w:val="none" w:sz="0" w:space="0" w:color="auto"/>
        <w:bottom w:val="none" w:sz="0" w:space="0" w:color="auto"/>
        <w:right w:val="none" w:sz="0" w:space="0" w:color="auto"/>
      </w:divBdr>
      <w:divsChild>
        <w:div w:id="1343776127">
          <w:marLeft w:val="0"/>
          <w:marRight w:val="0"/>
          <w:marTop w:val="0"/>
          <w:marBottom w:val="0"/>
          <w:divBdr>
            <w:top w:val="none" w:sz="0" w:space="0" w:color="auto"/>
            <w:left w:val="none" w:sz="0" w:space="0" w:color="auto"/>
            <w:bottom w:val="none" w:sz="0" w:space="0" w:color="auto"/>
            <w:right w:val="none" w:sz="0" w:space="0" w:color="auto"/>
          </w:divBdr>
          <w:divsChild>
            <w:div w:id="50806710">
              <w:marLeft w:val="0"/>
              <w:marRight w:val="0"/>
              <w:marTop w:val="0"/>
              <w:marBottom w:val="0"/>
              <w:divBdr>
                <w:top w:val="none" w:sz="0" w:space="0" w:color="auto"/>
                <w:left w:val="none" w:sz="0" w:space="0" w:color="auto"/>
                <w:bottom w:val="none" w:sz="0" w:space="0" w:color="auto"/>
                <w:right w:val="none" w:sz="0" w:space="0" w:color="auto"/>
              </w:divBdr>
            </w:div>
            <w:div w:id="755591938">
              <w:marLeft w:val="0"/>
              <w:marRight w:val="0"/>
              <w:marTop w:val="0"/>
              <w:marBottom w:val="0"/>
              <w:divBdr>
                <w:top w:val="none" w:sz="0" w:space="0" w:color="auto"/>
                <w:left w:val="none" w:sz="0" w:space="0" w:color="auto"/>
                <w:bottom w:val="none" w:sz="0" w:space="0" w:color="auto"/>
                <w:right w:val="none" w:sz="0" w:space="0" w:color="auto"/>
              </w:divBdr>
            </w:div>
            <w:div w:id="8583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8606">
      <w:bodyDiv w:val="1"/>
      <w:marLeft w:val="0"/>
      <w:marRight w:val="0"/>
      <w:marTop w:val="0"/>
      <w:marBottom w:val="0"/>
      <w:divBdr>
        <w:top w:val="none" w:sz="0" w:space="0" w:color="auto"/>
        <w:left w:val="none" w:sz="0" w:space="0" w:color="auto"/>
        <w:bottom w:val="none" w:sz="0" w:space="0" w:color="auto"/>
        <w:right w:val="none" w:sz="0" w:space="0" w:color="auto"/>
      </w:divBdr>
      <w:divsChild>
        <w:div w:id="1590117287">
          <w:marLeft w:val="0"/>
          <w:marRight w:val="0"/>
          <w:marTop w:val="0"/>
          <w:marBottom w:val="0"/>
          <w:divBdr>
            <w:top w:val="none" w:sz="0" w:space="0" w:color="auto"/>
            <w:left w:val="none" w:sz="0" w:space="0" w:color="auto"/>
            <w:bottom w:val="none" w:sz="0" w:space="0" w:color="auto"/>
            <w:right w:val="none" w:sz="0" w:space="0" w:color="auto"/>
          </w:divBdr>
          <w:divsChild>
            <w:div w:id="850604258">
              <w:marLeft w:val="0"/>
              <w:marRight w:val="0"/>
              <w:marTop w:val="0"/>
              <w:marBottom w:val="0"/>
              <w:divBdr>
                <w:top w:val="none" w:sz="0" w:space="0" w:color="auto"/>
                <w:left w:val="none" w:sz="0" w:space="0" w:color="auto"/>
                <w:bottom w:val="none" w:sz="0" w:space="0" w:color="auto"/>
                <w:right w:val="none" w:sz="0" w:space="0" w:color="auto"/>
              </w:divBdr>
              <w:divsChild>
                <w:div w:id="30881012">
                  <w:marLeft w:val="0"/>
                  <w:marRight w:val="0"/>
                  <w:marTop w:val="0"/>
                  <w:marBottom w:val="0"/>
                  <w:divBdr>
                    <w:top w:val="none" w:sz="0" w:space="0" w:color="auto"/>
                    <w:left w:val="none" w:sz="0" w:space="0" w:color="auto"/>
                    <w:bottom w:val="none" w:sz="0" w:space="0" w:color="auto"/>
                    <w:right w:val="none" w:sz="0" w:space="0" w:color="auto"/>
                  </w:divBdr>
                </w:div>
                <w:div w:id="356078457">
                  <w:marLeft w:val="0"/>
                  <w:marRight w:val="0"/>
                  <w:marTop w:val="0"/>
                  <w:marBottom w:val="0"/>
                  <w:divBdr>
                    <w:top w:val="none" w:sz="0" w:space="0" w:color="auto"/>
                    <w:left w:val="none" w:sz="0" w:space="0" w:color="auto"/>
                    <w:bottom w:val="none" w:sz="0" w:space="0" w:color="auto"/>
                    <w:right w:val="none" w:sz="0" w:space="0" w:color="auto"/>
                  </w:divBdr>
                </w:div>
                <w:div w:id="717126588">
                  <w:marLeft w:val="0"/>
                  <w:marRight w:val="0"/>
                  <w:marTop w:val="0"/>
                  <w:marBottom w:val="0"/>
                  <w:divBdr>
                    <w:top w:val="none" w:sz="0" w:space="0" w:color="auto"/>
                    <w:left w:val="none" w:sz="0" w:space="0" w:color="auto"/>
                    <w:bottom w:val="none" w:sz="0" w:space="0" w:color="auto"/>
                    <w:right w:val="none" w:sz="0" w:space="0" w:color="auto"/>
                  </w:divBdr>
                </w:div>
                <w:div w:id="817958107">
                  <w:marLeft w:val="0"/>
                  <w:marRight w:val="0"/>
                  <w:marTop w:val="0"/>
                  <w:marBottom w:val="0"/>
                  <w:divBdr>
                    <w:top w:val="none" w:sz="0" w:space="0" w:color="auto"/>
                    <w:left w:val="none" w:sz="0" w:space="0" w:color="auto"/>
                    <w:bottom w:val="none" w:sz="0" w:space="0" w:color="auto"/>
                    <w:right w:val="none" w:sz="0" w:space="0" w:color="auto"/>
                  </w:divBdr>
                </w:div>
                <w:div w:id="1486510195">
                  <w:marLeft w:val="0"/>
                  <w:marRight w:val="0"/>
                  <w:marTop w:val="0"/>
                  <w:marBottom w:val="0"/>
                  <w:divBdr>
                    <w:top w:val="none" w:sz="0" w:space="0" w:color="auto"/>
                    <w:left w:val="none" w:sz="0" w:space="0" w:color="auto"/>
                    <w:bottom w:val="none" w:sz="0" w:space="0" w:color="auto"/>
                    <w:right w:val="none" w:sz="0" w:space="0" w:color="auto"/>
                  </w:divBdr>
                </w:div>
                <w:div w:id="18048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68066">
      <w:bodyDiv w:val="1"/>
      <w:marLeft w:val="0"/>
      <w:marRight w:val="0"/>
      <w:marTop w:val="0"/>
      <w:marBottom w:val="0"/>
      <w:divBdr>
        <w:top w:val="none" w:sz="0" w:space="0" w:color="auto"/>
        <w:left w:val="none" w:sz="0" w:space="0" w:color="auto"/>
        <w:bottom w:val="none" w:sz="0" w:space="0" w:color="auto"/>
        <w:right w:val="none" w:sz="0" w:space="0" w:color="auto"/>
      </w:divBdr>
      <w:divsChild>
        <w:div w:id="923107040">
          <w:marLeft w:val="0"/>
          <w:marRight w:val="0"/>
          <w:marTop w:val="0"/>
          <w:marBottom w:val="0"/>
          <w:divBdr>
            <w:top w:val="none" w:sz="0" w:space="0" w:color="auto"/>
            <w:left w:val="none" w:sz="0" w:space="0" w:color="auto"/>
            <w:bottom w:val="none" w:sz="0" w:space="0" w:color="auto"/>
            <w:right w:val="none" w:sz="0" w:space="0" w:color="auto"/>
          </w:divBdr>
          <w:divsChild>
            <w:div w:id="1891457639">
              <w:marLeft w:val="0"/>
              <w:marRight w:val="0"/>
              <w:marTop w:val="0"/>
              <w:marBottom w:val="0"/>
              <w:divBdr>
                <w:top w:val="none" w:sz="0" w:space="0" w:color="auto"/>
                <w:left w:val="none" w:sz="0" w:space="0" w:color="auto"/>
                <w:bottom w:val="none" w:sz="0" w:space="0" w:color="auto"/>
                <w:right w:val="none" w:sz="0" w:space="0" w:color="auto"/>
              </w:divBdr>
              <w:divsChild>
                <w:div w:id="28384062">
                  <w:marLeft w:val="0"/>
                  <w:marRight w:val="0"/>
                  <w:marTop w:val="0"/>
                  <w:marBottom w:val="0"/>
                  <w:divBdr>
                    <w:top w:val="none" w:sz="0" w:space="0" w:color="auto"/>
                    <w:left w:val="none" w:sz="0" w:space="0" w:color="auto"/>
                    <w:bottom w:val="none" w:sz="0" w:space="0" w:color="auto"/>
                    <w:right w:val="none" w:sz="0" w:space="0" w:color="auto"/>
                  </w:divBdr>
                </w:div>
                <w:div w:id="355355622">
                  <w:marLeft w:val="0"/>
                  <w:marRight w:val="0"/>
                  <w:marTop w:val="0"/>
                  <w:marBottom w:val="0"/>
                  <w:divBdr>
                    <w:top w:val="none" w:sz="0" w:space="0" w:color="auto"/>
                    <w:left w:val="none" w:sz="0" w:space="0" w:color="auto"/>
                    <w:bottom w:val="none" w:sz="0" w:space="0" w:color="auto"/>
                    <w:right w:val="none" w:sz="0" w:space="0" w:color="auto"/>
                  </w:divBdr>
                </w:div>
                <w:div w:id="541406712">
                  <w:marLeft w:val="0"/>
                  <w:marRight w:val="0"/>
                  <w:marTop w:val="0"/>
                  <w:marBottom w:val="0"/>
                  <w:divBdr>
                    <w:top w:val="none" w:sz="0" w:space="0" w:color="auto"/>
                    <w:left w:val="none" w:sz="0" w:space="0" w:color="auto"/>
                    <w:bottom w:val="none" w:sz="0" w:space="0" w:color="auto"/>
                    <w:right w:val="none" w:sz="0" w:space="0" w:color="auto"/>
                  </w:divBdr>
                </w:div>
                <w:div w:id="657609661">
                  <w:marLeft w:val="0"/>
                  <w:marRight w:val="0"/>
                  <w:marTop w:val="0"/>
                  <w:marBottom w:val="0"/>
                  <w:divBdr>
                    <w:top w:val="none" w:sz="0" w:space="0" w:color="auto"/>
                    <w:left w:val="none" w:sz="0" w:space="0" w:color="auto"/>
                    <w:bottom w:val="none" w:sz="0" w:space="0" w:color="auto"/>
                    <w:right w:val="none" w:sz="0" w:space="0" w:color="auto"/>
                  </w:divBdr>
                </w:div>
                <w:div w:id="852186511">
                  <w:marLeft w:val="0"/>
                  <w:marRight w:val="0"/>
                  <w:marTop w:val="0"/>
                  <w:marBottom w:val="0"/>
                  <w:divBdr>
                    <w:top w:val="none" w:sz="0" w:space="0" w:color="auto"/>
                    <w:left w:val="none" w:sz="0" w:space="0" w:color="auto"/>
                    <w:bottom w:val="none" w:sz="0" w:space="0" w:color="auto"/>
                    <w:right w:val="none" w:sz="0" w:space="0" w:color="auto"/>
                  </w:divBdr>
                </w:div>
                <w:div w:id="1088620093">
                  <w:marLeft w:val="0"/>
                  <w:marRight w:val="0"/>
                  <w:marTop w:val="0"/>
                  <w:marBottom w:val="0"/>
                  <w:divBdr>
                    <w:top w:val="none" w:sz="0" w:space="0" w:color="auto"/>
                    <w:left w:val="none" w:sz="0" w:space="0" w:color="auto"/>
                    <w:bottom w:val="none" w:sz="0" w:space="0" w:color="auto"/>
                    <w:right w:val="none" w:sz="0" w:space="0" w:color="auto"/>
                  </w:divBdr>
                </w:div>
                <w:div w:id="18645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96205">
      <w:bodyDiv w:val="1"/>
      <w:marLeft w:val="0"/>
      <w:marRight w:val="0"/>
      <w:marTop w:val="0"/>
      <w:marBottom w:val="0"/>
      <w:divBdr>
        <w:top w:val="none" w:sz="0" w:space="0" w:color="auto"/>
        <w:left w:val="none" w:sz="0" w:space="0" w:color="auto"/>
        <w:bottom w:val="none" w:sz="0" w:space="0" w:color="auto"/>
        <w:right w:val="none" w:sz="0" w:space="0" w:color="auto"/>
      </w:divBdr>
      <w:divsChild>
        <w:div w:id="1983073842">
          <w:marLeft w:val="0"/>
          <w:marRight w:val="0"/>
          <w:marTop w:val="0"/>
          <w:marBottom w:val="0"/>
          <w:divBdr>
            <w:top w:val="none" w:sz="0" w:space="0" w:color="auto"/>
            <w:left w:val="none" w:sz="0" w:space="0" w:color="auto"/>
            <w:bottom w:val="none" w:sz="0" w:space="0" w:color="auto"/>
            <w:right w:val="none" w:sz="0" w:space="0" w:color="auto"/>
          </w:divBdr>
          <w:divsChild>
            <w:div w:id="1619558038">
              <w:marLeft w:val="0"/>
              <w:marRight w:val="0"/>
              <w:marTop w:val="0"/>
              <w:marBottom w:val="0"/>
              <w:divBdr>
                <w:top w:val="none" w:sz="0" w:space="0" w:color="auto"/>
                <w:left w:val="none" w:sz="0" w:space="0" w:color="auto"/>
                <w:bottom w:val="none" w:sz="0" w:space="0" w:color="auto"/>
                <w:right w:val="none" w:sz="0" w:space="0" w:color="auto"/>
              </w:divBdr>
              <w:divsChild>
                <w:div w:id="75369609">
                  <w:marLeft w:val="0"/>
                  <w:marRight w:val="0"/>
                  <w:marTop w:val="0"/>
                  <w:marBottom w:val="0"/>
                  <w:divBdr>
                    <w:top w:val="none" w:sz="0" w:space="0" w:color="auto"/>
                    <w:left w:val="none" w:sz="0" w:space="0" w:color="auto"/>
                    <w:bottom w:val="none" w:sz="0" w:space="0" w:color="auto"/>
                    <w:right w:val="none" w:sz="0" w:space="0" w:color="auto"/>
                  </w:divBdr>
                </w:div>
                <w:div w:id="2065911697">
                  <w:marLeft w:val="0"/>
                  <w:marRight w:val="0"/>
                  <w:marTop w:val="0"/>
                  <w:marBottom w:val="0"/>
                  <w:divBdr>
                    <w:top w:val="none" w:sz="0" w:space="0" w:color="auto"/>
                    <w:left w:val="none" w:sz="0" w:space="0" w:color="auto"/>
                    <w:bottom w:val="none" w:sz="0" w:space="0" w:color="auto"/>
                    <w:right w:val="none" w:sz="0" w:space="0" w:color="auto"/>
                  </w:divBdr>
                </w:div>
              </w:divsChild>
            </w:div>
            <w:div w:id="1782527145">
              <w:marLeft w:val="0"/>
              <w:marRight w:val="0"/>
              <w:marTop w:val="0"/>
              <w:marBottom w:val="0"/>
              <w:divBdr>
                <w:top w:val="none" w:sz="0" w:space="0" w:color="auto"/>
                <w:left w:val="none" w:sz="0" w:space="0" w:color="auto"/>
                <w:bottom w:val="none" w:sz="0" w:space="0" w:color="auto"/>
                <w:right w:val="none" w:sz="0" w:space="0" w:color="auto"/>
              </w:divBdr>
              <w:divsChild>
                <w:div w:id="70780491">
                  <w:marLeft w:val="0"/>
                  <w:marRight w:val="0"/>
                  <w:marTop w:val="0"/>
                  <w:marBottom w:val="0"/>
                  <w:divBdr>
                    <w:top w:val="none" w:sz="0" w:space="0" w:color="auto"/>
                    <w:left w:val="none" w:sz="0" w:space="0" w:color="auto"/>
                    <w:bottom w:val="none" w:sz="0" w:space="0" w:color="auto"/>
                    <w:right w:val="none" w:sz="0" w:space="0" w:color="auto"/>
                  </w:divBdr>
                </w:div>
                <w:div w:id="604574694">
                  <w:marLeft w:val="0"/>
                  <w:marRight w:val="0"/>
                  <w:marTop w:val="0"/>
                  <w:marBottom w:val="0"/>
                  <w:divBdr>
                    <w:top w:val="none" w:sz="0" w:space="0" w:color="auto"/>
                    <w:left w:val="none" w:sz="0" w:space="0" w:color="auto"/>
                    <w:bottom w:val="none" w:sz="0" w:space="0" w:color="auto"/>
                    <w:right w:val="none" w:sz="0" w:space="0" w:color="auto"/>
                  </w:divBdr>
                </w:div>
                <w:div w:id="630985231">
                  <w:marLeft w:val="0"/>
                  <w:marRight w:val="0"/>
                  <w:marTop w:val="0"/>
                  <w:marBottom w:val="0"/>
                  <w:divBdr>
                    <w:top w:val="none" w:sz="0" w:space="0" w:color="auto"/>
                    <w:left w:val="none" w:sz="0" w:space="0" w:color="auto"/>
                    <w:bottom w:val="none" w:sz="0" w:space="0" w:color="auto"/>
                    <w:right w:val="none" w:sz="0" w:space="0" w:color="auto"/>
                  </w:divBdr>
                </w:div>
                <w:div w:id="1156804749">
                  <w:marLeft w:val="0"/>
                  <w:marRight w:val="0"/>
                  <w:marTop w:val="0"/>
                  <w:marBottom w:val="0"/>
                  <w:divBdr>
                    <w:top w:val="none" w:sz="0" w:space="0" w:color="auto"/>
                    <w:left w:val="none" w:sz="0" w:space="0" w:color="auto"/>
                    <w:bottom w:val="none" w:sz="0" w:space="0" w:color="auto"/>
                    <w:right w:val="none" w:sz="0" w:space="0" w:color="auto"/>
                  </w:divBdr>
                </w:div>
                <w:div w:id="1439134892">
                  <w:marLeft w:val="0"/>
                  <w:marRight w:val="0"/>
                  <w:marTop w:val="0"/>
                  <w:marBottom w:val="0"/>
                  <w:divBdr>
                    <w:top w:val="none" w:sz="0" w:space="0" w:color="auto"/>
                    <w:left w:val="none" w:sz="0" w:space="0" w:color="auto"/>
                    <w:bottom w:val="none" w:sz="0" w:space="0" w:color="auto"/>
                    <w:right w:val="none" w:sz="0" w:space="0" w:color="auto"/>
                  </w:divBdr>
                </w:div>
                <w:div w:id="1755513090">
                  <w:marLeft w:val="0"/>
                  <w:marRight w:val="0"/>
                  <w:marTop w:val="0"/>
                  <w:marBottom w:val="0"/>
                  <w:divBdr>
                    <w:top w:val="none" w:sz="0" w:space="0" w:color="auto"/>
                    <w:left w:val="none" w:sz="0" w:space="0" w:color="auto"/>
                    <w:bottom w:val="none" w:sz="0" w:space="0" w:color="auto"/>
                    <w:right w:val="none" w:sz="0" w:space="0" w:color="auto"/>
                  </w:divBdr>
                </w:div>
                <w:div w:id="19491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033292">
      <w:bodyDiv w:val="1"/>
      <w:marLeft w:val="0"/>
      <w:marRight w:val="0"/>
      <w:marTop w:val="0"/>
      <w:marBottom w:val="0"/>
      <w:divBdr>
        <w:top w:val="none" w:sz="0" w:space="0" w:color="auto"/>
        <w:left w:val="none" w:sz="0" w:space="0" w:color="auto"/>
        <w:bottom w:val="none" w:sz="0" w:space="0" w:color="auto"/>
        <w:right w:val="none" w:sz="0" w:space="0" w:color="auto"/>
      </w:divBdr>
    </w:div>
    <w:div w:id="2097969473">
      <w:bodyDiv w:val="1"/>
      <w:marLeft w:val="0"/>
      <w:marRight w:val="0"/>
      <w:marTop w:val="0"/>
      <w:marBottom w:val="0"/>
      <w:divBdr>
        <w:top w:val="none" w:sz="0" w:space="0" w:color="auto"/>
        <w:left w:val="none" w:sz="0" w:space="0" w:color="auto"/>
        <w:bottom w:val="none" w:sz="0" w:space="0" w:color="auto"/>
        <w:right w:val="none" w:sz="0" w:space="0" w:color="auto"/>
      </w:divBdr>
      <w:divsChild>
        <w:div w:id="559941883">
          <w:marLeft w:val="0"/>
          <w:marRight w:val="0"/>
          <w:marTop w:val="0"/>
          <w:marBottom w:val="0"/>
          <w:divBdr>
            <w:top w:val="none" w:sz="0" w:space="0" w:color="auto"/>
            <w:left w:val="none" w:sz="0" w:space="0" w:color="auto"/>
            <w:bottom w:val="none" w:sz="0" w:space="0" w:color="auto"/>
            <w:right w:val="none" w:sz="0" w:space="0" w:color="auto"/>
          </w:divBdr>
          <w:divsChild>
            <w:div w:id="812870929">
              <w:marLeft w:val="0"/>
              <w:marRight w:val="0"/>
              <w:marTop w:val="0"/>
              <w:marBottom w:val="0"/>
              <w:divBdr>
                <w:top w:val="none" w:sz="0" w:space="0" w:color="auto"/>
                <w:left w:val="none" w:sz="0" w:space="0" w:color="auto"/>
                <w:bottom w:val="none" w:sz="0" w:space="0" w:color="auto"/>
                <w:right w:val="none" w:sz="0" w:space="0" w:color="auto"/>
              </w:divBdr>
              <w:divsChild>
                <w:div w:id="84689622">
                  <w:marLeft w:val="0"/>
                  <w:marRight w:val="0"/>
                  <w:marTop w:val="0"/>
                  <w:marBottom w:val="0"/>
                  <w:divBdr>
                    <w:top w:val="none" w:sz="0" w:space="0" w:color="auto"/>
                    <w:left w:val="none" w:sz="0" w:space="0" w:color="auto"/>
                    <w:bottom w:val="none" w:sz="0" w:space="0" w:color="auto"/>
                    <w:right w:val="none" w:sz="0" w:space="0" w:color="auto"/>
                  </w:divBdr>
                </w:div>
                <w:div w:id="1064838656">
                  <w:marLeft w:val="0"/>
                  <w:marRight w:val="0"/>
                  <w:marTop w:val="0"/>
                  <w:marBottom w:val="0"/>
                  <w:divBdr>
                    <w:top w:val="none" w:sz="0" w:space="0" w:color="auto"/>
                    <w:left w:val="none" w:sz="0" w:space="0" w:color="auto"/>
                    <w:bottom w:val="none" w:sz="0" w:space="0" w:color="auto"/>
                    <w:right w:val="none" w:sz="0" w:space="0" w:color="auto"/>
                  </w:divBdr>
                </w:div>
              </w:divsChild>
            </w:div>
            <w:div w:id="883102699">
              <w:marLeft w:val="0"/>
              <w:marRight w:val="0"/>
              <w:marTop w:val="0"/>
              <w:marBottom w:val="0"/>
              <w:divBdr>
                <w:top w:val="none" w:sz="0" w:space="0" w:color="auto"/>
                <w:left w:val="none" w:sz="0" w:space="0" w:color="auto"/>
                <w:bottom w:val="none" w:sz="0" w:space="0" w:color="auto"/>
                <w:right w:val="none" w:sz="0" w:space="0" w:color="auto"/>
              </w:divBdr>
              <w:divsChild>
                <w:div w:id="732236742">
                  <w:marLeft w:val="0"/>
                  <w:marRight w:val="0"/>
                  <w:marTop w:val="0"/>
                  <w:marBottom w:val="0"/>
                  <w:divBdr>
                    <w:top w:val="none" w:sz="0" w:space="0" w:color="auto"/>
                    <w:left w:val="none" w:sz="0" w:space="0" w:color="auto"/>
                    <w:bottom w:val="none" w:sz="0" w:space="0" w:color="auto"/>
                    <w:right w:val="none" w:sz="0" w:space="0" w:color="auto"/>
                  </w:divBdr>
                </w:div>
                <w:div w:id="1142113632">
                  <w:marLeft w:val="0"/>
                  <w:marRight w:val="0"/>
                  <w:marTop w:val="0"/>
                  <w:marBottom w:val="0"/>
                  <w:divBdr>
                    <w:top w:val="none" w:sz="0" w:space="0" w:color="auto"/>
                    <w:left w:val="none" w:sz="0" w:space="0" w:color="auto"/>
                    <w:bottom w:val="none" w:sz="0" w:space="0" w:color="auto"/>
                    <w:right w:val="none" w:sz="0" w:space="0" w:color="auto"/>
                  </w:divBdr>
                </w:div>
                <w:div w:id="207469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isma-statement.org/PRISMAStatement/Checklist" TargetMode="External"/><Relationship Id="rId13" Type="http://schemas.openxmlformats.org/officeDocument/2006/relationships/hyperlink" Target="https://osf.io/3b4c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uides.library.cornell.edu/evidence-synthesis/grey-literatur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s.library.cornell.edu/evidence-synthesis/database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prisma-statement.org/Extensions/ScopingReviews" TargetMode="External"/><Relationship Id="rId4" Type="http://schemas.openxmlformats.org/officeDocument/2006/relationships/settings" Target="settings.xml"/><Relationship Id="rId9" Type="http://schemas.openxmlformats.org/officeDocument/2006/relationships/hyperlink" Target="http://www.prisma-statement.org/Extensions/ScopingReview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9E398C1-537A-4C9D-9369-377B6656165A}">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Normal.dotm</Template>
  <TotalTime>269</TotalTime>
  <Pages>1</Pages>
  <Words>2520</Words>
  <Characters>14367</Characters>
  <Application>Microsoft Office Word</Application>
  <DocSecurity>4</DocSecurity>
  <Lines>119</Lines>
  <Paragraphs>33</Paragraphs>
  <ScaleCrop>false</ScaleCrop>
  <Company>Cornell University</Company>
  <LinksUpToDate>false</LinksUpToDate>
  <CharactersWithSpaces>16854</CharactersWithSpaces>
  <SharedDoc>false</SharedDoc>
  <HLinks>
    <vt:vector size="36" baseType="variant">
      <vt:variant>
        <vt:i4>1835022</vt:i4>
      </vt:variant>
      <vt:variant>
        <vt:i4>15</vt:i4>
      </vt:variant>
      <vt:variant>
        <vt:i4>0</vt:i4>
      </vt:variant>
      <vt:variant>
        <vt:i4>5</vt:i4>
      </vt:variant>
      <vt:variant>
        <vt:lpwstr>https://osf.io/3b4c8/</vt:lpwstr>
      </vt:variant>
      <vt:variant>
        <vt:lpwstr/>
      </vt:variant>
      <vt:variant>
        <vt:i4>196625</vt:i4>
      </vt:variant>
      <vt:variant>
        <vt:i4>12</vt:i4>
      </vt:variant>
      <vt:variant>
        <vt:i4>0</vt:i4>
      </vt:variant>
      <vt:variant>
        <vt:i4>5</vt:i4>
      </vt:variant>
      <vt:variant>
        <vt:lpwstr>https://guides.library.cornell.edu/evidence-synthesis/grey-literature</vt:lpwstr>
      </vt:variant>
      <vt:variant>
        <vt:lpwstr/>
      </vt:variant>
      <vt:variant>
        <vt:i4>6291495</vt:i4>
      </vt:variant>
      <vt:variant>
        <vt:i4>9</vt:i4>
      </vt:variant>
      <vt:variant>
        <vt:i4>0</vt:i4>
      </vt:variant>
      <vt:variant>
        <vt:i4>5</vt:i4>
      </vt:variant>
      <vt:variant>
        <vt:lpwstr>https://guides.library.cornell.edu/evidence-synthesis/databases</vt:lpwstr>
      </vt:variant>
      <vt:variant>
        <vt:lpwstr/>
      </vt:variant>
      <vt:variant>
        <vt:i4>1638421</vt:i4>
      </vt:variant>
      <vt:variant>
        <vt:i4>6</vt:i4>
      </vt:variant>
      <vt:variant>
        <vt:i4>0</vt:i4>
      </vt:variant>
      <vt:variant>
        <vt:i4>5</vt:i4>
      </vt:variant>
      <vt:variant>
        <vt:lpwstr>http://www.prisma-statement.org/Extensions/ScopingReviews</vt:lpwstr>
      </vt:variant>
      <vt:variant>
        <vt:lpwstr/>
      </vt:variant>
      <vt:variant>
        <vt:i4>1638421</vt:i4>
      </vt:variant>
      <vt:variant>
        <vt:i4>3</vt:i4>
      </vt:variant>
      <vt:variant>
        <vt:i4>0</vt:i4>
      </vt:variant>
      <vt:variant>
        <vt:i4>5</vt:i4>
      </vt:variant>
      <vt:variant>
        <vt:lpwstr>http://www.prisma-statement.org/Extensions/ScopingReviews</vt:lpwstr>
      </vt:variant>
      <vt:variant>
        <vt:lpwstr/>
      </vt:variant>
      <vt:variant>
        <vt:i4>5898312</vt:i4>
      </vt:variant>
      <vt:variant>
        <vt:i4>0</vt:i4>
      </vt:variant>
      <vt:variant>
        <vt:i4>0</vt:i4>
      </vt:variant>
      <vt:variant>
        <vt:i4>5</vt:i4>
      </vt:variant>
      <vt:variant>
        <vt:lpwstr>http://www.prisma-statement.org/PRISMAStatement/Checklist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Joseph Pitt</cp:lastModifiedBy>
  <cp:revision>260</cp:revision>
  <dcterms:created xsi:type="dcterms:W3CDTF">2025-10-24T08:05:00Z</dcterms:created>
  <dcterms:modified xsi:type="dcterms:W3CDTF">2025-12-02T22:00:00Z</dcterms:modified>
</cp:coreProperties>
</file>