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470271" w14:textId="77777777" w:rsidR="00CE7CB1" w:rsidRDefault="00000000">
      <w:pPr>
        <w:pStyle w:val="a8"/>
        <w:spacing w:after="240"/>
        <w:jc w:val="center"/>
      </w:pPr>
      <w:r>
        <w:rPr>
          <w:b w:val="0"/>
        </w:rPr>
        <w:t>Project 중간 보고서</w:t>
      </w:r>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361"/>
        <w:gridCol w:w="1134"/>
        <w:gridCol w:w="7143"/>
      </w:tblGrid>
      <w:tr w:rsidR="00CE7CB1" w14:paraId="6344F790" w14:textId="77777777">
        <w:trPr>
          <w:cantSplit/>
        </w:trPr>
        <w:tc>
          <w:tcPr>
            <w:tcW w:w="1361" w:type="dxa"/>
            <w:vMerge w:val="restart"/>
            <w:tcMar>
              <w:top w:w="65" w:type="dxa"/>
              <w:left w:w="85" w:type="dxa"/>
              <w:bottom w:w="65" w:type="dxa"/>
              <w:right w:w="85" w:type="dxa"/>
            </w:tcMar>
            <w:vAlign w:val="center"/>
          </w:tcPr>
          <w:p w14:paraId="223584B1" w14:textId="77777777" w:rsidR="00CE7CB1" w:rsidRDefault="00000000">
            <w:pPr>
              <w:spacing w:after="0" w:line="260" w:lineRule="exact"/>
              <w:jc w:val="center"/>
            </w:pPr>
            <w:r>
              <w:rPr>
                <w:b/>
                <w:sz w:val="20"/>
              </w:rPr>
              <w:t>프로젝트명</w:t>
            </w:r>
          </w:p>
          <w:p w14:paraId="7A303365" w14:textId="77777777" w:rsidR="00CE7CB1" w:rsidRDefault="00CE7CB1">
            <w:pPr>
              <w:spacing w:after="0" w:line="260" w:lineRule="exact"/>
              <w:jc w:val="center"/>
            </w:pPr>
          </w:p>
        </w:tc>
        <w:tc>
          <w:tcPr>
            <w:tcW w:w="1134" w:type="dxa"/>
            <w:tcMar>
              <w:top w:w="65" w:type="dxa"/>
              <w:left w:w="85" w:type="dxa"/>
              <w:bottom w:w="65" w:type="dxa"/>
              <w:right w:w="85" w:type="dxa"/>
            </w:tcMar>
            <w:vAlign w:val="center"/>
          </w:tcPr>
          <w:p w14:paraId="26309344" w14:textId="77777777" w:rsidR="00CE7CB1" w:rsidRDefault="00000000">
            <w:pPr>
              <w:spacing w:after="0" w:line="260" w:lineRule="exact"/>
              <w:jc w:val="center"/>
            </w:pPr>
            <w:r>
              <w:rPr>
                <w:b/>
                <w:sz w:val="20"/>
              </w:rPr>
              <w:t>국문</w:t>
            </w:r>
          </w:p>
        </w:tc>
        <w:tc>
          <w:tcPr>
            <w:tcW w:w="7143" w:type="dxa"/>
            <w:tcMar>
              <w:top w:w="65" w:type="dxa"/>
              <w:left w:w="85" w:type="dxa"/>
              <w:bottom w:w="65" w:type="dxa"/>
              <w:right w:w="85" w:type="dxa"/>
            </w:tcMar>
            <w:vAlign w:val="center"/>
          </w:tcPr>
          <w:p w14:paraId="308E6EFF" w14:textId="77777777" w:rsidR="00CE7CB1" w:rsidRDefault="00000000">
            <w:pPr>
              <w:spacing w:after="0" w:line="260" w:lineRule="exact"/>
              <w:rPr>
                <w:lang w:eastAsia="ko-KR"/>
              </w:rPr>
            </w:pPr>
            <w:r>
              <w:rPr>
                <w:sz w:val="20"/>
                <w:lang w:eastAsia="ko-KR"/>
              </w:rPr>
              <w:t>지속 쓰기 부하에서 읽기 꼬리 지연을 줄이기 위한</w:t>
            </w:r>
            <w:r>
              <w:rPr>
                <w:sz w:val="20"/>
                <w:lang w:eastAsia="ko-KR"/>
              </w:rPr>
              <w:br/>
              <w:t>Die Queue 읽기 우선 스케줄링</w:t>
            </w:r>
          </w:p>
        </w:tc>
      </w:tr>
      <w:tr w:rsidR="00CE7CB1" w14:paraId="468243DF" w14:textId="77777777">
        <w:trPr>
          <w:cantSplit/>
        </w:trPr>
        <w:tc>
          <w:tcPr>
            <w:tcW w:w="3213" w:type="dxa"/>
            <w:vMerge/>
            <w:vAlign w:val="center"/>
          </w:tcPr>
          <w:p w14:paraId="67DA41BA" w14:textId="77777777" w:rsidR="00CE7CB1" w:rsidRDefault="00CE7CB1">
            <w:pPr>
              <w:rPr>
                <w:lang w:eastAsia="ko-KR"/>
              </w:rPr>
            </w:pPr>
          </w:p>
        </w:tc>
        <w:tc>
          <w:tcPr>
            <w:tcW w:w="1134" w:type="dxa"/>
            <w:tcMar>
              <w:top w:w="65" w:type="dxa"/>
              <w:left w:w="85" w:type="dxa"/>
              <w:bottom w:w="65" w:type="dxa"/>
              <w:right w:w="85" w:type="dxa"/>
            </w:tcMar>
            <w:vAlign w:val="center"/>
          </w:tcPr>
          <w:p w14:paraId="3B18646C" w14:textId="77777777" w:rsidR="00CE7CB1" w:rsidRDefault="00000000">
            <w:pPr>
              <w:spacing w:after="0" w:line="260" w:lineRule="exact"/>
              <w:jc w:val="center"/>
            </w:pPr>
            <w:proofErr w:type="spellStart"/>
            <w:r>
              <w:rPr>
                <w:b/>
                <w:sz w:val="19"/>
              </w:rPr>
              <w:t>영문</w:t>
            </w:r>
            <w:proofErr w:type="spellEnd"/>
          </w:p>
        </w:tc>
        <w:tc>
          <w:tcPr>
            <w:tcW w:w="7143" w:type="dxa"/>
            <w:tcMar>
              <w:top w:w="65" w:type="dxa"/>
              <w:left w:w="85" w:type="dxa"/>
              <w:bottom w:w="65" w:type="dxa"/>
              <w:right w:w="85" w:type="dxa"/>
            </w:tcMar>
            <w:vAlign w:val="center"/>
          </w:tcPr>
          <w:p w14:paraId="31D153A2" w14:textId="77777777" w:rsidR="00CE7CB1" w:rsidRDefault="00000000">
            <w:pPr>
              <w:spacing w:after="0" w:line="260" w:lineRule="exact"/>
            </w:pPr>
            <w:r>
              <w:rPr>
                <w:sz w:val="19"/>
              </w:rPr>
              <w:t>Die Queue Read Priority Scheduling to Reduce</w:t>
            </w:r>
            <w:r>
              <w:rPr>
                <w:sz w:val="19"/>
              </w:rPr>
              <w:br/>
              <w:t>Read Tail Latency under Sustained Writes</w:t>
            </w:r>
          </w:p>
        </w:tc>
      </w:tr>
    </w:tbl>
    <w:p w14:paraId="0E728992" w14:textId="77777777" w:rsidR="00CE7CB1" w:rsidRDefault="00CE7CB1">
      <w:pPr>
        <w:spacing w:before="100" w:after="0"/>
      </w:pP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587"/>
        <w:gridCol w:w="1247"/>
        <w:gridCol w:w="1984"/>
        <w:gridCol w:w="4819"/>
      </w:tblGrid>
      <w:tr w:rsidR="00CE7CB1" w14:paraId="2E9E90A8" w14:textId="77777777">
        <w:trPr>
          <w:cantSplit/>
          <w:tblHeader/>
          <w:jc w:val="center"/>
        </w:trPr>
        <w:tc>
          <w:tcPr>
            <w:tcW w:w="1587" w:type="dxa"/>
            <w:shd w:val="clear" w:color="auto" w:fill="ECECEC"/>
            <w:tcMar>
              <w:top w:w="65" w:type="dxa"/>
              <w:left w:w="85" w:type="dxa"/>
              <w:bottom w:w="65" w:type="dxa"/>
              <w:right w:w="85" w:type="dxa"/>
            </w:tcMar>
            <w:vAlign w:val="center"/>
          </w:tcPr>
          <w:p w14:paraId="5B146B6C" w14:textId="77777777" w:rsidR="00CE7CB1" w:rsidRDefault="00000000">
            <w:pPr>
              <w:spacing w:after="0" w:line="260" w:lineRule="exact"/>
              <w:jc w:val="center"/>
            </w:pPr>
            <w:r>
              <w:rPr>
                <w:b/>
                <w:sz w:val="18"/>
              </w:rPr>
              <w:t>학번</w:t>
            </w:r>
          </w:p>
        </w:tc>
        <w:tc>
          <w:tcPr>
            <w:tcW w:w="1247" w:type="dxa"/>
            <w:shd w:val="clear" w:color="auto" w:fill="ECECEC"/>
            <w:tcMar>
              <w:top w:w="65" w:type="dxa"/>
              <w:left w:w="85" w:type="dxa"/>
              <w:bottom w:w="65" w:type="dxa"/>
              <w:right w:w="85" w:type="dxa"/>
            </w:tcMar>
            <w:vAlign w:val="center"/>
          </w:tcPr>
          <w:p w14:paraId="3969EFB8" w14:textId="77777777" w:rsidR="00CE7CB1" w:rsidRDefault="00000000">
            <w:pPr>
              <w:spacing w:after="0" w:line="260" w:lineRule="exact"/>
              <w:jc w:val="center"/>
            </w:pPr>
            <w:r>
              <w:rPr>
                <w:b/>
                <w:sz w:val="18"/>
              </w:rPr>
              <w:t>성명</w:t>
            </w:r>
          </w:p>
        </w:tc>
        <w:tc>
          <w:tcPr>
            <w:tcW w:w="1984" w:type="dxa"/>
            <w:shd w:val="clear" w:color="auto" w:fill="ECECEC"/>
            <w:tcMar>
              <w:top w:w="65" w:type="dxa"/>
              <w:left w:w="85" w:type="dxa"/>
              <w:bottom w:w="65" w:type="dxa"/>
              <w:right w:w="85" w:type="dxa"/>
            </w:tcMar>
            <w:vAlign w:val="center"/>
          </w:tcPr>
          <w:p w14:paraId="301E2562" w14:textId="77777777" w:rsidR="00CE7CB1" w:rsidRDefault="00000000">
            <w:pPr>
              <w:spacing w:after="0" w:line="260" w:lineRule="exact"/>
              <w:jc w:val="center"/>
            </w:pPr>
            <w:r>
              <w:rPr>
                <w:b/>
                <w:sz w:val="18"/>
              </w:rPr>
              <w:t>학과</w:t>
            </w:r>
          </w:p>
        </w:tc>
        <w:tc>
          <w:tcPr>
            <w:tcW w:w="4819" w:type="dxa"/>
            <w:shd w:val="clear" w:color="auto" w:fill="ECECEC"/>
            <w:tcMar>
              <w:top w:w="65" w:type="dxa"/>
              <w:left w:w="85" w:type="dxa"/>
              <w:bottom w:w="65" w:type="dxa"/>
              <w:right w:w="85" w:type="dxa"/>
            </w:tcMar>
            <w:vAlign w:val="center"/>
          </w:tcPr>
          <w:p w14:paraId="0F8CFBA5" w14:textId="77777777" w:rsidR="00CE7CB1" w:rsidRDefault="00000000">
            <w:pPr>
              <w:spacing w:after="0" w:line="260" w:lineRule="exact"/>
              <w:jc w:val="center"/>
            </w:pPr>
            <w:r>
              <w:rPr>
                <w:b/>
                <w:sz w:val="18"/>
              </w:rPr>
              <w:t>E-mail</w:t>
            </w:r>
          </w:p>
        </w:tc>
      </w:tr>
      <w:tr w:rsidR="00CE7CB1" w14:paraId="16144FC1" w14:textId="77777777">
        <w:trPr>
          <w:cantSplit/>
          <w:jc w:val="center"/>
        </w:trPr>
        <w:tc>
          <w:tcPr>
            <w:tcW w:w="1587" w:type="dxa"/>
            <w:tcMar>
              <w:top w:w="65" w:type="dxa"/>
              <w:left w:w="85" w:type="dxa"/>
              <w:bottom w:w="65" w:type="dxa"/>
              <w:right w:w="85" w:type="dxa"/>
            </w:tcMar>
            <w:vAlign w:val="center"/>
          </w:tcPr>
          <w:p w14:paraId="14203ADA"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337E6B0D" w14:textId="77777777" w:rsidR="00CE7CB1" w:rsidRDefault="00000000">
            <w:pPr>
              <w:spacing w:after="0" w:line="260" w:lineRule="exact"/>
            </w:pPr>
            <w:r>
              <w:rPr>
                <w:sz w:val="18"/>
              </w:rPr>
              <w:t>정희찬</w:t>
            </w:r>
          </w:p>
        </w:tc>
        <w:tc>
          <w:tcPr>
            <w:tcW w:w="1984" w:type="dxa"/>
            <w:tcMar>
              <w:top w:w="65" w:type="dxa"/>
              <w:left w:w="85" w:type="dxa"/>
              <w:bottom w:w="65" w:type="dxa"/>
              <w:right w:w="85" w:type="dxa"/>
            </w:tcMar>
            <w:vAlign w:val="center"/>
          </w:tcPr>
          <w:p w14:paraId="13DDB1DC" w14:textId="77777777" w:rsidR="00CE7CB1" w:rsidRDefault="00CE7CB1">
            <w:pPr>
              <w:spacing w:after="0" w:line="260" w:lineRule="exact"/>
            </w:pPr>
          </w:p>
        </w:tc>
        <w:tc>
          <w:tcPr>
            <w:tcW w:w="4819" w:type="dxa"/>
            <w:tcMar>
              <w:top w:w="65" w:type="dxa"/>
              <w:left w:w="85" w:type="dxa"/>
              <w:bottom w:w="65" w:type="dxa"/>
              <w:right w:w="85" w:type="dxa"/>
            </w:tcMar>
            <w:vAlign w:val="center"/>
          </w:tcPr>
          <w:p w14:paraId="3AFCFA1F" w14:textId="77777777" w:rsidR="00CE7CB1" w:rsidRDefault="00000000">
            <w:pPr>
              <w:spacing w:after="0" w:line="260" w:lineRule="exact"/>
            </w:pPr>
            <w:r>
              <w:rPr>
                <w:sz w:val="18"/>
              </w:rPr>
              <w:t>a011214@dankook.ac.kr</w:t>
            </w:r>
          </w:p>
        </w:tc>
      </w:tr>
      <w:tr w:rsidR="00CE7CB1" w14:paraId="5C356DD5" w14:textId="77777777">
        <w:trPr>
          <w:cantSplit/>
          <w:jc w:val="center"/>
        </w:trPr>
        <w:tc>
          <w:tcPr>
            <w:tcW w:w="1587" w:type="dxa"/>
            <w:tcMar>
              <w:top w:w="65" w:type="dxa"/>
              <w:left w:w="85" w:type="dxa"/>
              <w:bottom w:w="65" w:type="dxa"/>
              <w:right w:w="85" w:type="dxa"/>
            </w:tcMar>
            <w:vAlign w:val="center"/>
          </w:tcPr>
          <w:p w14:paraId="24446672"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6F1AFA41" w14:textId="77777777" w:rsidR="00CE7CB1" w:rsidRDefault="00000000">
            <w:pPr>
              <w:spacing w:after="0" w:line="260" w:lineRule="exact"/>
            </w:pPr>
            <w:r>
              <w:rPr>
                <w:sz w:val="18"/>
              </w:rPr>
              <w:t>서준호</w:t>
            </w:r>
          </w:p>
        </w:tc>
        <w:tc>
          <w:tcPr>
            <w:tcW w:w="1984" w:type="dxa"/>
            <w:tcMar>
              <w:top w:w="65" w:type="dxa"/>
              <w:left w:w="85" w:type="dxa"/>
              <w:bottom w:w="65" w:type="dxa"/>
              <w:right w:w="85" w:type="dxa"/>
            </w:tcMar>
            <w:vAlign w:val="center"/>
          </w:tcPr>
          <w:p w14:paraId="78FF7D74" w14:textId="77777777" w:rsidR="00CE7CB1" w:rsidRDefault="00CE7CB1">
            <w:pPr>
              <w:spacing w:after="0" w:line="260" w:lineRule="exact"/>
            </w:pPr>
          </w:p>
        </w:tc>
        <w:tc>
          <w:tcPr>
            <w:tcW w:w="4819" w:type="dxa"/>
            <w:tcMar>
              <w:top w:w="65" w:type="dxa"/>
              <w:left w:w="85" w:type="dxa"/>
              <w:bottom w:w="65" w:type="dxa"/>
              <w:right w:w="85" w:type="dxa"/>
            </w:tcMar>
            <w:vAlign w:val="center"/>
          </w:tcPr>
          <w:p w14:paraId="7C7CD647" w14:textId="77777777" w:rsidR="00CE7CB1" w:rsidRDefault="00000000">
            <w:pPr>
              <w:spacing w:after="0" w:line="260" w:lineRule="exact"/>
            </w:pPr>
            <w:r>
              <w:rPr>
                <w:sz w:val="18"/>
              </w:rPr>
              <w:t>sjoonho22@dankook.ac.kr</w:t>
            </w:r>
          </w:p>
        </w:tc>
      </w:tr>
      <w:tr w:rsidR="00CE7CB1" w14:paraId="7ECF14A9" w14:textId="77777777">
        <w:trPr>
          <w:cantSplit/>
          <w:jc w:val="center"/>
        </w:trPr>
        <w:tc>
          <w:tcPr>
            <w:tcW w:w="1587" w:type="dxa"/>
            <w:tcMar>
              <w:top w:w="65" w:type="dxa"/>
              <w:left w:w="85" w:type="dxa"/>
              <w:bottom w:w="65" w:type="dxa"/>
              <w:right w:w="85" w:type="dxa"/>
            </w:tcMar>
            <w:vAlign w:val="center"/>
          </w:tcPr>
          <w:p w14:paraId="08C370F4"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4CD0FBAF" w14:textId="77777777" w:rsidR="00CE7CB1" w:rsidRDefault="00000000">
            <w:pPr>
              <w:spacing w:after="0" w:line="260" w:lineRule="exact"/>
            </w:pPr>
            <w:r>
              <w:rPr>
                <w:sz w:val="18"/>
              </w:rPr>
              <w:t>안태현</w:t>
            </w:r>
          </w:p>
        </w:tc>
        <w:tc>
          <w:tcPr>
            <w:tcW w:w="1984" w:type="dxa"/>
            <w:tcMar>
              <w:top w:w="65" w:type="dxa"/>
              <w:left w:w="85" w:type="dxa"/>
              <w:bottom w:w="65" w:type="dxa"/>
              <w:right w:w="85" w:type="dxa"/>
            </w:tcMar>
            <w:vAlign w:val="center"/>
          </w:tcPr>
          <w:p w14:paraId="08544783" w14:textId="77777777" w:rsidR="00CE7CB1" w:rsidRDefault="00CE7CB1">
            <w:pPr>
              <w:spacing w:after="0" w:line="260" w:lineRule="exact"/>
            </w:pPr>
          </w:p>
        </w:tc>
        <w:tc>
          <w:tcPr>
            <w:tcW w:w="4819" w:type="dxa"/>
            <w:tcMar>
              <w:top w:w="65" w:type="dxa"/>
              <w:left w:w="85" w:type="dxa"/>
              <w:bottom w:w="65" w:type="dxa"/>
              <w:right w:w="85" w:type="dxa"/>
            </w:tcMar>
            <w:vAlign w:val="center"/>
          </w:tcPr>
          <w:p w14:paraId="24482563" w14:textId="77777777" w:rsidR="00CE7CB1" w:rsidRDefault="00000000">
            <w:pPr>
              <w:spacing w:after="0" w:line="260" w:lineRule="exact"/>
            </w:pPr>
            <w:r>
              <w:rPr>
                <w:sz w:val="18"/>
              </w:rPr>
              <w:t>32212488g@dankook.ac.kr</w:t>
            </w:r>
          </w:p>
        </w:tc>
      </w:tr>
      <w:tr w:rsidR="00CE7CB1" w14:paraId="288244E0" w14:textId="77777777">
        <w:trPr>
          <w:cantSplit/>
          <w:jc w:val="center"/>
        </w:trPr>
        <w:tc>
          <w:tcPr>
            <w:tcW w:w="1587" w:type="dxa"/>
            <w:tcMar>
              <w:top w:w="65" w:type="dxa"/>
              <w:left w:w="85" w:type="dxa"/>
              <w:bottom w:w="65" w:type="dxa"/>
              <w:right w:w="85" w:type="dxa"/>
            </w:tcMar>
            <w:vAlign w:val="center"/>
          </w:tcPr>
          <w:p w14:paraId="6958A575"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08D06255" w14:textId="77777777" w:rsidR="00CE7CB1" w:rsidRDefault="00000000">
            <w:pPr>
              <w:spacing w:after="0" w:line="260" w:lineRule="exact"/>
            </w:pPr>
            <w:r>
              <w:rPr>
                <w:sz w:val="18"/>
              </w:rPr>
              <w:t>김보겸</w:t>
            </w:r>
          </w:p>
        </w:tc>
        <w:tc>
          <w:tcPr>
            <w:tcW w:w="1984" w:type="dxa"/>
            <w:tcMar>
              <w:top w:w="65" w:type="dxa"/>
              <w:left w:w="85" w:type="dxa"/>
              <w:bottom w:w="65" w:type="dxa"/>
              <w:right w:w="85" w:type="dxa"/>
            </w:tcMar>
            <w:vAlign w:val="center"/>
          </w:tcPr>
          <w:p w14:paraId="3D590EC7" w14:textId="77777777" w:rsidR="00CE7CB1" w:rsidRDefault="00CE7CB1">
            <w:pPr>
              <w:spacing w:after="0" w:line="260" w:lineRule="exact"/>
            </w:pPr>
          </w:p>
        </w:tc>
        <w:tc>
          <w:tcPr>
            <w:tcW w:w="4819" w:type="dxa"/>
            <w:tcMar>
              <w:top w:w="65" w:type="dxa"/>
              <w:left w:w="85" w:type="dxa"/>
              <w:bottom w:w="65" w:type="dxa"/>
              <w:right w:w="85" w:type="dxa"/>
            </w:tcMar>
            <w:vAlign w:val="center"/>
          </w:tcPr>
          <w:p w14:paraId="1C98AF1A" w14:textId="77777777" w:rsidR="00CE7CB1" w:rsidRDefault="00000000">
            <w:pPr>
              <w:spacing w:after="0" w:line="260" w:lineRule="exact"/>
            </w:pPr>
            <w:r>
              <w:rPr>
                <w:sz w:val="18"/>
              </w:rPr>
              <w:t>bogamie@dankook.ac.kr</w:t>
            </w:r>
          </w:p>
        </w:tc>
      </w:tr>
      <w:tr w:rsidR="00CE7CB1" w14:paraId="698CF655" w14:textId="77777777">
        <w:trPr>
          <w:cantSplit/>
          <w:jc w:val="center"/>
        </w:trPr>
        <w:tc>
          <w:tcPr>
            <w:tcW w:w="1587" w:type="dxa"/>
            <w:tcMar>
              <w:top w:w="65" w:type="dxa"/>
              <w:left w:w="85" w:type="dxa"/>
              <w:bottom w:w="65" w:type="dxa"/>
              <w:right w:w="85" w:type="dxa"/>
            </w:tcMar>
            <w:vAlign w:val="center"/>
          </w:tcPr>
          <w:p w14:paraId="28990358" w14:textId="77777777" w:rsidR="00CE7CB1" w:rsidRDefault="00CE7CB1">
            <w:pPr>
              <w:spacing w:after="0" w:line="260" w:lineRule="exact"/>
              <w:jc w:val="center"/>
            </w:pPr>
          </w:p>
        </w:tc>
        <w:tc>
          <w:tcPr>
            <w:tcW w:w="1247" w:type="dxa"/>
            <w:tcMar>
              <w:top w:w="65" w:type="dxa"/>
              <w:left w:w="85" w:type="dxa"/>
              <w:bottom w:w="65" w:type="dxa"/>
              <w:right w:w="85" w:type="dxa"/>
            </w:tcMar>
            <w:vAlign w:val="center"/>
          </w:tcPr>
          <w:p w14:paraId="112202C4" w14:textId="77777777" w:rsidR="00CE7CB1" w:rsidRDefault="00000000">
            <w:pPr>
              <w:spacing w:after="0" w:line="260" w:lineRule="exact"/>
            </w:pPr>
            <w:r>
              <w:rPr>
                <w:sz w:val="18"/>
              </w:rPr>
              <w:t>성진욱</w:t>
            </w:r>
          </w:p>
        </w:tc>
        <w:tc>
          <w:tcPr>
            <w:tcW w:w="1984" w:type="dxa"/>
            <w:tcMar>
              <w:top w:w="65" w:type="dxa"/>
              <w:left w:w="85" w:type="dxa"/>
              <w:bottom w:w="65" w:type="dxa"/>
              <w:right w:w="85" w:type="dxa"/>
            </w:tcMar>
            <w:vAlign w:val="center"/>
          </w:tcPr>
          <w:p w14:paraId="60D0CABB" w14:textId="77777777" w:rsidR="00CE7CB1" w:rsidRDefault="00CE7CB1">
            <w:pPr>
              <w:spacing w:after="0" w:line="260" w:lineRule="exact"/>
            </w:pPr>
          </w:p>
        </w:tc>
        <w:tc>
          <w:tcPr>
            <w:tcW w:w="4819" w:type="dxa"/>
            <w:tcMar>
              <w:top w:w="65" w:type="dxa"/>
              <w:left w:w="85" w:type="dxa"/>
              <w:bottom w:w="65" w:type="dxa"/>
              <w:right w:w="85" w:type="dxa"/>
            </w:tcMar>
            <w:vAlign w:val="center"/>
          </w:tcPr>
          <w:p w14:paraId="44FE443F" w14:textId="77777777" w:rsidR="00CE7CB1" w:rsidRDefault="00000000">
            <w:pPr>
              <w:spacing w:after="0" w:line="260" w:lineRule="exact"/>
            </w:pPr>
            <w:r>
              <w:rPr>
                <w:sz w:val="18"/>
              </w:rPr>
              <w:t>sungjw0408@dankook.ac.kr</w:t>
            </w:r>
          </w:p>
        </w:tc>
      </w:tr>
    </w:tbl>
    <w:p w14:paraId="3F1CF71C" w14:textId="77777777" w:rsidR="00CE7CB1" w:rsidRDefault="00000000">
      <w:pPr>
        <w:pStyle w:val="Small"/>
        <w:spacing w:before="100"/>
        <w:rPr>
          <w:lang w:eastAsia="ko-KR"/>
        </w:rPr>
      </w:pPr>
      <w:r>
        <w:rPr>
          <w:lang w:eastAsia="ko-KR"/>
        </w:rPr>
        <w:t xml:space="preserve">프로젝트 </w:t>
      </w:r>
      <w:proofErr w:type="spellStart"/>
      <w:r>
        <w:rPr>
          <w:lang w:eastAsia="ko-KR"/>
        </w:rPr>
        <w:t>수행팀</w:t>
      </w:r>
      <w:proofErr w:type="spellEnd"/>
      <w:r>
        <w:rPr>
          <w:lang w:eastAsia="ko-KR"/>
        </w:rPr>
        <w:t xml:space="preserve">  3조     |     프로젝트 수행기간                         </w:t>
      </w:r>
    </w:p>
    <w:p w14:paraId="5540D146" w14:textId="77777777" w:rsidR="00CE7CB1" w:rsidRDefault="00000000">
      <w:pPr>
        <w:spacing w:before="80" w:after="160"/>
        <w:jc w:val="center"/>
      </w:pPr>
      <w:r>
        <w:rPr>
          <w:b/>
        </w:rPr>
        <w:t>요 약 문</w:t>
      </w:r>
    </w:p>
    <w:tbl>
      <w:tblPr>
        <w:tblW w:w="0" w:type="auto"/>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644"/>
        <w:gridCol w:w="7994"/>
      </w:tblGrid>
      <w:tr w:rsidR="00CE7CB1" w14:paraId="0B3B6271" w14:textId="77777777">
        <w:trPr>
          <w:cantSplit/>
        </w:trPr>
        <w:tc>
          <w:tcPr>
            <w:tcW w:w="1644" w:type="dxa"/>
            <w:shd w:val="clear" w:color="auto" w:fill="F4F1A0"/>
            <w:tcMar>
              <w:top w:w="65" w:type="dxa"/>
              <w:left w:w="85" w:type="dxa"/>
              <w:bottom w:w="65" w:type="dxa"/>
              <w:right w:w="85" w:type="dxa"/>
            </w:tcMar>
            <w:vAlign w:val="center"/>
          </w:tcPr>
          <w:p w14:paraId="32A95E0C" w14:textId="77777777" w:rsidR="00CE7CB1" w:rsidRDefault="00000000">
            <w:pPr>
              <w:spacing w:after="0" w:line="260" w:lineRule="exact"/>
              <w:jc w:val="center"/>
            </w:pPr>
            <w:r>
              <w:rPr>
                <w:b/>
                <w:sz w:val="19"/>
              </w:rPr>
              <w:t>프로젝트 목표</w:t>
            </w:r>
            <w:r>
              <w:rPr>
                <w:b/>
                <w:sz w:val="19"/>
              </w:rPr>
              <w:br/>
              <w:t>200자 내외</w:t>
            </w:r>
          </w:p>
        </w:tc>
        <w:tc>
          <w:tcPr>
            <w:tcW w:w="7994" w:type="dxa"/>
            <w:tcMar>
              <w:top w:w="65" w:type="dxa"/>
              <w:left w:w="85" w:type="dxa"/>
              <w:bottom w:w="65" w:type="dxa"/>
              <w:right w:w="85" w:type="dxa"/>
            </w:tcMar>
            <w:vAlign w:val="center"/>
          </w:tcPr>
          <w:p>
            <w:pPr>
              <w:spacing w:after="0" w:line="260" w:lineRule="exact"/>
            </w:pPr>
            <w:r/>
            <w:r>
              <w:rPr>
                <w:b w:val="0"/>
                <w:sz w:val="19"/>
              </w:rPr>
              <w:t>Cosmos+ OpenSSD의 GreedyFTL에서 지속 쓰기 부하로 발생하는 읽기 꼬리 지연을 줄일 수 있는 큐 내부 스케줄링을 설계·구현한다. 같은 블록의 쓰기·지우기를 앞지르지 않는 장벽을 유지하고, 기존 R-Buf 대비 Die Queue 대기와 펌웨어 내부 지연시간의 p99 변화를 확인한다. 쓰기 처리량과 쓰기 지연의 비용도 함께 평가한다.</w:t>
            </w:r>
          </w:p>
        </w:tc>
      </w:tr>
      <w:tr w:rsidR="00CE7CB1" w14:paraId="4782BCB3" w14:textId="77777777">
        <w:trPr>
          <w:cantSplit/>
        </w:trPr>
        <w:tc>
          <w:tcPr>
            <w:tcW w:w="1644" w:type="dxa"/>
            <w:shd w:val="clear" w:color="auto" w:fill="F4F1A0"/>
            <w:tcMar>
              <w:top w:w="65" w:type="dxa"/>
              <w:left w:w="85" w:type="dxa"/>
              <w:bottom w:w="65" w:type="dxa"/>
              <w:right w:w="85" w:type="dxa"/>
            </w:tcMar>
            <w:vAlign w:val="center"/>
          </w:tcPr>
          <w:p w14:paraId="003C3EB4" w14:textId="77777777" w:rsidR="00CE7CB1" w:rsidRDefault="00000000">
            <w:pPr>
              <w:spacing w:after="0" w:line="260" w:lineRule="exact"/>
              <w:jc w:val="center"/>
            </w:pPr>
            <w:proofErr w:type="spellStart"/>
            <w:r>
              <w:rPr>
                <w:b/>
                <w:sz w:val="19"/>
              </w:rPr>
              <w:t>내용</w:t>
            </w:r>
            <w:proofErr w:type="spellEnd"/>
            <w:r>
              <w:rPr>
                <w:b/>
                <w:sz w:val="19"/>
              </w:rPr>
              <w:br/>
              <w:t xml:space="preserve">400자 </w:t>
            </w:r>
            <w:proofErr w:type="spellStart"/>
            <w:r>
              <w:rPr>
                <w:b/>
                <w:sz w:val="19"/>
              </w:rPr>
              <w:t>내외</w:t>
            </w:r>
            <w:proofErr w:type="spellEnd"/>
          </w:p>
        </w:tc>
        <w:tc>
          <w:tcPr>
            <w:tcW w:w="7994" w:type="dxa"/>
            <w:tcMar>
              <w:top w:w="65" w:type="dxa"/>
              <w:left w:w="85" w:type="dxa"/>
              <w:bottom w:w="65" w:type="dxa"/>
              <w:right w:w="85" w:type="dxa"/>
            </w:tcMar>
            <w:vAlign w:val="center"/>
          </w:tcPr>
          <w:p>
            <w:pPr>
              <w:spacing w:after="0" w:line="260" w:lineRule="exact"/>
            </w:pPr>
            <w:r/>
            <w:r>
              <w:rPr>
                <w:b w:val="0"/>
                <w:sz w:val="19"/>
              </w:rPr>
              <w:t>현재까지 R-Buf 최소 구현과 계측(instrumentation), 병목 분석을 완료하였다. QD1에서 R-Buf의 펌웨어 내부 지연시간 p99는 9.11ms였다. R-Buf에서 p99를 초과한 읽기 요청의 단계별 평균 지연 중 Die Queue 대기는 97%를 차지하였다. 이를 바탕으로 실행 중인 요청을 중단하지 않고 대기 읽기 요청을 대기 쓰기 요청보다 먼저 처리하는 기법을 설계한다. 같은 블록의 선행 쓰기·지우기는 항상 장벽으로 유지한다. 첫 측정은 같은 계측 빌드에서 정책 플래그만 바꾸어 비교하며, 기존 결과의 재현을 먼저 확인한다. 스케줄링 구현과 정합성 검증, 성능 측정은 향후 수행한다.</w:t>
            </w:r>
          </w:p>
        </w:tc>
      </w:tr>
      <w:tr w:rsidR="00CE7CB1" w14:paraId="24BA2148" w14:textId="77777777">
        <w:trPr>
          <w:cantSplit/>
        </w:trPr>
        <w:tc>
          <w:tcPr>
            <w:tcW w:w="1644" w:type="dxa"/>
            <w:shd w:val="clear" w:color="auto" w:fill="F4F1A0"/>
            <w:tcMar>
              <w:top w:w="65" w:type="dxa"/>
              <w:left w:w="85" w:type="dxa"/>
              <w:bottom w:w="65" w:type="dxa"/>
              <w:right w:w="85" w:type="dxa"/>
            </w:tcMar>
            <w:vAlign w:val="center"/>
          </w:tcPr>
          <w:p w14:paraId="7D8E0680" w14:textId="77777777" w:rsidR="00CE7CB1" w:rsidRDefault="00000000">
            <w:pPr>
              <w:spacing w:after="0" w:line="260" w:lineRule="exact"/>
              <w:jc w:val="center"/>
            </w:pPr>
            <w:proofErr w:type="spellStart"/>
            <w:r>
              <w:rPr>
                <w:b/>
                <w:sz w:val="19"/>
              </w:rPr>
              <w:t>기대효과</w:t>
            </w:r>
            <w:proofErr w:type="spellEnd"/>
            <w:r>
              <w:rPr>
                <w:b/>
                <w:sz w:val="19"/>
              </w:rPr>
              <w:br/>
              <w:t xml:space="preserve">200자 </w:t>
            </w:r>
            <w:proofErr w:type="spellStart"/>
            <w:r>
              <w:rPr>
                <w:b/>
                <w:sz w:val="19"/>
              </w:rPr>
              <w:t>내외</w:t>
            </w:r>
            <w:proofErr w:type="spellEnd"/>
          </w:p>
        </w:tc>
        <w:tc>
          <w:tcPr>
            <w:tcW w:w="7994" w:type="dxa"/>
            <w:tcMar>
              <w:top w:w="65" w:type="dxa"/>
              <w:left w:w="85" w:type="dxa"/>
              <w:bottom w:w="65" w:type="dxa"/>
              <w:right w:w="85" w:type="dxa"/>
            </w:tcMar>
            <w:vAlign w:val="center"/>
          </w:tcPr>
          <w:p>
            <w:pPr>
              <w:spacing w:after="0" w:line="260" w:lineRule="exact"/>
            </w:pPr>
            <w:r/>
            <w:r>
              <w:rPr>
                <w:b w:val="0"/>
                <w:sz w:val="19"/>
              </w:rPr>
              <w:t>읽기 요청의 선행 쓰기 대기가 줄어들 것으로 예상되나 측정으로 확인해야 한다. Die Queue 대기 감소가 펌웨어 내부 지연시간의 p99 개선으로 이어지는지, 그 과정에서 쓰기 성능 비용이 얼마인지 확인한다. 실측 결과로 적용 조건과 한계를 제시하며, 읽기 우선이라는 개념 자체의 신규성은 주장하지 않는다.</w:t>
            </w:r>
          </w:p>
        </w:tc>
      </w:tr>
      <w:tr w:rsidR="00CE7CB1" w14:paraId="5A25F380" w14:textId="77777777">
        <w:trPr>
          <w:cantSplit/>
        </w:trPr>
        <w:tc>
          <w:tcPr>
            <w:tcW w:w="1644" w:type="dxa"/>
            <w:shd w:val="clear" w:color="auto" w:fill="F4F1A0"/>
            <w:tcMar>
              <w:top w:w="65" w:type="dxa"/>
              <w:left w:w="85" w:type="dxa"/>
              <w:bottom w:w="65" w:type="dxa"/>
              <w:right w:w="85" w:type="dxa"/>
            </w:tcMar>
            <w:vAlign w:val="center"/>
          </w:tcPr>
          <w:p w14:paraId="139B8CD8" w14:textId="77777777" w:rsidR="00CE7CB1" w:rsidRDefault="00000000">
            <w:pPr>
              <w:spacing w:after="0" w:line="260" w:lineRule="exact"/>
              <w:jc w:val="center"/>
            </w:pPr>
            <w:r>
              <w:rPr>
                <w:b/>
                <w:sz w:val="19"/>
              </w:rPr>
              <w:t>Keywords</w:t>
            </w:r>
          </w:p>
        </w:tc>
        <w:tc>
          <w:tcPr>
            <w:tcW w:w="7994" w:type="dxa"/>
            <w:tcMar>
              <w:top w:w="65" w:type="dxa"/>
              <w:left w:w="85" w:type="dxa"/>
              <w:bottom w:w="65" w:type="dxa"/>
              <w:right w:w="85" w:type="dxa"/>
            </w:tcMar>
            <w:vAlign w:val="center"/>
          </w:tcPr>
          <w:p w14:paraId="5176EB19" w14:textId="77777777" w:rsidR="00CE7CB1" w:rsidRDefault="00000000">
            <w:pPr>
              <w:spacing w:after="0" w:line="260" w:lineRule="exact"/>
            </w:pPr>
            <w:r>
              <w:rPr>
                <w:sz w:val="19"/>
              </w:rPr>
              <w:t>Cosmos+ OpenSSD  ·  GreedyFTL  ·  R-Buf</w:t>
            </w:r>
            <w:r>
              <w:rPr>
                <w:sz w:val="19"/>
              </w:rPr>
              <w:br/>
              <w:t>Read Tail Latency  ·  Die Queue  ·  Read Priority Scheduling</w:t>
            </w:r>
          </w:p>
        </w:tc>
      </w:tr>
    </w:tbl>
    <w:p>
      <w:pPr>
        <w:spacing w:before="100"/>
      </w:pPr>
      <w:r>
        <w:br w:type="page"/>
      </w:r>
    </w:p>
    <w:p>
      <w:pPr>
        <w:pStyle w:val="1"/>
        <w:widowControl/>
      </w:pPr>
      <w:r>
        <w:t>목 차</w:t>
      </w:r>
    </w:p>
    <w:p>
      <w:pPr>
        <w:widowControl/>
        <w:tabs>
          <w:tab w:pos="9241" w:val="right"/>
        </w:tabs>
        <w:spacing w:before="240" w:after="80"/>
        <w:ind w:left="0"/>
      </w:pPr>
      <w:r>
        <w:rPr>
          <w:b/>
        </w:rPr>
        <w:t>Ⅰ 프로젝트 개요</w:t>
        <w:tab/>
      </w:r>
      <w:r>
        <w:t>3</w:t>
      </w:r>
    </w:p>
    <w:p>
      <w:pPr>
        <w:widowControl/>
        <w:tabs>
          <w:tab w:pos="8901" w:val="right"/>
        </w:tabs>
        <w:spacing w:before="20" w:after="80"/>
        <w:ind w:left="340"/>
      </w:pPr>
      <w:r>
        <w:t>1 프로젝트 배경 및 필요성</w:t>
        <w:tab/>
      </w:r>
      <w:r>
        <w:t>3</w:t>
      </w:r>
    </w:p>
    <w:p>
      <w:pPr>
        <w:widowControl/>
        <w:tabs>
          <w:tab w:pos="8901" w:val="right"/>
        </w:tabs>
        <w:spacing w:before="20" w:after="80"/>
        <w:ind w:left="340"/>
      </w:pPr>
      <w:r>
        <w:t>2 프로젝트 목표</w:t>
        <w:tab/>
      </w:r>
      <w:r>
        <w:t>5</w:t>
      </w:r>
    </w:p>
    <w:p>
      <w:pPr>
        <w:widowControl/>
        <w:tabs>
          <w:tab w:pos="9241" w:val="right"/>
        </w:tabs>
        <w:spacing w:before="240" w:after="80"/>
        <w:ind w:left="0"/>
      </w:pPr>
      <w:r>
        <w:rPr>
          <w:b/>
        </w:rPr>
        <w:t>Ⅱ 프로젝트 수행 내용</w:t>
        <w:tab/>
      </w:r>
      <w:r>
        <w:t>5</w:t>
      </w:r>
    </w:p>
    <w:p>
      <w:pPr>
        <w:widowControl/>
        <w:tabs>
          <w:tab w:pos="8901" w:val="right"/>
        </w:tabs>
        <w:spacing w:before="20" w:after="80"/>
        <w:ind w:left="340"/>
      </w:pPr>
      <w:r>
        <w:t>1 프로젝트의 주요 내용</w:t>
        <w:tab/>
      </w:r>
      <w:r>
        <w:t>5</w:t>
      </w:r>
    </w:p>
    <w:p>
      <w:pPr>
        <w:widowControl/>
        <w:tabs>
          <w:tab w:pos="8901" w:val="right"/>
        </w:tabs>
        <w:spacing w:before="20" w:after="80"/>
        <w:ind w:left="340"/>
      </w:pPr>
      <w:r>
        <w:t>2 프로젝트 수행 환경 및 방법</w:t>
        <w:tab/>
      </w:r>
      <w:r>
        <w:t>7</w:t>
      </w:r>
    </w:p>
    <w:p>
      <w:pPr>
        <w:widowControl/>
        <w:tabs>
          <w:tab w:pos="8901" w:val="right"/>
        </w:tabs>
        <w:spacing w:before="20" w:after="80"/>
        <w:ind w:left="340"/>
      </w:pPr>
      <w:r>
        <w:t>3 현재까지의 수행 내용</w:t>
        <w:tab/>
      </w:r>
      <w:r>
        <w:t>9</w:t>
      </w:r>
    </w:p>
    <w:p>
      <w:pPr>
        <w:widowControl/>
        <w:tabs>
          <w:tab w:pos="9241" w:val="right"/>
        </w:tabs>
        <w:spacing w:before="240" w:after="80"/>
        <w:ind w:left="0"/>
      </w:pPr>
      <w:r>
        <w:rPr>
          <w:b/>
        </w:rPr>
        <w:t>Ⅲ 중간 결과 및 진행 현황</w:t>
        <w:tab/>
      </w:r>
      <w:r>
        <w:t>9</w:t>
      </w:r>
    </w:p>
    <w:p>
      <w:pPr>
        <w:widowControl/>
        <w:tabs>
          <w:tab w:pos="8901" w:val="right"/>
        </w:tabs>
        <w:spacing w:before="20" w:after="80"/>
        <w:ind w:left="340"/>
      </w:pPr>
      <w:r>
        <w:t>1 현재까지의 구현 및 실험 결과</w:t>
        <w:tab/>
      </w:r>
      <w:r>
        <w:t>9</w:t>
      </w:r>
    </w:p>
    <w:p>
      <w:pPr>
        <w:widowControl/>
        <w:tabs>
          <w:tab w:pos="8901" w:val="right"/>
        </w:tabs>
        <w:spacing w:before="20" w:after="80"/>
        <w:ind w:left="340"/>
      </w:pPr>
      <w:r>
        <w:t>2 결과 분석 및 진행 과정에서의 이슈</w:t>
        <w:tab/>
      </w:r>
      <w:r>
        <w:t>10</w:t>
      </w:r>
    </w:p>
    <w:p>
      <w:pPr>
        <w:widowControl/>
        <w:tabs>
          <w:tab w:pos="9241" w:val="right"/>
        </w:tabs>
        <w:spacing w:before="240" w:after="80"/>
        <w:ind w:left="0"/>
      </w:pPr>
      <w:r>
        <w:rPr>
          <w:b/>
        </w:rPr>
        <w:t>Ⅳ 향후 수행 계획</w:t>
        <w:tab/>
      </w:r>
      <w:r>
        <w:t>11</w:t>
      </w:r>
    </w:p>
    <w:p>
      <w:pPr>
        <w:widowControl/>
        <w:tabs>
          <w:tab w:pos="8901" w:val="right"/>
        </w:tabs>
        <w:spacing w:before="20" w:after="80"/>
        <w:ind w:left="340"/>
      </w:pPr>
      <w:r>
        <w:t>1 향후 구현 및 실험 계획</w:t>
        <w:tab/>
      </w:r>
      <w:r>
        <w:t>11</w:t>
      </w:r>
    </w:p>
    <w:p>
      <w:pPr>
        <w:widowControl/>
        <w:tabs>
          <w:tab w:pos="8901" w:val="right"/>
        </w:tabs>
        <w:spacing w:before="20" w:after="80"/>
        <w:ind w:left="340"/>
      </w:pPr>
      <w:r>
        <w:t>2 역할 분담</w:t>
        <w:tab/>
      </w:r>
      <w:r>
        <w:t>15</w:t>
      </w:r>
    </w:p>
    <w:p>
      <w:pPr>
        <w:widowControl/>
        <w:tabs>
          <w:tab w:pos="9241" w:val="right"/>
        </w:tabs>
        <w:spacing w:before="240" w:after="80"/>
        <w:ind w:left="0"/>
      </w:pPr>
      <w:r>
        <w:rPr>
          <w:b/>
        </w:rPr>
        <w:t>참고문헌</w:t>
        <w:tab/>
      </w:r>
      <w:r>
        <w:t>15</w:t>
      </w:r>
    </w:p>
    <w:p>
      <w:r>
        <w:br w:type="page"/>
      </w:r>
    </w:p>
    <w:p>
      <w:pPr>
        <w:pStyle w:val="1"/>
        <w:widowControl/>
      </w:pPr>
      <w:r>
        <w:t>Ⅰ 프로젝트 개요</w:t>
      </w:r>
    </w:p>
    <w:p>
      <w:pPr>
        <w:pStyle w:val="21"/>
        <w:widowControl/>
      </w:pPr>
      <w:r>
        <w:t>1 프로젝트 배경 및 필요성</w:t>
      </w:r>
    </w:p>
    <w:p>
      <w:pPr>
        <w:widowControl/>
      </w:pPr>
      <w:r>
        <w:t>SSD(Solid State Drive)는 호스트 인터페이스(Host Interface)를 통해 요청을 전달받는다. SSD 제어기(SSD Controller)는 프로세서(Processor), 버퍼 관리자(Buffer Manager), 플래시 제어기(Flash Controller)로 구성된다. 프로세서는 펌웨어를 실행하고 버퍼 관리자는 RAM 버퍼(RAM Buffer)의 데이터 버퍼를 관리한다. 플래시 제어기는 채널(Channel)과 웨이(Way)를 통해 NAND 메모리(Flash Memory)에 연결되며, 채널 하나의 웨이 하나에 해당하는 NAND 단위를 다이(Die)라고 한다. 우리 보드는 4채널 × 2way로 다이가 8개이고 데이터 버퍼는 16KB 프레임 128개, 합계 2MB이며, 그림 1에 이 대응을 나타내었다.</w:t>
      </w:r>
    </w:p>
    <w:p>
      <w:pPr>
        <w:keepNext/>
        <w:jc w:val="center"/>
        <w:spacing w:before="140" w:after="40" w:line="240" w:lineRule="auto"/>
      </w:pPr>
      <w:r>
        <w:drawing>
          <wp:inline xmlns:a="http://schemas.openxmlformats.org/drawingml/2006/main" xmlns:pic="http://schemas.openxmlformats.org/drawingml/2006/picture">
            <wp:extent cx="4680000" cy="2713286"/>
            <wp:docPr id="1" name="Picture 1"/>
            <wp:cNvGraphicFramePr>
              <a:graphicFrameLocks noChangeAspect="1"/>
            </wp:cNvGraphicFramePr>
            <a:graphic>
              <a:graphicData uri="http://schemas.openxmlformats.org/drawingml/2006/picture">
                <pic:pic>
                  <pic:nvPicPr>
                    <pic:cNvPr id="0" name="fig1_ssd.png"/>
                    <pic:cNvPicPr/>
                  </pic:nvPicPr>
                  <pic:blipFill>
                    <a:blip r:embed="rId15"/>
                    <a:stretch>
                      <a:fillRect/>
                    </a:stretch>
                  </pic:blipFill>
                  <pic:spPr>
                    <a:xfrm>
                      <a:off x="0" y="0"/>
                      <a:ext cx="4680000" cy="2713286"/>
                    </a:xfrm>
                    <a:prstGeom prst="rect"/>
                  </pic:spPr>
                </pic:pic>
              </a:graphicData>
            </a:graphic>
          </wp:inline>
        </w:drawing>
      </w:r>
    </w:p>
    <w:p>
      <w:pPr>
        <w:pStyle w:val="af0"/>
        <w:keepNext/>
        <w:widowControl/>
        <w:spacing w:before="140" w:after="80" w:line="260" w:lineRule="exact"/>
      </w:pPr>
      <w:r>
        <w:rPr>
          <w:sz w:val="19"/>
        </w:rPr>
        <w:t>그림 1 SSD 구성요소와 실험 보드의 대응</w:t>
      </w:r>
    </w:p>
    <w:p>
      <w:pPr>
        <w:pStyle w:val="Small"/>
        <w:keepNext w:val="0"/>
        <w:widowControl/>
      </w:pPr>
      <w:r>
        <w:t>출처: 일반적인 SSD 구조를 참고하여 직접 작성.</w:t>
      </w:r>
    </w:p>
    <w:p>
      <w:pPr>
        <w:widowControl/>
      </w:pPr>
      <w:r>
        <w:t>NAND 읽기보다 쓰기인 프로그램(program)이 오래 걸린다. 다이는 한 번에 요청 하나만 처리하므로 실행 중인 쓰기 요청이 있으면 읽기 요청도 기다린다.</w:t>
      </w:r>
    </w:p>
    <w:p>
      <w:pPr>
        <w:widowControl/>
      </w:pPr>
      <w:r>
        <w:t>데이터 버퍼를 함께 사용하면 읽기 요청에 Read Stall이 발생할 수 있다. 읽기 요청이 사용할 프레임에 아직 내려쓰지 않은 데이터인 dirty 데이터가 남아 있으면, 해당 프레임의 내려쓰기가 끝나기를 기다려야 한다[1].</w:t>
      </w:r>
    </w:p>
    <w:p>
      <w:pPr>
        <w:widowControl/>
      </w:pPr>
      <w:r>
        <w:t>R-Buf는 읽기용 버퍼와 쓰기용 버퍼를 분리하는 기법이다. 읽기 요청과 쓰기 요청이 공유하는 기존 버퍼는 S-Buf(Shared Buffer)라고 한다[1]. 원 논문은 R-Buf의 읽기 요청이 채널 큐에 일찍 들어가 이미 대기 중인 쓰기 요청보다 우선될 수 있다고 설명한다.</w:t>
      </w:r>
    </w:p>
    <w:p>
      <w:pPr>
        <w:widowControl/>
      </w:pPr>
      <w:r>
        <w:t>다이별 요청 큐(die queue)는 해당 다이가 처리할 NAND 요청을 보관한다. 실습 펌웨어는 먼저 들어온 요청부터 처리하는 FIFO(First In First Out)를 사용하며, 채널 수준의 읽기 우선 처리는 각 다이의 맨 앞 요청 사이에서만 적용된다[5].</w:t>
      </w:r>
    </w:p>
    <w:p>
      <w:pPr>
        <w:widowControl/>
      </w:pPr>
      <w:r>
        <w:t>꼬리 지연시간(tail latency)은 일부 요청에서 길게 발생하는 지연이며, p99는 요청 지연의 99번째 백분위값이다. 큐 깊이 QD(Queue Depth)는 동시에 제출되어 완료를 기다리는 요청 수를 나타낸다. 본 보고서의 꼬리 요청 집합은 각 회차의 p99를 초과한 읽기 요청으로 정의한다.</w:t>
      </w:r>
    </w:p>
    <w:p>
      <w:pPr>
        <w:widowControl/>
      </w:pPr>
      <w:r>
        <w:t>실험에 사용한 Cosmos+ OpenSSD 펌웨어의 읽기 처리 구조는 그림 2와 같다. 호스트의 읽기 요청은 NVMe 제어기와 FTL(Flash Translation Layer)을 거쳐 데이터 버퍼에서 먼저 확인되고, 버퍼에 없으면 저수준 스케줄러(Low-Level Scheduler)의 다이별 FIFO 요청 큐에 들어간 뒤 플래시 제어기를 통해 NAND에서 읽힌다.</w:t>
      </w:r>
    </w:p>
    <w:p>
      <w:pPr>
        <w:keepNext/>
        <w:jc w:val="center"/>
        <w:spacing w:before="140" w:after="40" w:line="240" w:lineRule="auto"/>
      </w:pPr>
      <w:r>
        <w:drawing>
          <wp:inline xmlns:a="http://schemas.openxmlformats.org/drawingml/2006/main" xmlns:pic="http://schemas.openxmlformats.org/drawingml/2006/picture">
            <wp:extent cx="4140000" cy="2740939"/>
            <wp:docPr id="2" name="Picture 2"/>
            <wp:cNvGraphicFramePr>
              <a:graphicFrameLocks noChangeAspect="1"/>
            </wp:cNvGraphicFramePr>
            <a:graphic>
              <a:graphicData uri="http://schemas.openxmlformats.org/drawingml/2006/picture">
                <pic:pic>
                  <pic:nvPicPr>
                    <pic:cNvPr id="0" name="fig2_fw.png"/>
                    <pic:cNvPicPr/>
                  </pic:nvPicPr>
                  <pic:blipFill>
                    <a:blip r:embed="rId16"/>
                    <a:stretch>
                      <a:fillRect/>
                    </a:stretch>
                  </pic:blipFill>
                  <pic:spPr>
                    <a:xfrm>
                      <a:off x="0" y="0"/>
                      <a:ext cx="4140000" cy="2740939"/>
                    </a:xfrm>
                    <a:prstGeom prst="rect"/>
                  </pic:spPr>
                </pic:pic>
              </a:graphicData>
            </a:graphic>
          </wp:inline>
        </w:drawing>
      </w:r>
    </w:p>
    <w:p>
      <w:pPr>
        <w:pStyle w:val="af0"/>
        <w:keepNext/>
        <w:widowControl/>
        <w:spacing w:before="140" w:after="80" w:line="260" w:lineRule="exact"/>
      </w:pPr>
      <w:r>
        <w:rPr>
          <w:sz w:val="19"/>
        </w:rPr>
        <w:t>그림 2 Cosmos+ OpenSSD 펌웨어의 읽기 처리 구조[1]</w:t>
      </w:r>
    </w:p>
    <w:p>
      <w:pPr>
        <w:pStyle w:val="Small"/>
        <w:keepNext w:val="0"/>
        <w:widowControl/>
      </w:pPr>
      <w:r>
        <w:t>출처: 팀 논문[5] 그림 1. 원 논문[1]의 그림을 참고하여 작성하였다.</w:t>
      </w:r>
    </w:p>
    <w:p>
      <w:pPr>
        <w:widowControl/>
      </w:pPr>
      <w:r>
        <w:t>초당 입출력 요청 수는 IOPS(Input Output Operations Per Second)로 나타낸다. 기존 연구[1]에서는 쓰기 요청을 함께 실행했을 때 읽기 평균 지연 배수가 S-Buf에서 8.8배였다. R-Buf에서는 이 값이 1.1배로 낮아졌다. 그림 3과 표 1은 각각 원 논문의 Figure 4와 Table 3을 인용한다.</w:t>
      </w:r>
    </w:p>
    <w:p>
      <w:pPr>
        <w:keepNext/>
        <w:jc w:val="center"/>
        <w:spacing w:before="140" w:after="40" w:line="240" w:lineRule="auto"/>
      </w:pPr>
      <w:r>
        <w:drawing>
          <wp:inline xmlns:a="http://schemas.openxmlformats.org/drawingml/2006/main" xmlns:pic="http://schemas.openxmlformats.org/drawingml/2006/picture">
            <wp:extent cx="3960000" cy="1266279"/>
            <wp:docPr id="3" name="Picture 3"/>
            <wp:cNvGraphicFramePr>
              <a:graphicFrameLocks noChangeAspect="1"/>
            </wp:cNvGraphicFramePr>
            <a:graphic>
              <a:graphicData uri="http://schemas.openxmlformats.org/drawingml/2006/picture">
                <pic:pic>
                  <pic:nvPicPr>
                    <pic:cNvPr id="0" name="fig3_orig.png"/>
                    <pic:cNvPicPr/>
                  </pic:nvPicPr>
                  <pic:blipFill>
                    <a:blip r:embed="rId17"/>
                    <a:stretch>
                      <a:fillRect/>
                    </a:stretch>
                  </pic:blipFill>
                  <pic:spPr>
                    <a:xfrm>
                      <a:off x="0" y="0"/>
                      <a:ext cx="3960000" cy="1266279"/>
                    </a:xfrm>
                    <a:prstGeom prst="rect"/>
                  </pic:spPr>
                </pic:pic>
              </a:graphicData>
            </a:graphic>
          </wp:inline>
        </w:drawing>
      </w:r>
    </w:p>
    <w:p>
      <w:pPr>
        <w:pStyle w:val="af0"/>
        <w:keepNext/>
        <w:widowControl/>
        <w:spacing w:before="140" w:after="80" w:line="260" w:lineRule="exact"/>
      </w:pPr>
      <w:r>
        <w:rPr>
          <w:sz w:val="19"/>
        </w:rPr>
        <w:t>그림 3 기존 연구의 읽기 평균 지연 비교</w:t>
      </w:r>
    </w:p>
    <w:p>
      <w:pPr>
        <w:pStyle w:val="Small"/>
        <w:keepNext w:val="0"/>
        <w:widowControl/>
      </w:pPr>
      <w:r>
        <w:t>출처: An 등[1], Figure 4, CC BY-NC-ND 4.0. 수정 없이 인용하였다.</w:t>
      </w:r>
    </w:p>
    <w:p>
      <w:pPr>
        <w:pStyle w:val="af0"/>
        <w:keepNext/>
        <w:widowControl/>
        <w:spacing w:before="140" w:after="80" w:line="260" w:lineRule="exact"/>
      </w:pPr>
      <w:r>
        <w:rPr>
          <w:sz w:val="19"/>
        </w:rPr>
        <w:t>표 1 기존 연구의 읽기와 쓰기 성능</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4819"/>
        <w:gridCol w:w="2409"/>
        <w:gridCol w:w="2409"/>
      </w:tblGrid>
      <w:tr>
        <w:trPr>
          <w:tblHeader/>
          <w:cantSplit/>
        </w:trPr>
        <w:tc>
          <w:tcPr>
            <w:tcW w:type="dxa" w:w="4819"/>
            <w:vAlign w:val="center"/>
            <w:shd w:fill="ECECEC"/>
            <w:tcMar>
              <w:top w:w="70" w:type="dxa"/>
              <w:left w:w="85" w:type="dxa"/>
              <w:bottom w:w="70" w:type="dxa"/>
              <w:right w:w="85" w:type="dxa"/>
            </w:tcMar>
          </w:tcPr>
          <w:p>
            <w:pPr>
              <w:keepNext/>
              <w:spacing w:after="0" w:line="260" w:lineRule="exact"/>
              <w:jc w:val="center"/>
            </w:pPr>
            <w:r/>
            <w:r>
              <w:rPr>
                <w:b/>
                <w:sz w:val="19"/>
              </w:rPr>
              <w:t>지표</w:t>
            </w:r>
          </w:p>
        </w:tc>
        <w:tc>
          <w:tcPr>
            <w:tcW w:type="dxa" w:w="2409"/>
            <w:vAlign w:val="center"/>
            <w:shd w:fill="ECECEC"/>
            <w:tcMar>
              <w:top w:w="70" w:type="dxa"/>
              <w:left w:w="85" w:type="dxa"/>
              <w:bottom w:w="70" w:type="dxa"/>
              <w:right w:w="85" w:type="dxa"/>
            </w:tcMar>
          </w:tcPr>
          <w:p>
            <w:pPr>
              <w:keepNext/>
              <w:spacing w:after="0" w:line="260" w:lineRule="exact"/>
              <w:jc w:val="center"/>
            </w:pPr>
            <w:r/>
            <w:r>
              <w:rPr>
                <w:b/>
                <w:sz w:val="19"/>
              </w:rPr>
              <w:t>S-Buf</w:t>
            </w:r>
          </w:p>
        </w:tc>
        <w:tc>
          <w:tcPr>
            <w:tcW w:type="dxa" w:w="2409"/>
            <w:vAlign w:val="center"/>
            <w:shd w:fill="ECECEC"/>
            <w:tcMar>
              <w:top w:w="70" w:type="dxa"/>
              <w:left w:w="85" w:type="dxa"/>
              <w:bottom w:w="70" w:type="dxa"/>
              <w:right w:w="85" w:type="dxa"/>
            </w:tcMar>
          </w:tcPr>
          <w:p>
            <w:pPr>
              <w:keepNext/>
              <w:spacing w:after="0" w:line="260" w:lineRule="exact"/>
              <w:jc w:val="center"/>
            </w:pPr>
            <w:r/>
            <w:r>
              <w:rPr>
                <w:b/>
                <w:sz w:val="19"/>
              </w:rPr>
              <w:t>R-Buf</w:t>
            </w:r>
          </w:p>
        </w:tc>
      </w:tr>
      <w:tr>
        <w:trPr>
          <w:cantSplit/>
        </w:trPr>
        <w:tc>
          <w:tcPr>
            <w:tcW w:type="dxa" w:w="4819"/>
            <w:vAlign w:val="center"/>
            <w:tcMar>
              <w:top w:w="70" w:type="dxa"/>
              <w:left w:w="85" w:type="dxa"/>
              <w:bottom w:w="70" w:type="dxa"/>
              <w:right w:w="85" w:type="dxa"/>
            </w:tcMar>
          </w:tcPr>
          <w:p>
            <w:pPr>
              <w:keepNext/>
              <w:spacing w:after="0" w:line="260" w:lineRule="exact"/>
              <w:jc w:val="center"/>
            </w:pPr>
            <w:r/>
            <w:r>
              <w:rPr>
                <w:b w:val="0"/>
                <w:sz w:val="19"/>
              </w:rPr>
              <w:t>읽기 IOPS</w:t>
            </w:r>
          </w:p>
        </w:tc>
        <w:tc>
          <w:tcPr>
            <w:tcW w:type="dxa" w:w="2409"/>
            <w:vAlign w:val="center"/>
            <w:tcMar>
              <w:top w:w="70" w:type="dxa"/>
              <w:left w:w="85" w:type="dxa"/>
              <w:bottom w:w="70" w:type="dxa"/>
              <w:right w:w="85" w:type="dxa"/>
            </w:tcMar>
          </w:tcPr>
          <w:p>
            <w:pPr>
              <w:keepNext/>
              <w:spacing w:after="0" w:line="260" w:lineRule="exact"/>
            </w:pPr>
            <w:r/>
            <w:r>
              <w:rPr>
                <w:b w:val="0"/>
                <w:sz w:val="19"/>
              </w:rPr>
              <w:t>5.4K</w:t>
            </w:r>
          </w:p>
        </w:tc>
        <w:tc>
          <w:tcPr>
            <w:tcW w:type="dxa" w:w="2409"/>
            <w:vAlign w:val="center"/>
            <w:tcMar>
              <w:top w:w="70" w:type="dxa"/>
              <w:left w:w="85" w:type="dxa"/>
              <w:bottom w:w="70" w:type="dxa"/>
              <w:right w:w="85" w:type="dxa"/>
            </w:tcMar>
          </w:tcPr>
          <w:p>
            <w:pPr>
              <w:keepNext/>
              <w:spacing w:after="0" w:line="260" w:lineRule="exact"/>
            </w:pPr>
            <w:r/>
            <w:r>
              <w:rPr>
                <w:b w:val="0"/>
                <w:sz w:val="19"/>
              </w:rPr>
              <w:t>28.1K</w:t>
            </w:r>
          </w:p>
        </w:tc>
      </w:tr>
      <w:tr>
        <w:trPr>
          <w:cantSplit/>
        </w:trPr>
        <w:tc>
          <w:tcPr>
            <w:tcW w:type="dxa" w:w="4819"/>
            <w:vAlign w:val="center"/>
            <w:tcMar>
              <w:top w:w="70" w:type="dxa"/>
              <w:left w:w="85" w:type="dxa"/>
              <w:bottom w:w="70" w:type="dxa"/>
              <w:right w:w="85" w:type="dxa"/>
            </w:tcMar>
          </w:tcPr>
          <w:p>
            <w:pPr>
              <w:keepNext/>
              <w:spacing w:after="0" w:line="260" w:lineRule="exact"/>
              <w:jc w:val="center"/>
            </w:pPr>
            <w:r/>
            <w:r>
              <w:rPr>
                <w:b w:val="0"/>
                <w:sz w:val="19"/>
              </w:rPr>
              <w:t>읽기 p95 지연시간</w:t>
            </w:r>
          </w:p>
        </w:tc>
        <w:tc>
          <w:tcPr>
            <w:tcW w:type="dxa" w:w="2409"/>
            <w:vAlign w:val="center"/>
            <w:tcMar>
              <w:top w:w="70" w:type="dxa"/>
              <w:left w:w="85" w:type="dxa"/>
              <w:bottom w:w="70" w:type="dxa"/>
              <w:right w:w="85" w:type="dxa"/>
            </w:tcMar>
          </w:tcPr>
          <w:p>
            <w:pPr>
              <w:keepNext/>
              <w:spacing w:after="0" w:line="260" w:lineRule="exact"/>
            </w:pPr>
            <w:r/>
            <w:r>
              <w:rPr>
                <w:b w:val="0"/>
                <w:sz w:val="19"/>
              </w:rPr>
              <w:t>133ms</w:t>
            </w:r>
          </w:p>
        </w:tc>
        <w:tc>
          <w:tcPr>
            <w:tcW w:type="dxa" w:w="2409"/>
            <w:vAlign w:val="center"/>
            <w:tcMar>
              <w:top w:w="70" w:type="dxa"/>
              <w:left w:w="85" w:type="dxa"/>
              <w:bottom w:w="70" w:type="dxa"/>
              <w:right w:w="85" w:type="dxa"/>
            </w:tcMar>
          </w:tcPr>
          <w:p>
            <w:pPr>
              <w:keepNext/>
              <w:spacing w:after="0" w:line="260" w:lineRule="exact"/>
            </w:pPr>
            <w:r/>
            <w:r>
              <w:rPr>
                <w:b w:val="0"/>
                <w:sz w:val="19"/>
              </w:rPr>
              <w:t>9ms</w:t>
            </w:r>
          </w:p>
        </w:tc>
      </w:tr>
      <w:tr>
        <w:trPr>
          <w:cantSplit/>
        </w:trPr>
        <w:tc>
          <w:tcPr>
            <w:tcW w:type="dxa" w:w="4819"/>
            <w:vAlign w:val="center"/>
            <w:tcMar>
              <w:top w:w="70" w:type="dxa"/>
              <w:left w:w="85" w:type="dxa"/>
              <w:bottom w:w="70" w:type="dxa"/>
              <w:right w:w="85" w:type="dxa"/>
            </w:tcMar>
          </w:tcPr>
          <w:p>
            <w:pPr>
              <w:spacing w:after="0" w:line="260" w:lineRule="exact"/>
              <w:jc w:val="center"/>
            </w:pPr>
            <w:r/>
            <w:r>
              <w:rPr>
                <w:b w:val="0"/>
                <w:sz w:val="19"/>
              </w:rPr>
              <w:t>쓰기 IOPS</w:t>
            </w:r>
          </w:p>
        </w:tc>
        <w:tc>
          <w:tcPr>
            <w:tcW w:type="dxa" w:w="2409"/>
            <w:vAlign w:val="center"/>
            <w:tcMar>
              <w:top w:w="70" w:type="dxa"/>
              <w:left w:w="85" w:type="dxa"/>
              <w:bottom w:w="70" w:type="dxa"/>
              <w:right w:w="85" w:type="dxa"/>
            </w:tcMar>
          </w:tcPr>
          <w:p>
            <w:pPr>
              <w:spacing w:after="0" w:line="260" w:lineRule="exact"/>
            </w:pPr>
            <w:r/>
            <w:r>
              <w:rPr>
                <w:b w:val="0"/>
                <w:sz w:val="19"/>
              </w:rPr>
              <w:t>5,349</w:t>
            </w:r>
          </w:p>
        </w:tc>
        <w:tc>
          <w:tcPr>
            <w:tcW w:type="dxa" w:w="2409"/>
            <w:vAlign w:val="center"/>
            <w:tcMar>
              <w:top w:w="70" w:type="dxa"/>
              <w:left w:w="85" w:type="dxa"/>
              <w:bottom w:w="70" w:type="dxa"/>
              <w:right w:w="85" w:type="dxa"/>
            </w:tcMar>
          </w:tcPr>
          <w:p>
            <w:pPr>
              <w:spacing w:after="0" w:line="260" w:lineRule="exact"/>
            </w:pPr>
            <w:r/>
            <w:r>
              <w:rPr>
                <w:b w:val="0"/>
                <w:sz w:val="19"/>
              </w:rPr>
              <w:t>4,156</w:t>
            </w:r>
          </w:p>
        </w:tc>
      </w:tr>
    </w:tbl>
    <w:p>
      <w:pPr>
        <w:pStyle w:val="Small"/>
        <w:widowControl/>
        <w:spacing w:before="100"/>
      </w:pPr>
      <w:r>
        <w:t>출처: An 등[1] Table 3. 원 논문의 측정값이며 우리 보드의 결과가 아니다.</w:t>
      </w:r>
    </w:p>
    <w:p>
      <w:pPr>
        <w:widowControl/>
      </w:pPr>
      <w:r>
        <w:t>R-Buf는 버퍼 대기를 줄이는 기법이며 다이 큐 내부의 선행 요청 순서를 바꾸는 기법은 아니다[1,5]. 기존 연구[1]의 읽기 우선 처리는 채널 수준에서 보장되므로 버퍼 단계의 Read Stall을 해결하지 못한다. 우리 측정에서 R-Buf의 펌웨어 내부 지연시간 p99는 9.11ms였고, p99 초과 읽기 요청의 단계별 평균 지연 중 다이 큐 대기는 97%였다. NAND와 직접 메모리 접근 DMA(Direct Memory Access) 처리는 약 0.25ms에 불과하였다.</w:t>
      </w:r>
    </w:p>
    <w:p>
      <w:pPr>
        <w:widowControl/>
      </w:pPr>
      <w:r>
        <w:t>Elyasi 등[2]도 칩 큐에서 오래 걸리는 쓰기 요청 뒤에 대기하는 읽기 요청을 꼬리 지연의 주원인으로 보았다. Wu와 He[3]는 시뮬레이션에서 프로그램·지우기 일시 중단의 평균 읽기 지연이 읽기 우선 스케줄링과 FIFO보다 낮았다고 보고하였다. 따라서 본 프로젝트는 R-Buf 이후 남는 대기를 줄이는 다음 단계로 다이 큐 내부의 스케줄링을 검토한다. 읽기 우선이라는 개념 자체의 신규성은 주장하지 않으며, 이 펌웨어에서 그 효과와 쓰기 비용을 측정으로 확인하는 데 목적이 있다.</w:t>
      </w:r>
    </w:p>
    <w:p>
      <w:pPr>
        <w:pStyle w:val="21"/>
        <w:widowControl/>
      </w:pPr>
      <w:r>
        <w:t>2 프로젝트 목표</w:t>
      </w:r>
    </w:p>
    <w:p>
      <w:pPr>
        <w:widowControl/>
      </w:pPr>
      <w:r>
        <w:t>본 프로젝트의 목표는 다음 네 가지이다. 첫째, 큐 내부 읽기 우선 스케줄링을 구현하고 다이 큐 대기 W_die가 줄어드는지 확인한다. 둘째, W_die의 감소가 펌웨어 내부 지연시간의 p99 감소로 이어지는지 확인한다. 셋째, 읽기 요청을 앞당기는 대가로 쓰기 IOPS와 쓰기 지연이 얼마나 달라지는지 정량화한다. 넷째, 재정렬이 데이터 정합성을 해치지 않는지 검증한다. 읽기 우선이라는 개념 자체의 신규성은 주장하지 않는다.</w:t>
      </w:r>
    </w:p>
    <w:p>
      <w:pPr>
        <w:widowControl/>
      </w:pPr>
      <w:r>
        <w:t>주 평가 범위는 명령을 가져온 시각부터 호스트 DMA 완료를 확인한 시각까지의 펌웨어 내부 지연시간으로 한정한다. 이는 팀 논문[5]의 계측 시각 ②~⑫에 해당한다. 호스트 지연시간은 보조 지표로 기록하고, 호스트에서 관찰한 정지 현상은 분리하여 분석한다.</w:t>
      </w:r>
    </w:p>
    <w:p>
      <w:pPr>
        <w:pStyle w:val="1"/>
        <w:widowControl/>
      </w:pPr>
      <w:r>
        <w:t>Ⅱ 프로젝트 수행 내용</w:t>
      </w:r>
    </w:p>
    <w:p>
      <w:pPr>
        <w:pStyle w:val="21"/>
        <w:widowControl/>
      </w:pPr>
      <w:r>
        <w:t>1 프로젝트의 주요 내용</w:t>
      </w:r>
    </w:p>
    <w:p>
      <w:pPr>
        <w:pStyle w:val="31"/>
        <w:widowControl/>
      </w:pPr>
      <w:r>
        <w:t>가. R-Buf 최소 구현과 검증</w:t>
      </w:r>
    </w:p>
    <w:p>
      <w:pPr>
        <w:widowControl/>
      </w:pPr>
      <w:r>
        <w:t>R-Buf 최소 구현과 검증을 먼저 수행하였다. 읽기용·쓰기용 리스트는 펌웨어 전체에서 공유하며 다이별로 나누지 않았다. 쓰기 요청이 읽기용 프레임의 주소에 닿으면 해당 프레임을 무효화한다. 주소가 겹치는 16MB 영역에서 fio 데이터 검증 오류가 없었다.</w:t>
      </w:r>
    </w:p>
    <w:p>
      <w:pPr>
        <w:pStyle w:val="31"/>
        <w:widowControl/>
      </w:pPr>
      <w:r>
        <w:t>나. 지연 구간 계측과 병목 확인</w:t>
      </w:r>
    </w:p>
    <w:p>
      <w:pPr>
        <w:widowControl/>
      </w:pPr>
      <w:r>
        <w:t>읽기 요청마다 처리 시각과 다이 큐 진입 시 선행 요청 수를 기록하여 펌웨어 내부 지연시간을 버퍼 대기, 다이 큐 대기, NAND·DMA 처리로 나누었다(Ⅱ.2). 그 결과 R-Buf 적용 후에도 남는 지연의 대부분이 다이 큐 대기였고, 이 대기는 선행 요청 수에 비례하였다(Ⅲ.1). 따라서 읽기 요청이 선행 쓰기 요청을 건너뛸 수 있다면 이 대기를 줄일 여지가 있다.</w:t>
      </w:r>
    </w:p>
    <w:p>
      <w:pPr>
        <w:pStyle w:val="31"/>
        <w:widowControl/>
      </w:pPr>
      <w:r>
        <w:t>다. 큐 내부 읽기 우선 스케줄링의 설계</w:t>
      </w:r>
    </w:p>
    <w:p>
      <w:pPr>
        <w:widowControl/>
      </w:pPr>
      <w:r>
        <w:t>현재 펌웨어에서 다이별 요청 큐의 맨 앞 요청은 실행 중인 요청이며 완료될 때에만 큐에서 제거된다. 읽기 우선은 채널마다 각 다이의 맨 앞 요청 사이에서만 적용되므로, 읽기 요청은 같은 큐의 선행 쓰기 요청이 모두 끝나야 시작할 수 있다(그림 4(a)).</w:t>
      </w:r>
    </w:p>
    <w:p>
      <w:pPr>
        <w:widowControl/>
      </w:pPr>
      <w:r>
        <w:t>제안 기법은 다이가 쉬는 시점, 즉 다음 요청을 처음 시작하기 직전에 한 번만 대기 요청을 재정렬한다. 대기 중인 읽기 요청 가운데 가장 먼저 도착한 요청을 대기 쓰기 요청 앞, 곧 큐의 맨 앞으로 옮기고 이미 실행 중인 NAND 동작은 건드리지 않는다. 읽기 요청은 실행 중이던 요청 하나의 남은 시간만 기다리면 된다(그림 4(b)). 같은 블록의 쓰기·지우기가 앞에 있으면 그 앞으로는 이동하지 않는다(그림 4(c)).</w:t>
      </w:r>
    </w:p>
    <w:p>
      <w:pPr>
        <w:widowControl/>
      </w:pPr>
      <w:r>
        <w:t>재정렬 여부는 그림 5의 절차로 정한다. 읽기 요청은 NAND 읽기 준비가 끝나면 같은 요청이 READ_TRANSFER로 바뀌어 큐의 맨 앞에 남고, 읽기 실패 후 재시도 횟수는 다이 단위로 관리된다. 따라서 맨 앞 요청이 이미 시작된 읽기의 후속 단계이거나 재시도 중이면 재정렬하지 않는다.</w:t>
      </w:r>
    </w:p>
    <w:p>
      <w:pPr>
        <w:keepNext/>
        <w:jc w:val="center"/>
        <w:spacing w:before="140" w:after="40" w:line="240" w:lineRule="auto"/>
      </w:pPr>
      <w:r>
        <w:drawing>
          <wp:inline xmlns:a="http://schemas.openxmlformats.org/drawingml/2006/main" xmlns:pic="http://schemas.openxmlformats.org/drawingml/2006/picture">
            <wp:extent cx="5400000" cy="3058131"/>
            <wp:docPr id="4" name="Picture 4"/>
            <wp:cNvGraphicFramePr>
              <a:graphicFrameLocks noChangeAspect="1"/>
            </wp:cNvGraphicFramePr>
            <a:graphic>
              <a:graphicData uri="http://schemas.openxmlformats.org/drawingml/2006/picture">
                <pic:pic>
                  <pic:nvPicPr>
                    <pic:cNvPr id="0" name="fig4_reorder.png"/>
                    <pic:cNvPicPr/>
                  </pic:nvPicPr>
                  <pic:blipFill>
                    <a:blip r:embed="rId18"/>
                    <a:stretch>
                      <a:fillRect/>
                    </a:stretch>
                  </pic:blipFill>
                  <pic:spPr>
                    <a:xfrm>
                      <a:off x="0" y="0"/>
                      <a:ext cx="5400000" cy="3058131"/>
                    </a:xfrm>
                    <a:prstGeom prst="rect"/>
                  </pic:spPr>
                </pic:pic>
              </a:graphicData>
            </a:graphic>
          </wp:inline>
        </w:drawing>
      </w:r>
    </w:p>
    <w:p>
      <w:pPr>
        <w:pStyle w:val="af0"/>
        <w:keepNext/>
        <w:widowControl/>
        <w:spacing w:before="140" w:after="80" w:line="260" w:lineRule="exact"/>
      </w:pPr>
      <w:r>
        <w:rPr>
          <w:sz w:val="19"/>
        </w:rPr>
        <w:t>그림 4 다이 큐 재정렬의 개념</w:t>
      </w:r>
    </w:p>
    <w:p>
      <w:pPr>
        <w:pStyle w:val="Small"/>
        <w:keepNext w:val="0"/>
        <w:widowControl/>
      </w:pPr>
      <w:r>
        <w:t>출처: 직접 작성. W는 쓰기 요청, R은 읽기 요청이며 굵은 테두리는 실행 중인 요청이다.</w:t>
      </w:r>
    </w:p>
    <w:p>
      <w:pPr>
        <w:keepNext/>
        <w:jc w:val="center"/>
        <w:spacing w:before="140" w:after="40" w:line="240" w:lineRule="auto"/>
      </w:pPr>
      <w:r>
        <w:drawing>
          <wp:inline xmlns:a="http://schemas.openxmlformats.org/drawingml/2006/main" xmlns:pic="http://schemas.openxmlformats.org/drawingml/2006/picture">
            <wp:extent cx="4500000" cy="3456561"/>
            <wp:docPr id="5" name="Picture 5"/>
            <wp:cNvGraphicFramePr>
              <a:graphicFrameLocks noChangeAspect="1"/>
            </wp:cNvGraphicFramePr>
            <a:graphic>
              <a:graphicData uri="http://schemas.openxmlformats.org/drawingml/2006/picture">
                <pic:pic>
                  <pic:nvPicPr>
                    <pic:cNvPr id="0" name="fig5_flow.png"/>
                    <pic:cNvPicPr/>
                  </pic:nvPicPr>
                  <pic:blipFill>
                    <a:blip r:embed="rId19"/>
                    <a:stretch>
                      <a:fillRect/>
                    </a:stretch>
                  </pic:blipFill>
                  <pic:spPr>
                    <a:xfrm>
                      <a:off x="0" y="0"/>
                      <a:ext cx="4500000" cy="3456561"/>
                    </a:xfrm>
                    <a:prstGeom prst="rect"/>
                  </pic:spPr>
                </pic:pic>
              </a:graphicData>
            </a:graphic>
          </wp:inline>
        </w:drawing>
      </w:r>
    </w:p>
    <w:p>
      <w:pPr>
        <w:pStyle w:val="af0"/>
        <w:keepNext/>
        <w:widowControl/>
        <w:spacing w:before="140" w:after="80" w:line="260" w:lineRule="exact"/>
      </w:pPr>
      <w:r>
        <w:rPr>
          <w:sz w:val="19"/>
        </w:rPr>
        <w:t>그림 5 재정렬 판단 절차</w:t>
      </w:r>
    </w:p>
    <w:p>
      <w:pPr>
        <w:pStyle w:val="Small"/>
        <w:keepNext w:val="0"/>
        <w:widowControl/>
      </w:pPr>
      <w:r>
        <w:t>출처: 직접 작성.</w:t>
      </w:r>
    </w:p>
    <w:p>
      <w:pPr>
        <w:widowControl/>
      </w:pPr>
      <w:r>
        <w:t>재정렬 규칙은 표 2와 같다.</w:t>
      </w:r>
    </w:p>
    <w:p>
      <w:pPr>
        <w:pStyle w:val="af0"/>
        <w:keepNext/>
        <w:widowControl/>
        <w:spacing w:before="140" w:after="80" w:line="260" w:lineRule="exact"/>
      </w:pPr>
      <w:r>
        <w:rPr>
          <w:sz w:val="19"/>
        </w:rPr>
        <w:t>표 2 재정렬 규칙</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500"/>
        <w:gridCol w:w="4300"/>
        <w:gridCol w:w="3837"/>
      </w:tblGrid>
      <w:tr>
        <w:trPr>
          <w:tblHeader/>
          <w:cantSplit/>
        </w:trPr>
        <w:tc>
          <w:tcPr>
            <w:tcW w:type="dxa" w:w="1500"/>
            <w:vAlign w:val="center"/>
            <w:shd w:fill="ECECEC"/>
            <w:tcMar>
              <w:top w:w="70" w:type="dxa"/>
              <w:left w:w="85" w:type="dxa"/>
              <w:bottom w:w="70" w:type="dxa"/>
              <w:right w:w="85" w:type="dxa"/>
            </w:tcMar>
          </w:tcPr>
          <w:p>
            <w:pPr>
              <w:keepNext/>
              <w:spacing w:after="0" w:line="260" w:lineRule="exact"/>
              <w:jc w:val="center"/>
            </w:pPr>
            <w:r>
              <w:rPr>
                <w:b/>
                <w:sz w:val="19"/>
              </w:rPr>
              <w:t xml:space="preserve">규칙</w:t>
            </w:r>
          </w:p>
        </w:tc>
        <w:tc>
          <w:tcPr>
            <w:tcW w:type="dxa" w:w="4300"/>
            <w:vAlign w:val="center"/>
            <w:shd w:fill="ECECEC"/>
            <w:tcMar>
              <w:top w:w="70" w:type="dxa"/>
              <w:left w:w="85" w:type="dxa"/>
              <w:bottom w:w="70" w:type="dxa"/>
              <w:right w:w="85" w:type="dxa"/>
            </w:tcMar>
          </w:tcPr>
          <w:p>
            <w:pPr>
              <w:keepNext/>
              <w:spacing w:after="0" w:line="260" w:lineRule="exact"/>
              <w:jc w:val="center"/>
            </w:pPr>
            <w:r>
              <w:rPr>
                <w:b/>
                <w:sz w:val="19"/>
              </w:rPr>
              <w:t xml:space="preserve">내용</w:t>
            </w:r>
          </w:p>
        </w:tc>
        <w:tc>
          <w:tcPr>
            <w:tcW w:type="dxa" w:w="3837"/>
            <w:vAlign w:val="center"/>
            <w:shd w:fill="ECECEC"/>
            <w:tcMar>
              <w:top w:w="70" w:type="dxa"/>
              <w:left w:w="85" w:type="dxa"/>
              <w:bottom w:w="70" w:type="dxa"/>
              <w:right w:w="85" w:type="dxa"/>
            </w:tcMar>
          </w:tcPr>
          <w:p>
            <w:pPr>
              <w:keepNext/>
              <w:spacing w:after="0" w:line="260" w:lineRule="exact"/>
              <w:jc w:val="center"/>
            </w:pPr>
            <w:r>
              <w:rPr>
                <w:b/>
                <w:sz w:val="19"/>
              </w:rPr>
              <w:t xml:space="preserve">이유</w:t>
            </w:r>
          </w:p>
        </w:tc>
      </w:tr>
      <w:tr>
        <w:trPr>
          <w:cantSplit/>
        </w:trPr>
        <w:tc>
          <w:tcPr>
            <w:tcW w:type="dxa" w:w="1500"/>
            <w:vAlign w:val="center"/>
            <w:tcMar>
              <w:top w:w="70" w:type="dxa"/>
              <w:left w:w="85" w:type="dxa"/>
              <w:bottom w:w="70" w:type="dxa"/>
              <w:right w:w="85" w:type="dxa"/>
            </w:tcMar>
          </w:tcPr>
          <w:p>
            <w:pPr>
              <w:keepNext/>
              <w:spacing w:after="0" w:line="260" w:lineRule="exact"/>
              <w:jc w:val="center"/>
            </w:pPr>
            <w:r>
              <w:rPr>
                <w:b w:val="0"/>
                <w:sz w:val="19"/>
              </w:rPr>
              <w:t xml:space="preserve">비선점</w:t>
            </w:r>
          </w:p>
        </w:tc>
        <w:tc>
          <w:tcPr>
            <w:tcW w:type="dxa" w:w="4300"/>
            <w:vAlign w:val="center"/>
            <w:tcMar>
              <w:top w:w="70" w:type="dxa"/>
              <w:left w:w="85" w:type="dxa"/>
              <w:bottom w:w="70" w:type="dxa"/>
              <w:right w:w="85" w:type="dxa"/>
            </w:tcMar>
          </w:tcPr>
          <w:p>
            <w:pPr>
              <w:keepNext/>
              <w:spacing w:after="0" w:line="260" w:lineRule="exact"/>
            </w:pPr>
            <w:r>
              <w:rPr>
                <w:b w:val="0"/>
                <w:sz w:val="19"/>
              </w:rPr>
              <w:t xml:space="preserve">이미 발행된 NAND 읽기·프로그램·지우기는 완료될 때까지 유지한다.</w:t>
            </w:r>
          </w:p>
        </w:tc>
        <w:tc>
          <w:tcPr>
            <w:tcW w:type="dxa" w:w="3837"/>
            <w:vAlign w:val="center"/>
            <w:tcMar>
              <w:top w:w="70" w:type="dxa"/>
              <w:left w:w="85" w:type="dxa"/>
              <w:bottom w:w="70" w:type="dxa"/>
              <w:right w:w="85" w:type="dxa"/>
            </w:tcMar>
          </w:tcPr>
          <w:p>
            <w:pPr>
              <w:keepNext/>
              <w:spacing w:after="0" w:line="260" w:lineRule="exact"/>
            </w:pPr>
            <w:r>
              <w:rPr>
                <w:b w:val="0"/>
                <w:sz w:val="19"/>
              </w:rPr>
              <w:t xml:space="preserve">실행 중인 동작을 중단하는 프로그램 일시 중단은 첫 구현 범위에 포함하지 않는다.</w:t>
            </w:r>
          </w:p>
        </w:tc>
      </w:tr>
      <w:tr>
        <w:trPr>
          <w:cantSplit/>
        </w:trPr>
        <w:tc>
          <w:tcPr>
            <w:tcW w:type="dxa" w:w="1500"/>
            <w:vAlign w:val="center"/>
            <w:tcMar>
              <w:top w:w="70" w:type="dxa"/>
              <w:left w:w="85" w:type="dxa"/>
              <w:bottom w:w="70" w:type="dxa"/>
              <w:right w:w="85" w:type="dxa"/>
            </w:tcMar>
          </w:tcPr>
          <w:p>
            <w:pPr>
              <w:spacing w:after="0" w:line="260" w:lineRule="exact"/>
              <w:jc w:val="center"/>
            </w:pPr>
            <w:r>
              <w:rPr>
                <w:b w:val="0"/>
                <w:sz w:val="19"/>
              </w:rPr>
              <w:t xml:space="preserve">시작 조건</w:t>
            </w:r>
          </w:p>
        </w:tc>
        <w:tc>
          <w:tcPr>
            <w:tcW w:type="dxa" w:w="4300"/>
            <w:vAlign w:val="center"/>
            <w:tcMar>
              <w:top w:w="70" w:type="dxa"/>
              <w:left w:w="85" w:type="dxa"/>
              <w:bottom w:w="70" w:type="dxa"/>
              <w:right w:w="85" w:type="dxa"/>
            </w:tcMar>
          </w:tcPr>
          <w:p>
            <w:pPr>
              <w:spacing w:after="0" w:line="260" w:lineRule="exact"/>
            </w:pPr>
            <w:r>
              <w:rPr>
                <w:b w:val="0"/>
                <w:sz w:val="19"/>
              </w:rPr>
              <w:t xml:space="preserve">맨 앞 요청이 처음 시작하는 요청일 때만 재정렬한다. READ_TRANSFER 단계와 재시도 중에는 하지 않는다.</w:t>
            </w:r>
          </w:p>
        </w:tc>
        <w:tc>
          <w:tcPr>
            <w:tcW w:type="dxa" w:w="3837"/>
            <w:vAlign w:val="center"/>
            <w:tcMar>
              <w:top w:w="70" w:type="dxa"/>
              <w:left w:w="85" w:type="dxa"/>
              <w:bottom w:w="70" w:type="dxa"/>
              <w:right w:w="85" w:type="dxa"/>
            </w:tcMar>
          </w:tcPr>
          <w:p>
            <w:pPr>
              <w:spacing w:after="0" w:line="260" w:lineRule="exact"/>
            </w:pPr>
            <w:r>
              <w:rPr>
                <w:b w:val="0"/>
                <w:sz w:val="19"/>
              </w:rPr>
              <w:t xml:space="preserve">읽기 한 건이 중간에 끊기거나 다이별 재시도 상태가 어긋나는 것을 막는다.</w:t>
            </w:r>
          </w:p>
        </w:tc>
      </w:tr>
      <w:tr>
        <w:trPr>
          <w:cantSplit/>
        </w:trPr>
        <w:tc>
          <w:tcPr>
            <w:tcW w:type="dxa" w:w="1500"/>
            <w:vAlign w:val="center"/>
            <w:tcMar>
              <w:top w:w="70" w:type="dxa"/>
              <w:left w:w="85" w:type="dxa"/>
              <w:bottom w:w="70" w:type="dxa"/>
              <w:right w:w="85" w:type="dxa"/>
            </w:tcMar>
          </w:tcPr>
          <w:p>
            <w:pPr>
              <w:spacing w:after="0" w:line="260" w:lineRule="exact"/>
              <w:jc w:val="center"/>
            </w:pPr>
            <w:r>
              <w:rPr>
                <w:b w:val="0"/>
                <w:sz w:val="19"/>
              </w:rPr>
              <w:t xml:space="preserve">같은 블록 장벽</w:t>
            </w:r>
          </w:p>
        </w:tc>
        <w:tc>
          <w:tcPr>
            <w:tcW w:type="dxa" w:w="4300"/>
            <w:vAlign w:val="center"/>
            <w:tcMar>
              <w:top w:w="70" w:type="dxa"/>
              <w:left w:w="85" w:type="dxa"/>
              <w:bottom w:w="70" w:type="dxa"/>
              <w:right w:w="85" w:type="dxa"/>
            </w:tcMar>
          </w:tcPr>
          <w:p>
            <w:pPr>
              <w:spacing w:after="0" w:line="260" w:lineRule="exact"/>
            </w:pPr>
            <w:r>
              <w:rPr>
                <w:b w:val="0"/>
                <w:sz w:val="19"/>
              </w:rPr>
              <w:t xml:space="preserve">후보 읽기 앞에 같은 물리 블록의 쓰기·지우기 또는 의존성을 판단할 수 없는 요청이 있으면 앞지르지 않는다.</w:t>
            </w:r>
          </w:p>
        </w:tc>
        <w:tc>
          <w:tcPr>
            <w:tcW w:type="dxa" w:w="3837"/>
            <w:vAlign w:val="center"/>
            <w:tcMar>
              <w:top w:w="70" w:type="dxa"/>
              <w:left w:w="85" w:type="dxa"/>
              <w:bottom w:w="70" w:type="dxa"/>
              <w:right w:w="85" w:type="dxa"/>
            </w:tcMar>
          </w:tcPr>
          <w:p>
            <w:pPr>
              <w:spacing w:after="0" w:line="260" w:lineRule="exact"/>
            </w:pPr>
            <w:r>
              <w:rPr>
                <w:b w:val="0"/>
                <w:sz w:val="19"/>
              </w:rPr>
              <w:t xml:space="preserve">쓰기 요청이 큐에 있는 페이지의 읽기도 기존 검사를 통과하므로, 재정렬하면 장벽이 유일한 보호 장치이다.</w:t>
            </w:r>
          </w:p>
        </w:tc>
      </w:tr>
      <w:tr>
        <w:trPr>
          <w:cantSplit/>
        </w:trPr>
        <w:tc>
          <w:tcPr>
            <w:tcW w:type="dxa" w:w="1500"/>
            <w:vAlign w:val="center"/>
            <w:tcMar>
              <w:top w:w="70" w:type="dxa"/>
              <w:left w:w="85" w:type="dxa"/>
              <w:bottom w:w="70" w:type="dxa"/>
              <w:right w:w="85" w:type="dxa"/>
            </w:tcMar>
          </w:tcPr>
          <w:p>
            <w:pPr>
              <w:spacing w:after="0" w:line="260" w:lineRule="exact"/>
              <w:jc w:val="center"/>
            </w:pPr>
            <w:r>
              <w:rPr>
                <w:b w:val="0"/>
                <w:sz w:val="19"/>
              </w:rPr>
              <w:t xml:space="preserve">상대 순서 유지</w:t>
            </w:r>
          </w:p>
        </w:tc>
        <w:tc>
          <w:tcPr>
            <w:tcW w:type="dxa" w:w="4300"/>
            <w:vAlign w:val="center"/>
            <w:tcMar>
              <w:top w:w="70" w:type="dxa"/>
              <w:left w:w="85" w:type="dxa"/>
              <w:bottom w:w="70" w:type="dxa"/>
              <w:right w:w="85" w:type="dxa"/>
            </w:tcMar>
          </w:tcPr>
          <w:p>
            <w:pPr>
              <w:spacing w:after="0" w:line="260" w:lineRule="exact"/>
            </w:pPr>
            <w:r>
              <w:rPr>
                <w:b w:val="0"/>
                <w:sz w:val="19"/>
              </w:rPr>
              <w:t xml:space="preserve">읽기끼리의 도착 순서와 쓰기·지우기끼리의 순서를 유지한다. 첫 대기 읽기가 안전하지 않으면 이후 읽기도 앞당기지 않는다.</w:t>
            </w:r>
          </w:p>
        </w:tc>
        <w:tc>
          <w:tcPr>
            <w:tcW w:type="dxa" w:w="3837"/>
            <w:vAlign w:val="center"/>
            <w:tcMar>
              <w:top w:w="70" w:type="dxa"/>
              <w:left w:w="85" w:type="dxa"/>
              <w:bottom w:w="70" w:type="dxa"/>
              <w:right w:w="85" w:type="dxa"/>
            </w:tcMar>
          </w:tcPr>
          <w:p>
            <w:pPr>
              <w:spacing w:after="0" w:line="260" w:lineRule="exact"/>
            </w:pPr>
            <w:r>
              <w:rPr>
                <w:b w:val="0"/>
                <w:sz w:val="19"/>
              </w:rPr>
              <w:t xml:space="preserve">의존성 판단을 단순하게 하고 요청 순서 의존성을 보호한다.</w:t>
            </w:r>
          </w:p>
        </w:tc>
      </w:tr>
      <w:tr>
        <w:trPr>
          <w:cantSplit/>
        </w:trPr>
        <w:tc>
          <w:tcPr>
            <w:tcW w:type="dxa" w:w="1500"/>
            <w:vAlign w:val="center"/>
            <w:tcMar>
              <w:top w:w="70" w:type="dxa"/>
              <w:left w:w="85" w:type="dxa"/>
              <w:bottom w:w="70" w:type="dxa"/>
              <w:right w:w="85" w:type="dxa"/>
            </w:tcMar>
          </w:tcPr>
          <w:p>
            <w:pPr>
              <w:spacing w:after="0" w:line="260" w:lineRule="exact"/>
              <w:jc w:val="center"/>
            </w:pPr>
            <w:r>
              <w:rPr>
                <w:b w:val="0"/>
                <w:sz w:val="19"/>
              </w:rPr>
              <w:t xml:space="preserve">쓰기 기아 방지(후속)</w:t>
            </w:r>
          </w:p>
        </w:tc>
        <w:tc>
          <w:tcPr>
            <w:tcW w:type="dxa" w:w="4300"/>
            <w:vAlign w:val="center"/>
            <w:tcMar>
              <w:top w:w="70" w:type="dxa"/>
              <w:left w:w="85" w:type="dxa"/>
              <w:bottom w:w="70" w:type="dxa"/>
              <w:right w:w="85" w:type="dxa"/>
            </w:tcMar>
          </w:tcPr>
          <w:p>
            <w:pPr>
              <w:spacing w:after="0" w:line="260" w:lineRule="exact"/>
            </w:pPr>
            <w:r>
              <w:rPr>
                <w:b w:val="0"/>
                <w:sz w:val="19"/>
              </w:rPr>
              <w:t xml:space="preserve">쓰기 대기 중 읽기를 연속 C회 우선한 뒤에는 맨 앞 요청을 처리한다.</w:t>
            </w:r>
          </w:p>
        </w:tc>
        <w:tc>
          <w:tcPr>
            <w:tcW w:type="dxa" w:w="3837"/>
            <w:vAlign w:val="center"/>
            <w:tcMar>
              <w:top w:w="70" w:type="dxa"/>
              <w:left w:w="85" w:type="dxa"/>
              <w:bottom w:w="70" w:type="dxa"/>
              <w:right w:w="85" w:type="dxa"/>
            </w:tcMar>
          </w:tcPr>
          <w:p>
            <w:pPr>
              <w:spacing w:after="0" w:line="260" w:lineRule="exact"/>
            </w:pPr>
            <w:r>
              <w:rPr>
                <w:b w:val="0"/>
                <w:sz w:val="19"/>
              </w:rPr>
              <w:t xml:space="preserve">QD1에서는 읽기 요청이 하나뿐이어서 작동하지 않으므로 첫 측정에는 적용하지 않는다.</w:t>
            </w:r>
          </w:p>
        </w:tc>
      </w:tr>
    </w:tbl>
    <w:p>
      <w:pPr>
        <w:pStyle w:val="Small"/>
        <w:keepNext w:val="0"/>
        <w:widowControl/>
      </w:pPr>
      <w:r>
        <w:t>규칙 3의 장벽은 재정렬의 정합성을 보호하는 필수 조건이며 비교 구성의 변형이 아니다. 모든 구성에서 항상 켠다.</w:t>
      </w:r>
    </w:p>
    <w:p>
      <w:pPr>
        <w:pStyle w:val="31"/>
        <w:widowControl/>
      </w:pPr>
      <w:r>
        <w:t>라. 정합성 보호와 구현 범위</w:t>
      </w:r>
    </w:p>
    <w:p>
      <w:pPr>
        <w:widowControl/>
      </w:pPr>
      <w:r>
        <w:t>장벽이 필요한 이유는 현재 코드의 의존성 처리 방식에 있다. 코드는 쓰기 요청을 큐에 넣을 때 프로그램 허용 페이지인 permittedProgPage를 올린다. 따라서 아직 쓰기 요청이 큐에 있는 페이지의 읽기 요청도 기존 검사를 통과하여 같은 큐의 쓰기 뒤에 들어온다. 현재는 FIFO 순서가 이 읽기를 안전하게 만들고 있으므로, 재정렬하면 같은 블록의 쓰기·지우기를 앞지르지 않는 장벽이 유일한 보호 장치가 된다.</w:t>
      </w:r>
    </w:p>
    <w:p>
      <w:pPr>
        <w:widowControl/>
      </w:pPr>
      <w:r>
        <w:t>구현은 재정렬 함수를 하나 추가하고, 다이가 쉬어 새 맨 앞 요청을 우선순위 표에 올리는 두 지점에서 호출하는 방식이다. 요청은 이중 연결 리스트(prevReq, nextReq)로 연결되어 있으므로 중간의 읽기 요청을 빼서 맨 앞에 넣는 연산은 연결과 headReq, tailReq의 갱신으로 구현한다. 재정렬을 요청이 큐에 들어갈 때가 아니라 다음 요청을 발행하기 직전에 하는 것은, 그 시점에는 실행 중인 요청이 확정되어 있어 비선점 규칙을 한 번의 판단으로 지킬 수 있기 때문이다. 실험에서 큐 길이는 최대 15개 안팎이므로 탐색 비용은 작지만 메인 루프에서 실행되므로 W_etc가 변하는지는 측정으로 확인한다. 정책은 컴파일 플래그로 켜고 끄며, 끈 상태는 기존 동작과 같아야 한다. 앞지른 횟수와 장벽에 막힌 횟수는 계측 레코드가 아니라 4KB 헤더의 카운터에 기록한다.</w:t>
      </w:r>
    </w:p>
    <w:p>
      <w:pPr>
        <w:widowControl/>
      </w:pPr>
      <w:r>
        <w:t>쓰기 기아 방지 한도 C는 후속 설계로 남기며 첫 QD1 측정에는 적용하지 않는다. QD1에서는 읽기 요청이 동시에 하나뿐이어서 한도가 작동하지 않기 때문이다.</w:t>
      </w:r>
    </w:p>
    <w:p>
      <w:pPr>
        <w:widowControl/>
      </w:pPr>
      <w:r>
        <w:t>실험은 기존 R-Buf 결과의 재현을 확인한 뒤 정책 플래그만 바꾸어 비교한다. 읽기 대기가 줄어들 것으로 예상되나 측정으로 확인해야 한다. 구체적인 비교 조건, 가설과 판정 규칙은 Ⅳ.1에서 정한다.</w:t>
      </w:r>
    </w:p>
    <w:p>
      <w:pPr>
        <w:pStyle w:val="21"/>
        <w:widowControl/>
      </w:pPr>
      <w:r>
        <w:t>2 프로젝트 수행 환경 및 방법</w:t>
      </w:r>
    </w:p>
    <w:p>
      <w:pPr>
        <w:pStyle w:val="af0"/>
        <w:keepNext/>
        <w:widowControl/>
        <w:spacing w:before="140" w:after="80" w:line="260" w:lineRule="exact"/>
      </w:pPr>
      <w:r>
        <w:rPr>
          <w:sz w:val="19"/>
        </w:rPr>
        <w:t>표 3 실험 환경</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57"/>
        <w:gridCol w:w="7880"/>
      </w:tblGrid>
      <w:tr>
        <w:trPr>
          <w:tblHeader/>
          <w:cantSplit/>
        </w:trPr>
        <w:tc>
          <w:tcPr>
            <w:tcW w:type="dxa" w:w="1757"/>
            <w:vAlign w:val="center"/>
            <w:shd w:fill="ECECEC"/>
            <w:tcMar>
              <w:top w:w="70" w:type="dxa"/>
              <w:left w:w="85" w:type="dxa"/>
              <w:bottom w:w="70" w:type="dxa"/>
              <w:right w:w="85" w:type="dxa"/>
            </w:tcMar>
          </w:tcPr>
          <w:p>
            <w:pPr>
              <w:spacing w:after="0" w:line="260" w:lineRule="exact"/>
              <w:jc w:val="center"/>
            </w:pPr>
            <w:r/>
            <w:r>
              <w:rPr>
                <w:b/>
                <w:sz w:val="19"/>
              </w:rPr>
              <w:t>항목</w:t>
            </w:r>
          </w:p>
        </w:tc>
        <w:tc>
          <w:tcPr>
            <w:tcW w:type="dxa" w:w="7880"/>
            <w:vAlign w:val="center"/>
            <w:shd w:fill="ECECEC"/>
            <w:tcMar>
              <w:top w:w="70" w:type="dxa"/>
              <w:left w:w="85" w:type="dxa"/>
              <w:bottom w:w="70" w:type="dxa"/>
              <w:right w:w="85" w:type="dxa"/>
            </w:tcMar>
          </w:tcPr>
          <w:p>
            <w:pPr>
              <w:spacing w:after="0" w:line="260" w:lineRule="exact"/>
              <w:jc w:val="center"/>
            </w:pPr>
            <w:r/>
            <w:r>
              <w:rPr>
                <w:b/>
                <w:sz w:val="19"/>
              </w:rPr>
              <w:t>구성</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플랫폼</w:t>
            </w:r>
          </w:p>
        </w:tc>
        <w:tc>
          <w:tcPr>
            <w:tcW w:type="dxa" w:w="7880"/>
            <w:vAlign w:val="center"/>
            <w:tcMar>
              <w:top w:w="70" w:type="dxa"/>
              <w:left w:w="85" w:type="dxa"/>
              <w:bottom w:w="70" w:type="dxa"/>
              <w:right w:w="85" w:type="dxa"/>
            </w:tcMar>
          </w:tcPr>
          <w:p>
            <w:pPr>
              <w:spacing w:after="0" w:line="260" w:lineRule="exact"/>
            </w:pPr>
            <w:r/>
            <w:r>
              <w:rPr>
                <w:b w:val="0"/>
                <w:sz w:val="19"/>
              </w:rPr>
              <w:t>Cosmos+ OpenSSD, GreedyFTL 기반 실습 펌웨어[4,5]</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NAND 구성</w:t>
            </w:r>
          </w:p>
        </w:tc>
        <w:tc>
          <w:tcPr>
            <w:tcW w:type="dxa" w:w="7880"/>
            <w:vAlign w:val="center"/>
            <w:tcMar>
              <w:top w:w="70" w:type="dxa"/>
              <w:left w:w="85" w:type="dxa"/>
              <w:bottom w:w="70" w:type="dxa"/>
              <w:right w:w="85" w:type="dxa"/>
            </w:tcMar>
          </w:tcPr>
          <w:p>
            <w:pPr>
              <w:spacing w:after="0" w:line="260" w:lineRule="exact"/>
            </w:pPr>
            <w:r/>
            <w:r>
              <w:rPr>
                <w:b w:val="0"/>
                <w:sz w:val="19"/>
              </w:rPr>
              <w:t>4채널 × 2way, 총 8 dies</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노출 용량</w:t>
            </w:r>
          </w:p>
        </w:tc>
        <w:tc>
          <w:tcPr>
            <w:tcW w:type="dxa" w:w="7880"/>
            <w:vAlign w:val="center"/>
            <w:tcMar>
              <w:top w:w="70" w:type="dxa"/>
              <w:left w:w="85" w:type="dxa"/>
              <w:bottom w:w="70" w:type="dxa"/>
              <w:right w:w="85" w:type="dxa"/>
            </w:tcMar>
          </w:tcPr>
          <w:p>
            <w:pPr>
              <w:spacing w:after="0" w:line="260" w:lineRule="exact"/>
            </w:pPr>
            <w:r/>
            <w:r>
              <w:rPr>
                <w:b w:val="0"/>
                <w:sz w:val="19"/>
              </w:rPr>
              <w:t>61.8GB</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데이터 버퍼</w:t>
            </w:r>
          </w:p>
        </w:tc>
        <w:tc>
          <w:tcPr>
            <w:tcW w:type="dxa" w:w="7880"/>
            <w:vAlign w:val="center"/>
            <w:tcMar>
              <w:top w:w="70" w:type="dxa"/>
              <w:left w:w="85" w:type="dxa"/>
              <w:bottom w:w="70" w:type="dxa"/>
              <w:right w:w="85" w:type="dxa"/>
            </w:tcMar>
          </w:tcPr>
          <w:p>
            <w:pPr>
              <w:spacing w:after="0" w:line="260" w:lineRule="exact"/>
            </w:pPr>
            <w:r/>
            <w:r>
              <w:rPr>
                <w:b w:val="0"/>
                <w:sz w:val="19"/>
              </w:rPr>
              <w:t>총 128프레임, 프레임당 16KB, 합계 2MB</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R-Buf 분할</w:t>
            </w:r>
          </w:p>
        </w:tc>
        <w:tc>
          <w:tcPr>
            <w:tcW w:type="dxa" w:w="7880"/>
            <w:vAlign w:val="center"/>
            <w:tcMar>
              <w:top w:w="70" w:type="dxa"/>
              <w:left w:w="85" w:type="dxa"/>
              <w:bottom w:w="70" w:type="dxa"/>
              <w:right w:w="85" w:type="dxa"/>
            </w:tcMar>
          </w:tcPr>
          <w:p>
            <w:pPr>
              <w:spacing w:after="0" w:line="260" w:lineRule="exact"/>
            </w:pPr>
            <w:r/>
            <w:r>
              <w:rPr>
                <w:b w:val="0"/>
                <w:sz w:val="19"/>
              </w:rPr>
              <w:t>읽기 8프레임 / 쓰기 120프레임</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호스트</w:t>
            </w:r>
          </w:p>
        </w:tc>
        <w:tc>
          <w:tcPr>
            <w:tcW w:type="dxa" w:w="7880"/>
            <w:vAlign w:val="center"/>
            <w:tcMar>
              <w:top w:w="70" w:type="dxa"/>
              <w:left w:w="85" w:type="dxa"/>
              <w:bottom w:w="70" w:type="dxa"/>
              <w:right w:w="85" w:type="dxa"/>
            </w:tcMar>
          </w:tcPr>
          <w:p>
            <w:pPr>
              <w:spacing w:after="0" w:line="260" w:lineRule="exact"/>
            </w:pPr>
            <w:r/>
            <w:r>
              <w:rPr>
                <w:b w:val="0"/>
                <w:sz w:val="19"/>
              </w:rPr>
              <w:t>Intel Core i5-14400, 메모리 32GB</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운영체제</w:t>
            </w:r>
          </w:p>
        </w:tc>
        <w:tc>
          <w:tcPr>
            <w:tcW w:type="dxa" w:w="7880"/>
            <w:vAlign w:val="center"/>
            <w:tcMar>
              <w:top w:w="70" w:type="dxa"/>
              <w:left w:w="85" w:type="dxa"/>
              <w:bottom w:w="70" w:type="dxa"/>
              <w:right w:w="85" w:type="dxa"/>
            </w:tcMar>
          </w:tcPr>
          <w:p>
            <w:pPr>
              <w:spacing w:after="0" w:line="260" w:lineRule="exact"/>
            </w:pPr>
            <w:r/>
            <w:r>
              <w:rPr>
                <w:b w:val="0"/>
                <w:sz w:val="19"/>
              </w:rPr>
              <w:t>Ubuntu 22.04, Linux 6.8.0</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부하 도구</w:t>
            </w:r>
          </w:p>
        </w:tc>
        <w:tc>
          <w:tcPr>
            <w:tcW w:type="dxa" w:w="7880"/>
            <w:vAlign w:val="center"/>
            <w:tcMar>
              <w:top w:w="70" w:type="dxa"/>
              <w:left w:w="85" w:type="dxa"/>
              <w:bottom w:w="70" w:type="dxa"/>
              <w:right w:w="85" w:type="dxa"/>
            </w:tcMar>
          </w:tcPr>
          <w:p>
            <w:pPr>
              <w:spacing w:after="0" w:line="260" w:lineRule="exact"/>
            </w:pPr>
            <w:r/>
            <w:r>
              <w:rPr>
                <w:b w:val="0"/>
                <w:sz w:val="19"/>
              </w:rPr>
              <w:t>fio 3.28, libaio, O_DIRECT</w:t>
            </w:r>
          </w:p>
        </w:tc>
      </w:tr>
    </w:tbl>
    <w:p>
      <w:pPr>
        <w:pStyle w:val="af0"/>
        <w:keepNext/>
        <w:widowControl/>
        <w:spacing w:before="140" w:after="80" w:line="260" w:lineRule="exact"/>
      </w:pPr>
      <w:r>
        <w:rPr>
          <w:sz w:val="19"/>
        </w:rPr>
        <w:t>표 4 기존 측정의 부하 실행 순서</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531"/>
        <w:gridCol w:w="8107"/>
      </w:tblGrid>
      <w:tr>
        <w:trPr>
          <w:tblHeader/>
          <w:cantSplit/>
        </w:trPr>
        <w:tc>
          <w:tcPr>
            <w:tcW w:type="dxa" w:w="1531"/>
            <w:vAlign w:val="center"/>
            <w:shd w:fill="ECECEC"/>
            <w:tcMar>
              <w:top w:w="70" w:type="dxa"/>
              <w:left w:w="85" w:type="dxa"/>
              <w:bottom w:w="70" w:type="dxa"/>
              <w:right w:w="85" w:type="dxa"/>
            </w:tcMar>
          </w:tcPr>
          <w:p>
            <w:pPr>
              <w:keepNext/>
              <w:spacing w:after="0" w:line="260" w:lineRule="exact"/>
              <w:jc w:val="center"/>
            </w:pPr>
            <w:r/>
            <w:r>
              <w:rPr>
                <w:b/>
                <w:sz w:val="19"/>
              </w:rPr>
              <w:t>순서</w:t>
            </w:r>
          </w:p>
        </w:tc>
        <w:tc>
          <w:tcPr>
            <w:tcW w:type="dxa" w:w="8107"/>
            <w:vAlign w:val="center"/>
            <w:shd w:fill="ECECEC"/>
            <w:tcMar>
              <w:top w:w="70" w:type="dxa"/>
              <w:left w:w="85" w:type="dxa"/>
              <w:bottom w:w="70" w:type="dxa"/>
              <w:right w:w="85" w:type="dxa"/>
            </w:tcMar>
          </w:tcPr>
          <w:p>
            <w:pPr>
              <w:keepNext/>
              <w:spacing w:after="0" w:line="260" w:lineRule="exact"/>
              <w:jc w:val="center"/>
            </w:pPr>
            <w:r/>
            <w:r>
              <w:rPr>
                <w:b/>
                <w:sz w:val="19"/>
              </w:rPr>
              <w:t>수행 내용</w:t>
            </w:r>
          </w:p>
        </w:tc>
      </w:tr>
      <w:tr>
        <w:trPr>
          <w:cantSplit/>
        </w:trPr>
        <w:tc>
          <w:tcPr>
            <w:tcW w:type="dxa" w:w="1531"/>
            <w:vAlign w:val="center"/>
            <w:tcMar>
              <w:top w:w="70" w:type="dxa"/>
              <w:left w:w="85" w:type="dxa"/>
              <w:bottom w:w="70" w:type="dxa"/>
              <w:right w:w="85" w:type="dxa"/>
            </w:tcMar>
          </w:tcPr>
          <w:p>
            <w:pPr>
              <w:keepNext/>
              <w:spacing w:after="0" w:line="260" w:lineRule="exact"/>
              <w:jc w:val="center"/>
            </w:pPr>
            <w:r/>
            <w:r>
              <w:rPr>
                <w:b w:val="0"/>
                <w:sz w:val="19"/>
              </w:rPr>
              <w:t>초기화</w:t>
            </w:r>
          </w:p>
        </w:tc>
        <w:tc>
          <w:tcPr>
            <w:tcW w:type="dxa" w:w="8107"/>
            <w:vAlign w:val="center"/>
            <w:tcMar>
              <w:top w:w="70" w:type="dxa"/>
              <w:left w:w="85" w:type="dxa"/>
              <w:bottom w:w="70" w:type="dxa"/>
              <w:right w:w="85" w:type="dxa"/>
            </w:tcMar>
          </w:tcPr>
          <w:p>
            <w:pPr>
              <w:keepNext/>
              <w:spacing w:after="0" w:line="260" w:lineRule="exact"/>
            </w:pPr>
            <w:r/>
            <w:r>
              <w:rPr>
                <w:b w:val="0"/>
                <w:sz w:val="19"/>
              </w:rPr>
              <w:t>매 회 부팅 시 사용자 블록 전체를 지운다.</w:t>
            </w:r>
          </w:p>
        </w:tc>
      </w:tr>
      <w:tr>
        <w:trPr>
          <w:cantSplit/>
        </w:trPr>
        <w:tc>
          <w:tcPr>
            <w:tcW w:type="dxa" w:w="1531"/>
            <w:vAlign w:val="center"/>
            <w:tcMar>
              <w:top w:w="70" w:type="dxa"/>
              <w:left w:w="85" w:type="dxa"/>
              <w:bottom w:w="70" w:type="dxa"/>
              <w:right w:w="85" w:type="dxa"/>
            </w:tcMar>
          </w:tcPr>
          <w:p>
            <w:pPr>
              <w:keepNext/>
              <w:spacing w:after="0" w:line="260" w:lineRule="exact"/>
              <w:jc w:val="center"/>
            </w:pPr>
            <w:r/>
            <w:r>
              <w:rPr>
                <w:b w:val="0"/>
                <w:sz w:val="19"/>
              </w:rPr>
              <w:t>사전 쓰기</w:t>
            </w:r>
          </w:p>
        </w:tc>
        <w:tc>
          <w:tcPr>
            <w:tcW w:type="dxa" w:w="8107"/>
            <w:vAlign w:val="center"/>
            <w:tcMar>
              <w:top w:w="70" w:type="dxa"/>
              <w:left w:w="85" w:type="dxa"/>
              <w:bottom w:w="70" w:type="dxa"/>
              <w:right w:w="85" w:type="dxa"/>
            </w:tcMar>
          </w:tcPr>
          <w:p>
            <w:pPr>
              <w:keepNext/>
              <w:spacing w:after="0" w:line="260" w:lineRule="exact"/>
            </w:pPr>
            <w:r/>
            <w:r>
              <w:rPr>
                <w:b w:val="0"/>
                <w:sz w:val="19"/>
              </w:rPr>
              <w:t>0~8GB 영역에 순차 쓰기를 수행한다. 요청 크기는 128KB이다.</w:t>
            </w:r>
          </w:p>
        </w:tc>
      </w:tr>
      <w:tr>
        <w:trPr>
          <w:cantSplit/>
        </w:trPr>
        <w:tc>
          <w:tcPr>
            <w:tcW w:type="dxa" w:w="1531"/>
            <w:vAlign w:val="center"/>
            <w:tcMar>
              <w:top w:w="70" w:type="dxa"/>
              <w:left w:w="85" w:type="dxa"/>
              <w:bottom w:w="70" w:type="dxa"/>
              <w:right w:w="85" w:type="dxa"/>
            </w:tcMar>
          </w:tcPr>
          <w:p>
            <w:pPr>
              <w:keepNext/>
              <w:spacing w:after="0" w:line="260" w:lineRule="exact"/>
              <w:jc w:val="center"/>
            </w:pPr>
            <w:r/>
            <w:r>
              <w:rPr>
                <w:b w:val="0"/>
                <w:sz w:val="19"/>
              </w:rPr>
              <w:t>기준 읽기</w:t>
            </w:r>
          </w:p>
        </w:tc>
        <w:tc>
          <w:tcPr>
            <w:tcW w:type="dxa" w:w="8107"/>
            <w:vAlign w:val="center"/>
            <w:tcMar>
              <w:top w:w="70" w:type="dxa"/>
              <w:left w:w="85" w:type="dxa"/>
              <w:bottom w:w="70" w:type="dxa"/>
              <w:right w:w="85" w:type="dxa"/>
            </w:tcMar>
          </w:tcPr>
          <w:p>
            <w:pPr>
              <w:keepNext/>
              <w:spacing w:after="0" w:line="260" w:lineRule="exact"/>
            </w:pPr>
            <w:r/>
            <w:r>
              <w:rPr>
                <w:b w:val="0"/>
                <w:sz w:val="19"/>
              </w:rPr>
              <w:t>같은 영역에서 4KB 랜덤 읽기 요청만 실행한다.</w:t>
            </w:r>
          </w:p>
        </w:tc>
      </w:tr>
      <w:tr>
        <w:trPr>
          <w:cantSplit/>
        </w:trPr>
        <w:tc>
          <w:tcPr>
            <w:tcW w:type="dxa" w:w="1531"/>
            <w:vAlign w:val="center"/>
            <w:tcMar>
              <w:top w:w="70" w:type="dxa"/>
              <w:left w:w="85" w:type="dxa"/>
              <w:bottom w:w="70" w:type="dxa"/>
              <w:right w:w="85" w:type="dxa"/>
            </w:tcMar>
          </w:tcPr>
          <w:p>
            <w:pPr>
              <w:keepNext/>
              <w:spacing w:after="0" w:line="260" w:lineRule="exact"/>
              <w:jc w:val="center"/>
            </w:pPr>
            <w:r/>
            <w:r>
              <w:rPr>
                <w:b w:val="0"/>
                <w:sz w:val="19"/>
              </w:rPr>
              <w:t>지속 쓰기 부하</w:t>
            </w:r>
          </w:p>
        </w:tc>
        <w:tc>
          <w:tcPr>
            <w:tcW w:type="dxa" w:w="8107"/>
            <w:vAlign w:val="center"/>
            <w:tcMar>
              <w:top w:w="70" w:type="dxa"/>
              <w:left w:w="85" w:type="dxa"/>
              <w:bottom w:w="70" w:type="dxa"/>
              <w:right w:w="85" w:type="dxa"/>
            </w:tcMar>
          </w:tcPr>
          <w:p>
            <w:pPr>
              <w:keepNext/>
              <w:spacing w:after="0" w:line="260" w:lineRule="exact"/>
            </w:pPr>
            <w:r/>
            <w:r>
              <w:rPr>
                <w:b w:val="0"/>
                <w:sz w:val="19"/>
              </w:rPr>
              <w:t>8~24GB 영역에 랜덤 쓰기 요청을 속도 제한 없이 실행한다. 요청 크기는 16KB이며 QD32이다.</w:t>
            </w:r>
          </w:p>
        </w:tc>
      </w:tr>
      <w:tr>
        <w:trPr>
          <w:cantSplit/>
        </w:trPr>
        <w:tc>
          <w:tcPr>
            <w:tcW w:type="dxa" w:w="1531"/>
            <w:vAlign w:val="center"/>
            <w:tcMar>
              <w:top w:w="70" w:type="dxa"/>
              <w:left w:w="85" w:type="dxa"/>
              <w:bottom w:w="70" w:type="dxa"/>
              <w:right w:w="85" w:type="dxa"/>
            </w:tcMar>
          </w:tcPr>
          <w:p>
            <w:pPr>
              <w:spacing w:after="0" w:line="260" w:lineRule="exact"/>
              <w:jc w:val="center"/>
            </w:pPr>
            <w:r/>
            <w:r>
              <w:rPr>
                <w:b w:val="0"/>
                <w:sz w:val="19"/>
              </w:rPr>
              <w:t>동시 실행</w:t>
            </w:r>
          </w:p>
        </w:tc>
        <w:tc>
          <w:tcPr>
            <w:tcW w:type="dxa" w:w="8107"/>
            <w:vAlign w:val="center"/>
            <w:tcMar>
              <w:top w:w="70" w:type="dxa"/>
              <w:left w:w="85" w:type="dxa"/>
              <w:bottom w:w="70" w:type="dxa"/>
              <w:right w:w="85" w:type="dxa"/>
            </w:tcMar>
          </w:tcPr>
          <w:p>
            <w:pPr>
              <w:spacing w:after="0" w:line="260" w:lineRule="exact"/>
            </w:pPr>
            <w:r/>
            <w:r>
              <w:rPr>
                <w:b w:val="0"/>
                <w:sz w:val="19"/>
              </w:rPr>
              <w:t>쓰기 시작 2초 뒤 읽기 요청을 함께 실행한다. 읽기 조건은 QD1 또는 QD8이다.</w:t>
            </w:r>
          </w:p>
        </w:tc>
      </w:tr>
    </w:tbl>
    <w:p>
      <w:pPr>
        <w:widowControl/>
        <w:spacing w:before="100"/>
      </w:pPr>
      <w:r>
        <w:t>기존 측정은 총 9회였으며 가비지 컬렉션 GC(Garbage Collection)는 모든 회차에서 발생하지 않았다. QD1은 S-Buf와 R-Buf를 각각 3회 측정하였다. QD8은 두 구성을 각각 1회 측정하였다. 읽기 프레임을 늘린 R-Buf의 QD8을 추가로 1회 측정하였으며, 이 구성은 읽기 16프레임을 사용하였다.</w:t>
      </w:r>
    </w:p>
    <w:p>
      <w:pPr>
        <w:widowControl/>
      </w:pPr>
      <w:r>
        <w:t>읽기 요청 한 건의 처리 순서와 계측 시각은 그림 6과 같다. 펌웨어 내부 지연시간 L_fw(②부터 ⑫까지)는 식 (1)과 같이 네 항으로 나눈다. W_buf는 버퍼 대기, W_die는 다이 큐 대기, T_nand는 NAND·DMA 처리 시간이며, W_etc는 세 단계 사이에서 메인 루프가 다음 단계를 늦게 확인한 시간과 읽기 전송 대기의 합이다. 각 항은 계측 시각 t_i로 식 (2)와 같이 계산한다.</w:t>
      </w:r>
    </w:p>
    <w:p>
      <w:pPr>
        <w:widowControl/>
        <w:tabs>
          <w:tab w:val="center" w:pos="4819"/>
          <w:tab w:val="right" w:pos="9638"/>
        </w:tabs>
        <w:spacing w:before="40" w:after="40" w:line="276" w:lineRule="auto"/>
      </w:pPr>
      <w:r>
        <w:tab/>
      </w:r>
      <m:oMath>
        <m:sSub>
          <m:e>
            <m:r>
              <m:t xml:space="preserve">L</m:t>
            </m:r>
          </m:e>
          <m:sub>
            <m:r>
              <m:t xml:space="preserve">fw</m:t>
            </m:r>
          </m:sub>
        </m:sSub>
        <m:r>
          <m:t xml:space="preserve"> = </m:t>
        </m:r>
        <m:sSub>
          <m:e>
            <m:r>
              <m:t xml:space="preserve">W</m:t>
            </m:r>
          </m:e>
          <m:sub>
            <m:r>
              <m:t xml:space="preserve">buf</m:t>
            </m:r>
          </m:sub>
        </m:sSub>
        <m:r>
          <m:t xml:space="preserve"> + </m:t>
        </m:r>
        <m:sSub>
          <m:e>
            <m:r>
              <m:t xml:space="preserve">W</m:t>
            </m:r>
          </m:e>
          <m:sub>
            <m:r>
              <m:t xml:space="preserve">die</m:t>
            </m:r>
          </m:sub>
        </m:sSub>
        <m:r>
          <m:t xml:space="preserve"> + </m:t>
        </m:r>
        <m:sSub>
          <m:e>
            <m:r>
              <m:t xml:space="preserve">T</m:t>
            </m:r>
          </m:e>
          <m:sub>
            <m:r>
              <m:t xml:space="preserve">nand</m:t>
            </m:r>
          </m:sub>
        </m:sSub>
        <m:r>
          <m:t xml:space="preserve"> + </m:t>
        </m:r>
        <m:sSub>
          <m:e>
            <m:r>
              <m:t xml:space="preserve">W</m:t>
            </m:r>
          </m:e>
          <m:sub>
            <m:r>
              <m:t xml:space="preserve">etc</m:t>
            </m:r>
          </m:sub>
        </m:sSub>
      </m:oMath>
      <w:r>
        <w:tab/>
        <w:t>(1)</w:t>
      </w:r>
    </w:p>
    <w:p>
      <w:pPr>
        <w:widowControl/>
        <w:tabs>
          <w:tab w:val="center" w:pos="4819"/>
          <w:tab w:val="right" w:pos="9638"/>
        </w:tabs>
        <w:spacing w:before="40" w:after="40" w:line="276" w:lineRule="auto"/>
      </w:pPr>
      <w:r>
        <w:tab/>
      </w:r>
      <m:oMath>
        <m:sSub>
          <m:e>
            <m:r>
              <m:t xml:space="preserve">L</m:t>
            </m:r>
          </m:e>
          <m:sub>
            <m:r>
              <m:t xml:space="preserve">fw</m:t>
            </m:r>
          </m:sub>
        </m:sSub>
        <m:r>
          <m:t xml:space="preserve"> = </m:t>
        </m:r>
        <m:sSub>
          <m:e>
            <m:r>
              <m:t xml:space="preserve">t</m:t>
            </m:r>
          </m:e>
          <m:sub>
            <m:r>
              <m:t xml:space="preserve">12</m:t>
            </m:r>
          </m:sub>
        </m:sSub>
        <m:r>
          <m:t xml:space="preserve"> − </m:t>
        </m:r>
        <m:sSub>
          <m:e>
            <m:r>
              <m:t xml:space="preserve">t</m:t>
            </m:r>
          </m:e>
          <m:sub>
            <m:r>
              <m:t xml:space="preserve">2</m:t>
            </m:r>
          </m:sub>
        </m:sSub>
      </m:oMath>
    </w:p>
    <w:p>
      <w:pPr>
        <w:widowControl/>
        <w:tabs>
          <w:tab w:val="center" w:pos="4819"/>
          <w:tab w:val="right" w:pos="9638"/>
        </w:tabs>
        <w:spacing w:before="40" w:after="40" w:line="276" w:lineRule="auto"/>
      </w:pPr>
      <w:r>
        <w:tab/>
      </w:r>
      <m:oMath>
        <m:sSub>
          <m:e>
            <m:r>
              <m:t xml:space="preserve">W</m:t>
            </m:r>
          </m:e>
          <m:sub>
            <m:r>
              <m:t xml:space="preserve">buf</m:t>
            </m:r>
          </m:sub>
        </m:sSub>
        <m:r>
          <m:t xml:space="preserve"> = </m:t>
        </m:r>
        <m:sSub>
          <m:e>
            <m:r>
              <m:t xml:space="preserve">t</m:t>
            </m:r>
          </m:e>
          <m:sub>
            <m:r>
              <m:t xml:space="preserve">5</m:t>
            </m:r>
          </m:sub>
        </m:sSub>
        <m:r>
          <m:t xml:space="preserve"> − </m:t>
        </m:r>
        <m:sSub>
          <m:e>
            <m:r>
              <m:t xml:space="preserve">t</m:t>
            </m:r>
          </m:e>
          <m:sub>
            <m:r>
              <m:t xml:space="preserve">3</m:t>
            </m:r>
          </m:sub>
        </m:sSub>
      </m:oMath>
    </w:p>
    <w:p>
      <w:pPr>
        <w:widowControl/>
        <w:tabs>
          <w:tab w:val="center" w:pos="4819"/>
          <w:tab w:val="right" w:pos="9638"/>
        </w:tabs>
        <w:spacing w:before="40" w:after="40" w:line="276" w:lineRule="auto"/>
      </w:pPr>
      <w:r>
        <w:tab/>
      </w:r>
      <m:oMath>
        <m:sSub>
          <m:e>
            <m:r>
              <m:t xml:space="preserve">W</m:t>
            </m:r>
          </m:e>
          <m:sub>
            <m:r>
              <m:t xml:space="preserve">die</m:t>
            </m:r>
          </m:sub>
        </m:sSub>
        <m:r>
          <m:t xml:space="preserve"> = max(0, </m:t>
        </m:r>
        <m:sSub>
          <m:e>
            <m:r>
              <m:t xml:space="preserve">t</m:t>
            </m:r>
          </m:e>
          <m:sub>
            <m:r>
              <m:t xml:space="preserve">6</m:t>
            </m:r>
          </m:sub>
        </m:sSub>
        <m:r>
          <m:t xml:space="preserve"> − </m:t>
        </m:r>
        <m:sSub>
          <m:e>
            <m:r>
              <m:t xml:space="preserve">t</m:t>
            </m:r>
          </m:e>
          <m:sub>
            <m:r>
              <m:t xml:space="preserve">5</m:t>
            </m:r>
          </m:sub>
        </m:sSub>
        <m:r>
          <m:t xml:space="preserve">)</m:t>
        </m:r>
      </m:oMath>
    </w:p>
    <w:p>
      <w:pPr>
        <w:widowControl/>
        <w:tabs>
          <w:tab w:val="center" w:pos="4819"/>
          <w:tab w:val="right" w:pos="9638"/>
        </w:tabs>
        <w:spacing w:before="40" w:after="40" w:line="276" w:lineRule="auto"/>
      </w:pPr>
      <w:r>
        <w:tab/>
      </w:r>
      <m:oMath>
        <m:sSub>
          <m:e>
            <m:r>
              <m:t xml:space="preserve">T</m:t>
            </m:r>
          </m:e>
          <m:sub>
            <m:r>
              <m:t xml:space="preserve">nand</m:t>
            </m:r>
          </m:sub>
        </m:sSub>
        <m:r>
          <m:t xml:space="preserve"> = (</m:t>
        </m:r>
        <m:sSub>
          <m:e>
            <m:r>
              <m:t xml:space="preserve">t</m:t>
            </m:r>
          </m:e>
          <m:sub>
            <m:r>
              <m:t xml:space="preserve">8</m:t>
            </m:r>
          </m:sub>
        </m:sSub>
        <m:r>
          <m:t xml:space="preserve"> − </m:t>
        </m:r>
        <m:sSub>
          <m:e>
            <m:r>
              <m:t xml:space="preserve">t</m:t>
            </m:r>
          </m:e>
          <m:sub>
            <m:r>
              <m:t xml:space="preserve">7</m:t>
            </m:r>
          </m:sub>
        </m:sSub>
        <m:r>
          <m:t xml:space="preserve">) + (</m:t>
        </m:r>
        <m:sSub>
          <m:e>
            <m:r>
              <m:t xml:space="preserve">t</m:t>
            </m:r>
          </m:e>
          <m:sub>
            <m:r>
              <m:t xml:space="preserve">10</m:t>
            </m:r>
          </m:sub>
        </m:sSub>
        <m:r>
          <m:t xml:space="preserve"> − </m:t>
        </m:r>
        <m:sSub>
          <m:e>
            <m:r>
              <m:t xml:space="preserve">t</m:t>
            </m:r>
          </m:e>
          <m:sub>
            <m:r>
              <m:t xml:space="preserve">9</m:t>
            </m:r>
          </m:sub>
        </m:sSub>
        <m:r>
          <m:t xml:space="preserve">) + (</m:t>
        </m:r>
        <m:sSub>
          <m:e>
            <m:r>
              <m:t xml:space="preserve">t</m:t>
            </m:r>
          </m:e>
          <m:sub>
            <m:r>
              <m:t xml:space="preserve">12</m:t>
            </m:r>
          </m:sub>
        </m:sSub>
        <m:r>
          <m:t xml:space="preserve"> − </m:t>
        </m:r>
        <m:sSub>
          <m:e>
            <m:r>
              <m:t xml:space="preserve">t</m:t>
            </m:r>
          </m:e>
          <m:sub>
            <m:r>
              <m:t xml:space="preserve">11</m:t>
            </m:r>
          </m:sub>
        </m:sSub>
        <m:r>
          <m:t xml:space="preserve">)</m:t>
        </m:r>
      </m:oMath>
    </w:p>
    <w:p>
      <w:pPr>
        <w:widowControl/>
        <w:tabs>
          <w:tab w:val="center" w:pos="4819"/>
          <w:tab w:val="right" w:pos="9638"/>
        </w:tabs>
        <w:spacing w:before="40" w:after="40" w:line="276" w:lineRule="auto"/>
      </w:pPr>
      <w:r>
        <w:tab/>
      </w:r>
      <m:oMath>
        <m:sSub>
          <m:e>
            <m:r>
              <m:t xml:space="preserve">W</m:t>
            </m:r>
          </m:e>
          <m:sub>
            <m:r>
              <m:t xml:space="preserve">etc</m:t>
            </m:r>
          </m:sub>
        </m:sSub>
        <m:r>
          <m:t xml:space="preserve"> = (</m:t>
        </m:r>
        <m:sSub>
          <m:e>
            <m:r>
              <m:t xml:space="preserve">t</m:t>
            </m:r>
          </m:e>
          <m:sub>
            <m:r>
              <m:t xml:space="preserve">3</m:t>
            </m:r>
          </m:sub>
        </m:sSub>
        <m:r>
          <m:t xml:space="preserve"> − </m:t>
        </m:r>
        <m:sSub>
          <m:e>
            <m:r>
              <m:t xml:space="preserve">t</m:t>
            </m:r>
          </m:e>
          <m:sub>
            <m:r>
              <m:t xml:space="preserve">2</m:t>
            </m:r>
          </m:sub>
        </m:sSub>
        <m:r>
          <m:t xml:space="preserve">) + (</m:t>
        </m:r>
        <m:sSub>
          <m:e>
            <m:r>
              <m:t xml:space="preserve">t</m:t>
            </m:r>
          </m:e>
          <m:sub>
            <m:r>
              <m:t xml:space="preserve">7</m:t>
            </m:r>
          </m:sub>
        </m:sSub>
        <m:r>
          <m:t xml:space="preserve"> − max(</m:t>
        </m:r>
        <m:sSub>
          <m:e>
            <m:r>
              <m:t xml:space="preserve">t</m:t>
            </m:r>
          </m:e>
          <m:sub>
            <m:r>
              <m:t xml:space="preserve">5</m:t>
            </m:r>
          </m:sub>
        </m:sSub>
        <m:r>
          <m:t xml:space="preserve">, </m:t>
        </m:r>
        <m:sSub>
          <m:e>
            <m:r>
              <m:t xml:space="preserve">t</m:t>
            </m:r>
          </m:e>
          <m:sub>
            <m:r>
              <m:t xml:space="preserve">6</m:t>
            </m:r>
          </m:sub>
        </m:sSub>
        <m:r>
          <m:t xml:space="preserve">)) + (</m:t>
        </m:r>
        <m:sSub>
          <m:e>
            <m:r>
              <m:t xml:space="preserve">t</m:t>
            </m:r>
          </m:e>
          <m:sub>
            <m:r>
              <m:t xml:space="preserve">9</m:t>
            </m:r>
          </m:sub>
        </m:sSub>
        <m:r>
          <m:t xml:space="preserve"> − </m:t>
        </m:r>
        <m:sSub>
          <m:e>
            <m:r>
              <m:t xml:space="preserve">t</m:t>
            </m:r>
          </m:e>
          <m:sub>
            <m:r>
              <m:t xml:space="preserve">8</m:t>
            </m:r>
          </m:sub>
        </m:sSub>
        <m:r>
          <m:t xml:space="preserve">) + (</m:t>
        </m:r>
        <m:sSub>
          <m:e>
            <m:r>
              <m:t xml:space="preserve">t</m:t>
            </m:r>
          </m:e>
          <m:sub>
            <m:r>
              <m:t xml:space="preserve">11</m:t>
            </m:r>
          </m:sub>
        </m:sSub>
        <m:r>
          <m:t xml:space="preserve"> − </m:t>
        </m:r>
        <m:sSub>
          <m:e>
            <m:r>
              <m:t xml:space="preserve">t</m:t>
            </m:r>
          </m:e>
          <m:sub>
            <m:r>
              <m:t xml:space="preserve">10</m:t>
            </m:r>
          </m:sub>
        </m:sSub>
        <m:r>
          <m:t xml:space="preserve">)</m:t>
        </m:r>
      </m:oMath>
      <w:r>
        <w:tab/>
        <w:t>(2)</w:t>
      </w:r>
    </w:p>
    <w:p>
      <w:pPr>
        <w:widowControl/>
      </w:pPr>
      <w:r>
        <w:t>⑥⑧⑩⑫는 메인 루프가 확인한 시각이어서 W_die에 루프 지연이 섞일 수 있으나 그 몫은 약 1%로 추정되었다. 선행 요청 수 k는 읽기 요청이 다이 큐에 들어갈 때 처리 중인 요청을 포함하여 이미 큐에 있던 요청의 수이다.</w:t>
      </w:r>
    </w:p>
    <w:p>
      <w:pPr>
        <w:keepNext/>
        <w:jc w:val="center"/>
        <w:spacing w:before="140" w:after="40" w:line="240" w:lineRule="auto"/>
      </w:pPr>
      <w:r>
        <w:drawing>
          <wp:inline xmlns:a="http://schemas.openxmlformats.org/drawingml/2006/main" xmlns:pic="http://schemas.openxmlformats.org/drawingml/2006/picture">
            <wp:extent cx="2700000" cy="2910107"/>
            <wp:docPr id="6" name="Picture 6"/>
            <wp:cNvGraphicFramePr>
              <a:graphicFrameLocks noChangeAspect="1"/>
            </wp:cNvGraphicFramePr>
            <a:graphic>
              <a:graphicData uri="http://schemas.openxmlformats.org/drawingml/2006/picture">
                <pic:pic>
                  <pic:nvPicPr>
                    <pic:cNvPr id="0" name="fig6_seq.png"/>
                    <pic:cNvPicPr/>
                  </pic:nvPicPr>
                  <pic:blipFill>
                    <a:blip r:embed="rId20"/>
                    <a:stretch>
                      <a:fillRect/>
                    </a:stretch>
                  </pic:blipFill>
                  <pic:spPr>
                    <a:xfrm>
                      <a:off x="0" y="0"/>
                      <a:ext cx="2700000" cy="2910107"/>
                    </a:xfrm>
                    <a:prstGeom prst="rect"/>
                  </pic:spPr>
                </pic:pic>
              </a:graphicData>
            </a:graphic>
          </wp:inline>
        </w:drawing>
      </w:r>
    </w:p>
    <w:p>
      <w:pPr>
        <w:pStyle w:val="af0"/>
        <w:keepNext/>
        <w:widowControl/>
        <w:spacing w:before="140" w:after="80" w:line="260" w:lineRule="exact"/>
      </w:pPr>
      <w:r>
        <w:rPr>
          <w:sz w:val="19"/>
        </w:rPr>
        <w:t>그림 6 읽기 요청 한 건의 처리 순서와 계측 시각</w:t>
      </w:r>
    </w:p>
    <w:p>
      <w:pPr>
        <w:pStyle w:val="Small"/>
        <w:keepNext w:val="0"/>
        <w:widowControl/>
      </w:pPr>
      <w:r>
        <w:t>출처: 팀 논문[5] 그림 2. ①~⑭는 처리 순서이며 ②~⑫가 펌웨어 내부 지연시간의 구간이다.</w:t>
      </w:r>
    </w:p>
    <w:p>
      <w:pPr>
        <w:widowControl/>
      </w:pPr>
      <w:r>
        <w:t>계측 부담 약 1%는 읽기만 실행할 때의 읽기 처리량 기준이다. 쓰기 처리량에 대한 계측 부담은 측정하지 않았다. 계측 레코드는 64B 고정이며, 여유 필드 없이 형식 v3을 유지한다.</w:t>
      </w:r>
    </w:p>
    <w:p>
      <w:pPr>
        <w:pStyle w:val="21"/>
        <w:widowControl/>
      </w:pPr>
      <w:r>
        <w:t>3 현재까지의 수행 내용</w:t>
      </w:r>
    </w:p>
    <w:p>
      <w:pPr>
        <w:widowControl/>
      </w:pPr>
      <w:r>
        <w:t>현재까지 R-Buf 구현과 검증, 요청별 계측과 병목 분석, 큐 내부 스케줄링의 설계를 완료하였다. 다음 단계는 스케줄링 구현과 정합성 검증이며, 이어서 관문으로 기존 결과의 재현을 확인한 뒤 R-Buf FIFO와 제안을 비교하는 성능 측정과 분석을 수행한다. 최종 산출물은 기존 R-Buf 대비 W_die와 펌웨어 내부 p99의 변화, 쓰기 IOPS와 쓰기 지연의 비용, 그리고 적용 조건과 한계이다.</w:t>
      </w:r>
    </w:p>
    <w:p>
      <w:pPr>
        <w:pStyle w:val="1"/>
        <w:widowControl/>
      </w:pPr>
      <w:r>
        <w:t>Ⅲ 중간 결과 및 진행 현황</w:t>
      </w:r>
    </w:p>
    <w:p>
      <w:pPr>
        <w:pStyle w:val="21"/>
        <w:widowControl/>
      </w:pPr>
      <w:r>
        <w:t>1 현재까지의 구현 및 실험 결과</w:t>
      </w:r>
    </w:p>
    <w:p>
      <w:pPr>
        <w:widowControl/>
      </w:pPr>
      <w:r>
        <w:t>본 절은 팀 논문[5]의 결과를 요약한다. 핵심 결과는 세 가지이다. 첫째, QD1에서 R-Buf는 버퍼 대기를 없애 펌웨어 내부 p99를 17.63ms에서 9.11ms로 약 48.3% 줄였다. 둘째, R-Buf 이후 남은 꼬리 지연의 97%는 다이 큐 대기였다. 셋째, 이 대기는 선행 요청 수에 비례하여 선행 요청 하나당 약 0.58ms씩 늘었다.</w:t>
      </w:r>
    </w:p>
    <w:p>
      <w:pPr>
        <w:widowControl/>
      </w:pPr>
      <w:r>
        <w:t>E1 결과는 기존 연구[1]와 같은 방향이지만 개선 폭은 작았다. 읽기만 실행할 때 대비 쓰기 요청을 함께 실행할 때의 읽기 평균 지연 배수는 S-Buf에서 17.0배였다. R-Buf에서는 이 값이 8.3배였다.</w:t>
      </w:r>
    </w:p>
    <w:p>
      <w:pPr>
        <w:widowControl/>
      </w:pPr>
      <w:r>
        <w:t>표 5의 QD1 값은 구성별 반복 회차의 지표 평균이다. QD8의 각 구성은 1회 측정값이며 제안 스케줄링의 결과는 아직 없다.</w:t>
      </w:r>
    </w:p>
    <w:p>
      <w:pPr>
        <w:pStyle w:val="af0"/>
        <w:keepNext/>
        <w:widowControl/>
        <w:spacing w:before="140" w:after="80" w:line="260" w:lineRule="exact"/>
      </w:pPr>
      <w:r>
        <w:rPr>
          <w:sz w:val="19"/>
        </w:rPr>
        <w:t>표 5 쓰기 부하 구간의 펌웨어 내부 읽기 지연시간</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247"/>
        <w:gridCol w:w="4139"/>
        <w:gridCol w:w="1417"/>
        <w:gridCol w:w="1417"/>
        <w:gridCol w:w="1417"/>
      </w:tblGrid>
      <w:tr>
        <w:trPr>
          <w:tblHeader/>
          <w:cantSplit/>
        </w:trPr>
        <w:tc>
          <w:tcPr>
            <w:tcW w:type="dxa" w:w="1247"/>
            <w:vAlign w:val="center"/>
            <w:shd w:fill="ECECEC"/>
            <w:tcMar>
              <w:top w:w="70" w:type="dxa"/>
              <w:left w:w="85" w:type="dxa"/>
              <w:bottom w:w="70" w:type="dxa"/>
              <w:right w:w="85" w:type="dxa"/>
            </w:tcMar>
          </w:tcPr>
          <w:p>
            <w:pPr>
              <w:keepNext/>
              <w:spacing w:after="0" w:line="260" w:lineRule="exact"/>
              <w:jc w:val="center"/>
            </w:pPr>
            <w:r/>
            <w:r>
              <w:rPr>
                <w:b/>
                <w:sz w:val="19"/>
              </w:rPr>
              <w:t>읽기 조건</w:t>
            </w:r>
          </w:p>
        </w:tc>
        <w:tc>
          <w:tcPr>
            <w:tcW w:type="dxa" w:w="4139"/>
            <w:vAlign w:val="center"/>
            <w:shd w:fill="ECECEC"/>
            <w:tcMar>
              <w:top w:w="70" w:type="dxa"/>
              <w:left w:w="85" w:type="dxa"/>
              <w:bottom w:w="70" w:type="dxa"/>
              <w:right w:w="85" w:type="dxa"/>
            </w:tcMar>
          </w:tcPr>
          <w:p>
            <w:pPr>
              <w:keepNext/>
              <w:spacing w:after="0" w:line="260" w:lineRule="exact"/>
              <w:jc w:val="center"/>
            </w:pPr>
            <w:r/>
            <w:r>
              <w:rPr>
                <w:b/>
                <w:sz w:val="19"/>
              </w:rPr>
              <w:t>버퍼 구성</w:t>
            </w:r>
          </w:p>
        </w:tc>
        <w:tc>
          <w:tcPr>
            <w:tcW w:type="dxa" w:w="1417"/>
            <w:vAlign w:val="center"/>
            <w:shd w:fill="ECECEC"/>
            <w:tcMar>
              <w:top w:w="70" w:type="dxa"/>
              <w:left w:w="85" w:type="dxa"/>
              <w:bottom w:w="70" w:type="dxa"/>
              <w:right w:w="85" w:type="dxa"/>
            </w:tcMar>
          </w:tcPr>
          <w:p>
            <w:pPr>
              <w:keepNext/>
              <w:spacing w:after="0" w:line="260" w:lineRule="exact"/>
              <w:jc w:val="center"/>
            </w:pPr>
            <w:r/>
            <w:r>
              <w:rPr>
                <w:b/>
                <w:sz w:val="19"/>
              </w:rPr>
              <w:t>p50 ms</w:t>
            </w:r>
          </w:p>
        </w:tc>
        <w:tc>
          <w:tcPr>
            <w:tcW w:type="dxa" w:w="1417"/>
            <w:vAlign w:val="center"/>
            <w:shd w:fill="ECECEC"/>
            <w:tcMar>
              <w:top w:w="70" w:type="dxa"/>
              <w:left w:w="85" w:type="dxa"/>
              <w:bottom w:w="70" w:type="dxa"/>
              <w:right w:w="85" w:type="dxa"/>
            </w:tcMar>
          </w:tcPr>
          <w:p>
            <w:pPr>
              <w:keepNext/>
              <w:spacing w:after="0" w:line="260" w:lineRule="exact"/>
              <w:jc w:val="center"/>
            </w:pPr>
            <w:r/>
            <w:r>
              <w:rPr>
                <w:b/>
                <w:sz w:val="19"/>
              </w:rPr>
              <w:t>p99 ms</w:t>
            </w:r>
          </w:p>
        </w:tc>
        <w:tc>
          <w:tcPr>
            <w:tcW w:type="dxa" w:w="1417"/>
            <w:vAlign w:val="center"/>
            <w:shd w:fill="ECECEC"/>
            <w:tcMar>
              <w:top w:w="70" w:type="dxa"/>
              <w:left w:w="85" w:type="dxa"/>
              <w:bottom w:w="70" w:type="dxa"/>
              <w:right w:w="85" w:type="dxa"/>
            </w:tcMar>
          </w:tcPr>
          <w:p>
            <w:pPr>
              <w:keepNext/>
              <w:spacing w:after="0" w:line="260" w:lineRule="exact"/>
              <w:jc w:val="center"/>
            </w:pPr>
            <w:r/>
            <w:r>
              <w:rPr>
                <w:b/>
                <w:sz w:val="19"/>
              </w:rPr>
              <w:t>max ms</w:t>
            </w:r>
          </w:p>
        </w:tc>
      </w:tr>
      <w:tr>
        <w:trPr>
          <w:cantSplit/>
        </w:trPr>
        <w:tc>
          <w:tcPr>
            <w:tcW w:type="dxa" w:w="1247"/>
            <w:vAlign w:val="center"/>
            <w:tcMar>
              <w:top w:w="70" w:type="dxa"/>
              <w:left w:w="85" w:type="dxa"/>
              <w:bottom w:w="70" w:type="dxa"/>
              <w:right w:w="85" w:type="dxa"/>
            </w:tcMar>
          </w:tcPr>
          <w:p>
            <w:pPr>
              <w:keepNext/>
              <w:spacing w:after="0" w:line="260" w:lineRule="exact"/>
              <w:jc w:val="center"/>
            </w:pPr>
            <w:r/>
            <w:r>
              <w:rPr>
                <w:b w:val="0"/>
                <w:sz w:val="19"/>
              </w:rPr>
              <w:t>QD1</w:t>
            </w:r>
          </w:p>
        </w:tc>
        <w:tc>
          <w:tcPr>
            <w:tcW w:type="dxa" w:w="4139"/>
            <w:vAlign w:val="center"/>
            <w:tcMar>
              <w:top w:w="70" w:type="dxa"/>
              <w:left w:w="85" w:type="dxa"/>
              <w:bottom w:w="70" w:type="dxa"/>
              <w:right w:w="85" w:type="dxa"/>
            </w:tcMar>
          </w:tcPr>
          <w:p>
            <w:pPr>
              <w:keepNext/>
              <w:spacing w:after="0" w:line="260" w:lineRule="exact"/>
            </w:pPr>
            <w:r/>
            <w:r>
              <w:rPr>
                <w:b w:val="0"/>
                <w:sz w:val="19"/>
              </w:rPr>
              <w:t>S-Buf</w:t>
            </w:r>
          </w:p>
        </w:tc>
        <w:tc>
          <w:tcPr>
            <w:tcW w:type="dxa" w:w="1417"/>
            <w:vAlign w:val="center"/>
            <w:tcMar>
              <w:top w:w="70" w:type="dxa"/>
              <w:left w:w="85" w:type="dxa"/>
              <w:bottom w:w="70" w:type="dxa"/>
              <w:right w:w="85" w:type="dxa"/>
            </w:tcMar>
          </w:tcPr>
          <w:p>
            <w:pPr>
              <w:keepNext/>
              <w:spacing w:after="0" w:line="260" w:lineRule="exact"/>
            </w:pPr>
            <w:r/>
            <w:r>
              <w:rPr>
                <w:b w:val="0"/>
                <w:sz w:val="19"/>
              </w:rPr>
              <w:t>2.80</w:t>
            </w:r>
          </w:p>
        </w:tc>
        <w:tc>
          <w:tcPr>
            <w:tcW w:type="dxa" w:w="1417"/>
            <w:vAlign w:val="center"/>
            <w:tcMar>
              <w:top w:w="70" w:type="dxa"/>
              <w:left w:w="85" w:type="dxa"/>
              <w:bottom w:w="70" w:type="dxa"/>
              <w:right w:w="85" w:type="dxa"/>
            </w:tcMar>
          </w:tcPr>
          <w:p>
            <w:pPr>
              <w:keepNext/>
              <w:spacing w:after="0" w:line="260" w:lineRule="exact"/>
            </w:pPr>
            <w:r/>
            <w:r>
              <w:rPr>
                <w:b w:val="0"/>
                <w:sz w:val="19"/>
              </w:rPr>
              <w:t>17.63</w:t>
            </w:r>
          </w:p>
        </w:tc>
        <w:tc>
          <w:tcPr>
            <w:tcW w:type="dxa" w:w="1417"/>
            <w:vAlign w:val="center"/>
            <w:tcMar>
              <w:top w:w="70" w:type="dxa"/>
              <w:left w:w="85" w:type="dxa"/>
              <w:bottom w:w="70" w:type="dxa"/>
              <w:right w:w="85" w:type="dxa"/>
            </w:tcMar>
          </w:tcPr>
          <w:p>
            <w:pPr>
              <w:keepNext/>
              <w:spacing w:after="0" w:line="260" w:lineRule="exact"/>
            </w:pPr>
            <w:r/>
            <w:r>
              <w:rPr>
                <w:b w:val="0"/>
                <w:sz w:val="19"/>
              </w:rPr>
              <w:t>22.3</w:t>
            </w:r>
          </w:p>
        </w:tc>
      </w:tr>
      <w:tr>
        <w:trPr>
          <w:cantSplit/>
        </w:trPr>
        <w:tc>
          <w:tcPr>
            <w:tcW w:type="dxa" w:w="1247"/>
            <w:vAlign w:val="center"/>
            <w:tcMar>
              <w:top w:w="70" w:type="dxa"/>
              <w:left w:w="85" w:type="dxa"/>
              <w:bottom w:w="70" w:type="dxa"/>
              <w:right w:w="85" w:type="dxa"/>
            </w:tcMar>
          </w:tcPr>
          <w:p>
            <w:pPr>
              <w:keepNext/>
              <w:spacing w:after="0" w:line="260" w:lineRule="exact"/>
              <w:jc w:val="center"/>
            </w:pPr>
            <w:r/>
            <w:r>
              <w:rPr>
                <w:b w:val="0"/>
                <w:sz w:val="19"/>
              </w:rPr>
              <w:t>QD1</w:t>
            </w:r>
          </w:p>
        </w:tc>
        <w:tc>
          <w:tcPr>
            <w:tcW w:type="dxa" w:w="4139"/>
            <w:vAlign w:val="center"/>
            <w:tcMar>
              <w:top w:w="70" w:type="dxa"/>
              <w:left w:w="85" w:type="dxa"/>
              <w:bottom w:w="70" w:type="dxa"/>
              <w:right w:w="85" w:type="dxa"/>
            </w:tcMar>
          </w:tcPr>
          <w:p>
            <w:pPr>
              <w:keepNext/>
              <w:spacing w:after="0" w:line="260" w:lineRule="exact"/>
            </w:pPr>
            <w:r/>
            <w:r>
              <w:rPr>
                <w:b w:val="0"/>
                <w:sz w:val="19"/>
              </w:rPr>
              <w:t>R-Buf 읽기 8프레임</w:t>
            </w:r>
          </w:p>
        </w:tc>
        <w:tc>
          <w:tcPr>
            <w:tcW w:type="dxa" w:w="1417"/>
            <w:vAlign w:val="center"/>
            <w:tcMar>
              <w:top w:w="70" w:type="dxa"/>
              <w:left w:w="85" w:type="dxa"/>
              <w:bottom w:w="70" w:type="dxa"/>
              <w:right w:w="85" w:type="dxa"/>
            </w:tcMar>
          </w:tcPr>
          <w:p>
            <w:pPr>
              <w:keepNext/>
              <w:spacing w:after="0" w:line="260" w:lineRule="exact"/>
            </w:pPr>
            <w:r/>
            <w:r>
              <w:rPr>
                <w:b w:val="0"/>
                <w:sz w:val="19"/>
              </w:rPr>
              <w:t>0.66</w:t>
            </w:r>
          </w:p>
        </w:tc>
        <w:tc>
          <w:tcPr>
            <w:tcW w:type="dxa" w:w="1417"/>
            <w:vAlign w:val="center"/>
            <w:tcMar>
              <w:top w:w="70" w:type="dxa"/>
              <w:left w:w="85" w:type="dxa"/>
              <w:bottom w:w="70" w:type="dxa"/>
              <w:right w:w="85" w:type="dxa"/>
            </w:tcMar>
          </w:tcPr>
          <w:p>
            <w:pPr>
              <w:keepNext/>
              <w:spacing w:after="0" w:line="260" w:lineRule="exact"/>
            </w:pPr>
            <w:r/>
            <w:r>
              <w:rPr>
                <w:b w:val="0"/>
                <w:sz w:val="19"/>
              </w:rPr>
              <w:t>9.11</w:t>
            </w:r>
          </w:p>
        </w:tc>
        <w:tc>
          <w:tcPr>
            <w:tcW w:type="dxa" w:w="1417"/>
            <w:vAlign w:val="center"/>
            <w:tcMar>
              <w:top w:w="70" w:type="dxa"/>
              <w:left w:w="85" w:type="dxa"/>
              <w:bottom w:w="70" w:type="dxa"/>
              <w:right w:w="85" w:type="dxa"/>
            </w:tcMar>
          </w:tcPr>
          <w:p>
            <w:pPr>
              <w:keepNext/>
              <w:spacing w:after="0" w:line="260" w:lineRule="exact"/>
            </w:pPr>
            <w:r/>
            <w:r>
              <w:rPr>
                <w:b w:val="0"/>
                <w:sz w:val="19"/>
              </w:rPr>
              <w:t>10.1</w:t>
            </w:r>
          </w:p>
        </w:tc>
      </w:tr>
      <w:tr>
        <w:trPr>
          <w:cantSplit/>
        </w:trPr>
        <w:tc>
          <w:tcPr>
            <w:tcW w:type="dxa" w:w="1247"/>
            <w:vAlign w:val="center"/>
            <w:tcMar>
              <w:top w:w="70" w:type="dxa"/>
              <w:left w:w="85" w:type="dxa"/>
              <w:bottom w:w="70" w:type="dxa"/>
              <w:right w:w="85" w:type="dxa"/>
            </w:tcMar>
          </w:tcPr>
          <w:p>
            <w:pPr>
              <w:keepNext/>
              <w:spacing w:after="0" w:line="260" w:lineRule="exact"/>
              <w:jc w:val="center"/>
            </w:pPr>
            <w:r/>
            <w:r>
              <w:rPr>
                <w:b w:val="0"/>
                <w:sz w:val="19"/>
              </w:rPr>
              <w:t>QD8</w:t>
            </w:r>
          </w:p>
        </w:tc>
        <w:tc>
          <w:tcPr>
            <w:tcW w:type="dxa" w:w="4139"/>
            <w:vAlign w:val="center"/>
            <w:tcMar>
              <w:top w:w="70" w:type="dxa"/>
              <w:left w:w="85" w:type="dxa"/>
              <w:bottom w:w="70" w:type="dxa"/>
              <w:right w:w="85" w:type="dxa"/>
            </w:tcMar>
          </w:tcPr>
          <w:p>
            <w:pPr>
              <w:keepNext/>
              <w:spacing w:after="0" w:line="260" w:lineRule="exact"/>
            </w:pPr>
            <w:r/>
            <w:r>
              <w:rPr>
                <w:b w:val="0"/>
                <w:sz w:val="19"/>
              </w:rPr>
              <w:t>S-Buf</w:t>
            </w:r>
          </w:p>
        </w:tc>
        <w:tc>
          <w:tcPr>
            <w:tcW w:type="dxa" w:w="1417"/>
            <w:vAlign w:val="center"/>
            <w:tcMar>
              <w:top w:w="70" w:type="dxa"/>
              <w:left w:w="85" w:type="dxa"/>
              <w:bottom w:w="70" w:type="dxa"/>
              <w:right w:w="85" w:type="dxa"/>
            </w:tcMar>
          </w:tcPr>
          <w:p>
            <w:pPr>
              <w:keepNext/>
              <w:spacing w:after="0" w:line="260" w:lineRule="exact"/>
            </w:pPr>
            <w:r/>
            <w:r>
              <w:rPr>
                <w:b w:val="0"/>
                <w:sz w:val="19"/>
              </w:rPr>
              <w:t>3.52</w:t>
            </w:r>
          </w:p>
        </w:tc>
        <w:tc>
          <w:tcPr>
            <w:tcW w:type="dxa" w:w="1417"/>
            <w:vAlign w:val="center"/>
            <w:tcMar>
              <w:top w:w="70" w:type="dxa"/>
              <w:left w:w="85" w:type="dxa"/>
              <w:bottom w:w="70" w:type="dxa"/>
              <w:right w:w="85" w:type="dxa"/>
            </w:tcMar>
          </w:tcPr>
          <w:p>
            <w:pPr>
              <w:keepNext/>
              <w:spacing w:after="0" w:line="260" w:lineRule="exact"/>
            </w:pPr>
            <w:r/>
            <w:r>
              <w:rPr>
                <w:b w:val="0"/>
                <w:sz w:val="19"/>
              </w:rPr>
              <w:t>14.77</w:t>
            </w:r>
          </w:p>
        </w:tc>
        <w:tc>
          <w:tcPr>
            <w:tcW w:type="dxa" w:w="1417"/>
            <w:vAlign w:val="center"/>
            <w:tcMar>
              <w:top w:w="70" w:type="dxa"/>
              <w:left w:w="85" w:type="dxa"/>
              <w:bottom w:w="70" w:type="dxa"/>
              <w:right w:w="85" w:type="dxa"/>
            </w:tcMar>
          </w:tcPr>
          <w:p>
            <w:pPr>
              <w:keepNext/>
              <w:spacing w:after="0" w:line="260" w:lineRule="exact"/>
            </w:pPr>
            <w:r/>
            <w:r>
              <w:rPr>
                <w:b w:val="0"/>
                <w:sz w:val="19"/>
              </w:rPr>
              <w:t>28.8</w:t>
            </w:r>
          </w:p>
        </w:tc>
      </w:tr>
      <w:tr>
        <w:trPr>
          <w:cantSplit/>
        </w:trPr>
        <w:tc>
          <w:tcPr>
            <w:tcW w:type="dxa" w:w="1247"/>
            <w:vAlign w:val="center"/>
            <w:tcMar>
              <w:top w:w="70" w:type="dxa"/>
              <w:left w:w="85" w:type="dxa"/>
              <w:bottom w:w="70" w:type="dxa"/>
              <w:right w:w="85" w:type="dxa"/>
            </w:tcMar>
          </w:tcPr>
          <w:p>
            <w:pPr>
              <w:keepNext/>
              <w:spacing w:after="0" w:line="260" w:lineRule="exact"/>
              <w:jc w:val="center"/>
            </w:pPr>
            <w:r/>
            <w:r>
              <w:rPr>
                <w:b w:val="0"/>
                <w:sz w:val="19"/>
              </w:rPr>
              <w:t>QD8</w:t>
            </w:r>
          </w:p>
        </w:tc>
        <w:tc>
          <w:tcPr>
            <w:tcW w:type="dxa" w:w="4139"/>
            <w:vAlign w:val="center"/>
            <w:tcMar>
              <w:top w:w="70" w:type="dxa"/>
              <w:left w:w="85" w:type="dxa"/>
              <w:bottom w:w="70" w:type="dxa"/>
              <w:right w:w="85" w:type="dxa"/>
            </w:tcMar>
          </w:tcPr>
          <w:p>
            <w:pPr>
              <w:keepNext/>
              <w:spacing w:after="0" w:line="260" w:lineRule="exact"/>
            </w:pPr>
            <w:r/>
            <w:r>
              <w:rPr>
                <w:b w:val="0"/>
                <w:sz w:val="19"/>
              </w:rPr>
              <w:t>R-Buf 읽기 8프레임</w:t>
            </w:r>
          </w:p>
        </w:tc>
        <w:tc>
          <w:tcPr>
            <w:tcW w:type="dxa" w:w="1417"/>
            <w:vAlign w:val="center"/>
            <w:tcMar>
              <w:top w:w="70" w:type="dxa"/>
              <w:left w:w="85" w:type="dxa"/>
              <w:bottom w:w="70" w:type="dxa"/>
              <w:right w:w="85" w:type="dxa"/>
            </w:tcMar>
          </w:tcPr>
          <w:p>
            <w:pPr>
              <w:keepNext/>
              <w:spacing w:after="0" w:line="260" w:lineRule="exact"/>
            </w:pPr>
            <w:r/>
            <w:r>
              <w:rPr>
                <w:b w:val="0"/>
                <w:sz w:val="19"/>
              </w:rPr>
              <w:t>1.32</w:t>
            </w:r>
          </w:p>
        </w:tc>
        <w:tc>
          <w:tcPr>
            <w:tcW w:type="dxa" w:w="1417"/>
            <w:vAlign w:val="center"/>
            <w:tcMar>
              <w:top w:w="70" w:type="dxa"/>
              <w:left w:w="85" w:type="dxa"/>
              <w:bottom w:w="70" w:type="dxa"/>
              <w:right w:w="85" w:type="dxa"/>
            </w:tcMar>
          </w:tcPr>
          <w:p>
            <w:pPr>
              <w:keepNext/>
              <w:spacing w:after="0" w:line="260" w:lineRule="exact"/>
            </w:pPr>
            <w:r/>
            <w:r>
              <w:rPr>
                <w:b w:val="0"/>
                <w:sz w:val="19"/>
              </w:rPr>
              <w:t>17.27</w:t>
            </w:r>
          </w:p>
        </w:tc>
        <w:tc>
          <w:tcPr>
            <w:tcW w:type="dxa" w:w="1417"/>
            <w:vAlign w:val="center"/>
            <w:tcMar>
              <w:top w:w="70" w:type="dxa"/>
              <w:left w:w="85" w:type="dxa"/>
              <w:bottom w:w="70" w:type="dxa"/>
              <w:right w:w="85" w:type="dxa"/>
            </w:tcMar>
          </w:tcPr>
          <w:p>
            <w:pPr>
              <w:keepNext/>
              <w:spacing w:after="0" w:line="260" w:lineRule="exact"/>
            </w:pPr>
            <w:r/>
            <w:r>
              <w:rPr>
                <w:b w:val="0"/>
                <w:sz w:val="19"/>
              </w:rPr>
              <w:t>38.8</w:t>
            </w:r>
          </w:p>
        </w:tc>
      </w:tr>
      <w:tr>
        <w:trPr>
          <w:cantSplit/>
        </w:trPr>
        <w:tc>
          <w:tcPr>
            <w:tcW w:type="dxa" w:w="1247"/>
            <w:vAlign w:val="center"/>
            <w:tcMar>
              <w:top w:w="70" w:type="dxa"/>
              <w:left w:w="85" w:type="dxa"/>
              <w:bottom w:w="70" w:type="dxa"/>
              <w:right w:w="85" w:type="dxa"/>
            </w:tcMar>
          </w:tcPr>
          <w:p>
            <w:pPr>
              <w:spacing w:after="0" w:line="260" w:lineRule="exact"/>
              <w:jc w:val="center"/>
            </w:pPr>
            <w:r/>
            <w:r>
              <w:rPr>
                <w:b w:val="0"/>
                <w:sz w:val="19"/>
              </w:rPr>
              <w:t>QD8</w:t>
            </w:r>
          </w:p>
        </w:tc>
        <w:tc>
          <w:tcPr>
            <w:tcW w:type="dxa" w:w="4139"/>
            <w:vAlign w:val="center"/>
            <w:tcMar>
              <w:top w:w="70" w:type="dxa"/>
              <w:left w:w="85" w:type="dxa"/>
              <w:bottom w:w="70" w:type="dxa"/>
              <w:right w:w="85" w:type="dxa"/>
            </w:tcMar>
          </w:tcPr>
          <w:p>
            <w:pPr>
              <w:spacing w:after="0" w:line="260" w:lineRule="exact"/>
            </w:pPr>
            <w:r/>
            <w:r>
              <w:rPr>
                <w:b w:val="0"/>
                <w:sz w:val="19"/>
              </w:rPr>
              <w:t>R-Buf 읽기 16프레임</w:t>
            </w:r>
          </w:p>
        </w:tc>
        <w:tc>
          <w:tcPr>
            <w:tcW w:type="dxa" w:w="1417"/>
            <w:vAlign w:val="center"/>
            <w:tcMar>
              <w:top w:w="70" w:type="dxa"/>
              <w:left w:w="85" w:type="dxa"/>
              <w:bottom w:w="70" w:type="dxa"/>
              <w:right w:w="85" w:type="dxa"/>
            </w:tcMar>
          </w:tcPr>
          <w:p>
            <w:pPr>
              <w:spacing w:after="0" w:line="260" w:lineRule="exact"/>
            </w:pPr>
            <w:r/>
            <w:r>
              <w:rPr>
                <w:b w:val="0"/>
                <w:sz w:val="19"/>
              </w:rPr>
              <w:t>1.17</w:t>
            </w:r>
          </w:p>
        </w:tc>
        <w:tc>
          <w:tcPr>
            <w:tcW w:type="dxa" w:w="1417"/>
            <w:vAlign w:val="center"/>
            <w:tcMar>
              <w:top w:w="70" w:type="dxa"/>
              <w:left w:w="85" w:type="dxa"/>
              <w:bottom w:w="70" w:type="dxa"/>
              <w:right w:w="85" w:type="dxa"/>
            </w:tcMar>
          </w:tcPr>
          <w:p>
            <w:pPr>
              <w:spacing w:after="0" w:line="260" w:lineRule="exact"/>
            </w:pPr>
            <w:r/>
            <w:r>
              <w:rPr>
                <w:b w:val="0"/>
                <w:sz w:val="19"/>
              </w:rPr>
              <w:t>12.14</w:t>
            </w:r>
          </w:p>
        </w:tc>
        <w:tc>
          <w:tcPr>
            <w:tcW w:type="dxa" w:w="1417"/>
            <w:vAlign w:val="center"/>
            <w:tcMar>
              <w:top w:w="70" w:type="dxa"/>
              <w:left w:w="85" w:type="dxa"/>
              <w:bottom w:w="70" w:type="dxa"/>
              <w:right w:w="85" w:type="dxa"/>
            </w:tcMar>
          </w:tcPr>
          <w:p>
            <w:pPr>
              <w:spacing w:after="0" w:line="260" w:lineRule="exact"/>
            </w:pPr>
            <w:r/>
            <w:r>
              <w:rPr>
                <w:b w:val="0"/>
                <w:sz w:val="19"/>
              </w:rPr>
              <w:t>27.8</w:t>
            </w:r>
          </w:p>
        </w:tc>
      </w:tr>
    </w:tbl>
    <w:p>
      <w:pPr>
        <w:pStyle w:val="Small"/>
        <w:widowControl/>
        <w:spacing w:before="100"/>
      </w:pPr>
      <w:r>
        <w:t>출처: 팀 논문[5] 표 2. 호스트 지연시간과 구분한다.</w:t>
      </w:r>
    </w:p>
    <w:p>
      <w:pPr>
        <w:widowControl/>
      </w:pPr>
      <w:r>
        <w:t>R-Buf의 QD1 꼬리 요청에서는 다이 큐 대기가 단계별 평균 지연의 97%를 차지하였다. NAND·DMA 처리는 구성과 관계없이 약 0.25ms였다. 기타 지연은 0.01ms 미만이었다.</w:t>
      </w:r>
    </w:p>
    <w:p>
      <w:pPr>
        <w:widowControl/>
      </w:pPr>
      <w:r>
        <w:t>그림 7(a)에서 S-Buf의 p99 초과 읽기 요청은 버퍼 대기 9.51ms와 다이 큐 대기 8.97ms를 함께 겪었다. R-Buf에서는 버퍼 대기가 사라지고 다이 큐 대기가 9.08ms였다. 그림 7(b)의 QD8에서는 R-Buf에서도 버퍼 대기가 13.54ms로 다시 나타나 다이 큐 대기 6.29ms보다 길었고, 읽기 프레임을 16개로 늘리면 버퍼 대기가 5.66ms로 줄었다.</w:t>
      </w:r>
    </w:p>
    <w:p>
      <w:pPr>
        <w:keepNext/>
        <w:jc w:val="center"/>
        <w:spacing w:before="140" w:after="40" w:line="240" w:lineRule="auto"/>
      </w:pPr>
      <w:r>
        <w:drawing>
          <wp:inline xmlns:a="http://schemas.openxmlformats.org/drawingml/2006/main" xmlns:pic="http://schemas.openxmlformats.org/drawingml/2006/picture">
            <wp:extent cx="3240000" cy="2528209"/>
            <wp:docPr id="7" name="Picture 7"/>
            <wp:cNvGraphicFramePr>
              <a:graphicFrameLocks noChangeAspect="1"/>
            </wp:cNvGraphicFramePr>
            <a:graphic>
              <a:graphicData uri="http://schemas.openxmlformats.org/drawingml/2006/picture">
                <pic:pic>
                  <pic:nvPicPr>
                    <pic:cNvPr id="0" name="fig7_stack.png"/>
                    <pic:cNvPicPr/>
                  </pic:nvPicPr>
                  <pic:blipFill>
                    <a:blip r:embed="rId21"/>
                    <a:stretch>
                      <a:fillRect/>
                    </a:stretch>
                  </pic:blipFill>
                  <pic:spPr>
                    <a:xfrm>
                      <a:off x="0" y="0"/>
                      <a:ext cx="3240000" cy="2528209"/>
                    </a:xfrm>
                    <a:prstGeom prst="rect"/>
                  </pic:spPr>
                </pic:pic>
              </a:graphicData>
            </a:graphic>
          </wp:inline>
        </w:drawing>
      </w:r>
    </w:p>
    <w:p>
      <w:pPr>
        <w:pStyle w:val="af0"/>
        <w:keepNext/>
        <w:widowControl/>
        <w:spacing w:before="140" w:after="80" w:line="260" w:lineRule="exact"/>
      </w:pPr>
      <w:r>
        <w:rPr>
          <w:sz w:val="19"/>
        </w:rPr>
        <w:t>그림 7 p99 초과 읽기 요청의 단계별 평균 지연시간</w:t>
      </w:r>
    </w:p>
    <w:p>
      <w:pPr>
        <w:pStyle w:val="Small"/>
        <w:keepNext w:val="0"/>
        <w:widowControl/>
      </w:pPr>
      <w:r>
        <w:t>출처: 팀 논문[5] 그림 3. W_buf는 버퍼 대기, W_die는 다이 큐 대기, T_nand는 NAND·DMA 처리 시간이다.</w:t>
      </w:r>
    </w:p>
    <w:p>
      <w:pPr>
        <w:widowControl/>
      </w:pPr>
      <w:r>
        <w:t>다이 큐 대기는 선행 요청 수 k에 비례하였다. 다이 하나가 요청 하나를 처리하는 평균 시간 T_die는 다이 수를 쓰기 부하 중 쓰기 요청 처리량으로 나눈 값이며, QD1의 R-Buf 3회에서 평균 0.58ms였다. 읽기 요청의 도착 시점은 처리 중인 요청의 진행과 무관하므로 처리 중인 1개의 남은 시간은 평균 T_die/2이고, 그 뒤 대기 중인 k − 1개가 각각 T_die씩 처리되므로 W_die는 식 (3)으로 근사된다.</w:t>
      </w:r>
    </w:p>
    <w:p>
      <w:pPr>
        <w:widowControl/>
        <w:tabs>
          <w:tab w:val="center" w:pos="4819"/>
          <w:tab w:val="right" w:pos="9638"/>
        </w:tabs>
        <w:spacing w:before="40" w:after="40" w:line="276" w:lineRule="auto"/>
      </w:pPr>
      <w:r>
        <w:tab/>
      </w:r>
      <m:oMath>
        <m:sSub>
          <m:e>
            <m:r>
              <m:t xml:space="preserve">W</m:t>
            </m:r>
          </m:e>
          <m:sub>
            <m:r>
              <m:t xml:space="preserve">die</m:t>
            </m:r>
          </m:sub>
        </m:sSub>
        <m:r>
          <m:t xml:space="preserve">(k) ≈ (k − ½) · </m:t>
        </m:r>
        <m:sSub>
          <m:e>
            <m:r>
              <m:t xml:space="preserve">T</m:t>
            </m:r>
          </m:e>
          <m:sub>
            <m:r>
              <m:t xml:space="preserve">die</m:t>
            </m:r>
          </m:sub>
        </m:sSub>
        <m:r>
          <m:t xml:space="preserve">  (k ≥ 1),   </m:t>
        </m:r>
        <m:sSub>
          <m:e>
            <m:r>
              <m:t xml:space="preserve">W</m:t>
            </m:r>
          </m:e>
          <m:sub>
            <m:r>
              <m:t xml:space="preserve">die</m:t>
            </m:r>
          </m:sub>
        </m:sSub>
        <m:r>
          <m:t xml:space="preserve">(0) = 0</m:t>
        </m:r>
      </m:oMath>
      <w:r>
        <w:tab/>
        <w:t>(3)</w:t>
      </w:r>
    </w:p>
    <w:p>
      <w:pPr>
        <w:widowControl/>
      </w:pPr>
      <w:r>
        <w:t>그림 8에서 W_die의 중앙값은 식 (3)의 직선을 따랐다. 선행 요청이 하나 늘 때마다 W_die는 S-Buf에서 약 0.57ms, R-Buf에서 약 0.58ms씩 늘어 각 회차의 T_die와 같았고, 선행 요청이 없으면 대기는 0이었다.</w:t>
      </w:r>
    </w:p>
    <w:p>
      <w:pPr>
        <w:widowControl/>
      </w:pPr>
      <w:r>
        <w:t>꼬리 요청은 선행 요청이 가장 많이 쌓인 시점에 집중되었다. R-Buf의 QD1에서 p99 초과 읽기 요청은 353건이었고 이 가운데 352건은 선행 요청 수가 15개일 때 도착하였다. QD1의 선행 요청은 코드 경로와 펌웨어 카운터로 확인한 결과 모두 내려쓰기에 의한 쓰기 요청이었다. 따라서 R-Buf 적용 후의 꼬리 지연시간은 선행 쓰기 요청 수와 T_die로 정해진다.</w:t>
      </w:r>
    </w:p>
    <w:p>
      <w:pPr>
        <w:keepNext/>
        <w:jc w:val="center"/>
        <w:spacing w:before="140" w:after="40" w:line="240" w:lineRule="auto"/>
      </w:pPr>
      <w:r>
        <w:drawing>
          <wp:inline xmlns:a="http://schemas.openxmlformats.org/drawingml/2006/main" xmlns:pic="http://schemas.openxmlformats.org/drawingml/2006/picture">
            <wp:extent cx="3240000" cy="1939012"/>
            <wp:docPr id="8" name="Picture 8"/>
            <wp:cNvGraphicFramePr>
              <a:graphicFrameLocks noChangeAspect="1"/>
            </wp:cNvGraphicFramePr>
            <a:graphic>
              <a:graphicData uri="http://schemas.openxmlformats.org/drawingml/2006/picture">
                <pic:pic>
                  <pic:nvPicPr>
                    <pic:cNvPr id="0" name="fig8_scatter.png"/>
                    <pic:cNvPicPr/>
                  </pic:nvPicPr>
                  <pic:blipFill>
                    <a:blip r:embed="rId22"/>
                    <a:stretch>
                      <a:fillRect/>
                    </a:stretch>
                  </pic:blipFill>
                  <pic:spPr>
                    <a:xfrm>
                      <a:off x="0" y="0"/>
                      <a:ext cx="3240000" cy="1939012"/>
                    </a:xfrm>
                    <a:prstGeom prst="rect"/>
                  </pic:spPr>
                </pic:pic>
              </a:graphicData>
            </a:graphic>
          </wp:inline>
        </w:drawing>
      </w:r>
    </w:p>
    <w:p>
      <w:pPr>
        <w:pStyle w:val="af0"/>
        <w:keepNext/>
        <w:widowControl/>
        <w:spacing w:before="140" w:after="80" w:line="260" w:lineRule="exact"/>
      </w:pPr>
      <w:r>
        <w:rPr>
          <w:sz w:val="19"/>
        </w:rPr>
        <w:t>그림 8 선행 요청 수에 따른 다이 큐 대기시간</w:t>
      </w:r>
    </w:p>
    <w:p>
      <w:pPr>
        <w:pStyle w:val="Small"/>
        <w:keepNext w:val="0"/>
        <w:widowControl/>
      </w:pPr>
      <w:r>
        <w:t>출처: 팀 논문[5] 그림 4. 점은 선행 요청 수별 W_die의 중앙값이며 점선은 식 (3)이다.</w:t>
      </w:r>
    </w:p>
    <w:p>
      <w:pPr>
        <w:pStyle w:val="21"/>
        <w:widowControl/>
      </w:pPr>
      <w:r>
        <w:t>2 결과 분석 및 진행 과정에서의 이슈</w:t>
      </w:r>
    </w:p>
    <w:p>
      <w:pPr>
        <w:widowControl/>
      </w:pPr>
      <w:r>
        <w:t>원 논문과 가까운 첫 워크로드(4KB 쓰기, 장치 전체 채움)에서는 S-Buf의 읽기와 쓰기가 같은 속도로 묶이는 모양은 나왔으나 R-Buf의 이득이 재현되지 않고 오히려 읽기가 나빴다. 동시 읽기 요청이 읽기 프레임 8개보다 많았던 점을 원인으로 추정하여 읽기 QD1과 속도 제한 없는 16KB 쓰기 조건으로 워크로드를 바꾸었고, 그 결과 S-Buf와 R-Buf를 비교할 수 있게 되었다.</w:t>
      </w:r>
    </w:p>
    <w:p>
      <w:pPr>
        <w:widowControl/>
      </w:pPr>
      <w:r>
        <w:t>쓰기 부하 구간은 시각이 아니라 읽기 요청 건수로 분리하였다. 펌웨어 기록의 읽기 요청을 fio 읽기 로그와 요청 순서와 LBA로 짝지었고, 읽기만 실행한 구간과 쓰기를 함께 실행한 구간의 경계를 로그 건수로 정하였다. 시각만으로 나눈 방식은 당시 분석한 14개 회차 모두에서 fio의 읽기 건수와 맞지 않았기 때문이다.</w:t>
      </w:r>
    </w:p>
    <w:p>
      <w:pPr>
        <w:widowControl/>
      </w:pPr>
      <w:r>
        <w:t>호스트에서 지연이 1초 이상인 읽기가 R-Buf와 S-Buf 모두에서 관찰되었으나 펌웨어 기록에서는 대응하는 읽기가 짧았다. R-Buf 첫 회차에서 분석한 호스트 정지 5건의 펌웨어 시간은 0.35~1.24ms였다. 폴링 방식으로 완료를 확인한 3회에서는 정지가 없었고 같은 조건의 인터럽트 방식 대조 2회에서는 각각 9건이 나타났으나, 원인은 확인하지 못하였다. 스케줄링 평가에서는 이 정지를 펌웨어 내부 지연과 분리하여 별도로 분석한다.</w:t>
      </w:r>
    </w:p>
    <w:p>
      <w:pPr>
        <w:widowControl/>
      </w:pPr>
      <w:r>
        <w:t>쓰기가 끝난 뒤 마지막 읽기 한 건이 약 30초 걸려 커널 I/O timeout(30초)에 회수되는 회차가 있었다. 첫 측정 M1 6회 중 3회에서 나타났으며 빌드와 무관하였다. 이 한 건은 집계에서 따로 표시해 분리하였고, 후속 측정에서도 같은 규칙을 적용한다.</w:t>
      </w:r>
    </w:p>
    <w:p>
      <w:pPr>
        <w:widowControl/>
      </w:pPr>
      <w:r>
        <w:t>QD8에서는 R-Buf의 p99가 S-Buf보다 높아 프레임 재사용을 진단하였다. 최소 구현의 버퍼 대기 중 99.7%는 앞선 읽기 요청이 같은 프레임을 놓기를 기다린 것이었으며, 그 요청은 8개 앞서 있었다. 읽기 프레임을 늘려 대기 감소를 확인했으므로, 후속 평가는 같은 프레임 수끼리 비교한다.</w:t>
      </w:r>
    </w:p>
    <w:p>
      <w:pPr>
        <w:widowControl/>
      </w:pPr>
      <w:r>
        <w:t>우리 측정의 E1 개선 폭은 기존 연구[1]보다 작았다. 원인은 속도 제한 없는 16KB 지속 쓰기 부하라는 조건 차이로 해석한다. 원 논문과의 수치 일치 여부 대신 같은 방향의 개선인지와 남는 대기 원인을 구분하여 제시한다.</w:t>
      </w:r>
    </w:p>
    <w:p>
      <w:pPr>
        <w:pStyle w:val="1"/>
        <w:widowControl/>
      </w:pPr>
      <w:r>
        <w:t>Ⅳ 향후 수행 계획</w:t>
      </w:r>
    </w:p>
    <w:p>
      <w:pPr>
        <w:pStyle w:val="21"/>
        <w:widowControl/>
      </w:pPr>
      <w:r>
        <w:t>1 향후 구현 및 실험 계획</w:t>
      </w:r>
    </w:p>
    <w:p>
      <w:pPr>
        <w:pStyle w:val="31"/>
        <w:widowControl/>
      </w:pPr>
      <w:r>
        <w:t>가. 구현 계획</w:t>
      </w:r>
    </w:p>
    <w:p>
      <w:pPr>
        <w:widowControl/>
      </w:pPr>
      <w:r>
        <w:t>스케줄링 구현은 오류를 일찍 발견하도록 작은 단계로 나누며, 각 단계의 통과 기준을 만족해야 다음 단계로 진행한다. 단계와 보수적으로 추정한 기간은 표 6과 같다.</w:t>
      </w:r>
    </w:p>
    <w:p>
      <w:pPr>
        <w:pStyle w:val="af0"/>
        <w:keepNext/>
        <w:widowControl/>
        <w:spacing w:before="140" w:after="80" w:line="260" w:lineRule="exact"/>
      </w:pPr>
      <w:r>
        <w:rPr>
          <w:sz w:val="19"/>
        </w:rPr>
        <w:t>표 6 구현·검증 단계와 통과 기준</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600"/>
        <w:gridCol w:w="4300"/>
        <w:gridCol w:w="3237"/>
        <w:gridCol w:w="1500"/>
      </w:tblGrid>
      <w:tr>
        <w:trPr>
          <w:tblHeader/>
          <w:cantSplit/>
        </w:trPr>
        <w:tc>
          <w:tcPr>
            <w:tcW w:type="dxa" w:w="600"/>
            <w:vAlign w:val="center"/>
            <w:shd w:fill="ECECEC"/>
            <w:tcMar>
              <w:top w:w="70" w:type="dxa"/>
              <w:left w:w="85" w:type="dxa"/>
              <w:bottom w:w="70" w:type="dxa"/>
              <w:right w:w="85" w:type="dxa"/>
            </w:tcMar>
          </w:tcPr>
          <w:p>
            <w:pPr>
              <w:keepNext/>
              <w:spacing w:after="0" w:line="260" w:lineRule="exact"/>
              <w:jc w:val="center"/>
            </w:pPr>
            <w:r>
              <w:rPr>
                <w:b/>
                <w:sz w:val="19"/>
              </w:rPr>
              <w:t xml:space="preserve">단계</w:t>
            </w:r>
          </w:p>
        </w:tc>
        <w:tc>
          <w:tcPr>
            <w:tcW w:type="dxa" w:w="4300"/>
            <w:vAlign w:val="center"/>
            <w:shd w:fill="ECECEC"/>
            <w:tcMar>
              <w:top w:w="70" w:type="dxa"/>
              <w:left w:w="85" w:type="dxa"/>
              <w:bottom w:w="70" w:type="dxa"/>
              <w:right w:w="85" w:type="dxa"/>
            </w:tcMar>
          </w:tcPr>
          <w:p>
            <w:pPr>
              <w:keepNext/>
              <w:spacing w:after="0" w:line="260" w:lineRule="exact"/>
              <w:jc w:val="center"/>
            </w:pPr>
            <w:r>
              <w:rPr>
                <w:b/>
                <w:sz w:val="19"/>
              </w:rPr>
              <w:t xml:space="preserve">수행 내용</w:t>
            </w:r>
          </w:p>
        </w:tc>
        <w:tc>
          <w:tcPr>
            <w:tcW w:type="dxa" w:w="3237"/>
            <w:vAlign w:val="center"/>
            <w:shd w:fill="ECECEC"/>
            <w:tcMar>
              <w:top w:w="70" w:type="dxa"/>
              <w:left w:w="85" w:type="dxa"/>
              <w:bottom w:w="70" w:type="dxa"/>
              <w:right w:w="85" w:type="dxa"/>
            </w:tcMar>
          </w:tcPr>
          <w:p>
            <w:pPr>
              <w:keepNext/>
              <w:spacing w:after="0" w:line="260" w:lineRule="exact"/>
              <w:jc w:val="center"/>
            </w:pPr>
            <w:r>
              <w:rPr>
                <w:b/>
                <w:sz w:val="19"/>
              </w:rPr>
              <w:t xml:space="preserve">통과 기준</w:t>
            </w:r>
          </w:p>
        </w:tc>
        <w:tc>
          <w:tcPr>
            <w:tcW w:type="dxa" w:w="1500"/>
            <w:vAlign w:val="center"/>
            <w:shd w:fill="ECECEC"/>
            <w:tcMar>
              <w:top w:w="70" w:type="dxa"/>
              <w:left w:w="85" w:type="dxa"/>
              <w:bottom w:w="70" w:type="dxa"/>
              <w:right w:w="85" w:type="dxa"/>
            </w:tcMar>
          </w:tcPr>
          <w:p>
            <w:pPr>
              <w:keepNext/>
              <w:spacing w:after="0" w:line="260" w:lineRule="exact"/>
              <w:jc w:val="center"/>
            </w:pPr>
            <w:r>
              <w:rPr>
                <w:b/>
                <w:sz w:val="19"/>
              </w:rPr>
              <w:t xml:space="preserve">기간</w:t>
            </w:r>
          </w:p>
        </w:tc>
      </w:tr>
      <w:tr>
        <w:trPr>
          <w:cantSplit/>
        </w:trPr>
        <w:tc>
          <w:tcPr>
            <w:tcW w:type="dxa" w:w="600"/>
            <w:vAlign w:val="center"/>
            <w:tcMar>
              <w:top w:w="70" w:type="dxa"/>
              <w:left w:w="85" w:type="dxa"/>
              <w:bottom w:w="70" w:type="dxa"/>
              <w:right w:w="85" w:type="dxa"/>
            </w:tcMar>
          </w:tcPr>
          <w:p>
            <w:pPr>
              <w:keepNext/>
              <w:spacing w:after="0" w:line="260" w:lineRule="exact"/>
              <w:jc w:val="center"/>
            </w:pPr>
            <w:r>
              <w:rPr>
                <w:b w:val="0"/>
                <w:sz w:val="19"/>
              </w:rPr>
              <w:t xml:space="preserve">1</w:t>
            </w:r>
          </w:p>
        </w:tc>
        <w:tc>
          <w:tcPr>
            <w:tcW w:type="dxa" w:w="4300"/>
            <w:vAlign w:val="center"/>
            <w:tcMar>
              <w:top w:w="70" w:type="dxa"/>
              <w:left w:w="85" w:type="dxa"/>
              <w:bottom w:w="70" w:type="dxa"/>
              <w:right w:w="85" w:type="dxa"/>
            </w:tcMar>
          </w:tcPr>
          <w:p>
            <w:pPr>
              <w:keepNext/>
              <w:spacing w:after="0" w:line="260" w:lineRule="exact"/>
            </w:pPr>
            <w:r>
              <w:rPr>
                <w:b w:val="0"/>
                <w:sz w:val="19"/>
              </w:rPr>
              <w:t xml:space="preserve">재정렬 함수를 분리하여 읽기·쓰기·READ_TRANSFER·재시도가 섞인 큐에서 연결 무결성과 순서 규칙을 호스트에서 시험한다.</w:t>
            </w:r>
          </w:p>
        </w:tc>
        <w:tc>
          <w:tcPr>
            <w:tcW w:type="dxa" w:w="3237"/>
            <w:vAlign w:val="center"/>
            <w:tcMar>
              <w:top w:w="70" w:type="dxa"/>
              <w:left w:w="85" w:type="dxa"/>
              <w:bottom w:w="70" w:type="dxa"/>
              <w:right w:w="85" w:type="dxa"/>
            </w:tcMar>
          </w:tcPr>
          <w:p>
            <w:pPr>
              <w:keepNext/>
              <w:spacing w:after="0" w:line="260" w:lineRule="exact"/>
            </w:pPr>
            <w:r>
              <w:rPr>
                <w:b w:val="0"/>
                <w:sz w:val="19"/>
              </w:rPr>
              <w:t xml:space="preserve">요청 유실·중복 없음, 연결 무결성 유지</w:t>
            </w:r>
          </w:p>
        </w:tc>
        <w:tc>
          <w:tcPr>
            <w:tcW w:type="dxa" w:w="1500"/>
            <w:vAlign w:val="center"/>
            <w:tcMar>
              <w:top w:w="70" w:type="dxa"/>
              <w:left w:w="85" w:type="dxa"/>
              <w:bottom w:w="70" w:type="dxa"/>
              <w:right w:w="85" w:type="dxa"/>
            </w:tcMar>
          </w:tcPr>
          <w:p>
            <w:pPr>
              <w:keepNext/>
              <w:spacing w:after="0" w:line="260" w:lineRule="exact"/>
              <w:jc w:val="center"/>
            </w:pPr>
            <w:r>
              <w:rPr>
                <w:b w:val="0"/>
                <w:sz w:val="19"/>
              </w:rPr>
              <w:t xml:space="preserve">1주차 3~5일</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2</w:t>
            </w:r>
          </w:p>
        </w:tc>
        <w:tc>
          <w:tcPr>
            <w:tcW w:type="dxa" w:w="4300"/>
            <w:vAlign w:val="center"/>
            <w:tcMar>
              <w:top w:w="70" w:type="dxa"/>
              <w:left w:w="85" w:type="dxa"/>
              <w:bottom w:w="70" w:type="dxa"/>
              <w:right w:w="85" w:type="dxa"/>
            </w:tcMar>
          </w:tcPr>
          <w:p>
            <w:pPr>
              <w:spacing w:after="0" w:line="260" w:lineRule="exact"/>
            </w:pPr>
            <w:r>
              <w:rPr>
                <w:b w:val="0"/>
                <w:sz w:val="19"/>
              </w:rPr>
              <w:t xml:space="preserve">보드에서 재정렬 없이 앞지를 수 있었던 읽기 횟수만 헤더 카운터에 기록한다.</w:t>
            </w:r>
          </w:p>
        </w:tc>
        <w:tc>
          <w:tcPr>
            <w:tcW w:type="dxa" w:w="3237"/>
            <w:vAlign w:val="center"/>
            <w:tcMar>
              <w:top w:w="70" w:type="dxa"/>
              <w:left w:w="85" w:type="dxa"/>
              <w:bottom w:w="70" w:type="dxa"/>
              <w:right w:w="85" w:type="dxa"/>
            </w:tcMar>
          </w:tcPr>
          <w:p>
            <w:pPr>
              <w:spacing w:after="0" w:line="260" w:lineRule="exact"/>
            </w:pPr>
            <w:r>
              <w:rPr>
                <w:b w:val="0"/>
                <w:sz w:val="19"/>
              </w:rPr>
              <w:t xml:space="preserve">대기 중인 읽기가 실제로 있음</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1주차</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3</w:t>
            </w:r>
          </w:p>
        </w:tc>
        <w:tc>
          <w:tcPr>
            <w:tcW w:type="dxa" w:w="4300"/>
            <w:vAlign w:val="center"/>
            <w:tcMar>
              <w:top w:w="70" w:type="dxa"/>
              <w:left w:w="85" w:type="dxa"/>
              <w:bottom w:w="70" w:type="dxa"/>
              <w:right w:w="85" w:type="dxa"/>
            </w:tcMar>
          </w:tcPr>
          <w:p>
            <w:pPr>
              <w:spacing w:after="0" w:line="260" w:lineRule="exact"/>
            </w:pPr>
            <w:r>
              <w:rPr>
                <w:b w:val="0"/>
                <w:sz w:val="19"/>
              </w:rPr>
              <w:t xml:space="preserve">같은 블록 장벽을 포함한 재정렬을 정책 플래그로 활성화한다.</w:t>
            </w:r>
          </w:p>
        </w:tc>
        <w:tc>
          <w:tcPr>
            <w:tcW w:type="dxa" w:w="3237"/>
            <w:vAlign w:val="center"/>
            <w:tcMar>
              <w:top w:w="70" w:type="dxa"/>
              <w:left w:w="85" w:type="dxa"/>
              <w:bottom w:w="70" w:type="dxa"/>
              <w:right w:w="85" w:type="dxa"/>
            </w:tcMar>
          </w:tcPr>
          <w:p>
            <w:pPr>
              <w:spacing w:after="0" w:line="260" w:lineRule="exact"/>
            </w:pPr>
            <w:r>
              <w:rPr>
                <w:b w:val="0"/>
                <w:sz w:val="19"/>
              </w:rPr>
              <w:t xml:space="preserve">멈춤 없음, 플래그 off에서 기존 FIFO 동작 재현</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2주차 4~6일</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4</w:t>
            </w:r>
          </w:p>
        </w:tc>
        <w:tc>
          <w:tcPr>
            <w:tcW w:type="dxa" w:w="4300"/>
            <w:vAlign w:val="center"/>
            <w:tcMar>
              <w:top w:w="70" w:type="dxa"/>
              <w:left w:w="85" w:type="dxa"/>
              <w:bottom w:w="70" w:type="dxa"/>
              <w:right w:w="85" w:type="dxa"/>
            </w:tcMar>
          </w:tcPr>
          <w:p>
            <w:pPr>
              <w:spacing w:after="0" w:line="260" w:lineRule="exact"/>
            </w:pPr>
            <w:r>
              <w:rPr>
                <w:b w:val="0"/>
                <w:sz w:val="19"/>
              </w:rPr>
              <w:t xml:space="preserve">주소가 겹치는 영역에서 fio verify와 미기록 페이지 읽기 검사를 수행한다.</w:t>
            </w:r>
          </w:p>
        </w:tc>
        <w:tc>
          <w:tcPr>
            <w:tcW w:type="dxa" w:w="3237"/>
            <w:vAlign w:val="center"/>
            <w:tcMar>
              <w:top w:w="70" w:type="dxa"/>
              <w:left w:w="85" w:type="dxa"/>
              <w:bottom w:w="70" w:type="dxa"/>
              <w:right w:w="85" w:type="dxa"/>
            </w:tcMar>
          </w:tcPr>
          <w:p>
            <w:pPr>
              <w:spacing w:after="0" w:line="260" w:lineRule="exact"/>
            </w:pPr>
            <w:r>
              <w:rPr>
                <w:b w:val="0"/>
                <w:sz w:val="19"/>
              </w:rPr>
              <w:t xml:space="preserve">verify 오류 0, 미기록 페이지 읽기 0</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2주차</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5</w:t>
            </w:r>
          </w:p>
        </w:tc>
        <w:tc>
          <w:tcPr>
            <w:tcW w:type="dxa" w:w="4300"/>
            <w:vAlign w:val="center"/>
            <w:tcMar>
              <w:top w:w="70" w:type="dxa"/>
              <w:left w:w="85" w:type="dxa"/>
              <w:bottom w:w="70" w:type="dxa"/>
              <w:right w:w="85" w:type="dxa"/>
            </w:tcMar>
          </w:tcPr>
          <w:p>
            <w:pPr>
              <w:spacing w:after="0" w:line="260" w:lineRule="exact"/>
            </w:pPr>
            <w:r>
              <w:rPr>
                <w:b w:val="0"/>
                <w:sz w:val="19"/>
              </w:rPr>
              <w:t xml:space="preserve">정책 플래그 off로 QD1 3회를 측정하여 기존 결과가 재현되는지 확인한다(관문).</w:t>
            </w:r>
          </w:p>
        </w:tc>
        <w:tc>
          <w:tcPr>
            <w:tcW w:type="dxa" w:w="3237"/>
            <w:vAlign w:val="center"/>
            <w:tcMar>
              <w:top w:w="70" w:type="dxa"/>
              <w:left w:w="85" w:type="dxa"/>
              <w:bottom w:w="70" w:type="dxa"/>
              <w:right w:w="85" w:type="dxa"/>
            </w:tcMar>
          </w:tcPr>
          <w:p>
            <w:pPr>
              <w:spacing w:after="0" w:line="260" w:lineRule="exact"/>
            </w:pPr>
            <w:r>
              <w:rPr>
                <w:b w:val="0"/>
                <w:sz w:val="19"/>
              </w:rPr>
              <w:t>표 7의 범위 안</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3주차 3~4일</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6</w:t>
            </w:r>
          </w:p>
        </w:tc>
        <w:tc>
          <w:tcPr>
            <w:tcW w:type="dxa" w:w="4300"/>
            <w:vAlign w:val="center"/>
            <w:tcMar>
              <w:top w:w="70" w:type="dxa"/>
              <w:left w:w="85" w:type="dxa"/>
              <w:bottom w:w="70" w:type="dxa"/>
              <w:right w:w="85" w:type="dxa"/>
            </w:tcMar>
          </w:tcPr>
          <w:p>
            <w:pPr>
              <w:spacing w:after="0" w:line="260" w:lineRule="exact"/>
            </w:pPr>
            <w:r>
              <w:rPr>
                <w:b w:val="0"/>
                <w:sz w:val="19"/>
              </w:rPr>
              <w:t xml:space="preserve">제안을 QD1에서 3회 측정하고, 효과가 있으면 QD8도 측정한다.</w:t>
            </w:r>
          </w:p>
        </w:tc>
        <w:tc>
          <w:tcPr>
            <w:tcW w:type="dxa" w:w="3237"/>
            <w:vAlign w:val="center"/>
            <w:tcMar>
              <w:top w:w="70" w:type="dxa"/>
              <w:left w:w="85" w:type="dxa"/>
              <w:bottom w:w="70" w:type="dxa"/>
              <w:right w:w="85" w:type="dxa"/>
            </w:tcMar>
          </w:tcPr>
          <w:p>
            <w:pPr>
              <w:spacing w:after="0" w:line="260" w:lineRule="exact"/>
            </w:pPr>
            <w:r>
              <w:rPr>
                <w:b w:val="0"/>
                <w:sz w:val="19"/>
              </w:rPr>
              <w:t>표 11~12의 판정 규칙</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3주차</w:t>
            </w:r>
          </w:p>
        </w:tc>
      </w:tr>
      <w:tr>
        <w:trPr>
          <w:cantSplit/>
        </w:trPr>
        <w:tc>
          <w:tcPr>
            <w:tcW w:type="dxa" w:w="600"/>
            <w:vAlign w:val="center"/>
            <w:tcMar>
              <w:top w:w="70" w:type="dxa"/>
              <w:left w:w="85" w:type="dxa"/>
              <w:bottom w:w="70" w:type="dxa"/>
              <w:right w:w="85" w:type="dxa"/>
            </w:tcMar>
          </w:tcPr>
          <w:p>
            <w:pPr>
              <w:spacing w:after="0" w:line="260" w:lineRule="exact"/>
              <w:jc w:val="center"/>
            </w:pPr>
            <w:r>
              <w:rPr>
                <w:b w:val="0"/>
                <w:sz w:val="19"/>
              </w:rPr>
              <w:t xml:space="preserve">7</w:t>
            </w:r>
          </w:p>
        </w:tc>
        <w:tc>
          <w:tcPr>
            <w:tcW w:type="dxa" w:w="4300"/>
            <w:vAlign w:val="center"/>
            <w:tcMar>
              <w:top w:w="70" w:type="dxa"/>
              <w:left w:w="85" w:type="dxa"/>
              <w:bottom w:w="70" w:type="dxa"/>
              <w:right w:w="85" w:type="dxa"/>
            </w:tcMar>
          </w:tcPr>
          <w:p>
            <w:pPr>
              <w:spacing w:after="0" w:line="260" w:lineRule="exact"/>
            </w:pPr>
            <w:r>
              <w:rPr>
                <w:b w:val="0"/>
                <w:sz w:val="19"/>
              </w:rPr>
              <w:t xml:space="preserve">결과를 분석하고 보고서를 작성한다.</w:t>
            </w:r>
          </w:p>
        </w:tc>
        <w:tc>
          <w:tcPr>
            <w:tcW w:type="dxa" w:w="3237"/>
            <w:vAlign w:val="center"/>
            <w:tcMar>
              <w:top w:w="70" w:type="dxa"/>
              <w:left w:w="85" w:type="dxa"/>
              <w:bottom w:w="70" w:type="dxa"/>
              <w:right w:w="85" w:type="dxa"/>
            </w:tcMar>
          </w:tcPr>
          <w:p>
            <w:pPr>
              <w:spacing w:after="0" w:line="260" w:lineRule="exact"/>
            </w:pPr>
            <w:r>
              <w:rPr>
                <w:b w:val="0"/>
                <w:sz w:val="19"/>
              </w:rPr>
              <w:t xml:space="preserve">효과·비용·한계 정리</w:t>
            </w:r>
          </w:p>
        </w:tc>
        <w:tc>
          <w:tcPr>
            <w:tcW w:type="dxa" w:w="1500"/>
            <w:vAlign w:val="center"/>
            <w:tcMar>
              <w:top w:w="70" w:type="dxa"/>
              <w:left w:w="85" w:type="dxa"/>
              <w:bottom w:w="70" w:type="dxa"/>
              <w:right w:w="85" w:type="dxa"/>
            </w:tcMar>
          </w:tcPr>
          <w:p>
            <w:pPr>
              <w:spacing w:after="0" w:line="260" w:lineRule="exact"/>
              <w:jc w:val="center"/>
            </w:pPr>
            <w:r>
              <w:rPr>
                <w:b w:val="0"/>
                <w:sz w:val="19"/>
              </w:rPr>
              <w:t xml:space="preserve">4주차 3~5일</w:t>
            </w:r>
          </w:p>
        </w:tc>
      </w:tr>
    </w:tbl>
    <w:p>
      <w:pPr>
        <w:pStyle w:val="Small"/>
        <w:keepNext w:val="0"/>
        <w:widowControl/>
      </w:pPr>
      <w:r>
        <w:t>기간은 코드 구조와 이전 측정 시간에서 추정한 값이며 확정이 아니다. 구현과 정합성 검증에 걸리는 시간은 과거 기록이 없어 보수적으로 잡았다.</w:t>
      </w:r>
    </w:p>
    <w:p>
      <w:pPr>
        <w:pStyle w:val="31"/>
        <w:widowControl/>
      </w:pPr>
      <w:r>
        <w:t>나. 앞 실험과 맞추기</w:t>
      </w:r>
    </w:p>
    <w:p>
      <w:pPr>
        <w:widowControl/>
      </w:pPr>
      <w:r>
        <w:t>새 결과를 기존 결과와 비교하려면 실험 조건이 같아야 한다. 계측 빌드 2340e73을 기준으로 정책 플래그 하나만 다르게 하고, 모든 회차에서 사용자 블록 전체를 지우는 새 부팅을 수행한다. 부하는 기존과 같은 rbuf_check.fio를 사용하며(QD1은 ROT=60, QD8은 ROT=10), 호스트는 이전 실험과 같은 환경에서 폴링 설정을 적용하지 않은 상태를 확인한다. 대조와 제안은 번갈아 실행하여 보드 상태 같은 순서 효과가 한쪽으로 쏠리지 않게 한다. 먼저 플래그를 끈 빌드로 QD1을 3회 측정하여 표 7의 기존 값이 재현되는지 확인하며, 이 3회가 곧 대조군이다.</w:t>
      </w:r>
    </w:p>
    <w:p>
      <w:pPr>
        <w:pStyle w:val="af0"/>
        <w:keepNext/>
        <w:widowControl/>
        <w:spacing w:before="140" w:after="80" w:line="260" w:lineRule="exact"/>
      </w:pPr>
      <w:r>
        <w:rPr>
          <w:sz w:val="19"/>
        </w:rPr>
        <w:t>표 7 기존 결과의 재현을 확인하는 관문</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154"/>
        <w:gridCol w:w="7483"/>
      </w:tblGrid>
      <w:tr>
        <w:trPr>
          <w:tblHeader/>
          <w:cantSplit/>
        </w:trPr>
        <w:tc>
          <w:tcPr>
            <w:tcW w:type="dxa" w:w="2154"/>
            <w:vAlign w:val="center"/>
            <w:shd w:fill="ECECEC"/>
            <w:tcMar>
              <w:top w:w="70" w:type="dxa"/>
              <w:left w:w="85" w:type="dxa"/>
              <w:bottom w:w="70" w:type="dxa"/>
              <w:right w:w="85" w:type="dxa"/>
            </w:tcMar>
          </w:tcPr>
          <w:p>
            <w:pPr>
              <w:keepNext/>
              <w:spacing w:after="0" w:line="260" w:lineRule="exact"/>
              <w:jc w:val="center"/>
            </w:pPr>
            <w:r/>
            <w:r>
              <w:rPr>
                <w:b/>
                <w:sz w:val="19"/>
              </w:rPr>
              <w:t>항목</w:t>
            </w:r>
          </w:p>
        </w:tc>
        <w:tc>
          <w:tcPr>
            <w:tcW w:type="dxa" w:w="7483"/>
            <w:vAlign w:val="center"/>
            <w:shd w:fill="ECECEC"/>
            <w:tcMar>
              <w:top w:w="70" w:type="dxa"/>
              <w:left w:w="85" w:type="dxa"/>
              <w:bottom w:w="70" w:type="dxa"/>
              <w:right w:w="85" w:type="dxa"/>
            </w:tcMar>
          </w:tcPr>
          <w:p>
            <w:pPr>
              <w:keepNext/>
              <w:spacing w:after="0" w:line="260" w:lineRule="exact"/>
              <w:jc w:val="center"/>
            </w:pPr>
            <w:r/>
            <w:r>
              <w:rPr>
                <w:b/>
                <w:sz w:val="19"/>
              </w:rPr>
              <w:t>기준</w:t>
            </w:r>
          </w:p>
        </w:tc>
      </w:tr>
      <w:tr>
        <w:trPr>
          <w:cantSplit/>
        </w:trPr>
        <w:tc>
          <w:tcPr>
            <w:tcW w:type="dxa" w:w="2154"/>
            <w:vAlign w:val="center"/>
            <w:tcMar>
              <w:top w:w="70" w:type="dxa"/>
              <w:left w:w="85" w:type="dxa"/>
              <w:bottom w:w="70" w:type="dxa"/>
              <w:right w:w="85" w:type="dxa"/>
            </w:tcMar>
          </w:tcPr>
          <w:p>
            <w:pPr>
              <w:keepNext/>
              <w:spacing w:after="0" w:line="260" w:lineRule="exact"/>
              <w:jc w:val="center"/>
            </w:pPr>
            <w:r/>
            <w:r>
              <w:rPr>
                <w:b w:val="0"/>
                <w:sz w:val="19"/>
              </w:rPr>
              <w:t>반복</w:t>
            </w:r>
          </w:p>
        </w:tc>
        <w:tc>
          <w:tcPr>
            <w:tcW w:type="dxa" w:w="7483"/>
            <w:vAlign w:val="center"/>
            <w:tcMar>
              <w:top w:w="70" w:type="dxa"/>
              <w:left w:w="85" w:type="dxa"/>
              <w:bottom w:w="70" w:type="dxa"/>
              <w:right w:w="85" w:type="dxa"/>
            </w:tcMar>
          </w:tcPr>
          <w:p>
            <w:pPr>
              <w:keepNext/>
              <w:spacing w:after="0" w:line="260" w:lineRule="exact"/>
            </w:pPr>
            <w:r/>
            <w:r>
              <w:rPr>
                <w:b w:val="0"/>
                <w:sz w:val="19"/>
              </w:rPr>
              <w:t>정책 플래그 off QD1 3회. 이 회차를 대조군으로 사용한다.</w:t>
            </w:r>
          </w:p>
        </w:tc>
      </w:tr>
      <w:tr>
        <w:trPr>
          <w:cantSplit/>
        </w:trPr>
        <w:tc>
          <w:tcPr>
            <w:tcW w:type="dxa" w:w="2154"/>
            <w:vAlign w:val="center"/>
            <w:tcMar>
              <w:top w:w="70" w:type="dxa"/>
              <w:left w:w="85" w:type="dxa"/>
              <w:bottom w:w="70" w:type="dxa"/>
              <w:right w:w="85" w:type="dxa"/>
            </w:tcMar>
          </w:tcPr>
          <w:p>
            <w:pPr>
              <w:keepNext/>
              <w:spacing w:after="0" w:line="260" w:lineRule="exact"/>
              <w:jc w:val="center"/>
            </w:pPr>
            <w:r/>
            <w:r>
              <w:rPr>
                <w:b w:val="0"/>
                <w:sz w:val="19"/>
              </w:rPr>
              <w:t>펌웨어 내부 p99</w:t>
            </w:r>
          </w:p>
        </w:tc>
        <w:tc>
          <w:tcPr>
            <w:tcW w:type="dxa" w:w="7483"/>
            <w:vAlign w:val="center"/>
            <w:tcMar>
              <w:top w:w="70" w:type="dxa"/>
              <w:left w:w="85" w:type="dxa"/>
              <w:bottom w:w="70" w:type="dxa"/>
              <w:right w:w="85" w:type="dxa"/>
            </w:tcMar>
          </w:tcPr>
          <w:p>
            <w:pPr>
              <w:keepNext/>
              <w:spacing w:after="0" w:line="260" w:lineRule="exact"/>
            </w:pPr>
            <w:r/>
            <w:r>
              <w:rPr>
                <w:b w:val="0"/>
                <w:sz w:val="19"/>
              </w:rPr>
              <w:t>기존 범위 9.06~9.16ms. 추가 허용폭은 측정 전에 팀이 정한다.</w:t>
            </w:r>
          </w:p>
        </w:tc>
      </w:tr>
      <w:tr>
        <w:trPr>
          <w:cantSplit/>
        </w:trPr>
        <w:tc>
          <w:tcPr>
            <w:tcW w:type="dxa" w:w="2154"/>
            <w:vAlign w:val="center"/>
            <w:tcMar>
              <w:top w:w="70" w:type="dxa"/>
              <w:left w:w="85" w:type="dxa"/>
              <w:bottom w:w="70" w:type="dxa"/>
              <w:right w:w="85" w:type="dxa"/>
            </w:tcMar>
          </w:tcPr>
          <w:p>
            <w:pPr>
              <w:keepNext/>
              <w:spacing w:after="0" w:line="260" w:lineRule="exact"/>
              <w:jc w:val="center"/>
            </w:pPr>
            <w:r/>
            <w:r>
              <w:rPr>
                <w:b w:val="0"/>
                <w:sz w:val="19"/>
              </w:rPr>
              <w:t>T_die</w:t>
            </w:r>
          </w:p>
        </w:tc>
        <w:tc>
          <w:tcPr>
            <w:tcW w:type="dxa" w:w="7483"/>
            <w:vAlign w:val="center"/>
            <w:tcMar>
              <w:top w:w="70" w:type="dxa"/>
              <w:left w:w="85" w:type="dxa"/>
              <w:bottom w:w="70" w:type="dxa"/>
              <w:right w:w="85" w:type="dxa"/>
            </w:tcMar>
          </w:tcPr>
          <w:p>
            <w:pPr>
              <w:keepNext/>
              <w:spacing w:after="0" w:line="260" w:lineRule="exact"/>
            </w:pPr>
            <w:r/>
            <w:r>
              <w:rPr>
                <w:b w:val="0"/>
                <w:sz w:val="19"/>
              </w:rPr>
              <w:t>약 0.58ms. 허용폭은 ±2%를 제안하며 측정 전에 확정한다.</w:t>
            </w:r>
          </w:p>
        </w:tc>
      </w:tr>
      <w:tr>
        <w:trPr>
          <w:cantSplit/>
        </w:trPr>
        <w:tc>
          <w:tcPr>
            <w:tcW w:type="dxa" w:w="2154"/>
            <w:vAlign w:val="center"/>
            <w:tcMar>
              <w:top w:w="70" w:type="dxa"/>
              <w:left w:w="85" w:type="dxa"/>
              <w:bottom w:w="70" w:type="dxa"/>
              <w:right w:w="85" w:type="dxa"/>
            </w:tcMar>
          </w:tcPr>
          <w:p>
            <w:pPr>
              <w:keepNext/>
              <w:spacing w:after="0" w:line="260" w:lineRule="exact"/>
              <w:jc w:val="center"/>
            </w:pPr>
            <w:r/>
            <w:r>
              <w:rPr>
                <w:b w:val="0"/>
                <w:sz w:val="19"/>
              </w:rPr>
              <w:t>레코드 수</w:t>
            </w:r>
          </w:p>
        </w:tc>
        <w:tc>
          <w:tcPr>
            <w:tcW w:type="dxa" w:w="7483"/>
            <w:vAlign w:val="center"/>
            <w:tcMar>
              <w:top w:w="70" w:type="dxa"/>
              <w:left w:w="85" w:type="dxa"/>
              <w:bottom w:w="70" w:type="dxa"/>
              <w:right w:w="85" w:type="dxa"/>
            </w:tcMar>
          </w:tcPr>
          <w:p>
            <w:pPr>
              <w:keepNext/>
              <w:spacing w:after="0" w:line="260" w:lineRule="exact"/>
            </w:pPr>
            <w:r/>
            <w:r>
              <w:rPr>
                <w:b w:val="0"/>
                <w:sz w:val="19"/>
              </w:rPr>
              <w:t>recCount 269,130~273,971</w:t>
            </w:r>
          </w:p>
        </w:tc>
      </w:tr>
      <w:tr>
        <w:trPr>
          <w:cantSplit/>
        </w:trPr>
        <w:tc>
          <w:tcPr>
            <w:tcW w:type="dxa" w:w="2154"/>
            <w:vAlign w:val="center"/>
            <w:tcMar>
              <w:top w:w="70" w:type="dxa"/>
              <w:left w:w="85" w:type="dxa"/>
              <w:bottom w:w="70" w:type="dxa"/>
              <w:right w:w="85" w:type="dxa"/>
            </w:tcMar>
          </w:tcPr>
          <w:p>
            <w:pPr>
              <w:spacing w:after="0" w:line="260" w:lineRule="exact"/>
              <w:jc w:val="center"/>
            </w:pPr>
            <w:r/>
            <w:r>
              <w:rPr>
                <w:b w:val="0"/>
                <w:sz w:val="19"/>
              </w:rPr>
              <w:t>GC</w:t>
            </w:r>
          </w:p>
        </w:tc>
        <w:tc>
          <w:tcPr>
            <w:tcW w:type="dxa" w:w="7483"/>
            <w:vAlign w:val="center"/>
            <w:tcMar>
              <w:top w:w="70" w:type="dxa"/>
              <w:left w:w="85" w:type="dxa"/>
              <w:bottom w:w="70" w:type="dxa"/>
              <w:right w:w="85" w:type="dxa"/>
            </w:tcMar>
          </w:tcPr>
          <w:p>
            <w:pPr>
              <w:spacing w:after="0" w:line="260" w:lineRule="exact"/>
            </w:pPr>
            <w:r/>
            <w:r>
              <w:rPr>
                <w:b w:val="0"/>
                <w:sz w:val="19"/>
              </w:rPr>
              <w:t>0회</w:t>
            </w:r>
          </w:p>
        </w:tc>
      </w:tr>
      <w:tr>
        <w:trPr>
          <w:cantSplit/>
        </w:trPr>
        <w:tc>
          <w:tcPr>
            <w:tcW w:type="dxa" w:w="2154"/>
            <w:vAlign w:val="center"/>
            <w:tcMar>
              <w:top w:w="70" w:type="dxa"/>
              <w:left w:w="85" w:type="dxa"/>
              <w:bottom w:w="70" w:type="dxa"/>
              <w:right w:w="85" w:type="dxa"/>
            </w:tcMar>
          </w:tcPr>
          <w:p>
            <w:pPr>
              <w:spacing w:after="0" w:line="260" w:lineRule="exact"/>
              <w:jc w:val="center"/>
            </w:pPr>
            <w:r/>
            <w:r>
              <w:rPr>
                <w:b w:val="0"/>
                <w:sz w:val="19"/>
              </w:rPr>
              <w:t>선행 요청 최대</w:t>
            </w:r>
          </w:p>
        </w:tc>
        <w:tc>
          <w:tcPr>
            <w:tcW w:type="dxa" w:w="7483"/>
            <w:vAlign w:val="center"/>
            <w:tcMar>
              <w:top w:w="70" w:type="dxa"/>
              <w:left w:w="85" w:type="dxa"/>
              <w:bottom w:w="70" w:type="dxa"/>
              <w:right w:w="85" w:type="dxa"/>
            </w:tcMar>
          </w:tcPr>
          <w:p>
            <w:pPr>
              <w:spacing w:after="0" w:line="260" w:lineRule="exact"/>
            </w:pPr>
            <w:r/>
            <w:r>
              <w:rPr>
                <w:b w:val="0"/>
                <w:sz w:val="19"/>
              </w:rPr>
              <w:t>15개</w:t>
            </w:r>
          </w:p>
        </w:tc>
      </w:tr>
      <w:tr>
        <w:trPr>
          <w:cantSplit/>
        </w:trPr>
        <w:tc>
          <w:tcPr>
            <w:tcW w:type="dxa" w:w="2154"/>
            <w:vAlign w:val="center"/>
            <w:tcMar>
              <w:top w:w="70" w:type="dxa"/>
              <w:left w:w="85" w:type="dxa"/>
              <w:bottom w:w="70" w:type="dxa"/>
              <w:right w:w="85" w:type="dxa"/>
            </w:tcMar>
          </w:tcPr>
          <w:p>
            <w:pPr>
              <w:spacing w:after="0" w:line="260" w:lineRule="exact"/>
              <w:jc w:val="center"/>
            </w:pPr>
            <w:r/>
            <w:r>
              <w:rPr>
                <w:b w:val="0"/>
                <w:sz w:val="19"/>
              </w:rPr>
              <w:t>W_etc</w:t>
            </w:r>
          </w:p>
        </w:tc>
        <w:tc>
          <w:tcPr>
            <w:tcW w:type="dxa" w:w="7483"/>
            <w:vAlign w:val="center"/>
            <w:tcMar>
              <w:top w:w="70" w:type="dxa"/>
              <w:left w:w="85" w:type="dxa"/>
              <w:bottom w:w="70" w:type="dxa"/>
              <w:right w:w="85" w:type="dxa"/>
            </w:tcMar>
          </w:tcPr>
          <w:p>
            <w:pPr>
              <w:spacing w:after="0" w:line="260" w:lineRule="exact"/>
            </w:pPr>
            <w:r/>
            <w:r>
              <w:rPr>
                <w:b w:val="0"/>
                <w:sz w:val="19"/>
              </w:rPr>
              <w:t>0.01ms 미만</w:t>
            </w:r>
          </w:p>
        </w:tc>
      </w:tr>
    </w:tbl>
    <w:p>
      <w:pPr>
        <w:pStyle w:val="Small"/>
        <w:widowControl/>
        <w:spacing w:before="100"/>
      </w:pPr>
      <w:r>
        <w:t>관문을 벗어나면 제안 성능 측정을 중단하고 호스트 설정과 빌드 차이를 먼저 확인한다.</w:t>
      </w:r>
    </w:p>
    <w:p>
      <w:pPr>
        <w:pStyle w:val="31"/>
        <w:widowControl/>
      </w:pPr>
      <w:r>
        <w:t>다. 비교 구성과 부하 조건</w:t>
      </w:r>
    </w:p>
    <w:p>
      <w:pPr>
        <w:pStyle w:val="af0"/>
        <w:keepNext/>
        <w:widowControl/>
        <w:spacing w:before="140" w:after="80" w:line="260" w:lineRule="exact"/>
      </w:pPr>
      <w:r>
        <w:rPr>
          <w:sz w:val="19"/>
        </w:rPr>
        <w:t>표 8 성능 비교 구성</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231"/>
        <w:gridCol w:w="1304"/>
        <w:gridCol w:w="1757"/>
        <w:gridCol w:w="3345"/>
      </w:tblGrid>
      <w:tr>
        <w:trPr>
          <w:tblHeader/>
          <w:cantSplit/>
        </w:trPr>
        <w:tc>
          <w:tcPr>
            <w:tcW w:type="dxa" w:w="3231"/>
            <w:vAlign w:val="center"/>
            <w:shd w:fill="ECECEC"/>
            <w:tcMar>
              <w:top w:w="70" w:type="dxa"/>
              <w:left w:w="85" w:type="dxa"/>
              <w:bottom w:w="70" w:type="dxa"/>
              <w:right w:w="85" w:type="dxa"/>
            </w:tcMar>
          </w:tcPr>
          <w:p>
            <w:pPr>
              <w:keepNext/>
              <w:spacing w:after="0" w:line="260" w:lineRule="exact"/>
              <w:jc w:val="center"/>
            </w:pPr>
            <w:r/>
            <w:r>
              <w:rPr>
                <w:b/>
                <w:sz w:val="19"/>
              </w:rPr>
              <w:t>구성</w:t>
            </w:r>
          </w:p>
        </w:tc>
        <w:tc>
          <w:tcPr>
            <w:tcW w:type="dxa" w:w="1304"/>
            <w:vAlign w:val="center"/>
            <w:shd w:fill="ECECEC"/>
            <w:tcMar>
              <w:top w:w="70" w:type="dxa"/>
              <w:left w:w="85" w:type="dxa"/>
              <w:bottom w:w="70" w:type="dxa"/>
              <w:right w:w="85" w:type="dxa"/>
            </w:tcMar>
          </w:tcPr>
          <w:p>
            <w:pPr>
              <w:keepNext/>
              <w:spacing w:after="0" w:line="260" w:lineRule="exact"/>
              <w:jc w:val="center"/>
            </w:pPr>
            <w:r/>
            <w:r>
              <w:rPr>
                <w:b/>
                <w:sz w:val="19"/>
              </w:rPr>
              <w:t>플래그</w:t>
            </w:r>
          </w:p>
        </w:tc>
        <w:tc>
          <w:tcPr>
            <w:tcW w:type="dxa" w:w="1757"/>
            <w:vAlign w:val="center"/>
            <w:shd w:fill="ECECEC"/>
            <w:tcMar>
              <w:top w:w="70" w:type="dxa"/>
              <w:left w:w="85" w:type="dxa"/>
              <w:bottom w:w="70" w:type="dxa"/>
              <w:right w:w="85" w:type="dxa"/>
            </w:tcMar>
          </w:tcPr>
          <w:p>
            <w:pPr>
              <w:keepNext/>
              <w:spacing w:after="0" w:line="260" w:lineRule="exact"/>
              <w:jc w:val="center"/>
            </w:pPr>
            <w:r/>
            <w:r>
              <w:rPr>
                <w:b/>
                <w:sz w:val="19"/>
              </w:rPr>
              <w:t>읽기 프레임</w:t>
            </w:r>
          </w:p>
        </w:tc>
        <w:tc>
          <w:tcPr>
            <w:tcW w:type="dxa" w:w="3345"/>
            <w:vAlign w:val="center"/>
            <w:shd w:fill="ECECEC"/>
            <w:tcMar>
              <w:top w:w="70" w:type="dxa"/>
              <w:left w:w="85" w:type="dxa"/>
              <w:bottom w:w="70" w:type="dxa"/>
              <w:right w:w="85" w:type="dxa"/>
            </w:tcMar>
          </w:tcPr>
          <w:p>
            <w:pPr>
              <w:keepNext/>
              <w:spacing w:after="0" w:line="260" w:lineRule="exact"/>
              <w:jc w:val="center"/>
            </w:pPr>
            <w:r/>
            <w:r>
              <w:rPr>
                <w:b/>
                <w:sz w:val="19"/>
              </w:rPr>
              <w:t>용도</w:t>
            </w:r>
          </w:p>
        </w:tc>
      </w:tr>
      <w:tr>
        <w:trPr>
          <w:cantSplit/>
        </w:trPr>
        <w:tc>
          <w:tcPr>
            <w:tcW w:type="dxa" w:w="3231"/>
            <w:vAlign w:val="center"/>
            <w:tcMar>
              <w:top w:w="70" w:type="dxa"/>
              <w:left w:w="85" w:type="dxa"/>
              <w:bottom w:w="70" w:type="dxa"/>
              <w:right w:w="85" w:type="dxa"/>
            </w:tcMar>
          </w:tcPr>
          <w:p>
            <w:pPr>
              <w:keepNext/>
              <w:spacing w:after="0" w:line="260" w:lineRule="exact"/>
              <w:jc w:val="center"/>
            </w:pPr>
            <w:r/>
            <w:r>
              <w:rPr>
                <w:b w:val="0"/>
                <w:sz w:val="19"/>
              </w:rPr>
              <w:t>R-Buf FIFO</w:t>
            </w:r>
          </w:p>
        </w:tc>
        <w:tc>
          <w:tcPr>
            <w:tcW w:type="dxa" w:w="1304"/>
            <w:vAlign w:val="center"/>
            <w:tcMar>
              <w:top w:w="70" w:type="dxa"/>
              <w:left w:w="85" w:type="dxa"/>
              <w:bottom w:w="70" w:type="dxa"/>
              <w:right w:w="85" w:type="dxa"/>
            </w:tcMar>
          </w:tcPr>
          <w:p>
            <w:pPr>
              <w:keepNext/>
              <w:spacing w:after="0" w:line="260" w:lineRule="exact"/>
            </w:pPr>
            <w:r/>
            <w:r>
              <w:rPr>
                <w:b w:val="0"/>
                <w:sz w:val="19"/>
              </w:rPr>
              <w:t>off</w:t>
            </w:r>
          </w:p>
        </w:tc>
        <w:tc>
          <w:tcPr>
            <w:tcW w:type="dxa" w:w="1757"/>
            <w:vAlign w:val="center"/>
            <w:tcMar>
              <w:top w:w="70" w:type="dxa"/>
              <w:left w:w="85" w:type="dxa"/>
              <w:bottom w:w="70" w:type="dxa"/>
              <w:right w:w="85" w:type="dxa"/>
            </w:tcMar>
          </w:tcPr>
          <w:p>
            <w:pPr>
              <w:keepNext/>
              <w:spacing w:after="0" w:line="260" w:lineRule="exact"/>
            </w:pPr>
            <w:r/>
            <w:r>
              <w:rPr>
                <w:b w:val="0"/>
                <w:sz w:val="19"/>
              </w:rPr>
              <w:t>8</w:t>
            </w:r>
          </w:p>
        </w:tc>
        <w:tc>
          <w:tcPr>
            <w:tcW w:type="dxa" w:w="3345"/>
            <w:vAlign w:val="center"/>
            <w:tcMar>
              <w:top w:w="70" w:type="dxa"/>
              <w:left w:w="85" w:type="dxa"/>
              <w:bottom w:w="70" w:type="dxa"/>
              <w:right w:w="85" w:type="dxa"/>
            </w:tcMar>
          </w:tcPr>
          <w:p>
            <w:pPr>
              <w:keepNext/>
              <w:spacing w:after="0" w:line="260" w:lineRule="exact"/>
            </w:pPr>
            <w:r/>
            <w:r>
              <w:rPr>
                <w:b w:val="0"/>
                <w:sz w:val="19"/>
              </w:rPr>
              <w:t>QD1 관문 3회가 대조군</w:t>
            </w:r>
          </w:p>
        </w:tc>
      </w:tr>
      <w:tr>
        <w:trPr>
          <w:cantSplit/>
        </w:trPr>
        <w:tc>
          <w:tcPr>
            <w:tcW w:type="dxa" w:w="3231"/>
            <w:vAlign w:val="center"/>
            <w:tcMar>
              <w:top w:w="70" w:type="dxa"/>
              <w:left w:w="85" w:type="dxa"/>
              <w:bottom w:w="70" w:type="dxa"/>
              <w:right w:w="85" w:type="dxa"/>
            </w:tcMar>
          </w:tcPr>
          <w:p>
            <w:pPr>
              <w:keepNext/>
              <w:spacing w:after="0" w:line="260" w:lineRule="exact"/>
              <w:jc w:val="center"/>
            </w:pPr>
            <w:r/>
            <w:r>
              <w:rPr>
                <w:b w:val="0"/>
                <w:sz w:val="19"/>
              </w:rPr>
              <w:t>R-Buf + 읽기 우선</w:t>
            </w:r>
          </w:p>
        </w:tc>
        <w:tc>
          <w:tcPr>
            <w:tcW w:type="dxa" w:w="1304"/>
            <w:vAlign w:val="center"/>
            <w:tcMar>
              <w:top w:w="70" w:type="dxa"/>
              <w:left w:w="85" w:type="dxa"/>
              <w:bottom w:w="70" w:type="dxa"/>
              <w:right w:w="85" w:type="dxa"/>
            </w:tcMar>
          </w:tcPr>
          <w:p>
            <w:pPr>
              <w:keepNext/>
              <w:spacing w:after="0" w:line="260" w:lineRule="exact"/>
            </w:pPr>
            <w:r/>
            <w:r>
              <w:rPr>
                <w:b w:val="0"/>
                <w:sz w:val="19"/>
              </w:rPr>
              <w:t>on</w:t>
            </w:r>
          </w:p>
        </w:tc>
        <w:tc>
          <w:tcPr>
            <w:tcW w:type="dxa" w:w="1757"/>
            <w:vAlign w:val="center"/>
            <w:tcMar>
              <w:top w:w="70" w:type="dxa"/>
              <w:left w:w="85" w:type="dxa"/>
              <w:bottom w:w="70" w:type="dxa"/>
              <w:right w:w="85" w:type="dxa"/>
            </w:tcMar>
          </w:tcPr>
          <w:p>
            <w:pPr>
              <w:keepNext/>
              <w:spacing w:after="0" w:line="260" w:lineRule="exact"/>
            </w:pPr>
            <w:r/>
            <w:r>
              <w:rPr>
                <w:b w:val="0"/>
                <w:sz w:val="19"/>
              </w:rPr>
              <w:t>8</w:t>
            </w:r>
          </w:p>
        </w:tc>
        <w:tc>
          <w:tcPr>
            <w:tcW w:type="dxa" w:w="3345"/>
            <w:vAlign w:val="center"/>
            <w:tcMar>
              <w:top w:w="70" w:type="dxa"/>
              <w:left w:w="85" w:type="dxa"/>
              <w:bottom w:w="70" w:type="dxa"/>
              <w:right w:w="85" w:type="dxa"/>
            </w:tcMar>
          </w:tcPr>
          <w:p>
            <w:pPr>
              <w:keepNext/>
              <w:spacing w:after="0" w:line="260" w:lineRule="exact"/>
            </w:pPr>
            <w:r/>
            <w:r>
              <w:rPr>
                <w:b w:val="0"/>
                <w:sz w:val="19"/>
              </w:rPr>
              <w:t>QD1 주 비교 및 QD8 보조 비교</w:t>
            </w:r>
          </w:p>
        </w:tc>
      </w:tr>
      <w:tr>
        <w:trPr>
          <w:cantSplit/>
        </w:trPr>
        <w:tc>
          <w:tcPr>
            <w:tcW w:type="dxa" w:w="3231"/>
            <w:vAlign w:val="center"/>
            <w:tcMar>
              <w:top w:w="70" w:type="dxa"/>
              <w:left w:w="85" w:type="dxa"/>
              <w:bottom w:w="70" w:type="dxa"/>
              <w:right w:w="85" w:type="dxa"/>
            </w:tcMar>
          </w:tcPr>
          <w:p>
            <w:pPr>
              <w:keepNext/>
              <w:spacing w:after="0" w:line="260" w:lineRule="exact"/>
            </w:pPr>
            <w:r/>
            <w:r>
              <w:rPr>
                <w:b w:val="0"/>
                <w:sz w:val="19"/>
              </w:rPr>
              <w:t>R-Buf FIFO / 읽기 우선</w:t>
            </w:r>
          </w:p>
        </w:tc>
        <w:tc>
          <w:tcPr>
            <w:tcW w:type="dxa" w:w="1304"/>
            <w:vAlign w:val="center"/>
            <w:tcMar>
              <w:top w:w="70" w:type="dxa"/>
              <w:left w:w="85" w:type="dxa"/>
              <w:bottom w:w="70" w:type="dxa"/>
              <w:right w:w="85" w:type="dxa"/>
            </w:tcMar>
          </w:tcPr>
          <w:p>
            <w:pPr>
              <w:keepNext/>
              <w:spacing w:after="0" w:line="260" w:lineRule="exact"/>
            </w:pPr>
            <w:r/>
            <w:r>
              <w:rPr>
                <w:b w:val="0"/>
                <w:sz w:val="19"/>
              </w:rPr>
              <w:t>off / on</w:t>
            </w:r>
          </w:p>
        </w:tc>
        <w:tc>
          <w:tcPr>
            <w:tcW w:type="dxa" w:w="1757"/>
            <w:vAlign w:val="center"/>
            <w:tcMar>
              <w:top w:w="70" w:type="dxa"/>
              <w:left w:w="85" w:type="dxa"/>
              <w:bottom w:w="70" w:type="dxa"/>
              <w:right w:w="85" w:type="dxa"/>
            </w:tcMar>
          </w:tcPr>
          <w:p>
            <w:pPr>
              <w:keepNext/>
              <w:spacing w:after="0" w:line="260" w:lineRule="exact"/>
            </w:pPr>
            <w:r/>
            <w:r>
              <w:rPr>
                <w:b w:val="0"/>
                <w:sz w:val="19"/>
              </w:rPr>
              <w:t>16</w:t>
            </w:r>
          </w:p>
        </w:tc>
        <w:tc>
          <w:tcPr>
            <w:tcW w:type="dxa" w:w="3345"/>
            <w:vAlign w:val="center"/>
            <w:tcMar>
              <w:top w:w="70" w:type="dxa"/>
              <w:left w:w="85" w:type="dxa"/>
              <w:bottom w:w="70" w:type="dxa"/>
              <w:right w:w="85" w:type="dxa"/>
            </w:tcMar>
          </w:tcPr>
          <w:p>
            <w:pPr>
              <w:keepNext/>
              <w:spacing w:after="0" w:line="260" w:lineRule="exact"/>
            </w:pPr>
            <w:r/>
            <w:r>
              <w:rPr>
                <w:b w:val="0"/>
                <w:sz w:val="19"/>
              </w:rPr>
              <w:t>QD8에서 같은 프레임 수끼리 짝 비교</w:t>
            </w:r>
          </w:p>
        </w:tc>
      </w:tr>
      <w:tr>
        <w:trPr>
          <w:cantSplit/>
        </w:trPr>
        <w:tc>
          <w:tcPr>
            <w:tcW w:type="dxa" w:w="3231"/>
            <w:vAlign w:val="center"/>
            <w:tcMar>
              <w:top w:w="70" w:type="dxa"/>
              <w:left w:w="85" w:type="dxa"/>
              <w:bottom w:w="70" w:type="dxa"/>
              <w:right w:w="85" w:type="dxa"/>
            </w:tcMar>
          </w:tcPr>
          <w:p>
            <w:pPr>
              <w:spacing w:after="0" w:line="260" w:lineRule="exact"/>
              <w:jc w:val="center"/>
            </w:pPr>
            <w:r/>
            <w:r>
              <w:rPr>
                <w:b w:val="0"/>
                <w:sz w:val="19"/>
              </w:rPr>
              <w:t>S-Buf + 읽기 우선</w:t>
            </w:r>
          </w:p>
        </w:tc>
        <w:tc>
          <w:tcPr>
            <w:tcW w:type="dxa" w:w="1304"/>
            <w:vAlign w:val="center"/>
            <w:tcMar>
              <w:top w:w="70" w:type="dxa"/>
              <w:left w:w="85" w:type="dxa"/>
              <w:bottom w:w="70" w:type="dxa"/>
              <w:right w:w="85" w:type="dxa"/>
            </w:tcMar>
          </w:tcPr>
          <w:p>
            <w:pPr>
              <w:spacing w:after="0" w:line="260" w:lineRule="exact"/>
            </w:pPr>
            <w:r/>
            <w:r>
              <w:rPr>
                <w:b w:val="0"/>
                <w:sz w:val="19"/>
              </w:rPr>
              <w:t>on</w:t>
            </w:r>
          </w:p>
        </w:tc>
        <w:tc>
          <w:tcPr>
            <w:tcW w:type="dxa" w:w="1757"/>
            <w:vAlign w:val="center"/>
            <w:tcMar>
              <w:top w:w="70" w:type="dxa"/>
              <w:left w:w="85" w:type="dxa"/>
              <w:bottom w:w="70" w:type="dxa"/>
              <w:right w:w="85" w:type="dxa"/>
            </w:tcMar>
          </w:tcPr>
          <w:p>
            <w:pPr>
              <w:spacing w:after="0" w:line="260" w:lineRule="exact"/>
            </w:pPr>
            <w:r/>
            <w:r>
              <w:rPr>
                <w:b w:val="0"/>
                <w:sz w:val="19"/>
              </w:rPr>
              <w:t>기존 공유 버퍼</w:t>
            </w:r>
          </w:p>
        </w:tc>
        <w:tc>
          <w:tcPr>
            <w:tcW w:type="dxa" w:w="3345"/>
            <w:vAlign w:val="center"/>
            <w:tcMar>
              <w:top w:w="70" w:type="dxa"/>
              <w:left w:w="85" w:type="dxa"/>
              <w:bottom w:w="70" w:type="dxa"/>
              <w:right w:w="85" w:type="dxa"/>
            </w:tcMar>
          </w:tcPr>
          <w:p>
            <w:pPr>
              <w:spacing w:after="0" w:line="260" w:lineRule="exact"/>
            </w:pPr>
            <w:r/>
            <w:r>
              <w:rPr>
                <w:b w:val="0"/>
                <w:sz w:val="19"/>
              </w:rPr>
              <w:t>시간이 허용되면 인과 진단</w:t>
            </w:r>
          </w:p>
        </w:tc>
      </w:tr>
    </w:tbl>
    <w:p>
      <w:pPr>
        <w:pStyle w:val="af0"/>
        <w:keepNext/>
        <w:widowControl/>
        <w:spacing w:before="140" w:after="80" w:line="260" w:lineRule="exact"/>
      </w:pPr>
      <w:r>
        <w:rPr>
          <w:sz w:val="19"/>
        </w:rPr>
        <w:t>표 9 부하와 정합성 검증 조건</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57"/>
        <w:gridCol w:w="7880"/>
      </w:tblGrid>
      <w:tr>
        <w:trPr>
          <w:tblHeader/>
          <w:cantSplit/>
        </w:trPr>
        <w:tc>
          <w:tcPr>
            <w:tcW w:type="dxa" w:w="1757"/>
            <w:vAlign w:val="center"/>
            <w:shd w:fill="ECECEC"/>
            <w:tcMar>
              <w:top w:w="70" w:type="dxa"/>
              <w:left w:w="85" w:type="dxa"/>
              <w:bottom w:w="70" w:type="dxa"/>
              <w:right w:w="85" w:type="dxa"/>
            </w:tcMar>
          </w:tcPr>
          <w:p>
            <w:pPr>
              <w:keepNext/>
              <w:spacing w:after="0" w:line="260" w:lineRule="exact"/>
              <w:jc w:val="center"/>
            </w:pPr>
            <w:r/>
            <w:r>
              <w:rPr>
                <w:b/>
                <w:sz w:val="19"/>
              </w:rPr>
              <w:t>구분</w:t>
            </w:r>
          </w:p>
        </w:tc>
        <w:tc>
          <w:tcPr>
            <w:tcW w:type="dxa" w:w="7880"/>
            <w:vAlign w:val="center"/>
            <w:shd w:fill="ECECEC"/>
            <w:tcMar>
              <w:top w:w="70" w:type="dxa"/>
              <w:left w:w="85" w:type="dxa"/>
              <w:bottom w:w="70" w:type="dxa"/>
              <w:right w:w="85" w:type="dxa"/>
            </w:tcMar>
          </w:tcPr>
          <w:p>
            <w:pPr>
              <w:keepNext/>
              <w:spacing w:after="0" w:line="260" w:lineRule="exact"/>
              <w:jc w:val="center"/>
            </w:pPr>
            <w:r/>
            <w:r>
              <w:rPr>
                <w:b/>
                <w:sz w:val="19"/>
              </w:rPr>
              <w:t>내용</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주 조건</w:t>
            </w:r>
          </w:p>
        </w:tc>
        <w:tc>
          <w:tcPr>
            <w:tcW w:type="dxa" w:w="7880"/>
            <w:vAlign w:val="center"/>
            <w:tcMar>
              <w:top w:w="70" w:type="dxa"/>
              <w:left w:w="85" w:type="dxa"/>
              <w:bottom w:w="70" w:type="dxa"/>
              <w:right w:w="85" w:type="dxa"/>
            </w:tcMar>
          </w:tcPr>
          <w:p>
            <w:pPr>
              <w:keepNext/>
              <w:spacing w:after="0" w:line="260" w:lineRule="exact"/>
            </w:pPr>
            <w:r/>
            <w:r>
              <w:rPr>
                <w:b w:val="0"/>
                <w:sz w:val="19"/>
              </w:rPr>
              <w:t>동일한 rbuf_check.fio를 사용한다. 읽기는 QD1이며 ROT=60이다.</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보조 조건</w:t>
            </w:r>
          </w:p>
        </w:tc>
        <w:tc>
          <w:tcPr>
            <w:tcW w:type="dxa" w:w="7880"/>
            <w:vAlign w:val="center"/>
            <w:tcMar>
              <w:top w:w="70" w:type="dxa"/>
              <w:left w:w="85" w:type="dxa"/>
              <w:bottom w:w="70" w:type="dxa"/>
              <w:right w:w="85" w:type="dxa"/>
            </w:tcMar>
          </w:tcPr>
          <w:p>
            <w:pPr>
              <w:keepNext/>
              <w:spacing w:after="0" w:line="260" w:lineRule="exact"/>
            </w:pPr>
            <w:r/>
            <w:r>
              <w:rPr>
                <w:b w:val="0"/>
                <w:sz w:val="19"/>
              </w:rPr>
              <w:t>같은 파일을 사용하며 읽기는 QD8이다. ROT=10으로 설정한다.</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선택 조건</w:t>
            </w:r>
          </w:p>
        </w:tc>
        <w:tc>
          <w:tcPr>
            <w:tcW w:type="dxa" w:w="7880"/>
            <w:vAlign w:val="center"/>
            <w:tcMar>
              <w:top w:w="70" w:type="dxa"/>
              <w:left w:w="85" w:type="dxa"/>
              <w:bottom w:w="70" w:type="dxa"/>
              <w:right w:w="85" w:type="dxa"/>
            </w:tcMar>
          </w:tcPr>
          <w:p>
            <w:pPr>
              <w:keepNext/>
              <w:spacing w:after="0" w:line="260" w:lineRule="exact"/>
            </w:pPr>
            <w:r/>
            <w:r>
              <w:rPr>
                <w:b w:val="0"/>
                <w:sz w:val="19"/>
              </w:rPr>
              <w:t>쓰기 속도를 실제 측정 쓰기 IOPS의 50%와 80%로 제한한다.</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정합성 조건</w:t>
            </w:r>
          </w:p>
        </w:tc>
        <w:tc>
          <w:tcPr>
            <w:tcW w:type="dxa" w:w="7880"/>
            <w:vAlign w:val="center"/>
            <w:tcMar>
              <w:top w:w="70" w:type="dxa"/>
              <w:left w:w="85" w:type="dxa"/>
              <w:bottom w:w="70" w:type="dxa"/>
              <w:right w:w="85" w:type="dxa"/>
            </w:tcMar>
          </w:tcPr>
          <w:p>
            <w:pPr>
              <w:spacing w:after="0" w:line="260" w:lineRule="exact"/>
            </w:pPr>
            <w:r/>
            <w:r>
              <w:rPr>
                <w:b w:val="0"/>
                <w:sz w:val="19"/>
              </w:rPr>
              <w:t>주소가 겹치는 16MB 영역에서 16KB randrw를 실행한다. 플래그 on과 verify=crc32c를 사용하며 지연은 측정하지 않는다.</w:t>
            </w:r>
          </w:p>
        </w:tc>
      </w:tr>
    </w:tbl>
    <w:p>
      <w:pPr>
        <w:widowControl/>
        <w:spacing w:before="100"/>
      </w:pPr>
      <w:r>
        <w:t>장벽 검증은 읽기·쓰기 주소가 겹치는 정합성 조건에서 수행한다. 주 성능 조건은 읽기와 쓰기의 주소 영역이 분리되어 장벽이 거의 작동하지 않으므로, 그 결과만으로 장벽의 안전성을 판단하지 않는다. 읽기 프레임 수가 같은 구성끼리 비교하여 버퍼 용량의 효과와 스케줄링의 효과를 구분한다.</w:t>
      </w:r>
    </w:p>
    <w:p>
      <w:pPr>
        <w:pStyle w:val="31"/>
        <w:widowControl/>
      </w:pPr>
      <w:r>
        <w:t>라. 평가 지표와 분석 방법</w:t>
      </w:r>
    </w:p>
    <w:p>
      <w:pPr>
        <w:pStyle w:val="af0"/>
        <w:keepNext/>
        <w:widowControl/>
        <w:spacing w:before="140" w:after="80" w:line="260" w:lineRule="exact"/>
      </w:pPr>
      <w:r>
        <w:rPr>
          <w:sz w:val="19"/>
        </w:rPr>
        <w:t>표 10 분석 전에 고정할 평가 지표</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757"/>
        <w:gridCol w:w="7880"/>
      </w:tblGrid>
      <w:tr>
        <w:trPr>
          <w:tblHeader/>
          <w:cantSplit/>
        </w:trPr>
        <w:tc>
          <w:tcPr>
            <w:tcW w:type="dxa" w:w="1757"/>
            <w:vAlign w:val="center"/>
            <w:shd w:fill="ECECEC"/>
            <w:tcMar>
              <w:top w:w="70" w:type="dxa"/>
              <w:left w:w="85" w:type="dxa"/>
              <w:bottom w:w="70" w:type="dxa"/>
              <w:right w:w="85" w:type="dxa"/>
            </w:tcMar>
          </w:tcPr>
          <w:p>
            <w:pPr>
              <w:keepNext/>
              <w:spacing w:after="0" w:line="260" w:lineRule="exact"/>
              <w:jc w:val="center"/>
            </w:pPr>
            <w:r/>
            <w:r>
              <w:rPr>
                <w:b/>
                <w:sz w:val="19"/>
              </w:rPr>
              <w:t>구분</w:t>
            </w:r>
          </w:p>
        </w:tc>
        <w:tc>
          <w:tcPr>
            <w:tcW w:type="dxa" w:w="7880"/>
            <w:vAlign w:val="center"/>
            <w:shd w:fill="ECECEC"/>
            <w:tcMar>
              <w:top w:w="70" w:type="dxa"/>
              <w:left w:w="85" w:type="dxa"/>
              <w:bottom w:w="70" w:type="dxa"/>
              <w:right w:w="85" w:type="dxa"/>
            </w:tcMar>
          </w:tcPr>
          <w:p>
            <w:pPr>
              <w:keepNext/>
              <w:spacing w:after="0" w:line="260" w:lineRule="exact"/>
              <w:jc w:val="center"/>
            </w:pPr>
            <w:r/>
            <w:r>
              <w:rPr>
                <w:b/>
                <w:sz w:val="19"/>
              </w:rPr>
              <w:t>지표와 기록 위치</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주 지표</w:t>
            </w:r>
          </w:p>
        </w:tc>
        <w:tc>
          <w:tcPr>
            <w:tcW w:type="dxa" w:w="7880"/>
            <w:vAlign w:val="center"/>
            <w:tcMar>
              <w:top w:w="70" w:type="dxa"/>
              <w:left w:w="85" w:type="dxa"/>
              <w:bottom w:w="70" w:type="dxa"/>
              <w:right w:w="85" w:type="dxa"/>
            </w:tcMar>
          </w:tcPr>
          <w:p>
            <w:pPr>
              <w:keepNext/>
              <w:spacing w:after="0" w:line="260" w:lineRule="exact"/>
            </w:pPr>
            <w:r/>
            <w:r>
              <w:rPr>
                <w:b w:val="0"/>
                <w:sz w:val="19"/>
              </w:rPr>
              <w:t>쓰기 부하 구간의 펌웨어 내부 지연시간 p99, 읽기 요청 W_die의 평균과 p99 — 계측 레코드</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보조 지표</w:t>
            </w:r>
          </w:p>
        </w:tc>
        <w:tc>
          <w:tcPr>
            <w:tcW w:type="dxa" w:w="7880"/>
            <w:vAlign w:val="center"/>
            <w:tcMar>
              <w:top w:w="70" w:type="dxa"/>
              <w:left w:w="85" w:type="dxa"/>
              <w:bottom w:w="70" w:type="dxa"/>
              <w:right w:w="85" w:type="dxa"/>
            </w:tcMar>
          </w:tcPr>
          <w:p>
            <w:pPr>
              <w:keepNext/>
              <w:spacing w:after="0" w:line="260" w:lineRule="exact"/>
            </w:pPr>
            <w:r/>
            <w:r>
              <w:rPr>
                <w:b w:val="0"/>
                <w:sz w:val="19"/>
              </w:rPr>
              <w:t>기준 p99인 9.11ms를 넘는 읽기 요청 수, 구성별 자기 p99 초과 요청의 단계별 평균 — 계측 레코드; 호스트 읽기 p99 — fio</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쓰기 비용</w:t>
            </w:r>
          </w:p>
        </w:tc>
        <w:tc>
          <w:tcPr>
            <w:tcW w:type="dxa" w:w="7880"/>
            <w:vAlign w:val="center"/>
            <w:tcMar>
              <w:top w:w="70" w:type="dxa"/>
              <w:left w:w="85" w:type="dxa"/>
              <w:bottom w:w="70" w:type="dxa"/>
              <w:right w:w="85" w:type="dxa"/>
            </w:tcMar>
          </w:tcPr>
          <w:p>
            <w:pPr>
              <w:keepNext/>
              <w:spacing w:after="0" w:line="260" w:lineRule="exact"/>
            </w:pPr>
            <w:r/>
            <w:r>
              <w:rPr>
                <w:b w:val="0"/>
                <w:sz w:val="19"/>
              </w:rPr>
              <w:t>쓰기 IOPS의 1초 평균 — write_iops_log; 쓰기 p99 — writer clat</w:t>
            </w:r>
          </w:p>
        </w:tc>
      </w:tr>
      <w:tr>
        <w:trPr>
          <w:cantSplit/>
        </w:trPr>
        <w:tc>
          <w:tcPr>
            <w:tcW w:type="dxa" w:w="1757"/>
            <w:vAlign w:val="center"/>
            <w:tcMar>
              <w:top w:w="70" w:type="dxa"/>
              <w:left w:w="85" w:type="dxa"/>
              <w:bottom w:w="70" w:type="dxa"/>
              <w:right w:w="85" w:type="dxa"/>
            </w:tcMar>
          </w:tcPr>
          <w:p>
            <w:pPr>
              <w:keepNext/>
              <w:spacing w:after="0" w:line="260" w:lineRule="exact"/>
              <w:jc w:val="center"/>
            </w:pPr>
            <w:r/>
            <w:r>
              <w:rPr>
                <w:b w:val="0"/>
                <w:sz w:val="19"/>
              </w:rPr>
              <w:t>동작</w:t>
            </w:r>
          </w:p>
        </w:tc>
        <w:tc>
          <w:tcPr>
            <w:tcW w:type="dxa" w:w="7880"/>
            <w:vAlign w:val="center"/>
            <w:tcMar>
              <w:top w:w="70" w:type="dxa"/>
              <w:left w:w="85" w:type="dxa"/>
              <w:bottom w:w="70" w:type="dxa"/>
              <w:right w:w="85" w:type="dxa"/>
            </w:tcMar>
          </w:tcPr>
          <w:p>
            <w:pPr>
              <w:keepNext/>
              <w:spacing w:after="0" w:line="260" w:lineRule="exact"/>
            </w:pPr>
            <w:r/>
            <w:r>
              <w:rPr>
                <w:b w:val="0"/>
                <w:sz w:val="19"/>
              </w:rPr>
              <w:t>앞지른 읽기 수, 장벽에 막힌 수, 미기록 페이지 읽기 검사 — 헤더 카운터</w:t>
            </w:r>
          </w:p>
        </w:tc>
      </w:tr>
      <w:tr>
        <w:trPr>
          <w:cantSplit/>
        </w:trPr>
        <w:tc>
          <w:tcPr>
            <w:tcW w:type="dxa" w:w="1757"/>
            <w:vAlign w:val="center"/>
            <w:tcMar>
              <w:top w:w="70" w:type="dxa"/>
              <w:left w:w="85" w:type="dxa"/>
              <w:bottom w:w="70" w:type="dxa"/>
              <w:right w:w="85" w:type="dxa"/>
            </w:tcMar>
          </w:tcPr>
          <w:p>
            <w:pPr>
              <w:spacing w:after="0" w:line="260" w:lineRule="exact"/>
              <w:jc w:val="center"/>
            </w:pPr>
            <w:r/>
            <w:r>
              <w:rPr>
                <w:b w:val="0"/>
                <w:sz w:val="19"/>
              </w:rPr>
              <w:t>유효성</w:t>
            </w:r>
          </w:p>
        </w:tc>
        <w:tc>
          <w:tcPr>
            <w:tcW w:type="dxa" w:w="7880"/>
            <w:vAlign w:val="center"/>
            <w:tcMar>
              <w:top w:w="70" w:type="dxa"/>
              <w:left w:w="85" w:type="dxa"/>
              <w:bottom w:w="70" w:type="dxa"/>
              <w:right w:w="85" w:type="dxa"/>
            </w:tcMar>
          </w:tcPr>
          <w:p>
            <w:pPr>
              <w:spacing w:after="0" w:line="260" w:lineRule="exact"/>
            </w:pPr>
            <w:r/>
            <w:r>
              <w:rPr>
                <w:b w:val="0"/>
                <w:sz w:val="19"/>
              </w:rPr>
              <w:t>관문 통과, GC 0, stopFlag와 dropped 0, 요청 짝짓기 100%, verify 오류 0</w:t>
            </w:r>
          </w:p>
        </w:tc>
      </w:tr>
    </w:tbl>
    <w:p>
      <w:pPr>
        <w:widowControl/>
        <w:spacing w:before="100"/>
      </w:pPr>
      <w:r>
        <w:t>구성 간 비교에는 고정 임계값과 구성별 꼬리 집합을 함께 사용한다. 제안 기법에서는 자기 p99를 넘는 요청 집합이 바뀔 수 있으므로, 고정된 기준을 넘는 요청 수도 기록한다. 새 동작 카운터는 4KB 헤더에 두고 기존 계측 레코드 형식을 바꾸지 않는다.</w:t>
      </w:r>
    </w:p>
    <w:p>
      <w:pPr>
        <w:widowControl/>
      </w:pPr>
      <w:r>
        <w:t>분석은 이전 측정과 같은 순서로 수행한다. 먼저 펌웨어 기록의 읽기 요청을 fio 읽기 로그와 요청 순서와 LBA로 짝짓고, fio 로그의 건수로 읽기만 실행한 구간과 쓰기를 함께 실행한 구간을 나눈다. 쓰기 부하 구간에서 펌웨어 내부 p99와 W_die의 평균·p99를 구성별·회차별로 계산하고, 꼬리 요청은 분석 전에 정한 규칙(구성별 p99 초과와 고정 임계값 9.11ms 초과)으로 골라 단계별 평균을 구한다. 같은 구성의 3회는 회차별 값과 범위를 함께 제시하며, 시각만으로 구간을 나누는 이전 방식은 사용하지 않는다.</w:t>
      </w:r>
    </w:p>
    <w:p>
      <w:pPr>
        <w:pStyle w:val="31"/>
        <w:widowControl/>
      </w:pPr>
      <w:r>
        <w:t>마. 가설과 판정</w:t>
      </w:r>
    </w:p>
    <w:p>
      <w:pPr>
        <w:pStyle w:val="af0"/>
        <w:keepNext/>
        <w:widowControl/>
        <w:spacing w:before="140" w:after="80" w:line="260" w:lineRule="exact"/>
      </w:pPr>
      <w:r>
        <w:rPr>
          <w:sz w:val="19"/>
        </w:rPr>
        <w:t>표 11 측정 전에 기록하는 가설</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381"/>
        <w:gridCol w:w="7257"/>
      </w:tblGrid>
      <w:tr>
        <w:trPr>
          <w:tblHeader/>
          <w:cantSplit/>
        </w:trPr>
        <w:tc>
          <w:tcPr>
            <w:tcW w:type="dxa" w:w="2381"/>
            <w:vAlign w:val="center"/>
            <w:shd w:fill="ECECEC"/>
            <w:tcMar>
              <w:top w:w="70" w:type="dxa"/>
              <w:left w:w="85" w:type="dxa"/>
              <w:bottom w:w="70" w:type="dxa"/>
              <w:right w:w="85" w:type="dxa"/>
            </w:tcMar>
          </w:tcPr>
          <w:p>
            <w:pPr>
              <w:keepNext/>
              <w:spacing w:after="0" w:line="260" w:lineRule="exact"/>
              <w:jc w:val="center"/>
            </w:pPr>
            <w:r/>
            <w:r>
              <w:rPr>
                <w:b/>
                <w:sz w:val="19"/>
              </w:rPr>
              <w:t>항목</w:t>
            </w:r>
          </w:p>
        </w:tc>
        <w:tc>
          <w:tcPr>
            <w:tcW w:type="dxa" w:w="7257"/>
            <w:vAlign w:val="center"/>
            <w:shd w:fill="ECECEC"/>
            <w:tcMar>
              <w:top w:w="70" w:type="dxa"/>
              <w:left w:w="85" w:type="dxa"/>
              <w:bottom w:w="70" w:type="dxa"/>
              <w:right w:w="85" w:type="dxa"/>
            </w:tcMar>
          </w:tcPr>
          <w:p>
            <w:pPr>
              <w:keepNext/>
              <w:spacing w:after="0" w:line="260" w:lineRule="exact"/>
              <w:jc w:val="center"/>
            </w:pPr>
            <w:r/>
            <w:r>
              <w:rPr>
                <w:b/>
                <w:sz w:val="19"/>
              </w:rPr>
              <w:t>예측</w:t>
            </w:r>
          </w:p>
        </w:tc>
      </w:tr>
      <w:tr>
        <w:trPr>
          <w:cantSplit/>
        </w:trPr>
        <w:tc>
          <w:tcPr>
            <w:tcW w:type="dxa" w:w="2381"/>
            <w:vAlign w:val="center"/>
            <w:tcMar>
              <w:top w:w="70" w:type="dxa"/>
              <w:left w:w="85" w:type="dxa"/>
              <w:bottom w:w="70" w:type="dxa"/>
              <w:right w:w="85" w:type="dxa"/>
            </w:tcMar>
          </w:tcPr>
          <w:p>
            <w:pPr>
              <w:keepNext/>
              <w:spacing w:after="0" w:line="260" w:lineRule="exact"/>
              <w:jc w:val="center"/>
            </w:pPr>
            <w:r/>
            <w:r>
              <w:rPr>
                <w:b w:val="0"/>
                <w:sz w:val="19"/>
              </w:rPr>
              <w:t>W_die 평균</w:t>
            </w:r>
          </w:p>
        </w:tc>
        <w:tc>
          <w:tcPr>
            <w:tcW w:type="dxa" w:w="7257"/>
            <w:vAlign w:val="center"/>
            <w:tcMar>
              <w:top w:w="70" w:type="dxa"/>
              <w:left w:w="85" w:type="dxa"/>
              <w:bottom w:w="70" w:type="dxa"/>
              <w:right w:w="85" w:type="dxa"/>
            </w:tcMar>
          </w:tcPr>
          <w:p>
            <w:pPr>
              <w:keepNext/>
              <w:spacing w:after="0" w:line="260" w:lineRule="exact"/>
            </w:pPr>
            <w:r/>
            <w:r>
              <w:rPr>
                <w:b w:val="0"/>
                <w:sz w:val="19"/>
              </w:rPr>
              <w:t>QD1에서 약 T_die/2, 약 0.29ms</w:t>
            </w:r>
          </w:p>
        </w:tc>
      </w:tr>
      <w:tr>
        <w:trPr>
          <w:cantSplit/>
        </w:trPr>
        <w:tc>
          <w:tcPr>
            <w:tcW w:type="dxa" w:w="2381"/>
            <w:vAlign w:val="center"/>
            <w:tcMar>
              <w:top w:w="70" w:type="dxa"/>
              <w:left w:w="85" w:type="dxa"/>
              <w:bottom w:w="70" w:type="dxa"/>
              <w:right w:w="85" w:type="dxa"/>
            </w:tcMar>
          </w:tcPr>
          <w:p>
            <w:pPr>
              <w:keepNext/>
              <w:spacing w:after="0" w:line="260" w:lineRule="exact"/>
              <w:jc w:val="center"/>
            </w:pPr>
            <w:r/>
            <w:r>
              <w:rPr>
                <w:b w:val="0"/>
                <w:sz w:val="19"/>
              </w:rPr>
              <w:t>W_die 최대</w:t>
            </w:r>
          </w:p>
        </w:tc>
        <w:tc>
          <w:tcPr>
            <w:tcW w:type="dxa" w:w="7257"/>
            <w:vAlign w:val="center"/>
            <w:tcMar>
              <w:top w:w="70" w:type="dxa"/>
              <w:left w:w="85" w:type="dxa"/>
              <w:bottom w:w="70" w:type="dxa"/>
              <w:right w:w="85" w:type="dxa"/>
            </w:tcMar>
          </w:tcPr>
          <w:p>
            <w:pPr>
              <w:keepNext/>
              <w:spacing w:after="0" w:line="260" w:lineRule="exact"/>
            </w:pPr>
            <w:r/>
            <w:r>
              <w:rPr>
                <w:b w:val="0"/>
                <w:sz w:val="19"/>
              </w:rPr>
              <w:t>처리시간을 일정하게 근사하면 약 T_die, 약 0.58ms</w:t>
            </w:r>
          </w:p>
        </w:tc>
      </w:tr>
      <w:tr>
        <w:trPr>
          <w:cantSplit/>
        </w:trPr>
        <w:tc>
          <w:tcPr>
            <w:tcW w:type="dxa" w:w="2381"/>
            <w:vAlign w:val="center"/>
            <w:tcMar>
              <w:top w:w="70" w:type="dxa"/>
              <w:left w:w="85" w:type="dxa"/>
              <w:bottom w:w="70" w:type="dxa"/>
              <w:right w:w="85" w:type="dxa"/>
            </w:tcMar>
          </w:tcPr>
          <w:p>
            <w:pPr>
              <w:keepNext/>
              <w:spacing w:after="0" w:line="260" w:lineRule="exact"/>
              <w:jc w:val="center"/>
            </w:pPr>
            <w:r/>
            <w:r>
              <w:rPr>
                <w:b w:val="0"/>
                <w:sz w:val="19"/>
              </w:rPr>
              <w:t>펌웨어 내부 p99</w:t>
            </w:r>
          </w:p>
        </w:tc>
        <w:tc>
          <w:tcPr>
            <w:tcW w:type="dxa" w:w="7257"/>
            <w:vAlign w:val="center"/>
            <w:tcMar>
              <w:top w:w="70" w:type="dxa"/>
              <w:left w:w="85" w:type="dxa"/>
              <w:bottom w:w="70" w:type="dxa"/>
              <w:right w:w="85" w:type="dxa"/>
            </w:tcMar>
          </w:tcPr>
          <w:p>
            <w:pPr>
              <w:keepNext/>
              <w:spacing w:after="0" w:line="260" w:lineRule="exact"/>
            </w:pPr>
            <w:r/>
            <w:r>
              <w:rPr>
                <w:b w:val="0"/>
                <w:sz w:val="19"/>
              </w:rPr>
              <w:t>약 1ms 수준</w:t>
            </w:r>
          </w:p>
        </w:tc>
      </w:tr>
      <w:tr>
        <w:trPr>
          <w:cantSplit/>
        </w:trPr>
        <w:tc>
          <w:tcPr>
            <w:tcW w:type="dxa" w:w="2381"/>
            <w:vAlign w:val="center"/>
            <w:tcMar>
              <w:top w:w="70" w:type="dxa"/>
              <w:left w:w="85" w:type="dxa"/>
              <w:bottom w:w="70" w:type="dxa"/>
              <w:right w:w="85" w:type="dxa"/>
            </w:tcMar>
          </w:tcPr>
          <w:p>
            <w:pPr>
              <w:spacing w:after="0" w:line="260" w:lineRule="exact"/>
              <w:jc w:val="center"/>
            </w:pPr>
            <w:r/>
            <w:r>
              <w:rPr>
                <w:b w:val="0"/>
                <w:sz w:val="19"/>
              </w:rPr>
              <w:t>쓰기 비용</w:t>
            </w:r>
          </w:p>
        </w:tc>
        <w:tc>
          <w:tcPr>
            <w:tcW w:type="dxa" w:w="7257"/>
            <w:vAlign w:val="center"/>
            <w:tcMar>
              <w:top w:w="70" w:type="dxa"/>
              <w:left w:w="85" w:type="dxa"/>
              <w:bottom w:w="70" w:type="dxa"/>
              <w:right w:w="85" w:type="dxa"/>
            </w:tcMar>
          </w:tcPr>
          <w:p>
            <w:pPr>
              <w:spacing w:after="0" w:line="260" w:lineRule="exact"/>
            </w:pPr>
            <w:r/>
            <w:r>
              <w:rPr>
                <w:b w:val="0"/>
                <w:sz w:val="19"/>
              </w:rPr>
              <w:t>쓰기 IOPS는 거의 변하지 않고 비용이 쓰기 지연 꼬리에 나타날 것으로 예상</w:t>
            </w:r>
          </w:p>
        </w:tc>
      </w:tr>
    </w:tbl>
    <w:p>
      <w:pPr>
        <w:widowControl/>
        <w:spacing w:before="100"/>
      </w:pPr>
      <w:r>
        <w:t>표 11는 측정으로 확인하기 전의 가설이며 성능을 약속하는 수치가 아니다. 의존성 장벽에 막히지 않는 읽기 요청이 실행 중인 요청의 남은 시간만 기다린다고 가정한다. T_die는 평균 처리 시간이므로 예측한 최대값은 실제 최악 지연의 보장 상한이 아니다.</w:t>
      </w:r>
    </w:p>
    <w:p>
      <w:pPr>
        <w:widowControl/>
      </w:pPr>
      <w:r>
        <w:t>효과 판정은 관문 통과와 정합성 충족을 전제로 수행한다. 제안 3회의 주 지표가 모두 대조 3회보다 좋고, 감소폭이 사전에 정한 효과 기준 이상일 때 효과가 있다고 판단한다. W_die 감소와 앞지른 읽기 수가 같은 방향인지 확인하며, p99만 줄어들면 단계별 분해로 다른 원인을 확인한다.</w:t>
      </w:r>
    </w:p>
    <w:p>
      <w:pPr>
        <w:widowControl/>
      </w:pPr>
      <w:r>
        <w:t>쓰기 비용은 IOPS와 p99 변화를 수치로 보고한다. 허용 기준은 팀이 측정 전에 정한다. verify 오류 또는 미기록 페이지 읽기가 발생하면 성능 결과와 관계없이 정합성 실패로 판정한다. 결과에 따른 해석과 보고 방식은 표 12과 같다.</w:t>
      </w:r>
    </w:p>
    <w:p>
      <w:pPr>
        <w:pStyle w:val="af0"/>
        <w:keepNext/>
        <w:widowControl/>
        <w:spacing w:before="140" w:after="80" w:line="260" w:lineRule="exact"/>
      </w:pPr>
      <w:r>
        <w:rPr>
          <w:sz w:val="19"/>
        </w:rPr>
        <w:t>표 12 결과에 따른 해석과 보고 방식</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3000"/>
        <w:gridCol w:w="2800"/>
        <w:gridCol w:w="3837"/>
      </w:tblGrid>
      <w:tr>
        <w:trPr>
          <w:tblHeader/>
          <w:cantSplit/>
        </w:trPr>
        <w:tc>
          <w:tcPr>
            <w:tcW w:type="dxa" w:w="3000"/>
            <w:vAlign w:val="center"/>
            <w:shd w:fill="ECECEC"/>
            <w:tcMar>
              <w:top w:w="70" w:type="dxa"/>
              <w:left w:w="85" w:type="dxa"/>
              <w:bottom w:w="70" w:type="dxa"/>
              <w:right w:w="85" w:type="dxa"/>
            </w:tcMar>
          </w:tcPr>
          <w:p>
            <w:pPr>
              <w:keepNext/>
              <w:spacing w:after="0" w:line="260" w:lineRule="exact"/>
              <w:jc w:val="center"/>
            </w:pPr>
            <w:r>
              <w:rPr>
                <w:b/>
                <w:sz w:val="19"/>
              </w:rPr>
              <w:t xml:space="preserve">관측</w:t>
            </w:r>
          </w:p>
        </w:tc>
        <w:tc>
          <w:tcPr>
            <w:tcW w:type="dxa" w:w="2800"/>
            <w:vAlign w:val="center"/>
            <w:shd w:fill="ECECEC"/>
            <w:tcMar>
              <w:top w:w="70" w:type="dxa"/>
              <w:left w:w="85" w:type="dxa"/>
              <w:bottom w:w="70" w:type="dxa"/>
              <w:right w:w="85" w:type="dxa"/>
            </w:tcMar>
          </w:tcPr>
          <w:p>
            <w:pPr>
              <w:keepNext/>
              <w:spacing w:after="0" w:line="260" w:lineRule="exact"/>
              <w:jc w:val="center"/>
            </w:pPr>
            <w:r>
              <w:rPr>
                <w:b/>
                <w:sz w:val="19"/>
              </w:rPr>
              <w:t xml:space="preserve">해석</w:t>
            </w:r>
          </w:p>
        </w:tc>
        <w:tc>
          <w:tcPr>
            <w:tcW w:type="dxa" w:w="3837"/>
            <w:vAlign w:val="center"/>
            <w:shd w:fill="ECECEC"/>
            <w:tcMar>
              <w:top w:w="70" w:type="dxa"/>
              <w:left w:w="85" w:type="dxa"/>
              <w:bottom w:w="70" w:type="dxa"/>
              <w:right w:w="85" w:type="dxa"/>
            </w:tcMar>
          </w:tcPr>
          <w:p>
            <w:pPr>
              <w:keepNext/>
              <w:spacing w:after="0" w:line="260" w:lineRule="exact"/>
              <w:jc w:val="center"/>
            </w:pPr>
            <w:r>
              <w:rPr>
                <w:b/>
                <w:sz w:val="19"/>
              </w:rPr>
              <w:t xml:space="preserve">보고 방식</w:t>
            </w:r>
          </w:p>
        </w:tc>
      </w:tr>
      <w:tr>
        <w:trPr>
          <w:cantSplit/>
        </w:trPr>
        <w:tc>
          <w:tcPr>
            <w:tcW w:type="dxa" w:w="3000"/>
            <w:vAlign w:val="center"/>
            <w:tcMar>
              <w:top w:w="70" w:type="dxa"/>
              <w:left w:w="85" w:type="dxa"/>
              <w:bottom w:w="70" w:type="dxa"/>
              <w:right w:w="85" w:type="dxa"/>
            </w:tcMar>
          </w:tcPr>
          <w:p>
            <w:pPr>
              <w:keepNext/>
              <w:spacing w:after="0" w:line="260" w:lineRule="exact"/>
            </w:pPr>
            <w:r>
              <w:rPr>
                <w:b w:val="0"/>
                <w:sz w:val="19"/>
              </w:rPr>
              <w:t xml:space="preserve">제안 3회가 모두 대조보다 좋고 감소폭이 기준 이상</w:t>
            </w:r>
          </w:p>
        </w:tc>
        <w:tc>
          <w:tcPr>
            <w:tcW w:type="dxa" w:w="2800"/>
            <w:vAlign w:val="center"/>
            <w:tcMar>
              <w:top w:w="70" w:type="dxa"/>
              <w:left w:w="85" w:type="dxa"/>
              <w:bottom w:w="70" w:type="dxa"/>
              <w:right w:w="85" w:type="dxa"/>
            </w:tcMar>
          </w:tcPr>
          <w:p>
            <w:pPr>
              <w:keepNext/>
              <w:spacing w:after="0" w:line="260" w:lineRule="exact"/>
            </w:pPr>
            <w:r>
              <w:rPr>
                <w:b w:val="0"/>
                <w:sz w:val="19"/>
              </w:rPr>
              <w:t xml:space="preserve">큐 내부 재정렬의 효과 확인</w:t>
            </w:r>
          </w:p>
        </w:tc>
        <w:tc>
          <w:tcPr>
            <w:tcW w:type="dxa" w:w="3837"/>
            <w:vAlign w:val="center"/>
            <w:tcMar>
              <w:top w:w="70" w:type="dxa"/>
              <w:left w:w="85" w:type="dxa"/>
              <w:bottom w:w="70" w:type="dxa"/>
              <w:right w:w="85" w:type="dxa"/>
            </w:tcMar>
          </w:tcPr>
          <w:p>
            <w:pPr>
              <w:keepNext/>
              <w:spacing w:after="0" w:line="260" w:lineRule="exact"/>
            </w:pPr>
            <w:r>
              <w:rPr>
                <w:b w:val="0"/>
                <w:sz w:val="19"/>
              </w:rPr>
              <w:t xml:space="preserve">W_die와 p99의 감소를 쓰기 비용과 함께 보고한다.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W_die는 줄었으나 p99는 거의 그대로</w:t>
            </w:r>
          </w:p>
        </w:tc>
        <w:tc>
          <w:tcPr>
            <w:tcW w:type="dxa" w:w="2800"/>
            <w:vAlign w:val="center"/>
            <w:tcMar>
              <w:top w:w="70" w:type="dxa"/>
              <w:left w:w="85" w:type="dxa"/>
              <w:bottom w:w="70" w:type="dxa"/>
              <w:right w:w="85" w:type="dxa"/>
            </w:tcMar>
          </w:tcPr>
          <w:p>
            <w:pPr>
              <w:spacing w:after="0" w:line="260" w:lineRule="exact"/>
            </w:pPr>
            <w:r>
              <w:rPr>
                <w:b w:val="0"/>
                <w:sz w:val="19"/>
              </w:rPr>
              <w:t xml:space="preserve">다이 큐 외의 단계가 p99를 정한다</w:t>
            </w:r>
          </w:p>
        </w:tc>
        <w:tc>
          <w:tcPr>
            <w:tcW w:type="dxa" w:w="3837"/>
            <w:vAlign w:val="center"/>
            <w:tcMar>
              <w:top w:w="70" w:type="dxa"/>
              <w:left w:w="85" w:type="dxa"/>
              <w:bottom w:w="70" w:type="dxa"/>
              <w:right w:w="85" w:type="dxa"/>
            </w:tcMar>
          </w:tcPr>
          <w:p>
            <w:pPr>
              <w:spacing w:after="0" w:line="260" w:lineRule="exact"/>
            </w:pPr>
            <w:r>
              <w:rPr>
                <w:b w:val="0"/>
                <w:sz w:val="19"/>
              </w:rPr>
              <w:t xml:space="preserve">단계별 분해로 남은 단계를 제시한다.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효과가 작고 앞지른 읽기 수가 적음</w:t>
            </w:r>
          </w:p>
        </w:tc>
        <w:tc>
          <w:tcPr>
            <w:tcW w:type="dxa" w:w="2800"/>
            <w:vAlign w:val="center"/>
            <w:tcMar>
              <w:top w:w="70" w:type="dxa"/>
              <w:left w:w="85" w:type="dxa"/>
              <w:bottom w:w="70" w:type="dxa"/>
              <w:right w:w="85" w:type="dxa"/>
            </w:tcMar>
          </w:tcPr>
          <w:p>
            <w:pPr>
              <w:spacing w:after="0" w:line="260" w:lineRule="exact"/>
            </w:pPr>
            <w:r>
              <w:rPr>
                <w:b w:val="0"/>
                <w:sz w:val="19"/>
              </w:rPr>
              <w:t xml:space="preserve">대기 중인 읽기가 드물어 재정렬 기회가 적다</w:t>
            </w:r>
          </w:p>
        </w:tc>
        <w:tc>
          <w:tcPr>
            <w:tcW w:type="dxa" w:w="3837"/>
            <w:vAlign w:val="center"/>
            <w:tcMar>
              <w:top w:w="70" w:type="dxa"/>
              <w:left w:w="85" w:type="dxa"/>
              <w:bottom w:w="70" w:type="dxa"/>
              <w:right w:w="85" w:type="dxa"/>
            </w:tcMar>
          </w:tcPr>
          <w:p>
            <w:pPr>
              <w:spacing w:after="0" w:line="260" w:lineRule="exact"/>
            </w:pPr>
            <w:r>
              <w:rPr>
                <w:b w:val="0"/>
                <w:sz w:val="19"/>
              </w:rPr>
              <w:t xml:space="preserve">앞지른 횟수 카운터를 근거로 조건(QD, 쓰기 유입률)의 한계를 보고한다.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장벽에 막힌 비율이 높음</w:t>
            </w:r>
          </w:p>
        </w:tc>
        <w:tc>
          <w:tcPr>
            <w:tcW w:type="dxa" w:w="2800"/>
            <w:vAlign w:val="center"/>
            <w:tcMar>
              <w:top w:w="70" w:type="dxa"/>
              <w:left w:w="85" w:type="dxa"/>
              <w:bottom w:w="70" w:type="dxa"/>
              <w:right w:w="85" w:type="dxa"/>
            </w:tcMar>
          </w:tcPr>
          <w:p>
            <w:pPr>
              <w:spacing w:after="0" w:line="260" w:lineRule="exact"/>
            </w:pPr>
            <w:r>
              <w:rPr>
                <w:b w:val="0"/>
                <w:sz w:val="19"/>
              </w:rPr>
              <w:t xml:space="preserve">의존성 때문에 앞지르지 못한다</w:t>
            </w:r>
          </w:p>
        </w:tc>
        <w:tc>
          <w:tcPr>
            <w:tcW w:type="dxa" w:w="3837"/>
            <w:vAlign w:val="center"/>
            <w:tcMar>
              <w:top w:w="70" w:type="dxa"/>
              <w:left w:w="85" w:type="dxa"/>
              <w:bottom w:w="70" w:type="dxa"/>
              <w:right w:w="85" w:type="dxa"/>
            </w:tcMar>
          </w:tcPr>
          <w:p>
            <w:pPr>
              <w:spacing w:after="0" w:line="260" w:lineRule="exact"/>
            </w:pPr>
            <w:r>
              <w:rPr>
                <w:b w:val="0"/>
                <w:sz w:val="19"/>
              </w:rPr>
              <w:t xml:space="preserve">막힌 수와 이유를 보고하고 블록 단위 판정이 보수적이었음을 논의한다.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verify 오류 또는 미기록 페이지 읽기</w:t>
            </w:r>
          </w:p>
        </w:tc>
        <w:tc>
          <w:tcPr>
            <w:tcW w:type="dxa" w:w="2800"/>
            <w:vAlign w:val="center"/>
            <w:tcMar>
              <w:top w:w="70" w:type="dxa"/>
              <w:left w:w="85" w:type="dxa"/>
              <w:bottom w:w="70" w:type="dxa"/>
              <w:right w:w="85" w:type="dxa"/>
            </w:tcMar>
          </w:tcPr>
          <w:p>
            <w:pPr>
              <w:spacing w:after="0" w:line="260" w:lineRule="exact"/>
            </w:pPr>
            <w:r>
              <w:rPr>
                <w:b w:val="0"/>
                <w:sz w:val="19"/>
              </w:rPr>
              <w:t xml:space="preserve">정합성 실패</w:t>
            </w:r>
          </w:p>
        </w:tc>
        <w:tc>
          <w:tcPr>
            <w:tcW w:type="dxa" w:w="3837"/>
            <w:vAlign w:val="center"/>
            <w:tcMar>
              <w:top w:w="70" w:type="dxa"/>
              <w:left w:w="85" w:type="dxa"/>
              <w:bottom w:w="70" w:type="dxa"/>
              <w:right w:w="85" w:type="dxa"/>
            </w:tcMar>
          </w:tcPr>
          <w:p>
            <w:pPr>
              <w:spacing w:after="0" w:line="260" w:lineRule="exact"/>
            </w:pPr>
            <w:r>
              <w:rPr>
                <w:b w:val="0"/>
                <w:sz w:val="19"/>
              </w:rPr>
              <w:t xml:space="preserve">성능 결과와 관계없이 실패로 보고하고 수정 후 재측정한다.</w:t>
            </w:r>
          </w:p>
        </w:tc>
      </w:tr>
      <w:tr>
        <w:trPr>
          <w:cantSplit/>
        </w:trPr>
        <w:tc>
          <w:tcPr>
            <w:tcW w:type="dxa" w:w="3000"/>
            <w:vAlign w:val="center"/>
            <w:tcMar>
              <w:top w:w="70" w:type="dxa"/>
              <w:left w:w="85" w:type="dxa"/>
              <w:bottom w:w="70" w:type="dxa"/>
              <w:right w:w="85" w:type="dxa"/>
            </w:tcMar>
          </w:tcPr>
          <w:p>
            <w:pPr>
              <w:spacing w:after="0" w:line="260" w:lineRule="exact"/>
            </w:pPr>
            <w:r>
              <w:rPr>
                <w:b w:val="0"/>
                <w:sz w:val="19"/>
              </w:rPr>
              <w:t xml:space="preserve">구현 지연으로 측정하지 못함</w:t>
            </w:r>
          </w:p>
        </w:tc>
        <w:tc>
          <w:tcPr>
            <w:tcW w:type="dxa" w:w="2800"/>
            <w:vAlign w:val="center"/>
            <w:tcMar>
              <w:top w:w="70" w:type="dxa"/>
              <w:left w:w="85" w:type="dxa"/>
              <w:bottom w:w="70" w:type="dxa"/>
              <w:right w:w="85" w:type="dxa"/>
            </w:tcMar>
          </w:tcPr>
          <w:p>
            <w:pPr>
              <w:spacing w:after="0" w:line="260" w:lineRule="exact"/>
            </w:pPr>
            <w:r>
              <w:rPr>
                <w:b w:val="0"/>
                <w:sz w:val="19"/>
              </w:rPr>
              <w:t xml:space="preserve">—</w:t>
            </w:r>
          </w:p>
        </w:tc>
        <w:tc>
          <w:tcPr>
            <w:tcW w:type="dxa" w:w="3837"/>
            <w:vAlign w:val="center"/>
            <w:tcMar>
              <w:top w:w="70" w:type="dxa"/>
              <w:left w:w="85" w:type="dxa"/>
              <w:bottom w:w="70" w:type="dxa"/>
              <w:right w:w="85" w:type="dxa"/>
            </w:tcMar>
          </w:tcPr>
          <w:p>
            <w:pPr>
              <w:spacing w:after="0" w:line="260" w:lineRule="exact"/>
            </w:pPr>
            <w:r>
              <w:rPr>
                <w:b w:val="0"/>
                <w:sz w:val="19"/>
              </w:rPr>
              <w:t xml:space="preserve">설계, 호스트 단위 시험, 기록 전용 결과와 한계를 보고한다.</w:t>
            </w:r>
          </w:p>
        </w:tc>
      </w:tr>
    </w:tbl>
    <w:p>
      <w:pPr>
        <w:widowControl/>
      </w:pPr>
      <w:r>
        <w:t>측정 전에 관문의 p99 추가 허용폭, 효과 기준, 쓰기 비용 허용 기준을 확정한다. 쓰기 속도 제한에 사용할 기준 IOPS는 기존 회차의 write_iops_log로 먼저 확인한다. 13.8K IOPS는 평균 처리 시간에서 계산한 가정값이며 실측값으로 사용하지 않는다.</w:t>
      </w:r>
    </w:p>
    <w:p>
      <w:pPr>
        <w:pStyle w:val="31"/>
        <w:widowControl/>
      </w:pPr>
      <w:r>
        <w:t>바. 측정 회차, 일정과 위험</w:t>
      </w:r>
    </w:p>
    <w:p>
      <w:pPr>
        <w:pStyle w:val="af0"/>
        <w:keepNext/>
        <w:widowControl/>
        <w:spacing w:before="140" w:after="80" w:line="260" w:lineRule="exact"/>
      </w:pPr>
      <w:r>
        <w:rPr>
          <w:sz w:val="19"/>
        </w:rPr>
        <w:t>표 13 최소 측정 회차와 소요시간 계획</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1304"/>
        <w:gridCol w:w="6350"/>
        <w:gridCol w:w="1984"/>
      </w:tblGrid>
      <w:tr>
        <w:trPr>
          <w:tblHeader/>
          <w:cantSplit/>
        </w:trPr>
        <w:tc>
          <w:tcPr>
            <w:tcW w:type="dxa" w:w="1304"/>
            <w:vAlign w:val="center"/>
            <w:shd w:fill="ECECEC"/>
            <w:tcMar>
              <w:top w:w="70" w:type="dxa"/>
              <w:left w:w="85" w:type="dxa"/>
              <w:bottom w:w="70" w:type="dxa"/>
              <w:right w:w="85" w:type="dxa"/>
            </w:tcMar>
          </w:tcPr>
          <w:p>
            <w:pPr>
              <w:keepNext/>
              <w:spacing w:after="0" w:line="260" w:lineRule="exact"/>
              <w:jc w:val="center"/>
            </w:pPr>
            <w:r/>
            <w:r>
              <w:rPr>
                <w:b/>
                <w:sz w:val="19"/>
              </w:rPr>
              <w:t>계획</w:t>
            </w:r>
          </w:p>
        </w:tc>
        <w:tc>
          <w:tcPr>
            <w:tcW w:type="dxa" w:w="6350"/>
            <w:vAlign w:val="center"/>
            <w:shd w:fill="ECECEC"/>
            <w:tcMar>
              <w:top w:w="70" w:type="dxa"/>
              <w:left w:w="85" w:type="dxa"/>
              <w:bottom w:w="70" w:type="dxa"/>
              <w:right w:w="85" w:type="dxa"/>
            </w:tcMar>
          </w:tcPr>
          <w:p>
            <w:pPr>
              <w:keepNext/>
              <w:spacing w:after="0" w:line="260" w:lineRule="exact"/>
              <w:jc w:val="center"/>
            </w:pPr>
            <w:r/>
            <w:r>
              <w:rPr>
                <w:b/>
                <w:sz w:val="19"/>
              </w:rPr>
              <w:t>회차 구성</w:t>
            </w:r>
          </w:p>
        </w:tc>
        <w:tc>
          <w:tcPr>
            <w:tcW w:type="dxa" w:w="1984"/>
            <w:vAlign w:val="center"/>
            <w:shd w:fill="ECECEC"/>
            <w:tcMar>
              <w:top w:w="70" w:type="dxa"/>
              <w:left w:w="85" w:type="dxa"/>
              <w:bottom w:w="70" w:type="dxa"/>
              <w:right w:w="85" w:type="dxa"/>
            </w:tcMar>
          </w:tcPr>
          <w:p>
            <w:pPr>
              <w:keepNext/>
              <w:spacing w:after="0" w:line="260" w:lineRule="exact"/>
              <w:jc w:val="center"/>
            </w:pPr>
            <w:r/>
            <w:r>
              <w:rPr>
                <w:b/>
                <w:sz w:val="19"/>
              </w:rPr>
              <w:t>소요시간</w:t>
            </w:r>
          </w:p>
        </w:tc>
      </w:tr>
      <w:tr>
        <w:trPr>
          <w:cantSplit/>
        </w:trPr>
        <w:tc>
          <w:tcPr>
            <w:tcW w:type="dxa" w:w="1304"/>
            <w:vAlign w:val="center"/>
            <w:tcMar>
              <w:top w:w="70" w:type="dxa"/>
              <w:left w:w="85" w:type="dxa"/>
              <w:bottom w:w="70" w:type="dxa"/>
              <w:right w:w="85" w:type="dxa"/>
            </w:tcMar>
          </w:tcPr>
          <w:p>
            <w:pPr>
              <w:keepNext/>
              <w:spacing w:after="0" w:line="260" w:lineRule="exact"/>
              <w:jc w:val="center"/>
            </w:pPr>
            <w:r/>
            <w:r>
              <w:rPr>
                <w:b w:val="0"/>
                <w:sz w:val="19"/>
              </w:rPr>
              <w:t>최소 A</w:t>
            </w:r>
          </w:p>
        </w:tc>
        <w:tc>
          <w:tcPr>
            <w:tcW w:type="dxa" w:w="6350"/>
            <w:vAlign w:val="center"/>
            <w:tcMar>
              <w:top w:w="70" w:type="dxa"/>
              <w:left w:w="85" w:type="dxa"/>
              <w:bottom w:w="70" w:type="dxa"/>
              <w:right w:w="85" w:type="dxa"/>
            </w:tcMar>
          </w:tcPr>
          <w:p>
            <w:pPr>
              <w:keepNext/>
              <w:spacing w:after="0" w:line="260" w:lineRule="exact"/>
            </w:pPr>
            <w:r/>
            <w:r>
              <w:rPr>
                <w:b w:val="0"/>
                <w:sz w:val="19"/>
              </w:rPr>
              <w:t>관문 3회 + 제안 QD1 3회 = 총 6회</w:t>
            </w:r>
          </w:p>
        </w:tc>
        <w:tc>
          <w:tcPr>
            <w:tcW w:type="dxa" w:w="1984"/>
            <w:vAlign w:val="center"/>
            <w:tcMar>
              <w:top w:w="70" w:type="dxa"/>
              <w:left w:w="85" w:type="dxa"/>
              <w:bottom w:w="70" w:type="dxa"/>
              <w:right w:w="85" w:type="dxa"/>
            </w:tcMar>
          </w:tcPr>
          <w:p>
            <w:pPr>
              <w:keepNext/>
              <w:spacing w:after="0" w:line="260" w:lineRule="exact"/>
            </w:pPr>
            <w:r>
              <w:rPr>
                <w:b w:val="0"/>
                <w:sz w:val="19"/>
              </w:rPr>
              <w:t>약 1.5~2시간 (여유 25% 포함 약 2~2.5시간)</w:t>
            </w:r>
          </w:p>
        </w:tc>
      </w:tr>
      <w:tr>
        <w:trPr>
          <w:cantSplit/>
        </w:trPr>
        <w:tc>
          <w:tcPr>
            <w:tcW w:type="dxa" w:w="1304"/>
            <w:vAlign w:val="center"/>
            <w:tcMar>
              <w:top w:w="70" w:type="dxa"/>
              <w:left w:w="85" w:type="dxa"/>
              <w:bottom w:w="70" w:type="dxa"/>
              <w:right w:w="85" w:type="dxa"/>
            </w:tcMar>
          </w:tcPr>
          <w:p>
            <w:pPr>
              <w:spacing w:after="0" w:line="260" w:lineRule="exact"/>
              <w:jc w:val="center"/>
            </w:pPr>
            <w:r/>
            <w:r>
              <w:rPr>
                <w:b w:val="0"/>
                <w:sz w:val="19"/>
              </w:rPr>
              <w:t>최소 B</w:t>
            </w:r>
          </w:p>
        </w:tc>
        <w:tc>
          <w:tcPr>
            <w:tcW w:type="dxa" w:w="6350"/>
            <w:vAlign w:val="center"/>
            <w:tcMar>
              <w:top w:w="70" w:type="dxa"/>
              <w:left w:w="85" w:type="dxa"/>
              <w:bottom w:w="70" w:type="dxa"/>
              <w:right w:w="85" w:type="dxa"/>
            </w:tcMar>
          </w:tcPr>
          <w:p>
            <w:pPr>
              <w:spacing w:after="0" w:line="260" w:lineRule="exact"/>
            </w:pPr>
            <w:r/>
            <w:r>
              <w:rPr>
                <w:b w:val="0"/>
                <w:sz w:val="19"/>
              </w:rPr>
              <w:t>최소 A + 제안 QD8 3회 + FIFO QD8 보충 2회 = 총 11회</w:t>
            </w:r>
          </w:p>
        </w:tc>
        <w:tc>
          <w:tcPr>
            <w:tcW w:type="dxa" w:w="1984"/>
            <w:vAlign w:val="center"/>
            <w:tcMar>
              <w:top w:w="70" w:type="dxa"/>
              <w:left w:w="85" w:type="dxa"/>
              <w:bottom w:w="70" w:type="dxa"/>
              <w:right w:w="85" w:type="dxa"/>
            </w:tcMar>
          </w:tcPr>
          <w:p>
            <w:pPr>
              <w:spacing w:after="0" w:line="260" w:lineRule="exact"/>
            </w:pPr>
            <w:r>
              <w:rPr>
                <w:b w:val="0"/>
                <w:sz w:val="19"/>
              </w:rPr>
              <w:t>약 2.8~3.7시간 (여유 25% 포함 약 3.4~4.6시간)</w:t>
            </w:r>
          </w:p>
        </w:tc>
      </w:tr>
    </w:tbl>
    <w:p>
      <w:pPr>
        <w:pStyle w:val="Small"/>
        <w:widowControl/>
        <w:spacing w:before="100"/>
      </w:pPr>
      <w:r>
        <w:t>한 회차 15~20분은 첫 측정일의 계획 값이며 실제 소요는 기록하지 않았다. 최소 B에서 QD8의 읽기 프레임 수와 16프레임 짝 비교의 포함 범위는 팀이 확정한다.</w:t>
      </w:r>
    </w:p>
    <w:p>
      <w:pPr>
        <w:pStyle w:val="af0"/>
        <w:keepNext/>
        <w:widowControl/>
        <w:spacing w:before="140" w:after="80" w:line="260" w:lineRule="exact"/>
      </w:pPr>
      <w:r>
        <w:rPr>
          <w:sz w:val="19"/>
        </w:rPr>
        <w:t>표 14 위험과 대응</w:t>
      </w:r>
    </w:p>
    <w:tbl>
      <w:tblPr>
        <w:tblW w:type="auto" w:w="0"/>
        <w:jc w:val="center"/>
        <w:tblLayout w:type="fixed"/>
        <w:tblLook w:firstColumn="1" w:firstRow="1" w:lastColumn="0" w:lastRow="0" w:noHBand="0" w:noVBand="1" w:val="04A0"/>
        <w:tblBorders>
          <w:top w:val="single" w:sz="4" w:color="B8B8B8"/>
          <w:left w:val="single" w:sz="4" w:color="B8B8B8"/>
          <w:bottom w:val="single" w:sz="4" w:color="B8B8B8"/>
          <w:right w:val="single" w:sz="4" w:color="B8B8B8"/>
          <w:insideH w:val="single" w:sz="4" w:color="B8B8B8"/>
          <w:insideV w:val="single" w:sz="4" w:color="B8B8B8"/>
        </w:tblBorders>
      </w:tblPr>
      <w:tblGrid>
        <w:gridCol w:w="2500"/>
        <w:gridCol w:w="3000"/>
        <w:gridCol w:w="4137"/>
      </w:tblGrid>
      <w:tr>
        <w:trPr>
          <w:tblHeader/>
          <w:cantSplit/>
        </w:trPr>
        <w:tc>
          <w:tcPr>
            <w:tcW w:type="dxa" w:w="2500"/>
            <w:vAlign w:val="center"/>
            <w:shd w:fill="ECECEC"/>
            <w:tcMar>
              <w:top w:w="70" w:type="dxa"/>
              <w:left w:w="85" w:type="dxa"/>
              <w:bottom w:w="70" w:type="dxa"/>
              <w:right w:w="85" w:type="dxa"/>
            </w:tcMar>
          </w:tcPr>
          <w:p>
            <w:pPr>
              <w:keepNext/>
              <w:spacing w:after="0" w:line="260" w:lineRule="exact"/>
              <w:jc w:val="center"/>
            </w:pPr>
            <w:r>
              <w:rPr>
                <w:b/>
                <w:sz w:val="19"/>
              </w:rPr>
              <w:t xml:space="preserve">위험</w:t>
            </w:r>
          </w:p>
        </w:tc>
        <w:tc>
          <w:tcPr>
            <w:tcW w:type="dxa" w:w="3000"/>
            <w:vAlign w:val="center"/>
            <w:shd w:fill="ECECEC"/>
            <w:tcMar>
              <w:top w:w="70" w:type="dxa"/>
              <w:left w:w="85" w:type="dxa"/>
              <w:bottom w:w="70" w:type="dxa"/>
              <w:right w:w="85" w:type="dxa"/>
            </w:tcMar>
          </w:tcPr>
          <w:p>
            <w:pPr>
              <w:keepNext/>
              <w:spacing w:after="0" w:line="260" w:lineRule="exact"/>
              <w:jc w:val="center"/>
            </w:pPr>
            <w:r>
              <w:rPr>
                <w:b/>
                <w:sz w:val="19"/>
              </w:rPr>
              <w:t xml:space="preserve">징후</w:t>
            </w:r>
          </w:p>
        </w:tc>
        <w:tc>
          <w:tcPr>
            <w:tcW w:type="dxa" w:w="4137"/>
            <w:vAlign w:val="center"/>
            <w:shd w:fill="ECECEC"/>
            <w:tcMar>
              <w:top w:w="70" w:type="dxa"/>
              <w:left w:w="85" w:type="dxa"/>
              <w:bottom w:w="70" w:type="dxa"/>
              <w:right w:w="85" w:type="dxa"/>
            </w:tcMar>
          </w:tcPr>
          <w:p>
            <w:pPr>
              <w:keepNext/>
              <w:spacing w:after="0" w:line="260" w:lineRule="exact"/>
              <w:jc w:val="center"/>
            </w:pPr>
            <w:r>
              <w:rPr>
                <w:b/>
                <w:sz w:val="19"/>
              </w:rPr>
              <w:t xml:space="preserve">대응</w:t>
            </w:r>
          </w:p>
        </w:tc>
      </w:tr>
      <w:tr>
        <w:trPr>
          <w:cantSplit/>
        </w:trPr>
        <w:tc>
          <w:tcPr>
            <w:tcW w:type="dxa" w:w="2500"/>
            <w:vAlign w:val="center"/>
            <w:tcMar>
              <w:top w:w="70" w:type="dxa"/>
              <w:left w:w="85" w:type="dxa"/>
              <w:bottom w:w="70" w:type="dxa"/>
              <w:right w:w="85" w:type="dxa"/>
            </w:tcMar>
          </w:tcPr>
          <w:p>
            <w:pPr>
              <w:keepNext/>
              <w:spacing w:after="0" w:line="260" w:lineRule="exact"/>
            </w:pPr>
            <w:r>
              <w:rPr>
                <w:b w:val="0"/>
                <w:sz w:val="19"/>
              </w:rPr>
              <w:t xml:space="preserve">재정렬 중 읽기 요청이 끊기거나 멈춤</w:t>
            </w:r>
          </w:p>
        </w:tc>
        <w:tc>
          <w:tcPr>
            <w:tcW w:type="dxa" w:w="3000"/>
            <w:vAlign w:val="center"/>
            <w:tcMar>
              <w:top w:w="70" w:type="dxa"/>
              <w:left w:w="85" w:type="dxa"/>
              <w:bottom w:w="70" w:type="dxa"/>
              <w:right w:w="85" w:type="dxa"/>
            </w:tcMar>
          </w:tcPr>
          <w:p>
            <w:pPr>
              <w:keepNext/>
              <w:spacing w:after="0" w:line="260" w:lineRule="exact"/>
            </w:pPr>
            <w:r>
              <w:rPr>
                <w:b w:val="0"/>
                <w:sz w:val="19"/>
              </w:rPr>
              <w:t xml:space="preserve">fio 정지, 완료되지 않는 요청</w:t>
            </w:r>
          </w:p>
        </w:tc>
        <w:tc>
          <w:tcPr>
            <w:tcW w:type="dxa" w:w="4137"/>
            <w:vAlign w:val="center"/>
            <w:tcMar>
              <w:top w:w="70" w:type="dxa"/>
              <w:left w:w="85" w:type="dxa"/>
              <w:bottom w:w="70" w:type="dxa"/>
              <w:right w:w="85" w:type="dxa"/>
            </w:tcMar>
          </w:tcPr>
          <w:p>
            <w:pPr>
              <w:keepNext/>
              <w:spacing w:after="0" w:line="260" w:lineRule="exact"/>
            </w:pPr>
            <w:r>
              <w:rPr>
                <w:b w:val="0"/>
                <w:sz w:val="19"/>
              </w:rPr>
              <w:t xml:space="preserve">재정렬 조건을 맨 앞 요청이 처음 시작하는 요청일 때로 좁히고 호스트 단위 시험을 보강한다.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같은 블록 읽기·쓰기의 정합성 오류</w:t>
            </w:r>
          </w:p>
        </w:tc>
        <w:tc>
          <w:tcPr>
            <w:tcW w:type="dxa" w:w="3000"/>
            <w:vAlign w:val="center"/>
            <w:tcMar>
              <w:top w:w="70" w:type="dxa"/>
              <w:left w:w="85" w:type="dxa"/>
              <w:bottom w:w="70" w:type="dxa"/>
              <w:right w:w="85" w:type="dxa"/>
            </w:tcMar>
          </w:tcPr>
          <w:p>
            <w:pPr>
              <w:spacing w:after="0" w:line="260" w:lineRule="exact"/>
            </w:pPr>
            <w:r>
              <w:rPr>
                <w:b w:val="0"/>
                <w:sz w:val="19"/>
              </w:rPr>
              <w:t xml:space="preserve">verify 오류, 미기록 페이지 읽기 검사 값이 0이 아님</w:t>
            </w:r>
          </w:p>
        </w:tc>
        <w:tc>
          <w:tcPr>
            <w:tcW w:type="dxa" w:w="4137"/>
            <w:vAlign w:val="center"/>
            <w:tcMar>
              <w:top w:w="70" w:type="dxa"/>
              <w:left w:w="85" w:type="dxa"/>
              <w:bottom w:w="70" w:type="dxa"/>
              <w:right w:w="85" w:type="dxa"/>
            </w:tcMar>
          </w:tcPr>
          <w:p>
            <w:pPr>
              <w:spacing w:after="0" w:line="260" w:lineRule="exact"/>
            </w:pPr>
            <w:r>
              <w:rPr>
                <w:b w:val="0"/>
                <w:sz w:val="19"/>
              </w:rPr>
              <w:t xml:space="preserve">장벽을 블록 단위의 보수적 판정으로 유지하고 정합성 조건에서 따로 반복한다.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관문 값이 기존과 다름</w:t>
            </w:r>
          </w:p>
        </w:tc>
        <w:tc>
          <w:tcPr>
            <w:tcW w:type="dxa" w:w="3000"/>
            <w:vAlign w:val="center"/>
            <w:tcMar>
              <w:top w:w="70" w:type="dxa"/>
              <w:left w:w="85" w:type="dxa"/>
              <w:bottom w:w="70" w:type="dxa"/>
              <w:right w:w="85" w:type="dxa"/>
            </w:tcMar>
          </w:tcPr>
          <w:p>
            <w:pPr>
              <w:spacing w:after="0" w:line="260" w:lineRule="exact"/>
            </w:pPr>
            <w:r>
              <w:rPr>
                <w:b w:val="0"/>
                <w:sz w:val="19"/>
              </w:rPr>
              <w:t xml:space="preserve">p99, T_die, recCount가 범위를 벗어남</w:t>
            </w:r>
          </w:p>
        </w:tc>
        <w:tc>
          <w:tcPr>
            <w:tcW w:type="dxa" w:w="4137"/>
            <w:vAlign w:val="center"/>
            <w:tcMar>
              <w:top w:w="70" w:type="dxa"/>
              <w:left w:w="85" w:type="dxa"/>
              <w:bottom w:w="70" w:type="dxa"/>
              <w:right w:w="85" w:type="dxa"/>
            </w:tcMar>
          </w:tcPr>
          <w:p>
            <w:pPr>
              <w:spacing w:after="0" w:line="260" w:lineRule="exact"/>
            </w:pPr>
            <w:r>
              <w:rPr>
                <w:b w:val="0"/>
                <w:sz w:val="19"/>
              </w:rPr>
              <w:t xml:space="preserve">측정을 중단하고 호스트 설정(폴링 여부)과 빌드 차이를 확인한다.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기록 용량 초과</w:t>
            </w:r>
          </w:p>
        </w:tc>
        <w:tc>
          <w:tcPr>
            <w:tcW w:type="dxa" w:w="3000"/>
            <w:vAlign w:val="center"/>
            <w:tcMar>
              <w:top w:w="70" w:type="dxa"/>
              <w:left w:w="85" w:type="dxa"/>
              <w:bottom w:w="70" w:type="dxa"/>
              <w:right w:w="85" w:type="dxa"/>
            </w:tcMar>
          </w:tcPr>
          <w:p>
            <w:pPr>
              <w:spacing w:after="0" w:line="260" w:lineRule="exact"/>
            </w:pPr>
            <w:r>
              <w:rPr>
                <w:b w:val="0"/>
                <w:sz w:val="19"/>
              </w:rPr>
              <w:t xml:space="preserve">QD8에서 recCount가 최대 50만 건에 근접(기존 QD8 16프레임 426,590건)</w:t>
            </w:r>
          </w:p>
        </w:tc>
        <w:tc>
          <w:tcPr>
            <w:tcW w:type="dxa" w:w="4137"/>
            <w:vAlign w:val="center"/>
            <w:tcMar>
              <w:top w:w="70" w:type="dxa"/>
              <w:left w:w="85" w:type="dxa"/>
              <w:bottom w:w="70" w:type="dxa"/>
              <w:right w:w="85" w:type="dxa"/>
            </w:tcMar>
          </w:tcPr>
          <w:p>
            <w:pPr>
              <w:spacing w:after="0" w:line="260" w:lineRule="exact"/>
            </w:pPr>
            <w:r>
              <w:rPr>
                <w:b w:val="0"/>
                <w:sz w:val="19"/>
              </w:rPr>
              <w:t xml:space="preserve">ROT나 쓰기 구간을 줄이고 첫 QD8 회차에서 recCount를 확인한다.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호스트의 1~30초 정지와 마지막 읽기 30초 timeout</w:t>
            </w:r>
          </w:p>
        </w:tc>
        <w:tc>
          <w:tcPr>
            <w:tcW w:type="dxa" w:w="3000"/>
            <w:vAlign w:val="center"/>
            <w:tcMar>
              <w:top w:w="70" w:type="dxa"/>
              <w:left w:w="85" w:type="dxa"/>
              <w:bottom w:w="70" w:type="dxa"/>
              <w:right w:w="85" w:type="dxa"/>
            </w:tcMar>
          </w:tcPr>
          <w:p>
            <w:pPr>
              <w:spacing w:after="0" w:line="260" w:lineRule="exact"/>
            </w:pPr>
            <w:r>
              <w:rPr>
                <w:b w:val="0"/>
                <w:sz w:val="19"/>
              </w:rPr>
              <w:t xml:space="preserve">호스트 지연 1초 이상</w:t>
            </w:r>
          </w:p>
        </w:tc>
        <w:tc>
          <w:tcPr>
            <w:tcW w:type="dxa" w:w="4137"/>
            <w:vAlign w:val="center"/>
            <w:tcMar>
              <w:top w:w="70" w:type="dxa"/>
              <w:left w:w="85" w:type="dxa"/>
              <w:bottom w:w="70" w:type="dxa"/>
              <w:right w:w="85" w:type="dxa"/>
            </w:tcMar>
          </w:tcPr>
          <w:p>
            <w:pPr>
              <w:spacing w:after="0" w:line="260" w:lineRule="exact"/>
            </w:pPr>
            <w:r>
              <w:rPr>
                <w:b w:val="0"/>
                <w:sz w:val="19"/>
              </w:rPr>
              <w:t xml:space="preserve">펌웨어 내부 지연과 분리하여 기록하고 이전과 같은 규칙으로 표시해 분리한다.</w:t>
            </w:r>
          </w:p>
        </w:tc>
      </w:tr>
      <w:tr>
        <w:trPr>
          <w:cantSplit/>
        </w:trPr>
        <w:tc>
          <w:tcPr>
            <w:tcW w:type="dxa" w:w="2500"/>
            <w:vAlign w:val="center"/>
            <w:tcMar>
              <w:top w:w="70" w:type="dxa"/>
              <w:left w:w="85" w:type="dxa"/>
              <w:bottom w:w="70" w:type="dxa"/>
              <w:right w:w="85" w:type="dxa"/>
            </w:tcMar>
          </w:tcPr>
          <w:p>
            <w:pPr>
              <w:spacing w:after="0" w:line="260" w:lineRule="exact"/>
            </w:pPr>
            <w:r>
              <w:rPr>
                <w:b w:val="0"/>
                <w:sz w:val="19"/>
              </w:rPr>
              <w:t xml:space="preserve">효과가 작음</w:t>
            </w:r>
          </w:p>
        </w:tc>
        <w:tc>
          <w:tcPr>
            <w:tcW w:type="dxa" w:w="3000"/>
            <w:vAlign w:val="center"/>
            <w:tcMar>
              <w:top w:w="70" w:type="dxa"/>
              <w:left w:w="85" w:type="dxa"/>
              <w:bottom w:w="70" w:type="dxa"/>
              <w:right w:w="85" w:type="dxa"/>
            </w:tcMar>
          </w:tcPr>
          <w:p>
            <w:pPr>
              <w:spacing w:after="0" w:line="260" w:lineRule="exact"/>
            </w:pPr>
            <w:r>
              <w:rPr>
                <w:b w:val="0"/>
                <w:sz w:val="19"/>
              </w:rPr>
              <w:t xml:space="preserve">W_die 감소가 미미함</w:t>
            </w:r>
          </w:p>
        </w:tc>
        <w:tc>
          <w:tcPr>
            <w:tcW w:type="dxa" w:w="4137"/>
            <w:vAlign w:val="center"/>
            <w:tcMar>
              <w:top w:w="70" w:type="dxa"/>
              <w:left w:w="85" w:type="dxa"/>
              <w:bottom w:w="70" w:type="dxa"/>
              <w:right w:w="85" w:type="dxa"/>
            </w:tcMar>
          </w:tcPr>
          <w:p>
            <w:pPr>
              <w:spacing w:after="0" w:line="260" w:lineRule="exact"/>
            </w:pPr>
            <w:r>
              <w:rPr>
                <w:b w:val="0"/>
                <w:sz w:val="19"/>
              </w:rPr>
              <w:t xml:space="preserve">앞지른 횟수와 장벽 카운터로 원인을 분석하고 조건의 한계로 보고한다.</w:t>
            </w:r>
          </w:p>
        </w:tc>
      </w:tr>
    </w:tbl>
    <w:p>
      <w:pPr>
        <w:widowControl/>
      </w:pPr>
      <w:r>
        <w:t>C 값 비교, 쓰기 유입률 변경, 주소가 겹치는 추가 혼합 부하와 4KB 쓰기 실험은 시간이 허용되면 수행한다.</w:t>
      </w:r>
    </w:p>
    <w:p>
      <w:pPr>
        <w:pStyle w:val="21"/>
        <w:widowControl/>
      </w:pPr>
      <w:r>
        <w:t>2 역할 분담</w:t>
      </w:r>
    </w:p>
    <w:p>
      <w:pPr>
        <w:widowControl/>
        <w:keepNext/>
      </w:pPr>
      <w:r>
        <w:t>역할 분담은 기존 표의 구성을 유지하며, 표 6의 단계와는 서준호가 1~3단계, 안태현이 4단계, 김보겸이 5~6단계의 보드 실행, 성진욱이 5~7단계의 계측과 분석, 정희찬이 전체 일정과 7단계를 맡는 안으로 대응한다. 아래 내용은 향후 수행을 위한 안이며 팀 내 협의를 거쳐 확정한다.</w:t>
      </w:r>
    </w:p>
    <w:tbl>
      <w:tblPr>
        <w:tblW w:w="0" w:type="auto"/>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4A0" w:firstRow="1" w:lastRow="0" w:firstColumn="1" w:lastColumn="0" w:noHBand="0" w:noVBand="1"/>
      </w:tblPr>
      <w:tblGrid>
        <w:gridCol w:w="1134"/>
        <w:gridCol w:w="6633"/>
        <w:gridCol w:w="1871"/>
      </w:tblGrid>
      <w:tr w:rsidR="00CE7CB1" w14:paraId="52CFD5A1" w14:textId="77777777">
        <w:trPr>
          <w:cantSplit/>
          <w:tblHeader/>
          <w:jc w:val="center"/>
        </w:trPr>
        <w:tc>
          <w:tcPr>
            <w:tcW w:w="1134" w:type="dxa"/>
            <w:shd w:val="clear" w:color="auto" w:fill="ECECEC"/>
            <w:tcMar>
              <w:top w:w="65" w:type="dxa"/>
              <w:left w:w="85" w:type="dxa"/>
              <w:bottom w:w="65" w:type="dxa"/>
              <w:right w:w="85" w:type="dxa"/>
            </w:tcMar>
            <w:vAlign w:val="center"/>
          </w:tcPr>
          <w:p w14:paraId="4FB13A6D" w14:textId="77777777" w:rsidR="00CE7CB1" w:rsidRDefault="00000000">
            <w:pPr>
              <w:spacing w:after="0" w:line="260" w:lineRule="exact"/>
              <w:jc w:val="center"/>
            </w:pPr>
            <w:proofErr w:type="spellStart"/>
            <w:r>
              <w:rPr>
                <w:b/>
                <w:sz w:val="19"/>
              </w:rPr>
              <w:t>성명</w:t>
            </w:r>
            <w:proofErr w:type="spellEnd"/>
          </w:p>
        </w:tc>
        <w:tc>
          <w:tcPr>
            <w:tcW w:w="6633" w:type="dxa"/>
            <w:shd w:val="clear" w:color="auto" w:fill="ECECEC"/>
            <w:tcMar>
              <w:top w:w="65" w:type="dxa"/>
              <w:left w:w="85" w:type="dxa"/>
              <w:bottom w:w="65" w:type="dxa"/>
              <w:right w:w="85" w:type="dxa"/>
            </w:tcMar>
            <w:vAlign w:val="center"/>
          </w:tcPr>
          <w:p w14:paraId="5D1B4C86" w14:textId="77777777" w:rsidR="00CE7CB1" w:rsidRDefault="00000000">
            <w:pPr>
              <w:spacing w:after="0" w:line="260" w:lineRule="exact"/>
              <w:jc w:val="center"/>
            </w:pPr>
            <w:r>
              <w:rPr>
                <w:b/>
                <w:sz w:val="19"/>
              </w:rPr>
              <w:t>향후 수행 내용</w:t>
            </w:r>
          </w:p>
        </w:tc>
        <w:tc>
          <w:tcPr>
            <w:tcW w:w="1871" w:type="dxa"/>
            <w:shd w:val="clear" w:color="auto" w:fill="ECECEC"/>
            <w:tcMar>
              <w:top w:w="65" w:type="dxa"/>
              <w:left w:w="85" w:type="dxa"/>
              <w:bottom w:w="65" w:type="dxa"/>
              <w:right w:w="85" w:type="dxa"/>
            </w:tcMar>
            <w:vAlign w:val="center"/>
          </w:tcPr>
          <w:p w14:paraId="7B53A437" w14:textId="77777777" w:rsidR="00CE7CB1" w:rsidRDefault="00000000">
            <w:pPr>
              <w:spacing w:after="0" w:line="260" w:lineRule="exact"/>
              <w:jc w:val="center"/>
            </w:pPr>
            <w:r>
              <w:rPr>
                <w:b/>
                <w:sz w:val="19"/>
              </w:rPr>
              <w:t>담당 역할 안</w:t>
            </w:r>
          </w:p>
        </w:tc>
      </w:tr>
      <w:tr w:rsidR="00CE7CB1" w14:paraId="5322D33F" w14:textId="77777777">
        <w:trPr>
          <w:cantSplit/>
          <w:jc w:val="center"/>
        </w:trPr>
        <w:tc>
          <w:tcPr>
            <w:tcW w:w="1134" w:type="dxa"/>
            <w:tcMar>
              <w:top w:w="65" w:type="dxa"/>
              <w:left w:w="85" w:type="dxa"/>
              <w:bottom w:w="65" w:type="dxa"/>
              <w:right w:w="85" w:type="dxa"/>
            </w:tcMar>
            <w:vAlign w:val="center"/>
          </w:tcPr>
          <w:p w14:paraId="0A4360E0" w14:textId="77777777" w:rsidR="00CE7CB1" w:rsidRDefault="00000000">
            <w:pPr>
              <w:spacing w:after="0" w:line="260" w:lineRule="exact"/>
              <w:jc w:val="center"/>
            </w:pPr>
            <w:r>
              <w:rPr>
                <w:sz w:val="19"/>
              </w:rPr>
              <w:t>정희찬</w:t>
            </w:r>
          </w:p>
        </w:tc>
        <w:tc>
          <w:tcPr>
            <w:tcW w:w="6633" w:type="dxa"/>
            <w:tcMar>
              <w:top w:w="65" w:type="dxa"/>
              <w:left w:w="85" w:type="dxa"/>
              <w:bottom w:w="65" w:type="dxa"/>
              <w:right w:w="85" w:type="dxa"/>
            </w:tcMar>
            <w:vAlign w:val="center"/>
          </w:tcPr>
          <w:p w14:paraId="55E82D9E" w14:textId="77777777" w:rsidR="00CE7CB1" w:rsidRDefault="00000000">
            <w:pPr>
              <w:spacing w:after="0" w:line="260" w:lineRule="exact"/>
              <w:rPr>
                <w:lang w:eastAsia="ko-KR"/>
              </w:rPr>
            </w:pPr>
            <w:r>
              <w:rPr>
                <w:sz w:val="19"/>
                <w:lang w:eastAsia="ko-KR"/>
              </w:rPr>
              <w:t>전체 실험 조건·일정 정리, 결과 통합 및 최종 보고서 검토</w:t>
            </w:r>
          </w:p>
        </w:tc>
        <w:tc>
          <w:tcPr>
            <w:tcW w:w="1871" w:type="dxa"/>
            <w:tcMar>
              <w:top w:w="65" w:type="dxa"/>
              <w:left w:w="85" w:type="dxa"/>
              <w:bottom w:w="65" w:type="dxa"/>
              <w:right w:w="85" w:type="dxa"/>
            </w:tcMar>
            <w:vAlign w:val="center"/>
          </w:tcPr>
          <w:p w14:paraId="472AE1BC" w14:textId="77777777" w:rsidR="00CE7CB1" w:rsidRDefault="00000000">
            <w:pPr>
              <w:spacing w:after="0" w:line="260" w:lineRule="exact"/>
            </w:pPr>
            <w:proofErr w:type="spellStart"/>
            <w:r>
              <w:rPr>
                <w:sz w:val="19"/>
              </w:rPr>
              <w:t>실험</w:t>
            </w:r>
            <w:proofErr w:type="spellEnd"/>
            <w:r>
              <w:rPr>
                <w:sz w:val="19"/>
              </w:rPr>
              <w:t xml:space="preserve"> </w:t>
            </w:r>
            <w:proofErr w:type="spellStart"/>
            <w:r>
              <w:rPr>
                <w:sz w:val="19"/>
              </w:rPr>
              <w:t>총괄</w:t>
            </w:r>
            <w:proofErr w:type="spellEnd"/>
            <w:r>
              <w:rPr>
                <w:sz w:val="19"/>
              </w:rPr>
              <w:t xml:space="preserve"> 및 </w:t>
            </w:r>
            <w:proofErr w:type="spellStart"/>
            <w:r>
              <w:rPr>
                <w:sz w:val="19"/>
              </w:rPr>
              <w:t>통합</w:t>
            </w:r>
            <w:proofErr w:type="spellEnd"/>
          </w:p>
        </w:tc>
      </w:tr>
      <w:tr w:rsidR="00CE7CB1" w14:paraId="4B2D939B" w14:textId="77777777">
        <w:trPr>
          <w:cantSplit/>
          <w:jc w:val="center"/>
        </w:trPr>
        <w:tc>
          <w:tcPr>
            <w:tcW w:w="1134" w:type="dxa"/>
            <w:tcMar>
              <w:top w:w="65" w:type="dxa"/>
              <w:left w:w="85" w:type="dxa"/>
              <w:bottom w:w="65" w:type="dxa"/>
              <w:right w:w="85" w:type="dxa"/>
            </w:tcMar>
            <w:vAlign w:val="center"/>
          </w:tcPr>
          <w:p w14:paraId="7A0EEB94" w14:textId="77777777" w:rsidR="00CE7CB1" w:rsidRDefault="00000000">
            <w:pPr>
              <w:spacing w:after="0" w:line="260" w:lineRule="exact"/>
              <w:jc w:val="center"/>
            </w:pPr>
            <w:r>
              <w:rPr>
                <w:sz w:val="19"/>
              </w:rPr>
              <w:t>서준호</w:t>
            </w:r>
          </w:p>
        </w:tc>
        <w:tc>
          <w:tcPr>
            <w:tcW w:w="6633" w:type="dxa"/>
            <w:tcMar>
              <w:top w:w="65" w:type="dxa"/>
              <w:left w:w="85" w:type="dxa"/>
              <w:bottom w:w="65" w:type="dxa"/>
              <w:right w:w="85" w:type="dxa"/>
            </w:tcMar>
            <w:vAlign w:val="center"/>
          </w:tcPr>
          <w:p w14:paraId="297088D9" w14:textId="77777777" w:rsidR="00CE7CB1" w:rsidRDefault="00000000">
            <w:pPr>
              <w:spacing w:after="0" w:line="260" w:lineRule="exact"/>
              <w:rPr>
                <w:lang w:eastAsia="ko-KR"/>
              </w:rPr>
            </w:pPr>
            <w:r>
              <w:rPr>
                <w:sz w:val="19"/>
                <w:lang w:eastAsia="ko-KR"/>
              </w:rPr>
              <w:t>Die Queue 선택·삭제 경로 분석과 스케줄링 구현</w:t>
            </w:r>
          </w:p>
        </w:tc>
        <w:tc>
          <w:tcPr>
            <w:tcW w:w="1871" w:type="dxa"/>
            <w:tcMar>
              <w:top w:w="65" w:type="dxa"/>
              <w:left w:w="85" w:type="dxa"/>
              <w:bottom w:w="65" w:type="dxa"/>
              <w:right w:w="85" w:type="dxa"/>
            </w:tcMar>
            <w:vAlign w:val="center"/>
          </w:tcPr>
          <w:p w14:paraId="5D3EBEE1" w14:textId="77777777" w:rsidR="00CE7CB1" w:rsidRDefault="00000000">
            <w:pPr>
              <w:spacing w:after="0" w:line="260" w:lineRule="exact"/>
            </w:pPr>
            <w:proofErr w:type="spellStart"/>
            <w:r>
              <w:rPr>
                <w:sz w:val="19"/>
              </w:rPr>
              <w:t>펌웨어</w:t>
            </w:r>
            <w:proofErr w:type="spellEnd"/>
            <w:r>
              <w:rPr>
                <w:sz w:val="19"/>
              </w:rPr>
              <w:t xml:space="preserve"> </w:t>
            </w:r>
            <w:proofErr w:type="spellStart"/>
            <w:r>
              <w:rPr>
                <w:sz w:val="19"/>
              </w:rPr>
              <w:t>구현</w:t>
            </w:r>
            <w:proofErr w:type="spellEnd"/>
          </w:p>
        </w:tc>
      </w:tr>
      <w:tr w:rsidR="00CE7CB1" w14:paraId="15BD03F9" w14:textId="77777777">
        <w:trPr>
          <w:cantSplit/>
          <w:jc w:val="center"/>
        </w:trPr>
        <w:tc>
          <w:tcPr>
            <w:tcW w:w="1134" w:type="dxa"/>
            <w:tcMar>
              <w:top w:w="65" w:type="dxa"/>
              <w:left w:w="85" w:type="dxa"/>
              <w:bottom w:w="65" w:type="dxa"/>
              <w:right w:w="85" w:type="dxa"/>
            </w:tcMar>
            <w:vAlign w:val="center"/>
          </w:tcPr>
          <w:p w14:paraId="2E84814B" w14:textId="77777777" w:rsidR="00CE7CB1" w:rsidRDefault="00000000">
            <w:pPr>
              <w:spacing w:after="0" w:line="260" w:lineRule="exact"/>
              <w:jc w:val="center"/>
            </w:pPr>
            <w:r>
              <w:rPr>
                <w:sz w:val="19"/>
              </w:rPr>
              <w:t>안태현</w:t>
            </w:r>
          </w:p>
        </w:tc>
        <w:tc>
          <w:tcPr>
            <w:tcW w:w="6633" w:type="dxa"/>
            <w:tcMar>
              <w:top w:w="65" w:type="dxa"/>
              <w:left w:w="85" w:type="dxa"/>
              <w:bottom w:w="65" w:type="dxa"/>
              <w:right w:w="85" w:type="dxa"/>
            </w:tcMar>
            <w:vAlign w:val="center"/>
          </w:tcPr>
          <w:p w14:paraId="2C60E7E0" w14:textId="77777777" w:rsidR="00CE7CB1" w:rsidRDefault="00000000">
            <w:pPr>
              <w:spacing w:after="0" w:line="260" w:lineRule="exact"/>
              <w:rPr>
                <w:lang w:eastAsia="ko-KR"/>
              </w:rPr>
            </w:pPr>
            <w:r>
              <w:rPr>
                <w:sz w:val="19"/>
                <w:lang w:eastAsia="ko-KR"/>
              </w:rPr>
              <w:t>버퍼·주소 의존성 검사와 NAND 요청 순서 검증</w:t>
            </w:r>
          </w:p>
        </w:tc>
        <w:tc>
          <w:tcPr>
            <w:tcW w:w="1871" w:type="dxa"/>
            <w:tcMar>
              <w:top w:w="65" w:type="dxa"/>
              <w:left w:w="85" w:type="dxa"/>
              <w:bottom w:w="65" w:type="dxa"/>
              <w:right w:w="85" w:type="dxa"/>
            </w:tcMar>
            <w:vAlign w:val="center"/>
          </w:tcPr>
          <w:p w14:paraId="1CAC36BF" w14:textId="77777777" w:rsidR="00CE7CB1" w:rsidRDefault="00000000">
            <w:pPr>
              <w:spacing w:after="0" w:line="260" w:lineRule="exact"/>
            </w:pPr>
            <w:proofErr w:type="spellStart"/>
            <w:r>
              <w:rPr>
                <w:sz w:val="19"/>
              </w:rPr>
              <w:t>정합성</w:t>
            </w:r>
            <w:proofErr w:type="spellEnd"/>
            <w:r>
              <w:rPr>
                <w:sz w:val="19"/>
              </w:rPr>
              <w:t xml:space="preserve"> </w:t>
            </w:r>
            <w:proofErr w:type="spellStart"/>
            <w:r>
              <w:rPr>
                <w:sz w:val="19"/>
              </w:rPr>
              <w:t>검증</w:t>
            </w:r>
            <w:proofErr w:type="spellEnd"/>
          </w:p>
        </w:tc>
      </w:tr>
      <w:tr w:rsidR="00CE7CB1" w14:paraId="40D46538" w14:textId="77777777">
        <w:trPr>
          <w:cantSplit/>
          <w:jc w:val="center"/>
        </w:trPr>
        <w:tc>
          <w:tcPr>
            <w:tcW w:w="1134" w:type="dxa"/>
            <w:tcMar>
              <w:top w:w="65" w:type="dxa"/>
              <w:left w:w="85" w:type="dxa"/>
              <w:bottom w:w="65" w:type="dxa"/>
              <w:right w:w="85" w:type="dxa"/>
            </w:tcMar>
            <w:vAlign w:val="center"/>
          </w:tcPr>
          <w:p w14:paraId="0F4E1EFB" w14:textId="77777777" w:rsidR="00CE7CB1" w:rsidRDefault="00000000">
            <w:pPr>
              <w:spacing w:after="0" w:line="260" w:lineRule="exact"/>
              <w:jc w:val="center"/>
            </w:pPr>
            <w:r>
              <w:rPr>
                <w:sz w:val="19"/>
              </w:rPr>
              <w:t>김보겸</w:t>
            </w:r>
          </w:p>
        </w:tc>
        <w:tc>
          <w:tcPr>
            <w:tcW w:w="6633" w:type="dxa"/>
            <w:tcMar>
              <w:top w:w="65" w:type="dxa"/>
              <w:left w:w="85" w:type="dxa"/>
              <w:bottom w:w="65" w:type="dxa"/>
              <w:right w:w="85" w:type="dxa"/>
            </w:tcMar>
            <w:vAlign w:val="center"/>
          </w:tcPr>
          <w:p w14:paraId="43074D83" w14:textId="77777777" w:rsidR="00CE7CB1" w:rsidRDefault="00000000">
            <w:pPr>
              <w:spacing w:after="0" w:line="260" w:lineRule="exact"/>
              <w:rPr>
                <w:lang w:eastAsia="ko-KR"/>
              </w:rPr>
            </w:pPr>
            <w:proofErr w:type="spellStart"/>
            <w:r>
              <w:rPr>
                <w:sz w:val="19"/>
                <w:lang w:eastAsia="ko-KR"/>
              </w:rPr>
              <w:t>fio</w:t>
            </w:r>
            <w:proofErr w:type="spellEnd"/>
            <w:r>
              <w:rPr>
                <w:sz w:val="19"/>
                <w:lang w:eastAsia="ko-KR"/>
              </w:rPr>
              <w:t xml:space="preserve"> 부하 구성, 보드 실행 및 반복 측정 로그 관리</w:t>
            </w:r>
          </w:p>
        </w:tc>
        <w:tc>
          <w:tcPr>
            <w:tcW w:w="1871" w:type="dxa"/>
            <w:tcMar>
              <w:top w:w="65" w:type="dxa"/>
              <w:left w:w="85" w:type="dxa"/>
              <w:bottom w:w="65" w:type="dxa"/>
              <w:right w:w="85" w:type="dxa"/>
            </w:tcMar>
            <w:vAlign w:val="center"/>
          </w:tcPr>
          <w:p w14:paraId="0A357BA0" w14:textId="77777777" w:rsidR="00CE7CB1" w:rsidRDefault="00000000">
            <w:pPr>
              <w:spacing w:after="0" w:line="260" w:lineRule="exact"/>
            </w:pPr>
            <w:proofErr w:type="spellStart"/>
            <w:r>
              <w:rPr>
                <w:sz w:val="19"/>
              </w:rPr>
              <w:t>보드</w:t>
            </w:r>
            <w:proofErr w:type="spellEnd"/>
            <w:r>
              <w:rPr>
                <w:sz w:val="19"/>
              </w:rPr>
              <w:t xml:space="preserve"> </w:t>
            </w:r>
            <w:proofErr w:type="spellStart"/>
            <w:r>
              <w:rPr>
                <w:sz w:val="19"/>
              </w:rPr>
              <w:t>실험</w:t>
            </w:r>
            <w:proofErr w:type="spellEnd"/>
          </w:p>
        </w:tc>
      </w:tr>
      <w:tr w:rsidR="00CE7CB1" w14:paraId="49769DDC" w14:textId="77777777">
        <w:trPr>
          <w:cantSplit/>
          <w:jc w:val="center"/>
        </w:trPr>
        <w:tc>
          <w:tcPr>
            <w:tcW w:w="1134" w:type="dxa"/>
            <w:tcMar>
              <w:top w:w="65" w:type="dxa"/>
              <w:left w:w="85" w:type="dxa"/>
              <w:bottom w:w="65" w:type="dxa"/>
              <w:right w:w="85" w:type="dxa"/>
            </w:tcMar>
            <w:vAlign w:val="center"/>
          </w:tcPr>
          <w:p w14:paraId="2F3BE2BF" w14:textId="77777777" w:rsidR="00CE7CB1" w:rsidRDefault="00000000">
            <w:pPr>
              <w:spacing w:after="0" w:line="260" w:lineRule="exact"/>
              <w:jc w:val="center"/>
            </w:pPr>
            <w:r>
              <w:rPr>
                <w:sz w:val="19"/>
              </w:rPr>
              <w:t>성진욱</w:t>
            </w:r>
          </w:p>
        </w:tc>
        <w:tc>
          <w:tcPr>
            <w:tcW w:w="6633" w:type="dxa"/>
            <w:tcMar>
              <w:top w:w="65" w:type="dxa"/>
              <w:left w:w="85" w:type="dxa"/>
              <w:bottom w:w="65" w:type="dxa"/>
              <w:right w:w="85" w:type="dxa"/>
            </w:tcMar>
            <w:vAlign w:val="center"/>
          </w:tcPr>
          <w:p w14:paraId="27768537" w14:textId="77777777" w:rsidR="00CE7CB1" w:rsidRDefault="00000000">
            <w:pPr>
              <w:spacing w:after="0" w:line="260" w:lineRule="exact"/>
              <w:rPr>
                <w:lang w:eastAsia="ko-KR"/>
              </w:rPr>
            </w:pPr>
            <w:r>
              <w:rPr>
                <w:sz w:val="19"/>
                <w:lang w:eastAsia="ko-KR"/>
              </w:rPr>
              <w:t>단계별 계측 확장, 지연 분포와 쓰기 성능 비용 분석</w:t>
            </w:r>
          </w:p>
        </w:tc>
        <w:tc>
          <w:tcPr>
            <w:tcW w:w="1871" w:type="dxa"/>
            <w:tcMar>
              <w:top w:w="65" w:type="dxa"/>
              <w:left w:w="85" w:type="dxa"/>
              <w:bottom w:w="65" w:type="dxa"/>
              <w:right w:w="85" w:type="dxa"/>
            </w:tcMar>
            <w:vAlign w:val="center"/>
          </w:tcPr>
          <w:p w14:paraId="08E161EE" w14:textId="77777777" w:rsidR="00CE7CB1" w:rsidRDefault="00000000">
            <w:pPr>
              <w:spacing w:after="0" w:line="260" w:lineRule="exact"/>
            </w:pPr>
            <w:proofErr w:type="spellStart"/>
            <w:r>
              <w:rPr>
                <w:sz w:val="19"/>
              </w:rPr>
              <w:t>계측</w:t>
            </w:r>
            <w:proofErr w:type="spellEnd"/>
            <w:r>
              <w:rPr>
                <w:sz w:val="19"/>
              </w:rPr>
              <w:t xml:space="preserve"> 및 </w:t>
            </w:r>
            <w:proofErr w:type="spellStart"/>
            <w:r>
              <w:rPr>
                <w:sz w:val="19"/>
              </w:rPr>
              <w:t>분석</w:t>
            </w:r>
            <w:proofErr w:type="spellEnd"/>
          </w:p>
        </w:tc>
      </w:tr>
    </w:tbl>
    <w:p>
      <w:pPr>
        <w:pStyle w:val="1"/>
        <w:widowControl/>
        <w:spacing w:before="240"/>
      </w:pPr>
      <w:r>
        <w:t>참고문헌</w:t>
      </w:r>
    </w:p>
    <w:p>
      <w:pPr>
        <w:pStyle w:val="Small"/>
        <w:widowControl/>
      </w:pPr>
      <w:r>
        <w:t>[1] M. An, S. Im, D. Jung, and S.-W. Lee, “Your Read is Our Priority in Flash Storage,” Proceedings of the VLDB Endowment, vol. 15, no. 9, pp. 1911–1923, 2022. DOI: 10.14778/3538598.3538612.</w:t>
      </w:r>
    </w:p>
    <w:p>
      <w:pPr>
        <w:pStyle w:val="Small"/>
        <w:widowControl/>
      </w:pPr>
      <w:r>
        <w:t>[2] N. Elyasi, C. Choi, A. Sivasubramaniam, J. Yang, and V. Balakrishnan, “Trimming the Tail for Deterministic Read Performance in SSDs,” IEEE IISWC, pp. 49–58, 2019. DOI: 10.1109/IISWC47752.2019.9042073.</w:t>
      </w:r>
    </w:p>
    <w:p>
      <w:pPr>
        <w:pStyle w:val="Small"/>
        <w:widowControl/>
      </w:pPr>
      <w:r>
        <w:t>[3] G. Wu and X. He, “Reducing SSD Read Latency via NAND Flash Program and Erase Suspension,” 10th USENIX Conference on File and Storage Technologies, 2012, pp. [확인 필요].</w:t>
      </w:r>
    </w:p>
    <w:p>
      <w:pPr>
        <w:pStyle w:val="Small"/>
        <w:widowControl/>
      </w:pPr>
      <w:r>
        <w:t>[4] J. Kwak, S. Lee, K. Park, J. Jeong, and Y. H. Song, “Cosmos+ OpenSSD: Rapid Prototype for Flash Storage Systems,” ACM Transactions on Storage, vol. 16, no. 3, article 15, pp. 1–35, 2020. DOI: 10.1145/3385073.</w:t>
      </w:r>
    </w:p>
    <w:p>
      <w:pPr>
        <w:pStyle w:val="Small"/>
        <w:widowControl/>
      </w:pPr>
      <w:r>
        <w:t>[5] 정희찬, 서준호, 안태현, 김보겸, 성진욱, 최건희, 「지속 쓰기 부하에서 R-Buf 적용 후 남는 읽기 요청 지연시간의 단계별 분석」, 팀 논문 출판용 원고. [확인 필요: 게재 학술대회, 연도와 쪽수].</w:t>
      </w:r>
    </w:p>
    <w:sectPr w:rsidR="00CE7CB1" w:rsidSect="00034616">
      <w:footerReference w:type="default" r:id="rId12"/>
      <w:pgSz w:w="11906" w:h="16838"/>
      <w:pgMar w:top="1020" w:right="1134" w:bottom="1020" w:left="1134" w:header="39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36A3EA" w14:textId="77777777" w:rsidR="00906E4E" w:rsidRDefault="00906E4E">
      <w:pPr>
        <w:spacing w:after="0" w:line="240" w:lineRule="auto"/>
      </w:pPr>
      <w:r>
        <w:separator/>
      </w:r>
    </w:p>
  </w:endnote>
  <w:endnote w:type="continuationSeparator" w:id="0">
    <w:p w14:paraId="4F4CE485" w14:textId="77777777" w:rsidR="00906E4E" w:rsidRDefault="00906E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맑은 고딕">
    <w:panose1 w:val="020B0503020000020004"/>
    <w:charset w:val="81"/>
    <w:family w:val="swiss"/>
    <w:pitch w:val="variable"/>
    <w:sig w:usb0="9000002F" w:usb1="29D77CFB" w:usb2="00000012" w:usb3="00000000" w:csb0="00080001"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C010DA" w14:textId="77777777" w:rsidR="00CE7CB1" w:rsidRDefault="00000000">
    <w:pPr>
      <w:pStyle w:val="a6"/>
      <w:jc w:val="center"/>
    </w:pPr>
    <w:r>
      <w:rPr>
        <w:sz w:val="18"/>
      </w:rPr>
      <w:t xml:space="preserve">– </w:t>
    </w:r>
    <w:r>
      <w:fldChar w:fldCharType="begin"/>
    </w:r>
    <w:r>
      <w:instrText>PAGE</w:instrText>
    </w:r>
    <w:r>
      <w:fldChar w:fldCharType="separate"/>
    </w:r>
    <w:r w:rsidR="00EC3ED6">
      <w:rPr>
        <w:noProof/>
      </w:rPr>
      <w:t>1</w:t>
    </w:r>
    <w:r>
      <w:fldChar w:fldCharType="end"/>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6183D3" w14:textId="77777777" w:rsidR="00906E4E" w:rsidRDefault="00906E4E">
      <w:pPr>
        <w:spacing w:after="0" w:line="240" w:lineRule="auto"/>
      </w:pPr>
      <w:r>
        <w:separator/>
      </w:r>
    </w:p>
  </w:footnote>
  <w:footnote w:type="continuationSeparator" w:id="0">
    <w:p w14:paraId="48825445" w14:textId="77777777" w:rsidR="00906E4E" w:rsidRDefault="00906E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7830470">
    <w:abstractNumId w:val="8"/>
  </w:num>
  <w:num w:numId="2" w16cid:durableId="1178422473">
    <w:abstractNumId w:val="6"/>
  </w:num>
  <w:num w:numId="3" w16cid:durableId="1205368231">
    <w:abstractNumId w:val="5"/>
  </w:num>
  <w:num w:numId="4" w16cid:durableId="892351297">
    <w:abstractNumId w:val="4"/>
  </w:num>
  <w:num w:numId="5" w16cid:durableId="1490173705">
    <w:abstractNumId w:val="7"/>
  </w:num>
  <w:num w:numId="6" w16cid:durableId="819426123">
    <w:abstractNumId w:val="3"/>
  </w:num>
  <w:num w:numId="7" w16cid:durableId="146745490">
    <w:abstractNumId w:val="2"/>
  </w:num>
  <w:num w:numId="8" w16cid:durableId="689376338">
    <w:abstractNumId w:val="1"/>
  </w:num>
  <w:num w:numId="9" w16cid:durableId="17181623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293E"/>
    <w:rsid w:val="00906E4E"/>
    <w:rsid w:val="00AA1D8D"/>
    <w:rsid w:val="00B47730"/>
    <w:rsid w:val="00CB0664"/>
    <w:rsid w:val="00CE7CB1"/>
    <w:rsid w:val="00EC3E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0BF87"/>
  <w14:defaultImageDpi w14:val="300"/>
  <w15:docId w15:val="{076A2466-F1C7-E140-BBA9-4C03B051E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320" w:lineRule="exact"/>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after="240" w:line="390" w:lineRule="exact"/>
      <w:outlineLvl w:val="0"/>
    </w:pPr>
    <w:rPr>
      <w:b/>
      <w:bCs/>
      <w:sz w:val="30"/>
      <w:szCs w:val="28"/>
    </w:rPr>
  </w:style>
  <w:style w:type="paragraph" w:styleId="21">
    <w:name w:val="heading 2"/>
    <w:basedOn w:val="a1"/>
    <w:next w:val="a1"/>
    <w:link w:val="2Char"/>
    <w:uiPriority w:val="9"/>
    <w:unhideWhenUsed/>
    <w:qFormat/>
    <w:rsid w:val="00FC693F"/>
    <w:pPr>
      <w:keepNext/>
      <w:keepLines/>
      <w:spacing w:before="240" w:after="140" w:line="312" w:lineRule="exact"/>
      <w:outlineLvl w:val="1"/>
    </w:pPr>
    <w:rPr>
      <w:b/>
      <w:bCs/>
      <w:sz w:val="24"/>
      <w:szCs w:val="26"/>
    </w:rPr>
  </w:style>
  <w:style w:type="paragraph" w:styleId="31">
    <w:name w:val="heading 3"/>
    <w:basedOn w:val="a1"/>
    <w:next w:val="a1"/>
    <w:link w:val="3Char"/>
    <w:uiPriority w:val="9"/>
    <w:unhideWhenUsed/>
    <w:qFormat/>
    <w:rsid w:val="00FC693F"/>
    <w:pPr>
      <w:keepNext/>
      <w:keepLines/>
      <w:spacing w:before="160" w:after="100" w:line="286" w:lineRule="exact"/>
      <w:outlineLvl w:val="2"/>
    </w:pPr>
    <w:rPr>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napToGrid w:val="0"/>
      <w:spacing w:after="0" w:line="240" w:lineRule="auto"/>
    </w:pPr>
  </w:style>
  <w:style w:type="character" w:customStyle="1" w:styleId="1Char">
    <w:name w:val="제목 1 Char"/>
    <w:basedOn w:val="a2"/>
    <w:link w:val="1"/>
    <w:uiPriority w:val="9"/>
    <w:rsid w:val="00FC693F"/>
    <w:rPr>
      <w:b/>
      <w:bCs/>
      <w:color w:val="365F91" w:themeColor="accent1" w:themeShade="BF"/>
      <w:sz w:val="28"/>
      <w:szCs w:val="28"/>
    </w:rPr>
  </w:style>
  <w:style w:type="character" w:customStyle="1" w:styleId="2Char">
    <w:name w:val="제목 2 Char"/>
    <w:basedOn w:val="a2"/>
    <w:link w:val="21"/>
    <w:uiPriority w:val="9"/>
    <w:rsid w:val="00FC693F"/>
    <w:rPr>
      <w:b/>
      <w:bCs/>
      <w:color w:val="4F81BD" w:themeColor="accent1"/>
      <w:sz w:val="26"/>
      <w:szCs w:val="26"/>
    </w:rPr>
  </w:style>
  <w:style w:type="character" w:customStyle="1" w:styleId="3Char">
    <w:name w:val="제목 3 Char"/>
    <w:basedOn w:val="a2"/>
    <w:link w:val="31"/>
    <w:uiPriority w:val="9"/>
    <w:rsid w:val="00FC693F"/>
    <w:rPr>
      <w:b/>
      <w:bCs/>
      <w:color w:val="4F81BD" w:themeColor="accent1"/>
    </w:rPr>
  </w:style>
  <w:style w:type="paragraph" w:styleId="a8">
    <w:name w:val="Title"/>
    <w:basedOn w:val="a1"/>
    <w:next w:val="a1"/>
    <w:link w:val="Char1"/>
    <w:uiPriority w:val="10"/>
    <w:qFormat/>
    <w:rsid w:val="00FC693F"/>
    <w:pPr>
      <w:keepNext/>
      <w:spacing w:after="300" w:line="520" w:lineRule="exact"/>
      <w:contextualSpacing/>
    </w:pPr>
    <w:rPr>
      <w:b/>
      <w:spacing w:val="5"/>
      <w:kern w:val="28"/>
      <w:sz w:val="40"/>
      <w:szCs w:val="52"/>
    </w:rPr>
  </w:style>
  <w:style w:type="character" w:customStyle="1" w:styleId="Char1">
    <w:name w:val="제목 Char"/>
    <w:basedOn w:val="a2"/>
    <w:link w:val="a8"/>
    <w:uiPriority w:val="10"/>
    <w:rsid w:val="00FC693F"/>
    <w:rPr>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i/>
      <w:iCs/>
      <w:color w:val="4F81BD" w:themeColor="accent1"/>
      <w:spacing w:val="15"/>
      <w:sz w:val="24"/>
      <w:szCs w:val="24"/>
    </w:rPr>
  </w:style>
  <w:style w:type="character" w:customStyle="1" w:styleId="Char2">
    <w:name w:val="부제 Char"/>
    <w:basedOn w:val="a2"/>
    <w:link w:val="a9"/>
    <w:uiPriority w:val="11"/>
    <w:rsid w:val="00FC693F"/>
    <w:rPr>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b/>
      <w:bCs/>
      <w:i/>
      <w:iCs/>
      <w:color w:val="4F81BD" w:themeColor="accent1"/>
    </w:rPr>
  </w:style>
  <w:style w:type="character" w:customStyle="1" w:styleId="5Char">
    <w:name w:val="제목 5 Char"/>
    <w:basedOn w:val="a2"/>
    <w:link w:val="5"/>
    <w:uiPriority w:val="9"/>
    <w:semiHidden/>
    <w:rsid w:val="00FC693F"/>
    <w:rPr>
      <w:color w:val="243F60" w:themeColor="accent1" w:themeShade="7F"/>
    </w:rPr>
  </w:style>
  <w:style w:type="character" w:customStyle="1" w:styleId="6Char">
    <w:name w:val="제목 6 Char"/>
    <w:basedOn w:val="a2"/>
    <w:link w:val="6"/>
    <w:uiPriority w:val="9"/>
    <w:semiHidden/>
    <w:rsid w:val="00FC693F"/>
    <w:rPr>
      <w:i/>
      <w:iCs/>
      <w:color w:val="243F60" w:themeColor="accent1" w:themeShade="7F"/>
    </w:rPr>
  </w:style>
  <w:style w:type="character" w:customStyle="1" w:styleId="7Char">
    <w:name w:val="제목 7 Char"/>
    <w:basedOn w:val="a2"/>
    <w:link w:val="7"/>
    <w:uiPriority w:val="9"/>
    <w:semiHidden/>
    <w:rsid w:val="00FC693F"/>
    <w:rPr>
      <w:i/>
      <w:iCs/>
      <w:color w:val="404040" w:themeColor="text1" w:themeTint="BF"/>
    </w:rPr>
  </w:style>
  <w:style w:type="character" w:customStyle="1" w:styleId="8Char">
    <w:name w:val="제목 8 Char"/>
    <w:basedOn w:val="a2"/>
    <w:link w:val="8"/>
    <w:uiPriority w:val="9"/>
    <w:semiHidden/>
    <w:rsid w:val="00FC693F"/>
    <w:rPr>
      <w:color w:val="4F81BD" w:themeColor="accent1"/>
      <w:sz w:val="20"/>
      <w:szCs w:val="20"/>
    </w:rPr>
  </w:style>
  <w:style w:type="character" w:customStyle="1" w:styleId="9Char">
    <w:name w:val="제목 9 Char"/>
    <w:basedOn w:val="a2"/>
    <w:link w:val="9"/>
    <w:uiPriority w:val="9"/>
    <w:semiHidden/>
    <w:rsid w:val="00FC693F"/>
    <w:rPr>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a1"/>
    <w:pPr>
      <w:spacing w:after="100" w:line="240" w:lineRule="exact"/>
    </w:pPr>
    <w:rPr>
      <w:sz w:val="18"/>
    </w:rPr>
  </w:style>
  <w:style w:type="paragraph" w:customStyle="1" w:styleId="Algorithm">
    <w:name w:val="Algorithm"/>
    <w:basedOn w:val="a1"/>
    <w:pPr>
      <w:spacing w:after="100" w:line="300" w:lineRule="exact"/>
      <w:ind w:left="227"/>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ldb.org/pvldb/vol15/p1911-le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45/3385073" TargetMode="External"/><Relationship Id="rId5" Type="http://schemas.openxmlformats.org/officeDocument/2006/relationships/webSettings" Target="webSettings.xml"/><Relationship Id="rId10" Type="http://schemas.openxmlformats.org/officeDocument/2006/relationships/hyperlink" Target="https://www.usenix.org/conference/fast12/reducing-ssd-read-latency-nand-flash-program-and-erase-suspension" TargetMode="External"/><Relationship Id="rId4" Type="http://schemas.openxmlformats.org/officeDocument/2006/relationships/settings" Target="settings.xml"/><Relationship Id="rId9" Type="http://schemas.openxmlformats.org/officeDocument/2006/relationships/hyperlink" Target="https://doi.org/10.1109/IISWC47752.2019.9042073" TargetMode="Externa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1388</Words>
  <Characters>7913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지속 쓰기 부하에서 읽기 꼬리 지연을 줄이기 위한 Die Queue 읽기 우선 스케줄링</dc:title>
  <dc:subject>반도체SW 3조 중간보고서</dc:subject>
  <dc:creator>반도체SW 3조</dc:creator>
  <cp:keywords>Cosmos+ OpenSSD, R-Buf, Die Queue, Read Priority Scheduling</cp:keywords>
  <dc:description/>
  <cp:lastModifiedBy>성진욱</cp:lastModifiedBy>
  <cp:revision>2</cp:revision>
  <dcterms:created xsi:type="dcterms:W3CDTF">2013-12-23T23:15:00Z</dcterms:created>
  <dcterms:modified xsi:type="dcterms:W3CDTF">2026-10-26T04:02:00Z</dcterms:modified>
  <cp:category/>
</cp:coreProperties>
</file>