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666666"/>
          <w:spacing w:val="80"/>
          <w:sz w:val="18"/>
          <w:szCs w:val="18"/>
        </w:rPr>
        <w:t xml:space="preserve">PORTFOLIO WEBSITE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Product Requirements Document</w:t>
      </w:r>
    </w:p>
    <w:p>
      <w:pPr>
        <w:spacing w:after="80" w:before="0"/>
      </w:pPr>
      <w:r>
        <w:rPr>
          <w:color w:val="666666"/>
          <w:sz w:val="28"/>
          <w:szCs w:val="28"/>
        </w:rPr>
        <w:t xml:space="preserve">Jonathan (Jono) Fox — V1.0</w:t>
      </w:r>
    </w:p>
    <w:p>
      <w:pPr>
        <w:pBdr>
          <w:bottom w:val="single" w:color="E0E0E0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2563EB" w:sz="12"/>
              <w:bottom w:val="single" w:color="E0E0E0" w:sz="1"/>
              <w:right w:val="nil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Project summary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A clean, fast, and animated personal portfolio for Jono Fox — Principal Product Designer specialising in DevEx, complex workflows, and scalable systems.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V1 ships a live site with: Homepage, Work index, up to four Case Studies, About, and Contact pages.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Built with Next.js + TypeScript + Tailwind CSS. Deployed on Vercel.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Micro-animations inspired by Emil Kowalski: spring-based, purposeful, never decorative.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00"/>
      </w:pPr>
      <w:r>
        <w:t xml:space="preserve">1. Goals &amp; Success Criteria</w:t>
      </w:r>
    </w:p>
    <w:p>
      <w:pPr>
        <w:spacing w:after="60" w:before="60"/>
      </w:pPr>
      <w:r>
        <w:rPr>
          <w:sz w:val="24"/>
          <w:szCs w:val="24"/>
        </w:rPr>
        <w:t xml:space="preserve">The portfolio must do three things clearly and quickly: establish credibility, communicate specialism, and make it easy to get in touch. Every design and content decision should serve at least one of those three things.</w:t>
      </w:r>
    </w:p>
    <w:p>
      <w:pPr>
        <w:spacing w:after="160" w:before="0"/>
      </w:pPr>
    </w:p>
    <w:p>
      <w:pPr>
        <w:pStyle w:val="Heading3"/>
        <w:spacing w:after="60" w:before="240"/>
      </w:pPr>
      <w:r>
        <w:t xml:space="preserve">1.1 Primary goals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Land a senior/principal IC or staff role at a product company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Attract inbound collaboration and consulting opportunities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Demonstrate systems thinking through the design of the site itself</w:t>
      </w:r>
    </w:p>
    <w:p>
      <w:pPr>
        <w:spacing w:after="160" w:before="0"/>
      </w:pPr>
    </w:p>
    <w:p>
      <w:pPr>
        <w:pStyle w:val="Heading3"/>
        <w:spacing w:after="60" w:before="240"/>
      </w:pPr>
      <w:r>
        <w:t xml:space="preserve">1.2 Success metrics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Time-to-credibility (visitor grasps Jono's specialism)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&lt; 10 seconds on homepage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Contact form / email link CTR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&gt; 8% of visitors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Lighthouse Performance score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&gt;= 90 on mobile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Core Web Vitals (LCP)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&lt; 2.5s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Accessibility score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&gt;= 90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00"/>
      </w:pPr>
      <w:r>
        <w:t xml:space="preserve">2.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they need to see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Hiring manager / TA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Scanned 50 portfolios this week, tight on time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Clear positioning, strong case studies, quick contact path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Engineering / PM peer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Evaluating fit for cross-functional collaboration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Systems thinking, DevEx literacy, process transparency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Founder / startup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Needs a designer who can own end-to-end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Range, speed of execution, pragmatic polish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Design community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Peer review, inspiration, referrals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Craft, animation quality, attention to detail</w:t>
            </w:r>
          </w:p>
        </w:tc>
      </w:tr>
    </w:tbl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400"/>
      </w:pPr>
      <w:r>
        <w:t xml:space="preserve">3. Site Structure &amp; Pages</w:t>
      </w:r>
    </w:p>
    <w:p>
      <w:pPr>
        <w:spacing w:after="60" w:before="60"/>
      </w:pPr>
      <w:r>
        <w:t xml:space="preserve">Six page types, all server-side rendered where possible for performance. Routing via Next.js App Router.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/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Homepage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/work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Work index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/work/aerospike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Case study — Aerospike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/work/sygnum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Case study — Sygnum Bank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/work/design-systems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Case study — Design Systems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/work/goodlife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Case study — Goodlife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/about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About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/contact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Contact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00"/>
      </w:pPr>
      <w:r>
        <w:t xml:space="preserve">4. Page Specifications</w:t>
      </w:r>
    </w:p>
    <w:p>
      <w:pPr>
        <w:pStyle w:val="Heading2"/>
        <w:spacing w:after="80" w:before="320"/>
      </w:pPr>
      <w:r>
        <w:t xml:space="preserve">4.1 Homepage  /</w:t>
      </w: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PURPOSE</w:t>
      </w:r>
    </w:p>
    <w:p>
      <w:pPr>
        <w:spacing w:after="60" w:before="60"/>
      </w:pPr>
      <w:r>
        <w:t xml:space="preserve">Immediate positioning + curated entry points into work and about.</w:t>
      </w:r>
    </w:p>
    <w:p>
      <w:pPr>
        <w:spacing w:after="160" w:before="0"/>
      </w:pP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SECTIONS &amp; COPY</w:t>
      </w:r>
    </w:p>
    <w:p>
      <w:pPr>
        <w:pStyle w:val="Heading3"/>
        <w:spacing w:after="60" w:before="240"/>
      </w:pPr>
      <w:r>
        <w:t xml:space="preserve">Hero</w:t>
      </w:r>
    </w:p>
    <w:p>
      <w:pPr>
        <w:spacing w:after="60" w:before="60"/>
      </w:pPr>
      <w:r>
        <w:t xml:space="preserve">Headline: "I design complex tools that feel clear"</w:t>
      </w:r>
    </w:p>
    <w:p>
      <w:pPr>
        <w:spacing w:after="60" w:before="60"/>
      </w:pPr>
      <w:r>
        <w:t xml:space="preserve">Subhead: "Product designer specialising in DevEx, complex workflows, and scalable systems."</w:t>
      </w:r>
    </w:p>
    <w:p>
      <w:pPr>
        <w:spacing w:after="60" w:before="60"/>
      </w:pPr>
      <w:r>
        <w:t xml:space="preserve">CTAs: [See my work]  [Get in contact]</w:t>
      </w:r>
    </w:p>
    <w:p>
      <w:pPr>
        <w:spacing w:after="60" w:before="60"/>
      </w:pPr>
      <w:r>
        <w:rPr>
          <w:color w:val="666666"/>
        </w:rPr>
        <w:t xml:space="preserve">Below hero: Logos / wordmarks of companies worked with (Aerospike, Sygnum, Goodlife, Workwise, Publicis). Small, tasteful, "Worked with teams at:" label.</w:t>
      </w:r>
    </w:p>
    <w:p>
      <w:pPr>
        <w:spacing w:after="160" w:before="0"/>
      </w:pPr>
    </w:p>
    <w:p>
      <w:pPr>
        <w:pStyle w:val="Heading3"/>
        <w:spacing w:after="60" w:before="240"/>
      </w:pPr>
      <w:r>
        <w:t xml:space="preserve">What I do best (3-column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Body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Design systems that scale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 design systems that help teams make better decisions, not just consistent interfaces. They reduce friction, speed up delivery, and give designers and developers a shared foundation they can trust.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Make developer tools feel human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 focus on tools that are powerful without being overwhelming. By reducing cognitive load and clarifying intent, I help developers move faster and with more confidence.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Use AI to go faster and think harder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 use AI to remove repetitive work and explore ideas quickly. That leaves more time for judgment, trade-offs, and solving the problems that actually matter.</w:t>
            </w:r>
          </w:p>
        </w:tc>
      </w:tr>
    </w:tbl>
    <w:p>
      <w:pPr>
        <w:spacing w:after="160" w:before="0"/>
      </w:pPr>
    </w:p>
    <w:p>
      <w:pPr>
        <w:pStyle w:val="Heading3"/>
        <w:spacing w:after="60" w:before="240"/>
      </w:pPr>
      <w:r>
        <w:t xml:space="preserve">Featured work (3 cards)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Aerospike — "Making cluster setup fast and flexible"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Sygnum Bank — "Turning complex assets into clear interfaces"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Systems — "Design systems built to scale and ship"</w:t>
      </w:r>
    </w:p>
    <w:p>
      <w:pPr>
        <w:spacing w:after="160" w:before="0"/>
      </w:pPr>
    </w:p>
    <w:p>
      <w:pPr>
        <w:pStyle w:val="Heading3"/>
        <w:spacing w:after="60" w:before="240"/>
      </w:pPr>
      <w:r>
        <w:t xml:space="preserve">Testimonials (3 quotes)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"Jono brought a clear uplift in both aesthetics and UX. Even in chaotic times, I could always rely on his smart prioritization and ability to balance different stakeholders." — Gino Weiss, Senior Product Manager @ Aerospike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"Jono has one of those minds that sees things differently, producing unique outcomes no matter the complexity of the requirement." — Ash Durham, Lead Developer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"Jono has consistently demonstrated a level of performance and strategic impact that goes beyond his role — excelling in design while driving project leadership and cross-functional alignment." — Evan Cummack</w:t>
      </w:r>
    </w:p>
    <w:p>
      <w:pPr>
        <w:spacing w:after="160" w:before="0"/>
      </w:pPr>
    </w:p>
    <w:p>
      <w:pPr>
        <w:pStyle w:val="Heading3"/>
        <w:spacing w:after="60" w:before="240"/>
      </w:pPr>
      <w:r>
        <w:t xml:space="preserve">CTA footer strip</w:t>
      </w:r>
    </w:p>
    <w:p>
      <w:pPr>
        <w:spacing w:after="60" w:before="60"/>
      </w:pPr>
      <w:r>
        <w:t xml:space="preserve">Heading: "Let's talk"</w:t>
      </w:r>
    </w:p>
    <w:p>
      <w:pPr>
        <w:spacing w:after="60" w:before="60"/>
      </w:pPr>
      <w:r>
        <w:t xml:space="preserve">Sub: "Seen something you like? Get in touch. I'm open to opportunities, or just a good conversation."</w:t>
      </w:r>
    </w:p>
    <w:p>
      <w:pPr>
        <w:spacing w:after="60" w:before="60"/>
      </w:pPr>
      <w:r>
        <w:t xml:space="preserve">CTAs: [Send an email]  [Connect on LinkedIn]</w:t>
      </w:r>
    </w:p>
    <w:p>
      <w:pPr>
        <w:spacing w:after="200" w:before="0"/>
      </w:pPr>
    </w:p>
    <w:p>
      <w:pPr>
        <w:pStyle w:val="Heading2"/>
        <w:spacing w:after="80" w:before="320"/>
      </w:pPr>
      <w:r>
        <w:t xml:space="preserve">4.2 Work Index  /work</w:t>
      </w: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PURPOSE</w:t>
      </w:r>
    </w:p>
    <w:p>
      <w:pPr>
        <w:spacing w:after="60" w:before="60"/>
      </w:pPr>
      <w:r>
        <w:t xml:space="preserve">Scannable grid of case studies. Gives visitors a fast sense of range and depth before clicking in.</w:t>
      </w:r>
    </w:p>
    <w:p>
      <w:pPr>
        <w:spacing w:after="160" w:before="0"/>
      </w:pP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HEADER COPY</w:t>
      </w:r>
    </w:p>
    <w:p>
      <w:pPr>
        <w:spacing w:after="60" w:before="60"/>
      </w:pPr>
      <w:r>
        <w:t xml:space="preserve">Heading: "Crafting clarity from complexity"</w:t>
      </w:r>
    </w:p>
    <w:p>
      <w:pPr>
        <w:spacing w:after="60" w:before="60"/>
      </w:pPr>
      <w:r>
        <w:t xml:space="preserve">Sub: "From database infrastructure to internal tools and design systems, I help teams ship faster, understand more, and reduce friction. Here's a snapshot of projects where I helped teams move faster, users get unstuck, and products scale with confidence."</w:t>
      </w:r>
    </w:p>
    <w:p>
      <w:pPr>
        <w:spacing w:after="160" w:before="0"/>
      </w:pP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PROJECT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2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Headline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CTA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Aerospike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AEROSPIKE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Confident cluster setup, without slowing experts down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View the case study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Sygnum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SYGNUM BANK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Turning complex assets into clear interfaces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See the project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Design Systems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MULTIPLE COMPANIES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Design systems that scale and ship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Explore the systems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Goodlife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GOODLIFE HEALTH CLUBS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Making gym contracts easier to understand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Check out the case study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320"/>
      </w:pPr>
      <w:r>
        <w:t xml:space="preserve">4.3 Case Study Template  /work/[slug]</w:t>
      </w: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METADATA ROW (TOP OF EACH CASE STUDY)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 (Goodlife)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COMPANY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Goodlife Health Clubs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PRODUCT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Membership sign up flow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YEAR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2020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Sole product designer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End to end membership sign up flow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COLLABORATION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Engineering team and client stakeholders</w:t>
            </w:r>
          </w:p>
        </w:tc>
      </w:tr>
    </w:tbl>
    <w:p>
      <w:pPr>
        <w:spacing w:after="160" w:before="0"/>
      </w:pP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SECTION 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Problem statement — 2–4 paragraphs, written in plain English. No jargon.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Visual: complexity diagram / flow map — placed early for visual impact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Process — key decisions, constraints, and how direction was found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Solution — what was built and why it 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Outcome — measurable impact where available; qualitative otherwise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Next steps / reflection (optional)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2563EB" w:sz="12"/>
              <w:bottom w:val="single" w:color="E0E0E0" w:sz="1"/>
              <w:right w:val="nil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Case study visual system (reference: TaxMate mockup style)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Case study imagery should feel like polished product UI, not raw screenshots.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Use card-based layouts on soft gradient or neutral backgrounds (light gray #F5F5F5 or pastel blue/green).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Glassmorphism accents where appropriate (frosted panels, light blur). See the push notification modal in the reference.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Charts and data vis should use the accent blue palette with subtle grid lines.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Avatar/user grids, stat callouts (e.g. "10K+ Total users"), and AI assistant cards are good pattern references.</w:t>
            </w:r>
          </w:p>
          <w:p>
            <w:pPr>
              <w:spacing w:after="30" w:before="30"/>
            </w:pPr>
            <w:r>
              <w:rPr>
                <w:sz w:val="22"/>
                <w:szCs w:val="22"/>
              </w:rPr>
              <w:t xml:space="preserve">All case study images should be created as self-contained HTML/SVG mockups and exported at 2x (1400px wide minimum).</w:t>
            </w:r>
          </w:p>
        </w:tc>
      </w:tr>
    </w:tbl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2"/>
        <w:spacing w:after="80" w:before="320"/>
      </w:pPr>
      <w:r>
        <w:t xml:space="preserve">4.4 About  /about</w:t>
      </w: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HERO COPY</w:t>
      </w:r>
    </w:p>
    <w:p>
      <w:pPr>
        <w:spacing w:after="60" w:before="60"/>
      </w:pPr>
      <w:r>
        <w:t xml:space="preserve">"A bit about me"</w:t>
      </w:r>
    </w:p>
    <w:p>
      <w:pPr>
        <w:spacing w:after="60" w:before="60"/>
      </w:pPr>
      <w:r>
        <w:t xml:space="preserve">"After nine years as an Art Director in advertising, where I honed storytelling, problem solving, and craft, I moved into UX and Product Design to work closer to real product decisions."</w:t>
      </w:r>
    </w:p>
    <w:p>
      <w:pPr>
        <w:spacing w:after="60" w:before="60"/>
      </w:pPr>
      <w:r>
        <w:t xml:space="preserve">"Since 2019, I have worked across industries helping teams simplify complexity, improve Developer Experience, and scale systems that hold up over time. I am now a Principal Product Designer, often working on problems where direction is unclear and alignment matters as much as execution."</w:t>
      </w:r>
    </w:p>
    <w:p>
      <w:pPr>
        <w:spacing w:after="60" w:before="60"/>
      </w:pPr>
      <w:r>
        <w:t xml:space="preserve">"I believe great product design is about helping others do their best work. That means building systems and tools that are durable, intuitive, and calm under pressure."</w:t>
      </w:r>
    </w:p>
    <w:p>
      <w:pPr>
        <w:spacing w:after="160" w:before="0"/>
      </w:pP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RECENT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80"/>
        <w:gridCol w:w="258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Period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Aerospike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Principal Product Designer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2025 — Now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Workwise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Expert Product Designer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2023 — 2025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Sygnum Bank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Senior Product Designer / Team Lead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2022 — 2023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Publicis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Senior Conceptual Designer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2020 — 2022</w:t>
            </w:r>
          </w:p>
        </w:tc>
      </w:tr>
    </w:tbl>
    <w:p>
      <w:pPr>
        <w:spacing w:after="160" w:before="0"/>
      </w:pP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AWARDS &amp;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Award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Cannes Lions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New York Festivals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The Webby Awards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D&amp;AD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The One Show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Deutscher Design Club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AWARD Awards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AXIS Awards</w:t>
            </w:r>
          </w:p>
        </w:tc>
      </w:tr>
    </w:tbl>
    <w:p>
      <w:pPr>
        <w:spacing w:after="160" w:before="0"/>
      </w:pP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SKILLS &amp; STRENGTHS</w:t>
      </w:r>
    </w:p>
    <w:p>
      <w:pPr>
        <w:pStyle w:val="Heading3"/>
        <w:spacing w:after="60" w:before="240"/>
      </w:pPr>
      <w:r>
        <w:t xml:space="preserve">How I think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Deep focus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Systems thinking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Decision driven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Asks "Why" a lot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Pattern recognition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mentoring</w:t>
      </w:r>
    </w:p>
    <w:p>
      <w:pPr>
        <w:spacing w:after="160" w:before="0"/>
      </w:pPr>
    </w:p>
    <w:p>
      <w:pPr>
        <w:pStyle w:val="Heading3"/>
        <w:spacing w:after="60" w:before="240"/>
      </w:pPr>
      <w:r>
        <w:t xml:space="preserve">What I 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DevEx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Scalable design systems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Figma libraries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AI-augmented workflows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research</w:t>
      </w:r>
    </w:p>
    <w:p>
      <w:pPr>
        <w:spacing w:after="160" w:before="0"/>
      </w:pPr>
    </w:p>
    <w:p>
      <w:pPr>
        <w:pStyle w:val="Heading3"/>
        <w:spacing w:after="60" w:before="240"/>
      </w:pPr>
      <w:r>
        <w:t xml:space="preserve">How I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Feedback friendly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Problem first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Shares early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Human centered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Cuts complexity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Pragmatic polish</w:t>
      </w:r>
    </w:p>
    <w:p>
      <w:pPr>
        <w:spacing w:after="160" w:before="0"/>
      </w:pP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DESIGN VALUES (3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Headline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Body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Keep a learning mindset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 stay curious, test assumptions, and aim to grow with every project.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Find creative solutions to complexity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 love that moment when everything clicks into place.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Ask "how can this be more fun?"</w:t>
            </w:r>
          </w:p>
        </w:tc>
        <w:tc>
          <w:tcPr>
            <w:tcW w:type="dxa" w:w="6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Small sparks of delight matter. I try to build them in without getting in the way of clarity or usability.</w:t>
            </w:r>
          </w:p>
        </w:tc>
      </w:tr>
    </w:tbl>
    <w:p>
      <w:pPr>
        <w:spacing w:after="160" w:before="0"/>
      </w:pPr>
    </w:p>
    <w:p>
      <w:pPr>
        <w:spacing w:after="40" w:before="80"/>
      </w:pPr>
      <w:r>
        <w:rPr>
          <w:b/>
          <w:bCs/>
          <w:color w:val="666666"/>
          <w:spacing w:val="40"/>
          <w:sz w:val="18"/>
          <w:szCs w:val="18"/>
        </w:rPr>
        <w:t xml:space="preserve">CTAS</w:t>
      </w:r>
    </w:p>
    <w:p>
      <w:pPr>
        <w:spacing w:after="60" w:before="60"/>
      </w:pPr>
      <w:r>
        <w:t xml:space="preserve">[Download CV]  [Connect on LinkedIn]</w:t>
      </w:r>
    </w:p>
    <w:p>
      <w:pPr>
        <w:spacing w:after="200" w:before="0"/>
      </w:pPr>
    </w:p>
    <w:p>
      <w:pPr>
        <w:pStyle w:val="Heading2"/>
        <w:spacing w:after="80" w:before="320"/>
      </w:pPr>
      <w:r>
        <w:t xml:space="preserve">4.5 Contact  /contact</w:t>
      </w:r>
    </w:p>
    <w:p>
      <w:pPr>
        <w:spacing w:after="60" w:before="60"/>
      </w:pPr>
      <w:r>
        <w:t xml:space="preserve">Heading: "Get in touch"</w:t>
      </w:r>
    </w:p>
    <w:p>
      <w:pPr>
        <w:spacing w:after="60" w:before="60"/>
      </w:pPr>
      <w:r>
        <w:t xml:space="preserve">Sub: "Working on a complex product or system? Need help bringing clarity to unclear problems?"</w:t>
      </w:r>
    </w:p>
    <w:p>
      <w:pPr>
        <w:spacing w:after="60" w:before="60"/>
      </w:pPr>
      <w:r>
        <w:t xml:space="preserve">"I am open to new opportunities, collaborations, and thoughtful conversations about design, systems, and decision making."</w:t>
      </w:r>
    </w:p>
    <w:p>
      <w:pPr>
        <w:spacing w:after="160" w:before="0"/>
      </w:pPr>
    </w:p>
    <w:p>
      <w:pPr>
        <w:spacing w:after="60" w:before="60"/>
      </w:pPr>
      <w:r>
        <w:t xml:space="preserve">CTAs: [Send an email → jonathanlouisfox@gmail.com]  [Connect on LinkedIn]</w:t>
      </w:r>
    </w:p>
    <w:p>
      <w:pPr>
        <w:spacing w:after="160" w:before="0"/>
      </w:pPr>
    </w:p>
    <w:p>
      <w:pPr>
        <w:spacing w:after="40" w:before="40"/>
      </w:pPr>
      <w:r>
        <w:rPr>
          <w:color w:val="666666"/>
          <w:sz w:val="20"/>
          <w:szCs w:val="20"/>
        </w:rPr>
        <w:t xml:space="preserve">No contact form for V1 — mailto link is sufficient. Can add a form in V2 if needed.</w:t>
      </w:r>
    </w:p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400"/>
      </w:pPr>
      <w:r>
        <w:t xml:space="preserve">5. Design System</w:t>
      </w:r>
    </w:p>
    <w:p>
      <w:pPr>
        <w:pStyle w:val="Heading2"/>
        <w:spacing w:after="80" w:before="320"/>
      </w:pPr>
      <w:r>
        <w:t xml:space="preserve">5.1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2000"/>
        <w:gridCol w:w="2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Size (desktop)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Display hero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Geist or Inter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700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72–80px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Tight tracking -0.03em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H1 page title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Geist or Inter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48–56px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H2 section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Geist or Inter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32px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H3 label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Geist or Inter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20px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Often uppercase + tracked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Geist or Inter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17–18px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line-height 1.7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Small / meta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Geist or Inter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14px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Muted color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CTA / button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Geist or Inter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15px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Medium weight, no all-caps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20"/>
      </w:pPr>
      <w:r>
        <w:t xml:space="preserve">5.2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--color-bg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#F8F8F8 / #0A0A0A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Page background (light/dark)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--color-surface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#FFFFFF / #111111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Cards, panels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--color-border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#E5E5E5 / #222222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Dividers, card borders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--color-text-primary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#111111 / #F5F5F5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Body copy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--color-text-secondary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#666666 / #888888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Labels, meta, captions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--color-accent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#2563EB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Links, highlights, active states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--color-accent-hover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#1D4ED8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Accent on hover</w:t>
            </w:r>
          </w:p>
        </w:tc>
      </w:tr>
    </w:tbl>
    <w:p>
      <w:pPr>
        <w:spacing w:after="160" w:before="0"/>
      </w:pPr>
    </w:p>
    <w:p>
      <w:pPr>
        <w:spacing w:after="40" w:before="40"/>
      </w:pPr>
      <w:r>
        <w:rPr>
          <w:color w:val="666666"/>
          <w:sz w:val="20"/>
          <w:szCs w:val="20"/>
        </w:rPr>
        <w:t xml:space="preserve">Dark mode: support from day one via CSS custom properties + Tailwind dark: modifier. No JS theme toggle in V1 — respect system preference only.</w:t>
      </w:r>
    </w:p>
    <w:p>
      <w:pPr>
        <w:spacing w:after="160" w:before="0"/>
      </w:pPr>
    </w:p>
    <w:p>
      <w:pPr>
        <w:pStyle w:val="Heading2"/>
        <w:spacing w:after="80" w:before="320"/>
      </w:pPr>
      <w:r>
        <w:t xml:space="preserve">5.3 Spacing &amp; 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Base unit: 4px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max-width: 1200px, centered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Column gutter: 24px (mobile 16px)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Section padding: 120px vertical (desktop), 64px (mobile)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border-radius: 12px; inner elements 8px</w:t>
      </w:r>
    </w:p>
    <w:p>
      <w:pPr>
        <w:spacing w:after="160" w:before="0"/>
      </w:pPr>
    </w:p>
    <w:p>
      <w:pPr>
        <w:pStyle w:val="Heading2"/>
        <w:spacing w:after="80" w:before="320"/>
      </w:pPr>
      <w:r>
        <w:t xml:space="preserve">5.4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Nav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Fixed top bar: logo left, [Work / About / Contact] right + language toggle EN/DE placeholder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Blurred background on scroll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ProjectCard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Image + label + headline + CTA link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Hover: lift shadow + image scale 1.02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TestimonialCard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Avatar + quote + attribution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Subtle left border accent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SkillPill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Small tag for skills/strengths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Used in About grid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CaseStudyMeta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Metadata row at top of case studies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Two-column grid on desktop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Button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Primary (filled) and Ghost (outlined)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No all-caps; 4px border-radius; subtle press animation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Divider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Full-width horizontal rule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1px, color-border token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Footer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Nav links + email + LinkedIn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Same max-width as content</w:t>
            </w:r>
          </w:p>
        </w:tc>
      </w:tr>
    </w:tbl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400"/>
      </w:pPr>
      <w:r>
        <w:t xml:space="preserve">6. Animation &amp; Interaction</w:t>
      </w:r>
    </w:p>
    <w:p>
      <w:pPr>
        <w:spacing w:after="60" w:before="60"/>
      </w:pPr>
      <w:r>
        <w:rPr>
          <w:sz w:val="24"/>
          <w:szCs w:val="24"/>
        </w:rPr>
        <w:t xml:space="preserve">Animations should feel inevitable, not decorative. Inspired by Emil Kowalski's approach: spring physics, short durations, no easing curves that "bounce" or overshoot obviously. Every animation should have a semantic reason — it communicates state, hierarchy, or spatial relationship.</w:t>
      </w:r>
    </w:p>
    <w:p>
      <w:pPr>
        <w:spacing w:after="160" w:before="0"/>
      </w:pPr>
    </w:p>
    <w:p>
      <w:pPr>
        <w:pStyle w:val="Heading2"/>
        <w:spacing w:after="80" w:before="320"/>
      </w:pPr>
      <w:r>
        <w:t xml:space="preserve">6.1 Principles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Short: most transitions 150–300ms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Spring-based: use CSS spring() or Framer Motion spring config over cubic-bezier curves where possible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Purposeful: if the animation can be removed without losing meaning, it probably should be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Accessible: honour prefers-reduced-motion — wrap all non-essential motion in a media query check</w:t>
      </w:r>
    </w:p>
    <w:p>
      <w:pPr>
        <w:spacing w:after="160" w:before="0"/>
      </w:pPr>
    </w:p>
    <w:p>
      <w:pPr>
        <w:pStyle w:val="Heading2"/>
        <w:spacing w:after="80" w:before="320"/>
      </w:pPr>
      <w:r>
        <w:t xml:space="preserve">6.2 Specific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Interaction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Behaviour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Page entry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Staggered fade-up of content sections (y: +16px → 0, opacity 0 → 1)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Framer Motion, stagger 0.06s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Project card hover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Card lifts (box-shadow), image scales to 1.02, CTA arrow translates right +4px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CSS transition 200ms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Nav scroll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Background blurs in (backdrop-filter), border appears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CSS + IntersectionObserver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Button press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Scale to 0.97 on mousedown, spring back on release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Framer Motion whileTap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Case study image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Parallax: image moves at 0.6x scroll speed inside fixed-height container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Framer Motion useScroll + useTransform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Hero headline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Word-by-word or line-by-line reveal on load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Framer Motion + split text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Link underline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Underline grows from left (scaleX 0 → 1, transform-origin: left)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CSS :hover pseudo-element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Testimonial carousel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Drag to swipe on mobile, button nav on desktop, spring settle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Embla Carousel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Skill pills (About)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Staggered pop-in on scroll-into-view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Framer Motion, whileInView</w:t>
            </w:r>
          </w:p>
        </w:tc>
      </w:tr>
    </w:tbl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400"/>
      </w:pPr>
      <w:r>
        <w:t xml:space="preserve">7. Case Study Imagery &amp; Visual System</w:t>
      </w:r>
    </w:p>
    <w:p>
      <w:pPr>
        <w:spacing w:after="60" w:before="60"/>
      </w:pPr>
      <w:r>
        <w:rPr>
          <w:sz w:val="24"/>
          <w:szCs w:val="24"/>
        </w:rPr>
        <w:t xml:space="preserve">Case study visuals should feel like polished product design work — not Figma screenshots or rough wireframes. The reference image (TaxMate-style layout) sets the bar: clean cards, clear data hierarchy, subtle depth, and a product-forward aesthetic.</w:t>
      </w:r>
    </w:p>
    <w:p>
      <w:pPr>
        <w:spacing w:after="160" w:before="0"/>
      </w:pPr>
    </w:p>
    <w:p>
      <w:pPr>
        <w:pStyle w:val="Heading2"/>
        <w:spacing w:after="80" w:before="320"/>
      </w:pPr>
      <w:r>
        <w:t xml:space="preserve">7.1 Visual production approach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case study gets a hero image (1400 × 880px minimum, 2x), plus 2–4 in-body detail images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Images are built as self-contained HTML/CSS mockups and exported as PNG or WebP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Reference palette per project: Aerospike (dark, terminal-ish, precise), Sygnum (financial, trustworthy blue/white), Design Systems (neutral, systematic), Goodlife (energetic, clean)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Common patterns from reference: stat callout cards, chart overlays, user avatar grids, AI assistant panels, modal/overlay examples</w:t>
      </w:r>
    </w:p>
    <w:p>
      <w:pPr>
        <w:spacing w:after="160" w:before="0"/>
      </w:pPr>
    </w:p>
    <w:p>
      <w:pPr>
        <w:pStyle w:val="Heading2"/>
        <w:spacing w:after="80" w:before="320"/>
      </w:pPr>
      <w:r>
        <w:t xml:space="preserve">7.2 Image inventory per case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Case study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Hero concept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 images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Aerospike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Cluster provisioning UI — dark panel with node configuration fields, status indicators, progress rail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Config complexity diagram; before/after flow comparison; guardrail tooltip system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Sygnum Bank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Digital asset dashboard — card grid showing holdings, sparklines, allocation donut chart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Portfolio breakdown table; trade panel; responsive mobile view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Design Systems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Component library overview — token grid, button variants, type scale side-by-side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Figma structure diagram; adoption metrics card; before/after consistency comparison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Goodlife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Membership configurator — clean step-by-step flow, pricing summary card, trust indicators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Complexity matrix (inputs → configurations); contract clarity before/after; mobile checkout flow</w:t>
            </w:r>
          </w:p>
        </w:tc>
      </w:tr>
    </w:tbl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400"/>
      </w:pPr>
      <w:r>
        <w:t xml:space="preserve">8. Technical Specification</w:t>
      </w:r>
    </w:p>
    <w:p>
      <w:pPr>
        <w:pStyle w:val="Heading2"/>
        <w:spacing w:after="80" w:before="320"/>
      </w:pPr>
      <w:r>
        <w:t xml:space="preserve">8.1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Next.js 14+ (App Router)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SSR/SSG for performance, file-based routing, image optimisation built-in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TypeScript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Type safety, better DX, reduces runtime errors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Utility-first, fast iteration, consistent design tokens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Spring physics, layout animations, gesture support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MDX files (local) or Contentlayer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No CMS overhead for V1; easy to migrate later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Geist Sans (Vercel) via next/font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Zero layout shift, self-hosted, excellent screen rendering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Images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next/image + WebP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Automatic resizing, lazy load, blur placeholder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Lucide React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Consistent, MIT-licensed, tree-shakeable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Zero config, preview URLs, edge network, analytics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Vercel Analytics (or Fathom)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Privacy-first, no cookie banner needed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320"/>
      </w:pPr>
      <w:r>
        <w:t xml:space="preserve">8.2 Performance targets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LCP &lt; 2.5s (Vercel edge + next/image handles most of this)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render-blocking fonts (next/font)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 bundle &lt; 150kb gzipped first 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Images: WebP, max 1400px wide, blur placeholder on 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Lighthouse score &gt;= 90 across all four categories</w:t>
      </w:r>
    </w:p>
    <w:p>
      <w:pPr>
        <w:spacing w:after="160" w:before="0"/>
      </w:pPr>
    </w:p>
    <w:p>
      <w:pPr>
        <w:pStyle w:val="Heading2"/>
        <w:spacing w:after="80" w:before="320"/>
      </w:pPr>
      <w:r>
        <w:t xml:space="preserve">8.3 Folder structure (suggested)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
  app/
    page.tsx              (Homepage)
    work/
      page.tsx           (Work index)
      [slug]/page.tsx    (Case study)
    about/page.tsx
    contact/page.tsx
  components/
    ui/                  (Button, Card, Divider...)
    sections/            (Hero, WorkGrid, Testimonials...)
    case-study/          (Meta, ImageBlock, Callout...)
  content/               (MDX files per case study)
  lib/                   (helpers, metadata)
  styles/                (globals.css, tokens)</w:t>
      </w:r>
    </w:p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400"/>
      </w:pPr>
      <w:r>
        <w:t xml:space="preserve">9. Content Requirements</w:t>
      </w:r>
    </w:p>
    <w:p>
      <w:pPr>
        <w:pStyle w:val="Heading2"/>
        <w:spacing w:after="80" w:before="320"/>
      </w:pPr>
      <w:r>
        <w:t xml:space="preserve">9.1 Copy source of truth</w:t>
      </w:r>
    </w:p>
    <w:p>
      <w:pPr>
        <w:spacing w:after="60" w:before="60"/>
      </w:pPr>
      <w:r>
        <w:t xml:space="preserve">The folder /Users/jfox/Documents/Claude/Projects/second-brain/projects/portfolio is the designated source of truth for all copy. The folder /Users/jfox/Documents/Claude/Projects/second-brain/portfolio contains V2 draft copy being reviewed and migrated. Until migration is complete, both folders should be referenced when generating content for the site.</w:t>
      </w:r>
    </w:p>
    <w:p>
      <w:pPr>
        <w:spacing w:after="160" w:before="0"/>
      </w:pPr>
    </w:p>
    <w:p>
      <w:pPr>
        <w:pStyle w:val="Heading2"/>
        <w:spacing w:after="80" w:before="320"/>
      </w:pPr>
      <w:r>
        <w:t xml:space="preserve">9.2 V1 content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Homepage hero copy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From Desktop.pdf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"What I do best" cards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From Desktop.pdf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Featured project blurbs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From Desktop.pdf / work.pdf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Testimonials (×3)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From Desktop.pdf — need full names/titles confirmed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Work index intros (×4)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From work.pdf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About page full copy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From about.pdf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Contact page copy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From contact.pdf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Goodlife case study copy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Draft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From goodlife.pdf — appears truncated, need full version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Aerospike case study copy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Source in second-brain folder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Sygnum case study copy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Source in second-brain folder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Design Systems case study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Source in second-brain folder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CV PDF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For download link on About page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LinkedIn URL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For footer + contact + about CTAs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Company logos (SVG)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For "Worked with" strip on homepage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Case study hero images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To be created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See Section 7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OG / social preview image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To be created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1200 × 630px</w:t>
            </w:r>
          </w:p>
        </w:tc>
      </w:tr>
    </w:tbl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400"/>
      </w:pPr>
      <w:r>
        <w:t xml:space="preserve">10. Out of Scope for V1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Blog / writing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form with backend (use mailto: for V1)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German language version (EN/DE toggle placeholder only)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Password-protected case studies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CMS / headless CMS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cursor or loader animation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embeds within case studies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functionality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RSS feed</w:t>
      </w:r>
    </w:p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400"/>
      </w:pPr>
      <w:r>
        <w:t xml:space="preserve">11. Phased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Phase 0 — Setup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Repo, Next.js scaffold, Tailwind config, Vercel deploy, base design tokens, font load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Est. 1 session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Phase 1 — Core pages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Homepage, Work index, About, Contact with full copy and basic layout (no animations)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Est. 2–3 sessions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Phase 2 — Case studies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All four case study pages with copy, metadata, and placeholder images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Est. 2–3 sessions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Phase 3 — Visuals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Case study hero + detail images built as HTML mockups and exported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Est. 2–4 sessions depending on complexity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Phase 4 — Motion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Add Framer Motion animations per Section 6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Est. 1–2 sessions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Phase 5 — Polish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Dark mode, responsiveness pass, Lighthouse optimisation, OG images, favicon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Est. 1 session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Phase 6 — Launch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Custom domain, final QA, soft launch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Est. 1 session</w:t>
            </w:r>
          </w:p>
        </w:tc>
      </w:tr>
    </w:tbl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400"/>
      </w:pPr>
      <w:r>
        <w:t xml:space="preserve">12.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3600"/>
      </w:tblGrid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Decision needed from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Final LinkedIn URL for CTAs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Jono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CV PDF — is current version ready for download?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Jono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Full names and titles for all three testimonial givers (currently partial)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Jono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Company logos (SVG) for "Worked with" strip — need rights/assets confirmed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Jono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Dark mode: system-preference-only for V1, or include manual toggle?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Design decision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Typography: Geist Sans vs Inter — preference?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Jono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Domain: what is the target domain? jonofox.com? jonathanfox.com? Other?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Jono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Goodlife case study copy appears truncated in PDF — is there a full version?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Jono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Aerospike / Sygnum / Design Systems case study copy — confirm location in second-brain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Jono</w:t>
            </w:r>
          </w:p>
        </w:tc>
      </w:tr>
      <w:tr>
        <w:tc>
          <w:tcPr>
            <w:tcW w:type="dxa" w:w="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NDA check: any content in case studies that needs masking or approval?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Jono</w:t>
            </w:r>
          </w:p>
        </w:tc>
      </w:tr>
    </w:tbl>
    <w:p>
      <w:pPr>
        <w:spacing w:after="200" w:before="0"/>
      </w:pPr>
    </w:p>
    <w:p>
      <w:pPr>
        <w:pBdr>
          <w:bottom w:val="single" w:color="E0E0E0" w:sz="4"/>
        </w:pBdr>
        <w:spacing w:after="200" w:before="200"/>
      </w:pPr>
    </w:p>
    <w:p>
      <w:pPr>
        <w:spacing w:after="80" w:before="0"/>
      </w:pP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End of document — ready to build.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tabs>
        <w:tab w:val="right" w:pos="9026"/>
      </w:tabs>
    </w:pPr>
    <w:r>
      <w:rPr>
        <w:color w:val="666666"/>
        <w:sz w:val="18"/>
        <w:szCs w:val="18"/>
      </w:rPr>
      <w:t xml:space="preserve">jonathanlouisfox@gmail.com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/>
      </w:pBdr>
      <w:tabs>
        <w:tab w:val="right" w:pos="9026"/>
      </w:tabs>
    </w:pPr>
    <w:r>
      <w:rPr>
        <w:color w:val="666666"/>
        <w:sz w:val="18"/>
        <w:szCs w:val="18"/>
      </w:rPr>
      <w:t xml:space="preserve">Jono Fox Portfolio — Product Requirements Document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v1.0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2026-04-24T08:10:58.817Z</dcterms:created>
  <dcterms:modified xsi:type="dcterms:W3CDTF">2026-04-24T08:10:58.817Z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