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19BA" w14:textId="77777777" w:rsidR="00EE4CC4" w:rsidRDefault="00333A25">
      <w:pPr>
        <w:spacing w:before="1200" w:after="80"/>
      </w:pPr>
      <w:r>
        <w:rPr>
          <w:b/>
          <w:bCs/>
          <w:color w:val="1A1A2E"/>
          <w:sz w:val="52"/>
          <w:szCs w:val="52"/>
        </w:rPr>
        <w:t>KairosEdge — New Indicator Build Spec</w:t>
      </w:r>
    </w:p>
    <w:p w14:paraId="7B6AB9A7" w14:textId="77777777" w:rsidR="00EE4CC4" w:rsidRDefault="00333A25">
      <w:pPr>
        <w:spacing w:before="40" w:after="40"/>
      </w:pPr>
      <w:r>
        <w:rPr>
          <w:color w:val="888888"/>
          <w:sz w:val="24"/>
          <w:szCs w:val="24"/>
        </w:rPr>
        <w:t xml:space="preserve">From </w:t>
      </w:r>
      <w:proofErr w:type="gramStart"/>
      <w:r>
        <w:rPr>
          <w:color w:val="888888"/>
          <w:sz w:val="24"/>
          <w:szCs w:val="24"/>
        </w:rPr>
        <w:t>Jono  ·</w:t>
      </w:r>
      <w:proofErr w:type="gramEnd"/>
      <w:r>
        <w:rPr>
          <w:color w:val="888888"/>
          <w:sz w:val="24"/>
          <w:szCs w:val="24"/>
        </w:rPr>
        <w:t xml:space="preserve">  For </w:t>
      </w:r>
      <w:proofErr w:type="gramStart"/>
      <w:r>
        <w:rPr>
          <w:color w:val="888888"/>
          <w:sz w:val="24"/>
          <w:szCs w:val="24"/>
        </w:rPr>
        <w:t>Frank  ·</w:t>
      </w:r>
      <w:proofErr w:type="gramEnd"/>
      <w:r>
        <w:rPr>
          <w:color w:val="888888"/>
          <w:sz w:val="24"/>
          <w:szCs w:val="24"/>
        </w:rPr>
        <w:t xml:space="preserve">  March 2026</w:t>
      </w:r>
    </w:p>
    <w:p w14:paraId="486127A4" w14:textId="77777777" w:rsidR="00EE4CC4" w:rsidRDefault="00EE4CC4">
      <w:pPr>
        <w:spacing w:before="30" w:after="30"/>
      </w:pPr>
    </w:p>
    <w:p w14:paraId="523A8EAD" w14:textId="77777777" w:rsidR="00EE4CC4" w:rsidRDefault="00333A25">
      <w:pPr>
        <w:spacing w:before="60" w:after="80"/>
      </w:pPr>
      <w:r>
        <w:t>Fifteen new indicators — eight subpanels and seven overlays. Same structure as the TCI/STI spec. Prioritized so you can build in order. The two highest-priority items (VVI and Fair Value Band) unlock the most without requiring any new external data sources.</w:t>
      </w:r>
    </w:p>
    <w:p w14:paraId="2B80635B" w14:textId="77777777" w:rsidR="00EE4CC4" w:rsidRDefault="00EE4CC4">
      <w:pPr>
        <w:spacing w:before="30" w:after="30"/>
      </w:pPr>
    </w:p>
    <w:p w14:paraId="77707219" w14:textId="77777777" w:rsidR="00EE4CC4" w:rsidRDefault="00333A25">
      <w:pPr>
        <w:spacing w:before="60" w:after="80"/>
      </w:pPr>
      <w:r>
        <w:t>Where data sources are the same as existing indicators (ESPN box score/play-by-play already consumed), I've noted that. Where something new is needed, I've called it out clearly.</w:t>
      </w:r>
    </w:p>
    <w:p w14:paraId="2FD61355" w14:textId="77777777" w:rsidR="00EE4CC4" w:rsidRDefault="00EE4CC4">
      <w:pPr>
        <w:spacing w:before="30" w:after="30"/>
      </w:pPr>
    </w:p>
    <w:p w14:paraId="42B06D3C" w14:textId="77777777" w:rsidR="00EE4CC4" w:rsidRDefault="00EE4CC4">
      <w:pPr>
        <w:spacing w:before="30" w:after="3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61005A" w14:paraId="64FAD4C5" w14:textId="77777777">
        <w:tc>
          <w:tcPr>
            <w:tcW w:w="1200" w:type="dxa"/>
            <w:shd w:val="clear" w:color="auto" w:fill="2C2C2C"/>
            <w:tcMar>
              <w:top w:w="80" w:type="dxa"/>
              <w:left w:w="100" w:type="dxa"/>
              <w:bottom w:w="80" w:type="dxa"/>
              <w:right w:w="80" w:type="dxa"/>
            </w:tcMar>
          </w:tcPr>
          <w:p w14:paraId="055B69F9" w14:textId="77777777" w:rsidR="00EE4CC4" w:rsidRDefault="00333A25">
            <w:r>
              <w:rPr>
                <w:b/>
                <w:bCs/>
                <w:color w:val="C9A96E"/>
                <w:sz w:val="20"/>
                <w:szCs w:val="20"/>
              </w:rPr>
              <w:t>Priority</w:t>
            </w:r>
          </w:p>
        </w:tc>
        <w:tc>
          <w:tcPr>
            <w:tcW w:w="2720" w:type="dxa"/>
            <w:shd w:val="clear" w:color="auto" w:fill="2C2C2C"/>
            <w:tcMar>
              <w:top w:w="80" w:type="dxa"/>
              <w:left w:w="100" w:type="dxa"/>
              <w:bottom w:w="80" w:type="dxa"/>
              <w:right w:w="80" w:type="dxa"/>
            </w:tcMar>
          </w:tcPr>
          <w:p w14:paraId="1EFD1A66" w14:textId="77777777" w:rsidR="00EE4CC4" w:rsidRDefault="00333A25">
            <w:r>
              <w:rPr>
                <w:b/>
                <w:bCs/>
                <w:color w:val="C9A96E"/>
                <w:sz w:val="20"/>
                <w:szCs w:val="20"/>
              </w:rPr>
              <w:t>Indicator</w:t>
            </w:r>
          </w:p>
        </w:tc>
        <w:tc>
          <w:tcPr>
            <w:tcW w:w="2720" w:type="dxa"/>
            <w:shd w:val="clear" w:color="auto" w:fill="2C2C2C"/>
            <w:tcMar>
              <w:top w:w="80" w:type="dxa"/>
              <w:left w:w="100" w:type="dxa"/>
              <w:bottom w:w="80" w:type="dxa"/>
              <w:right w:w="80" w:type="dxa"/>
            </w:tcMar>
          </w:tcPr>
          <w:p w14:paraId="6EEA8395" w14:textId="77777777" w:rsidR="00EE4CC4" w:rsidRDefault="00333A25">
            <w:r>
              <w:rPr>
                <w:b/>
                <w:bCs/>
                <w:color w:val="C9A96E"/>
                <w:sz w:val="20"/>
                <w:szCs w:val="20"/>
              </w:rPr>
              <w:t>Type</w:t>
            </w:r>
          </w:p>
        </w:tc>
        <w:tc>
          <w:tcPr>
            <w:tcW w:w="2720" w:type="dxa"/>
            <w:shd w:val="clear" w:color="auto" w:fill="2C2C2C"/>
            <w:tcMar>
              <w:top w:w="80" w:type="dxa"/>
              <w:left w:w="100" w:type="dxa"/>
              <w:bottom w:w="80" w:type="dxa"/>
              <w:right w:w="80" w:type="dxa"/>
            </w:tcMar>
          </w:tcPr>
          <w:p w14:paraId="35C6E4BD" w14:textId="77777777" w:rsidR="00EE4CC4" w:rsidRDefault="00333A25">
            <w:r>
              <w:rPr>
                <w:b/>
                <w:bCs/>
                <w:color w:val="C9A96E"/>
                <w:sz w:val="20"/>
                <w:szCs w:val="20"/>
              </w:rPr>
              <w:t>Why First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61005A" w14:paraId="6725A578" w14:textId="77777777">
        <w:tblPrEx>
          <w:tblCellMar>
            <w:top w:w="0" w:type="dxa"/>
            <w:bottom w:w="0" w:type="dxa"/>
          </w:tblCellMar>
        </w:tblPrEx>
        <w:tc>
          <w:tcPr>
            <w:tcW w:w="1200" w:type="dxa"/>
            <w:shd w:val="clear" w:color="auto" w:fill="F7F4EE"/>
            <w:tcMar>
              <w:top w:w="70" w:type="dxa"/>
              <w:left w:w="100" w:type="dxa"/>
              <w:bottom w:w="70" w:type="dxa"/>
              <w:right w:w="80" w:type="dxa"/>
            </w:tcMar>
          </w:tcPr>
          <w:p w14:paraId="3FFA8D1B" w14:textId="77777777" w:rsidR="00EE4CC4" w:rsidRDefault="00333A25">
            <w:r>
              <w:rPr>
                <w:sz w:val="20"/>
                <w:szCs w:val="20"/>
              </w:rPr>
              <w:t>P1</w:t>
            </w:r>
          </w:p>
        </w:tc>
        <w:tc>
          <w:tcPr>
            <w:tcW w:w="2720" w:type="dxa"/>
            <w:shd w:val="clear" w:color="auto" w:fill="F7F4EE"/>
            <w:tcMar>
              <w:top w:w="70" w:type="dxa"/>
              <w:left w:w="100" w:type="dxa"/>
              <w:bottom w:w="70" w:type="dxa"/>
              <w:right w:w="80" w:type="dxa"/>
            </w:tcMar>
          </w:tcPr>
          <w:p w14:paraId="0A041450" w14:textId="77777777" w:rsidR="00EE4CC4" w:rsidRDefault="00333A25">
            <w:r>
              <w:rPr>
                <w:sz w:val="20"/>
                <w:szCs w:val="20"/>
              </w:rPr>
              <w:t>Fair Value Band</w:t>
            </w:r>
          </w:p>
        </w:tc>
        <w:tc>
          <w:tcPr>
            <w:tcW w:w="2720" w:type="dxa"/>
            <w:shd w:val="clear" w:color="auto" w:fill="F7F4EE"/>
            <w:tcMar>
              <w:top w:w="70" w:type="dxa"/>
              <w:left w:w="100" w:type="dxa"/>
              <w:bottom w:w="70" w:type="dxa"/>
              <w:right w:w="80" w:type="dxa"/>
            </w:tcMar>
          </w:tcPr>
          <w:p w14:paraId="598BE9D2" w14:textId="77777777" w:rsidR="00EE4CC4" w:rsidRDefault="00333A25">
            <w:r>
              <w:rPr>
                <w:sz w:val="20"/>
                <w:szCs w:val="20"/>
              </w:rPr>
              <w:t>Overlay</w:t>
            </w:r>
          </w:p>
        </w:tc>
        <w:tc>
          <w:tcPr>
            <w:tcW w:w="2720" w:type="dxa"/>
            <w:shd w:val="clear" w:color="auto" w:fill="F7F4EE"/>
            <w:tcMar>
              <w:top w:w="70" w:type="dxa"/>
              <w:left w:w="100" w:type="dxa"/>
              <w:bottom w:w="70" w:type="dxa"/>
              <w:right w:w="80" w:type="dxa"/>
            </w:tcMar>
          </w:tcPr>
          <w:p w14:paraId="6796164C" w14:textId="77777777" w:rsidR="00EE4CC4" w:rsidRDefault="00333A25">
            <w:r>
              <w:rPr>
                <w:sz w:val="20"/>
                <w:szCs w:val="20"/>
              </w:rPr>
              <w:t xml:space="preserve">No new data </w:t>
            </w:r>
            <w:proofErr w:type="gramStart"/>
            <w:r>
              <w:rPr>
                <w:sz w:val="20"/>
                <w:szCs w:val="20"/>
              </w:rPr>
              <w:t>needed</w:t>
            </w:r>
            <w:proofErr w:type="gramEnd"/>
            <w:r>
              <w:rPr>
                <w:sz w:val="20"/>
                <w:szCs w:val="20"/>
              </w:rPr>
              <w:t>. Makes the core edge visible on the main chart.</w:t>
            </w:r>
          </w:p>
        </w:tc>
      </w:tr>
      <w:tr w:rsidR="0061005A" w14:paraId="6C7674AC"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1B12054D" w14:textId="77777777" w:rsidR="00EE4CC4" w:rsidRDefault="00333A25">
            <w:r>
              <w:rPr>
                <w:sz w:val="20"/>
                <w:szCs w:val="20"/>
              </w:rPr>
              <w:t>P2</w:t>
            </w:r>
          </w:p>
        </w:tc>
        <w:tc>
          <w:tcPr>
            <w:tcW w:w="2720" w:type="dxa"/>
            <w:shd w:val="clear" w:color="auto" w:fill="FFFFFF"/>
            <w:tcMar>
              <w:top w:w="70" w:type="dxa"/>
              <w:left w:w="100" w:type="dxa"/>
              <w:bottom w:w="70" w:type="dxa"/>
              <w:right w:w="80" w:type="dxa"/>
            </w:tcMar>
          </w:tcPr>
          <w:p w14:paraId="1D622B99" w14:textId="77777777" w:rsidR="00EE4CC4" w:rsidRDefault="00333A25">
            <w:r>
              <w:rPr>
                <w:sz w:val="20"/>
                <w:szCs w:val="20"/>
              </w:rPr>
              <w:t>VVI — Volatility/Variance</w:t>
            </w:r>
          </w:p>
        </w:tc>
        <w:tc>
          <w:tcPr>
            <w:tcW w:w="2720" w:type="dxa"/>
            <w:shd w:val="clear" w:color="auto" w:fill="FFFFFF"/>
            <w:tcMar>
              <w:top w:w="70" w:type="dxa"/>
              <w:left w:w="100" w:type="dxa"/>
              <w:bottom w:w="70" w:type="dxa"/>
              <w:right w:w="80" w:type="dxa"/>
            </w:tcMar>
          </w:tcPr>
          <w:p w14:paraId="5A2F5124" w14:textId="77777777" w:rsidR="00EE4CC4" w:rsidRDefault="00333A25">
            <w:r>
              <w:rPr>
                <w:sz w:val="20"/>
                <w:szCs w:val="20"/>
              </w:rPr>
              <w:t>Subpanel</w:t>
            </w:r>
          </w:p>
        </w:tc>
        <w:tc>
          <w:tcPr>
            <w:tcW w:w="2720" w:type="dxa"/>
            <w:shd w:val="clear" w:color="auto" w:fill="FFFFFF"/>
            <w:tcMar>
              <w:top w:w="70" w:type="dxa"/>
              <w:left w:w="100" w:type="dxa"/>
              <w:bottom w:w="70" w:type="dxa"/>
              <w:right w:w="80" w:type="dxa"/>
            </w:tcMar>
          </w:tcPr>
          <w:p w14:paraId="6448B3A2" w14:textId="77777777" w:rsidR="00EE4CC4" w:rsidRDefault="00333A25">
            <w:r>
              <w:rPr>
                <w:sz w:val="20"/>
                <w:szCs w:val="20"/>
              </w:rPr>
              <w:t>All inputs already in ESPN feed. Fills biggest theoretical gap.</w:t>
            </w:r>
          </w:p>
        </w:tc>
      </w:tr>
      <w:tr w:rsidR="0061005A" w14:paraId="61D618A7" w14:textId="77777777">
        <w:tblPrEx>
          <w:tblCellMar>
            <w:top w:w="0" w:type="dxa"/>
            <w:bottom w:w="0" w:type="dxa"/>
          </w:tblCellMar>
        </w:tblPrEx>
        <w:tc>
          <w:tcPr>
            <w:tcW w:w="1200" w:type="dxa"/>
            <w:shd w:val="clear" w:color="auto" w:fill="F7F4EE"/>
            <w:tcMar>
              <w:top w:w="70" w:type="dxa"/>
              <w:left w:w="100" w:type="dxa"/>
              <w:bottom w:w="70" w:type="dxa"/>
              <w:right w:w="80" w:type="dxa"/>
            </w:tcMar>
          </w:tcPr>
          <w:p w14:paraId="7379A21F" w14:textId="77777777" w:rsidR="00EE4CC4" w:rsidRDefault="00333A25">
            <w:r>
              <w:rPr>
                <w:sz w:val="20"/>
                <w:szCs w:val="20"/>
              </w:rPr>
              <w:t>P3</w:t>
            </w:r>
          </w:p>
        </w:tc>
        <w:tc>
          <w:tcPr>
            <w:tcW w:w="2720" w:type="dxa"/>
            <w:shd w:val="clear" w:color="auto" w:fill="F7F4EE"/>
            <w:tcMar>
              <w:top w:w="70" w:type="dxa"/>
              <w:left w:w="100" w:type="dxa"/>
              <w:bottom w:w="70" w:type="dxa"/>
              <w:right w:w="80" w:type="dxa"/>
            </w:tcMar>
          </w:tcPr>
          <w:p w14:paraId="1C4D7414" w14:textId="77777777" w:rsidR="00EE4CC4" w:rsidRDefault="00333A25">
            <w:r>
              <w:rPr>
                <w:sz w:val="20"/>
                <w:szCs w:val="20"/>
              </w:rPr>
              <w:t>FPI — Foul Pressure</w:t>
            </w:r>
          </w:p>
        </w:tc>
        <w:tc>
          <w:tcPr>
            <w:tcW w:w="2720" w:type="dxa"/>
            <w:shd w:val="clear" w:color="auto" w:fill="F7F4EE"/>
            <w:tcMar>
              <w:top w:w="70" w:type="dxa"/>
              <w:left w:w="100" w:type="dxa"/>
              <w:bottom w:w="70" w:type="dxa"/>
              <w:right w:w="80" w:type="dxa"/>
            </w:tcMar>
          </w:tcPr>
          <w:p w14:paraId="626ADDA2" w14:textId="77777777" w:rsidR="00EE4CC4" w:rsidRDefault="00333A25">
            <w:r>
              <w:rPr>
                <w:sz w:val="20"/>
                <w:szCs w:val="20"/>
              </w:rPr>
              <w:t>Subpanel</w:t>
            </w:r>
          </w:p>
        </w:tc>
        <w:tc>
          <w:tcPr>
            <w:tcW w:w="2720" w:type="dxa"/>
            <w:shd w:val="clear" w:color="auto" w:fill="F7F4EE"/>
            <w:tcMar>
              <w:top w:w="70" w:type="dxa"/>
              <w:left w:w="100" w:type="dxa"/>
              <w:bottom w:w="70" w:type="dxa"/>
              <w:right w:w="80" w:type="dxa"/>
            </w:tcMar>
          </w:tcPr>
          <w:p w14:paraId="38C57CCC" w14:textId="77777777" w:rsidR="00EE4CC4" w:rsidRDefault="00333A25">
            <w:r>
              <w:rPr>
                <w:sz w:val="20"/>
                <w:szCs w:val="20"/>
              </w:rPr>
              <w:t xml:space="preserve">Foul events </w:t>
            </w:r>
            <w:proofErr w:type="gramStart"/>
            <w:r>
              <w:rPr>
                <w:sz w:val="20"/>
                <w:szCs w:val="20"/>
              </w:rPr>
              <w:t>already</w:t>
            </w:r>
            <w:proofErr w:type="gramEnd"/>
            <w:r>
              <w:rPr>
                <w:sz w:val="20"/>
                <w:szCs w:val="20"/>
              </w:rPr>
              <w:t xml:space="preserve"> in play-by-play. Enables Trade Type 5.</w:t>
            </w:r>
          </w:p>
        </w:tc>
      </w:tr>
      <w:tr w:rsidR="0061005A" w14:paraId="60F91921"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500EAFF7" w14:textId="77777777" w:rsidR="00EE4CC4" w:rsidRDefault="00333A25">
            <w:r>
              <w:rPr>
                <w:sz w:val="20"/>
                <w:szCs w:val="20"/>
              </w:rPr>
              <w:t>P4</w:t>
            </w:r>
          </w:p>
        </w:tc>
        <w:tc>
          <w:tcPr>
            <w:tcW w:w="2720" w:type="dxa"/>
            <w:shd w:val="clear" w:color="auto" w:fill="FFFFFF"/>
            <w:tcMar>
              <w:top w:w="70" w:type="dxa"/>
              <w:left w:w="100" w:type="dxa"/>
              <w:bottom w:w="70" w:type="dxa"/>
              <w:right w:w="80" w:type="dxa"/>
            </w:tcMar>
          </w:tcPr>
          <w:p w14:paraId="5E8177C3" w14:textId="77777777" w:rsidR="00EE4CC4" w:rsidRDefault="00333A25">
            <w:r>
              <w:rPr>
                <w:sz w:val="20"/>
                <w:szCs w:val="20"/>
              </w:rPr>
              <w:t>Entry/Exit Zone Shading</w:t>
            </w:r>
          </w:p>
        </w:tc>
        <w:tc>
          <w:tcPr>
            <w:tcW w:w="2720" w:type="dxa"/>
            <w:shd w:val="clear" w:color="auto" w:fill="FFFFFF"/>
            <w:tcMar>
              <w:top w:w="70" w:type="dxa"/>
              <w:left w:w="100" w:type="dxa"/>
              <w:bottom w:w="70" w:type="dxa"/>
              <w:right w:w="80" w:type="dxa"/>
            </w:tcMar>
          </w:tcPr>
          <w:p w14:paraId="27DC564C" w14:textId="77777777" w:rsidR="00EE4CC4" w:rsidRDefault="00333A25">
            <w:r>
              <w:rPr>
                <w:sz w:val="20"/>
                <w:szCs w:val="20"/>
              </w:rPr>
              <w:t>Overlay</w:t>
            </w:r>
          </w:p>
        </w:tc>
        <w:tc>
          <w:tcPr>
            <w:tcW w:w="2720" w:type="dxa"/>
            <w:shd w:val="clear" w:color="auto" w:fill="FFFFFF"/>
            <w:tcMar>
              <w:top w:w="70" w:type="dxa"/>
              <w:left w:w="100" w:type="dxa"/>
              <w:bottom w:w="70" w:type="dxa"/>
              <w:right w:w="80" w:type="dxa"/>
            </w:tcMar>
          </w:tcPr>
          <w:p w14:paraId="4AE76F03" w14:textId="77777777" w:rsidR="00EE4CC4" w:rsidRDefault="00333A25">
            <w:r>
              <w:rPr>
                <w:sz w:val="20"/>
                <w:szCs w:val="20"/>
              </w:rPr>
              <w:t>Static horizontal bands. Zero data needed. 30-minute build.</w:t>
            </w:r>
          </w:p>
        </w:tc>
      </w:tr>
      <w:tr w:rsidR="0061005A" w14:paraId="480B2876" w14:textId="77777777">
        <w:tblPrEx>
          <w:tblCellMar>
            <w:top w:w="0" w:type="dxa"/>
            <w:bottom w:w="0" w:type="dxa"/>
          </w:tblCellMar>
        </w:tblPrEx>
        <w:tc>
          <w:tcPr>
            <w:tcW w:w="1200" w:type="dxa"/>
            <w:shd w:val="clear" w:color="auto" w:fill="F7F4EE"/>
            <w:tcMar>
              <w:top w:w="70" w:type="dxa"/>
              <w:left w:w="100" w:type="dxa"/>
              <w:bottom w:w="70" w:type="dxa"/>
              <w:right w:w="80" w:type="dxa"/>
            </w:tcMar>
          </w:tcPr>
          <w:p w14:paraId="63DCB751" w14:textId="77777777" w:rsidR="00EE4CC4" w:rsidRDefault="00333A25">
            <w:r>
              <w:rPr>
                <w:sz w:val="20"/>
                <w:szCs w:val="20"/>
              </w:rPr>
              <w:t>P5</w:t>
            </w:r>
          </w:p>
        </w:tc>
        <w:tc>
          <w:tcPr>
            <w:tcW w:w="2720" w:type="dxa"/>
            <w:shd w:val="clear" w:color="auto" w:fill="F7F4EE"/>
            <w:tcMar>
              <w:top w:w="70" w:type="dxa"/>
              <w:left w:w="100" w:type="dxa"/>
              <w:bottom w:w="70" w:type="dxa"/>
              <w:right w:w="80" w:type="dxa"/>
            </w:tcMar>
          </w:tcPr>
          <w:p w14:paraId="25717B30" w14:textId="77777777" w:rsidR="00EE4CC4" w:rsidRDefault="00333A25">
            <w:r>
              <w:rPr>
                <w:sz w:val="20"/>
                <w:szCs w:val="20"/>
              </w:rPr>
              <w:t>Signal Trigger Markers</w:t>
            </w:r>
          </w:p>
        </w:tc>
        <w:tc>
          <w:tcPr>
            <w:tcW w:w="2720" w:type="dxa"/>
            <w:shd w:val="clear" w:color="auto" w:fill="F7F4EE"/>
            <w:tcMar>
              <w:top w:w="70" w:type="dxa"/>
              <w:left w:w="100" w:type="dxa"/>
              <w:bottom w:w="70" w:type="dxa"/>
              <w:right w:w="80" w:type="dxa"/>
            </w:tcMar>
          </w:tcPr>
          <w:p w14:paraId="0D8FB556" w14:textId="77777777" w:rsidR="00EE4CC4" w:rsidRDefault="00333A25">
            <w:r>
              <w:rPr>
                <w:sz w:val="20"/>
                <w:szCs w:val="20"/>
              </w:rPr>
              <w:t>Overlay</w:t>
            </w:r>
          </w:p>
        </w:tc>
        <w:tc>
          <w:tcPr>
            <w:tcW w:w="2720" w:type="dxa"/>
            <w:shd w:val="clear" w:color="auto" w:fill="F7F4EE"/>
            <w:tcMar>
              <w:top w:w="70" w:type="dxa"/>
              <w:left w:w="100" w:type="dxa"/>
              <w:bottom w:w="70" w:type="dxa"/>
              <w:right w:w="80" w:type="dxa"/>
            </w:tcMar>
          </w:tcPr>
          <w:p w14:paraId="5D2C5000" w14:textId="77777777" w:rsidR="00EE4CC4" w:rsidRDefault="00333A25">
            <w:r>
              <w:rPr>
                <w:sz w:val="20"/>
                <w:szCs w:val="20"/>
              </w:rPr>
              <w:t>Uses existing signal engine output. Flags BUY/EXIT on candles.</w:t>
            </w:r>
          </w:p>
        </w:tc>
      </w:tr>
      <w:tr w:rsidR="0061005A" w14:paraId="23B6B60C"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665BA99A" w14:textId="77777777" w:rsidR="00EE4CC4" w:rsidRDefault="00333A25">
            <w:r>
              <w:rPr>
                <w:sz w:val="20"/>
                <w:szCs w:val="20"/>
              </w:rPr>
              <w:t>P6</w:t>
            </w:r>
          </w:p>
        </w:tc>
        <w:tc>
          <w:tcPr>
            <w:tcW w:w="2720" w:type="dxa"/>
            <w:shd w:val="clear" w:color="auto" w:fill="FFFFFF"/>
            <w:tcMar>
              <w:top w:w="70" w:type="dxa"/>
              <w:left w:w="100" w:type="dxa"/>
              <w:bottom w:w="70" w:type="dxa"/>
              <w:right w:w="80" w:type="dxa"/>
            </w:tcMar>
          </w:tcPr>
          <w:p w14:paraId="65866D4F" w14:textId="77777777" w:rsidR="00EE4CC4" w:rsidRDefault="00333A25">
            <w:r>
              <w:rPr>
                <w:sz w:val="20"/>
                <w:szCs w:val="20"/>
              </w:rPr>
              <w:t>TDU — Time Decay/Urgency</w:t>
            </w:r>
          </w:p>
        </w:tc>
        <w:tc>
          <w:tcPr>
            <w:tcW w:w="2720" w:type="dxa"/>
            <w:shd w:val="clear" w:color="auto" w:fill="FFFFFF"/>
            <w:tcMar>
              <w:top w:w="70" w:type="dxa"/>
              <w:left w:w="100" w:type="dxa"/>
              <w:bottom w:w="70" w:type="dxa"/>
              <w:right w:w="80" w:type="dxa"/>
            </w:tcMar>
          </w:tcPr>
          <w:p w14:paraId="711C4CE8" w14:textId="77777777" w:rsidR="00EE4CC4" w:rsidRDefault="00333A25">
            <w:r>
              <w:rPr>
                <w:sz w:val="20"/>
                <w:szCs w:val="20"/>
              </w:rPr>
              <w:t>Subpanel</w:t>
            </w:r>
          </w:p>
        </w:tc>
        <w:tc>
          <w:tcPr>
            <w:tcW w:w="2720" w:type="dxa"/>
            <w:shd w:val="clear" w:color="auto" w:fill="FFFFFF"/>
            <w:tcMar>
              <w:top w:w="70" w:type="dxa"/>
              <w:left w:w="100" w:type="dxa"/>
              <w:bottom w:w="70" w:type="dxa"/>
              <w:right w:w="80" w:type="dxa"/>
            </w:tcMar>
          </w:tcPr>
          <w:p w14:paraId="65BF5EFC" w14:textId="77777777" w:rsidR="00EE4CC4" w:rsidRDefault="00333A25">
            <w:r>
              <w:rPr>
                <w:sz w:val="20"/>
                <w:szCs w:val="20"/>
              </w:rPr>
              <w:t>Score + clock only. Detects dead games market prices too slowly.</w:t>
            </w:r>
          </w:p>
        </w:tc>
      </w:tr>
      <w:tr w:rsidR="0061005A" w14:paraId="523748B8" w14:textId="77777777">
        <w:tblPrEx>
          <w:tblCellMar>
            <w:top w:w="0" w:type="dxa"/>
            <w:bottom w:w="0" w:type="dxa"/>
          </w:tblCellMar>
        </w:tblPrEx>
        <w:tc>
          <w:tcPr>
            <w:tcW w:w="1200" w:type="dxa"/>
            <w:shd w:val="clear" w:color="auto" w:fill="F7F4EE"/>
            <w:tcMar>
              <w:top w:w="70" w:type="dxa"/>
              <w:left w:w="100" w:type="dxa"/>
              <w:bottom w:w="70" w:type="dxa"/>
              <w:right w:w="80" w:type="dxa"/>
            </w:tcMar>
          </w:tcPr>
          <w:p w14:paraId="4E59744A" w14:textId="77777777" w:rsidR="00EE4CC4" w:rsidRDefault="00333A25">
            <w:r>
              <w:rPr>
                <w:sz w:val="20"/>
                <w:szCs w:val="20"/>
              </w:rPr>
              <w:t>P7</w:t>
            </w:r>
          </w:p>
        </w:tc>
        <w:tc>
          <w:tcPr>
            <w:tcW w:w="2720" w:type="dxa"/>
            <w:shd w:val="clear" w:color="auto" w:fill="F7F4EE"/>
            <w:tcMar>
              <w:top w:w="70" w:type="dxa"/>
              <w:left w:w="100" w:type="dxa"/>
              <w:bottom w:w="70" w:type="dxa"/>
              <w:right w:w="80" w:type="dxa"/>
            </w:tcMar>
          </w:tcPr>
          <w:p w14:paraId="58CF2402" w14:textId="77777777" w:rsidR="00EE4CC4" w:rsidRDefault="00333A25">
            <w:r>
              <w:rPr>
                <w:sz w:val="20"/>
                <w:szCs w:val="20"/>
              </w:rPr>
              <w:t>NRΔ — Live Net Rating Delta</w:t>
            </w:r>
          </w:p>
        </w:tc>
        <w:tc>
          <w:tcPr>
            <w:tcW w:w="2720" w:type="dxa"/>
            <w:shd w:val="clear" w:color="auto" w:fill="F7F4EE"/>
            <w:tcMar>
              <w:top w:w="70" w:type="dxa"/>
              <w:left w:w="100" w:type="dxa"/>
              <w:bottom w:w="70" w:type="dxa"/>
              <w:right w:w="80" w:type="dxa"/>
            </w:tcMar>
          </w:tcPr>
          <w:p w14:paraId="1DA53480" w14:textId="77777777" w:rsidR="00EE4CC4" w:rsidRDefault="00333A25">
            <w:r>
              <w:rPr>
                <w:sz w:val="20"/>
                <w:szCs w:val="20"/>
              </w:rPr>
              <w:t>Subpanel</w:t>
            </w:r>
          </w:p>
        </w:tc>
        <w:tc>
          <w:tcPr>
            <w:tcW w:w="2720" w:type="dxa"/>
            <w:shd w:val="clear" w:color="auto" w:fill="F7F4EE"/>
            <w:tcMar>
              <w:top w:w="70" w:type="dxa"/>
              <w:left w:w="100" w:type="dxa"/>
              <w:bottom w:w="70" w:type="dxa"/>
              <w:right w:w="80" w:type="dxa"/>
            </w:tcMar>
          </w:tcPr>
          <w:p w14:paraId="65DBC8D2" w14:textId="77777777" w:rsidR="00EE4CC4" w:rsidRDefault="00333A25">
            <w:r>
              <w:rPr>
                <w:sz w:val="20"/>
                <w:szCs w:val="20"/>
              </w:rPr>
              <w:t>Points/possessions already tracked. Measures output vs baseline.</w:t>
            </w:r>
          </w:p>
        </w:tc>
      </w:tr>
      <w:tr w:rsidR="0061005A" w14:paraId="1061F8BF"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06864803" w14:textId="77777777" w:rsidR="00EE4CC4" w:rsidRDefault="00333A25">
            <w:r>
              <w:rPr>
                <w:sz w:val="20"/>
                <w:szCs w:val="20"/>
              </w:rPr>
              <w:t>P8</w:t>
            </w:r>
          </w:p>
        </w:tc>
        <w:tc>
          <w:tcPr>
            <w:tcW w:w="2720" w:type="dxa"/>
            <w:shd w:val="clear" w:color="auto" w:fill="FFFFFF"/>
            <w:tcMar>
              <w:top w:w="70" w:type="dxa"/>
              <w:left w:w="100" w:type="dxa"/>
              <w:bottom w:w="70" w:type="dxa"/>
              <w:right w:w="80" w:type="dxa"/>
            </w:tcMar>
          </w:tcPr>
          <w:p w14:paraId="68855130" w14:textId="77777777" w:rsidR="00EE4CC4" w:rsidRDefault="00333A25">
            <w:r>
              <w:rPr>
                <w:sz w:val="20"/>
                <w:szCs w:val="20"/>
              </w:rPr>
              <w:t>VWAP Std Dev Bands</w:t>
            </w:r>
          </w:p>
        </w:tc>
        <w:tc>
          <w:tcPr>
            <w:tcW w:w="2720" w:type="dxa"/>
            <w:shd w:val="clear" w:color="auto" w:fill="FFFFFF"/>
            <w:tcMar>
              <w:top w:w="70" w:type="dxa"/>
              <w:left w:w="100" w:type="dxa"/>
              <w:bottom w:w="70" w:type="dxa"/>
              <w:right w:w="80" w:type="dxa"/>
            </w:tcMar>
          </w:tcPr>
          <w:p w14:paraId="5D887DD2" w14:textId="77777777" w:rsidR="00EE4CC4" w:rsidRDefault="00333A25">
            <w:r>
              <w:rPr>
                <w:sz w:val="20"/>
                <w:szCs w:val="20"/>
              </w:rPr>
              <w:t>Overlay</w:t>
            </w:r>
          </w:p>
        </w:tc>
        <w:tc>
          <w:tcPr>
            <w:tcW w:w="2720" w:type="dxa"/>
            <w:shd w:val="clear" w:color="auto" w:fill="FFFFFF"/>
            <w:tcMar>
              <w:top w:w="70" w:type="dxa"/>
              <w:left w:w="100" w:type="dxa"/>
              <w:bottom w:w="70" w:type="dxa"/>
              <w:right w:w="80" w:type="dxa"/>
            </w:tcMar>
          </w:tcPr>
          <w:p w14:paraId="584FC3E5" w14:textId="77777777" w:rsidR="00EE4CC4" w:rsidRDefault="00333A25">
            <w:r>
              <w:rPr>
                <w:sz w:val="20"/>
                <w:szCs w:val="20"/>
              </w:rPr>
              <w:t xml:space="preserve">VWAP </w:t>
            </w:r>
            <w:proofErr w:type="gramStart"/>
            <w:r>
              <w:rPr>
                <w:sz w:val="20"/>
                <w:szCs w:val="20"/>
              </w:rPr>
              <w:t>already</w:t>
            </w:r>
            <w:proofErr w:type="gramEnd"/>
            <w:r>
              <w:rPr>
                <w:sz w:val="20"/>
                <w:szCs w:val="20"/>
              </w:rPr>
              <w:t xml:space="preserve"> computed. Adding ±σ bands is minimal extra work.</w:t>
            </w:r>
          </w:p>
        </w:tc>
      </w:tr>
      <w:tr w:rsidR="0061005A" w14:paraId="56155E4C" w14:textId="77777777">
        <w:tblPrEx>
          <w:tblCellMar>
            <w:top w:w="0" w:type="dxa"/>
            <w:bottom w:w="0" w:type="dxa"/>
          </w:tblCellMar>
        </w:tblPrEx>
        <w:tc>
          <w:tcPr>
            <w:tcW w:w="1200" w:type="dxa"/>
            <w:shd w:val="clear" w:color="auto" w:fill="F7F4EE"/>
            <w:tcMar>
              <w:top w:w="70" w:type="dxa"/>
              <w:left w:w="100" w:type="dxa"/>
              <w:bottom w:w="70" w:type="dxa"/>
              <w:right w:w="80" w:type="dxa"/>
            </w:tcMar>
          </w:tcPr>
          <w:p w14:paraId="32633BFE" w14:textId="77777777" w:rsidR="00EE4CC4" w:rsidRDefault="00333A25">
            <w:r>
              <w:rPr>
                <w:sz w:val="20"/>
                <w:szCs w:val="20"/>
              </w:rPr>
              <w:lastRenderedPageBreak/>
              <w:t>P9</w:t>
            </w:r>
          </w:p>
        </w:tc>
        <w:tc>
          <w:tcPr>
            <w:tcW w:w="2720" w:type="dxa"/>
            <w:shd w:val="clear" w:color="auto" w:fill="F7F4EE"/>
            <w:tcMar>
              <w:top w:w="70" w:type="dxa"/>
              <w:left w:w="100" w:type="dxa"/>
              <w:bottom w:w="70" w:type="dxa"/>
              <w:right w:w="80" w:type="dxa"/>
            </w:tcMar>
          </w:tcPr>
          <w:p w14:paraId="240152F8" w14:textId="77777777" w:rsidR="00EE4CC4" w:rsidRDefault="00333A25">
            <w:r>
              <w:rPr>
                <w:sz w:val="20"/>
                <w:szCs w:val="20"/>
              </w:rPr>
              <w:t>Psychological S/R Levels</w:t>
            </w:r>
          </w:p>
        </w:tc>
        <w:tc>
          <w:tcPr>
            <w:tcW w:w="2720" w:type="dxa"/>
            <w:shd w:val="clear" w:color="auto" w:fill="F7F4EE"/>
            <w:tcMar>
              <w:top w:w="70" w:type="dxa"/>
              <w:left w:w="100" w:type="dxa"/>
              <w:bottom w:w="70" w:type="dxa"/>
              <w:right w:w="80" w:type="dxa"/>
            </w:tcMar>
          </w:tcPr>
          <w:p w14:paraId="61D8C9CF" w14:textId="77777777" w:rsidR="00EE4CC4" w:rsidRDefault="00333A25">
            <w:r>
              <w:rPr>
                <w:sz w:val="20"/>
                <w:szCs w:val="20"/>
              </w:rPr>
              <w:t>Overlay</w:t>
            </w:r>
          </w:p>
        </w:tc>
        <w:tc>
          <w:tcPr>
            <w:tcW w:w="2720" w:type="dxa"/>
            <w:shd w:val="clear" w:color="auto" w:fill="F7F4EE"/>
            <w:tcMar>
              <w:top w:w="70" w:type="dxa"/>
              <w:left w:w="100" w:type="dxa"/>
              <w:bottom w:w="70" w:type="dxa"/>
              <w:right w:w="80" w:type="dxa"/>
            </w:tcMar>
          </w:tcPr>
          <w:p w14:paraId="54C3029C" w14:textId="77777777" w:rsidR="00EE4CC4" w:rsidRDefault="00333A25">
            <w:r>
              <w:rPr>
                <w:sz w:val="20"/>
                <w:szCs w:val="20"/>
              </w:rPr>
              <w:t>Static lines at 25/50/75¢. Trivial to add.</w:t>
            </w:r>
          </w:p>
        </w:tc>
      </w:tr>
      <w:tr w:rsidR="0061005A" w14:paraId="0EF298BE"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5AE3BE1D" w14:textId="77777777" w:rsidR="00EE4CC4" w:rsidRDefault="00333A25">
            <w:r>
              <w:rPr>
                <w:sz w:val="20"/>
                <w:szCs w:val="20"/>
              </w:rPr>
              <w:t>P10</w:t>
            </w:r>
          </w:p>
        </w:tc>
        <w:tc>
          <w:tcPr>
            <w:tcW w:w="2720" w:type="dxa"/>
            <w:shd w:val="clear" w:color="auto" w:fill="FFFFFF"/>
            <w:tcMar>
              <w:top w:w="70" w:type="dxa"/>
              <w:left w:w="100" w:type="dxa"/>
              <w:bottom w:w="70" w:type="dxa"/>
              <w:right w:w="80" w:type="dxa"/>
            </w:tcMar>
          </w:tcPr>
          <w:p w14:paraId="6E015286" w14:textId="77777777" w:rsidR="00EE4CC4" w:rsidRDefault="00333A25">
            <w:r>
              <w:rPr>
                <w:sz w:val="20"/>
                <w:szCs w:val="20"/>
              </w:rPr>
              <w:t>FLI — Fatigue/Load</w:t>
            </w:r>
          </w:p>
        </w:tc>
        <w:tc>
          <w:tcPr>
            <w:tcW w:w="2720" w:type="dxa"/>
            <w:shd w:val="clear" w:color="auto" w:fill="FFFFFF"/>
            <w:tcMar>
              <w:top w:w="70" w:type="dxa"/>
              <w:left w:w="100" w:type="dxa"/>
              <w:bottom w:w="70" w:type="dxa"/>
              <w:right w:w="80" w:type="dxa"/>
            </w:tcMar>
          </w:tcPr>
          <w:p w14:paraId="43C7BF6A" w14:textId="77777777" w:rsidR="00EE4CC4" w:rsidRDefault="00333A25">
            <w:r>
              <w:rPr>
                <w:sz w:val="20"/>
                <w:szCs w:val="20"/>
              </w:rPr>
              <w:t>Subpanel</w:t>
            </w:r>
          </w:p>
        </w:tc>
        <w:tc>
          <w:tcPr>
            <w:tcW w:w="2720" w:type="dxa"/>
            <w:shd w:val="clear" w:color="auto" w:fill="FFFFFF"/>
            <w:tcMar>
              <w:top w:w="70" w:type="dxa"/>
              <w:left w:w="100" w:type="dxa"/>
              <w:bottom w:w="70" w:type="dxa"/>
              <w:right w:w="80" w:type="dxa"/>
            </w:tcMar>
          </w:tcPr>
          <w:p w14:paraId="61070C2A" w14:textId="77777777" w:rsidR="00EE4CC4" w:rsidRDefault="00333A25">
            <w:r>
              <w:rPr>
                <w:sz w:val="20"/>
                <w:szCs w:val="20"/>
              </w:rPr>
              <w:t>Needs schedule data pre-game. B2B flag + travel context.</w:t>
            </w:r>
          </w:p>
        </w:tc>
      </w:tr>
      <w:tr w:rsidR="0061005A" w14:paraId="5276E961" w14:textId="77777777">
        <w:tblPrEx>
          <w:tblCellMar>
            <w:top w:w="0" w:type="dxa"/>
            <w:bottom w:w="0" w:type="dxa"/>
          </w:tblCellMar>
        </w:tblPrEx>
        <w:tc>
          <w:tcPr>
            <w:tcW w:w="1200" w:type="dxa"/>
            <w:shd w:val="clear" w:color="auto" w:fill="F7F4EE"/>
            <w:tcMar>
              <w:top w:w="70" w:type="dxa"/>
              <w:left w:w="100" w:type="dxa"/>
              <w:bottom w:w="70" w:type="dxa"/>
              <w:right w:w="80" w:type="dxa"/>
            </w:tcMar>
          </w:tcPr>
          <w:p w14:paraId="208DFABF" w14:textId="77777777" w:rsidR="00EE4CC4" w:rsidRDefault="00333A25">
            <w:r>
              <w:rPr>
                <w:sz w:val="20"/>
                <w:szCs w:val="20"/>
              </w:rPr>
              <w:t>P11</w:t>
            </w:r>
          </w:p>
        </w:tc>
        <w:tc>
          <w:tcPr>
            <w:tcW w:w="2720" w:type="dxa"/>
            <w:shd w:val="clear" w:color="auto" w:fill="F7F4EE"/>
            <w:tcMar>
              <w:top w:w="70" w:type="dxa"/>
              <w:left w:w="100" w:type="dxa"/>
              <w:bottom w:w="70" w:type="dxa"/>
              <w:right w:w="80" w:type="dxa"/>
            </w:tcMar>
          </w:tcPr>
          <w:p w14:paraId="01D92C6F" w14:textId="77777777" w:rsidR="00EE4CC4" w:rsidRDefault="00333A25">
            <w:r>
              <w:rPr>
                <w:sz w:val="20"/>
                <w:szCs w:val="20"/>
              </w:rPr>
              <w:t>LQD — Lineup Quality</w:t>
            </w:r>
          </w:p>
        </w:tc>
        <w:tc>
          <w:tcPr>
            <w:tcW w:w="2720" w:type="dxa"/>
            <w:shd w:val="clear" w:color="auto" w:fill="F7F4EE"/>
            <w:tcMar>
              <w:top w:w="70" w:type="dxa"/>
              <w:left w:w="100" w:type="dxa"/>
              <w:bottom w:w="70" w:type="dxa"/>
              <w:right w:w="80" w:type="dxa"/>
            </w:tcMar>
          </w:tcPr>
          <w:p w14:paraId="038A56E6" w14:textId="77777777" w:rsidR="00EE4CC4" w:rsidRDefault="00333A25">
            <w:r>
              <w:rPr>
                <w:sz w:val="20"/>
                <w:szCs w:val="20"/>
              </w:rPr>
              <w:t>Subpanel</w:t>
            </w:r>
          </w:p>
        </w:tc>
        <w:tc>
          <w:tcPr>
            <w:tcW w:w="2720" w:type="dxa"/>
            <w:shd w:val="clear" w:color="auto" w:fill="F7F4EE"/>
            <w:tcMar>
              <w:top w:w="70" w:type="dxa"/>
              <w:left w:w="100" w:type="dxa"/>
              <w:bottom w:w="70" w:type="dxa"/>
              <w:right w:w="80" w:type="dxa"/>
            </w:tcMar>
          </w:tcPr>
          <w:p w14:paraId="6D346E5A" w14:textId="77777777" w:rsidR="00EE4CC4" w:rsidRDefault="00333A25">
            <w:r>
              <w:rPr>
                <w:sz w:val="20"/>
                <w:szCs w:val="20"/>
              </w:rPr>
              <w:t>Needs substitution tracking + pre-computed player BPM lookup.</w:t>
            </w:r>
          </w:p>
        </w:tc>
      </w:tr>
      <w:tr w:rsidR="0061005A" w14:paraId="6891D0D8"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637766D3" w14:textId="77777777" w:rsidR="00EE4CC4" w:rsidRDefault="00333A25">
            <w:r>
              <w:rPr>
                <w:sz w:val="20"/>
                <w:szCs w:val="20"/>
              </w:rPr>
              <w:t>P12</w:t>
            </w:r>
          </w:p>
        </w:tc>
        <w:tc>
          <w:tcPr>
            <w:tcW w:w="2720" w:type="dxa"/>
            <w:shd w:val="clear" w:color="auto" w:fill="FFFFFF"/>
            <w:tcMar>
              <w:top w:w="70" w:type="dxa"/>
              <w:left w:w="100" w:type="dxa"/>
              <w:bottom w:w="70" w:type="dxa"/>
              <w:right w:w="80" w:type="dxa"/>
            </w:tcMar>
          </w:tcPr>
          <w:p w14:paraId="76B0A223" w14:textId="77777777" w:rsidR="00EE4CC4" w:rsidRDefault="00333A25">
            <w:r>
              <w:rPr>
                <w:sz w:val="20"/>
                <w:szCs w:val="20"/>
              </w:rPr>
              <w:t>TRI — Transition Rate</w:t>
            </w:r>
          </w:p>
        </w:tc>
        <w:tc>
          <w:tcPr>
            <w:tcW w:w="2720" w:type="dxa"/>
            <w:shd w:val="clear" w:color="auto" w:fill="FFFFFF"/>
            <w:tcMar>
              <w:top w:w="70" w:type="dxa"/>
              <w:left w:w="100" w:type="dxa"/>
              <w:bottom w:w="70" w:type="dxa"/>
              <w:right w:w="80" w:type="dxa"/>
            </w:tcMar>
          </w:tcPr>
          <w:p w14:paraId="714911B9" w14:textId="77777777" w:rsidR="00EE4CC4" w:rsidRDefault="00333A25">
            <w:r>
              <w:rPr>
                <w:sz w:val="20"/>
                <w:szCs w:val="20"/>
              </w:rPr>
              <w:t>Subpanel</w:t>
            </w:r>
          </w:p>
        </w:tc>
        <w:tc>
          <w:tcPr>
            <w:tcW w:w="2720" w:type="dxa"/>
            <w:shd w:val="clear" w:color="auto" w:fill="FFFFFF"/>
            <w:tcMar>
              <w:top w:w="70" w:type="dxa"/>
              <w:left w:w="100" w:type="dxa"/>
              <w:bottom w:w="70" w:type="dxa"/>
              <w:right w:w="80" w:type="dxa"/>
            </w:tcMar>
          </w:tcPr>
          <w:p w14:paraId="1B39CD89" w14:textId="77777777" w:rsidR="00EE4CC4" w:rsidRDefault="00333A25">
            <w:r>
              <w:rPr>
                <w:sz w:val="20"/>
                <w:szCs w:val="20"/>
              </w:rPr>
              <w:t>Steals + pace from existing feed. Transition classification is approximate.</w:t>
            </w:r>
          </w:p>
        </w:tc>
      </w:tr>
      <w:tr w:rsidR="0061005A" w14:paraId="25D622DA" w14:textId="77777777">
        <w:tblPrEx>
          <w:tblCellMar>
            <w:top w:w="0" w:type="dxa"/>
            <w:bottom w:w="0" w:type="dxa"/>
          </w:tblCellMar>
        </w:tblPrEx>
        <w:tc>
          <w:tcPr>
            <w:tcW w:w="1200" w:type="dxa"/>
            <w:shd w:val="clear" w:color="auto" w:fill="F7F4EE"/>
            <w:tcMar>
              <w:top w:w="70" w:type="dxa"/>
              <w:left w:w="100" w:type="dxa"/>
              <w:bottom w:w="70" w:type="dxa"/>
              <w:right w:w="80" w:type="dxa"/>
            </w:tcMar>
          </w:tcPr>
          <w:p w14:paraId="676E867C" w14:textId="77777777" w:rsidR="00EE4CC4" w:rsidRDefault="00333A25">
            <w:r>
              <w:rPr>
                <w:sz w:val="20"/>
                <w:szCs w:val="20"/>
              </w:rPr>
              <w:t>P13</w:t>
            </w:r>
          </w:p>
        </w:tc>
        <w:tc>
          <w:tcPr>
            <w:tcW w:w="2720" w:type="dxa"/>
            <w:shd w:val="clear" w:color="auto" w:fill="F7F4EE"/>
            <w:tcMar>
              <w:top w:w="70" w:type="dxa"/>
              <w:left w:w="100" w:type="dxa"/>
              <w:bottom w:w="70" w:type="dxa"/>
              <w:right w:w="80" w:type="dxa"/>
            </w:tcMar>
          </w:tcPr>
          <w:p w14:paraId="162A2A3A" w14:textId="77777777" w:rsidR="00EE4CC4" w:rsidRDefault="00333A25">
            <w:r>
              <w:rPr>
                <w:sz w:val="20"/>
                <w:szCs w:val="20"/>
              </w:rPr>
              <w:t>Game Event Markers</w:t>
            </w:r>
          </w:p>
        </w:tc>
        <w:tc>
          <w:tcPr>
            <w:tcW w:w="2720" w:type="dxa"/>
            <w:shd w:val="clear" w:color="auto" w:fill="F7F4EE"/>
            <w:tcMar>
              <w:top w:w="70" w:type="dxa"/>
              <w:left w:w="100" w:type="dxa"/>
              <w:bottom w:w="70" w:type="dxa"/>
              <w:right w:w="80" w:type="dxa"/>
            </w:tcMar>
          </w:tcPr>
          <w:p w14:paraId="6AA2AB1D" w14:textId="77777777" w:rsidR="00EE4CC4" w:rsidRDefault="00333A25">
            <w:r>
              <w:rPr>
                <w:sz w:val="20"/>
                <w:szCs w:val="20"/>
              </w:rPr>
              <w:t>Overlay</w:t>
            </w:r>
          </w:p>
        </w:tc>
        <w:tc>
          <w:tcPr>
            <w:tcW w:w="2720" w:type="dxa"/>
            <w:shd w:val="clear" w:color="auto" w:fill="F7F4EE"/>
            <w:tcMar>
              <w:top w:w="70" w:type="dxa"/>
              <w:left w:w="100" w:type="dxa"/>
              <w:bottom w:w="70" w:type="dxa"/>
              <w:right w:w="80" w:type="dxa"/>
            </w:tcMar>
          </w:tcPr>
          <w:p w14:paraId="7D8B72A4" w14:textId="77777777" w:rsidR="00EE4CC4" w:rsidRDefault="00333A25">
            <w:r>
              <w:rPr>
                <w:sz w:val="20"/>
                <w:szCs w:val="20"/>
              </w:rPr>
              <w:t xml:space="preserve">Play-by-play events </w:t>
            </w:r>
            <w:proofErr w:type="gramStart"/>
            <w:r>
              <w:rPr>
                <w:sz w:val="20"/>
                <w:szCs w:val="20"/>
              </w:rPr>
              <w:t>already</w:t>
            </w:r>
            <w:proofErr w:type="gramEnd"/>
            <w:r>
              <w:rPr>
                <w:sz w:val="20"/>
                <w:szCs w:val="20"/>
              </w:rPr>
              <w:t xml:space="preserve"> consumed. Annotation layer on chart.</w:t>
            </w:r>
          </w:p>
        </w:tc>
      </w:tr>
      <w:tr w:rsidR="0061005A" w14:paraId="61D32484"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1C0AF8DB" w14:textId="77777777" w:rsidR="00EE4CC4" w:rsidRDefault="00333A25">
            <w:r>
              <w:rPr>
                <w:sz w:val="20"/>
                <w:szCs w:val="20"/>
              </w:rPr>
              <w:t>P14</w:t>
            </w:r>
          </w:p>
        </w:tc>
        <w:tc>
          <w:tcPr>
            <w:tcW w:w="2720" w:type="dxa"/>
            <w:shd w:val="clear" w:color="auto" w:fill="FFFFFF"/>
            <w:tcMar>
              <w:top w:w="70" w:type="dxa"/>
              <w:left w:w="100" w:type="dxa"/>
              <w:bottom w:w="70" w:type="dxa"/>
              <w:right w:w="80" w:type="dxa"/>
            </w:tcMar>
          </w:tcPr>
          <w:p w14:paraId="6BF9AC3E" w14:textId="77777777" w:rsidR="00EE4CC4" w:rsidRDefault="00333A25">
            <w:r>
              <w:rPr>
                <w:sz w:val="20"/>
                <w:szCs w:val="20"/>
              </w:rPr>
              <w:t>Bollinger Bands (Logit)</w:t>
            </w:r>
          </w:p>
        </w:tc>
        <w:tc>
          <w:tcPr>
            <w:tcW w:w="2720" w:type="dxa"/>
            <w:shd w:val="clear" w:color="auto" w:fill="FFFFFF"/>
            <w:tcMar>
              <w:top w:w="70" w:type="dxa"/>
              <w:left w:w="100" w:type="dxa"/>
              <w:bottom w:w="70" w:type="dxa"/>
              <w:right w:w="80" w:type="dxa"/>
            </w:tcMar>
          </w:tcPr>
          <w:p w14:paraId="6451B9B0" w14:textId="77777777" w:rsidR="00EE4CC4" w:rsidRDefault="00333A25">
            <w:r>
              <w:rPr>
                <w:sz w:val="20"/>
                <w:szCs w:val="20"/>
              </w:rPr>
              <w:t>Overlay</w:t>
            </w:r>
          </w:p>
        </w:tc>
        <w:tc>
          <w:tcPr>
            <w:tcW w:w="2720" w:type="dxa"/>
            <w:shd w:val="clear" w:color="auto" w:fill="FFFFFF"/>
            <w:tcMar>
              <w:top w:w="70" w:type="dxa"/>
              <w:left w:w="100" w:type="dxa"/>
              <w:bottom w:w="70" w:type="dxa"/>
              <w:right w:w="80" w:type="dxa"/>
            </w:tcMar>
          </w:tcPr>
          <w:p w14:paraId="2E4D75D2" w14:textId="77777777" w:rsidR="00EE4CC4" w:rsidRDefault="00333A25">
            <w:r>
              <w:rPr>
                <w:sz w:val="20"/>
                <w:szCs w:val="20"/>
              </w:rPr>
              <w:t>Price data only. Logit transform keeps it bounded. Optional.</w:t>
            </w:r>
          </w:p>
        </w:tc>
      </w:tr>
      <w:tr w:rsidR="0061005A" w14:paraId="5C1E6935" w14:textId="77777777">
        <w:tblPrEx>
          <w:tblCellMar>
            <w:top w:w="0" w:type="dxa"/>
            <w:bottom w:w="0" w:type="dxa"/>
          </w:tblCellMar>
        </w:tblPrEx>
        <w:tc>
          <w:tcPr>
            <w:tcW w:w="1200" w:type="dxa"/>
            <w:shd w:val="clear" w:color="auto" w:fill="F7F4EE"/>
            <w:tcMar>
              <w:top w:w="70" w:type="dxa"/>
              <w:left w:w="100" w:type="dxa"/>
              <w:bottom w:w="70" w:type="dxa"/>
              <w:right w:w="80" w:type="dxa"/>
            </w:tcMar>
          </w:tcPr>
          <w:p w14:paraId="62BD53D7" w14:textId="77777777" w:rsidR="00EE4CC4" w:rsidRDefault="00333A25">
            <w:r>
              <w:rPr>
                <w:sz w:val="20"/>
                <w:szCs w:val="20"/>
              </w:rPr>
              <w:t>P15</w:t>
            </w:r>
          </w:p>
        </w:tc>
        <w:tc>
          <w:tcPr>
            <w:tcW w:w="2720" w:type="dxa"/>
            <w:shd w:val="clear" w:color="auto" w:fill="F7F4EE"/>
            <w:tcMar>
              <w:top w:w="70" w:type="dxa"/>
              <w:left w:w="100" w:type="dxa"/>
              <w:bottom w:w="70" w:type="dxa"/>
              <w:right w:w="80" w:type="dxa"/>
            </w:tcMar>
          </w:tcPr>
          <w:p w14:paraId="144650A0" w14:textId="77777777" w:rsidR="00EE4CC4" w:rsidRDefault="00333A25">
            <w:r>
              <w:rPr>
                <w:sz w:val="20"/>
                <w:szCs w:val="20"/>
              </w:rPr>
              <w:t>SQI — Shot Quality</w:t>
            </w:r>
          </w:p>
        </w:tc>
        <w:tc>
          <w:tcPr>
            <w:tcW w:w="2720" w:type="dxa"/>
            <w:shd w:val="clear" w:color="auto" w:fill="F7F4EE"/>
            <w:tcMar>
              <w:top w:w="70" w:type="dxa"/>
              <w:left w:w="100" w:type="dxa"/>
              <w:bottom w:w="70" w:type="dxa"/>
              <w:right w:w="80" w:type="dxa"/>
            </w:tcMar>
          </w:tcPr>
          <w:p w14:paraId="688FC4B7" w14:textId="77777777" w:rsidR="00EE4CC4" w:rsidRDefault="00333A25">
            <w:r>
              <w:rPr>
                <w:sz w:val="20"/>
                <w:szCs w:val="20"/>
              </w:rPr>
              <w:t>Subpanel</w:t>
            </w:r>
          </w:p>
        </w:tc>
        <w:tc>
          <w:tcPr>
            <w:tcW w:w="2720" w:type="dxa"/>
            <w:shd w:val="clear" w:color="auto" w:fill="F7F4EE"/>
            <w:tcMar>
              <w:top w:w="70" w:type="dxa"/>
              <w:left w:w="100" w:type="dxa"/>
              <w:bottom w:w="70" w:type="dxa"/>
              <w:right w:w="80" w:type="dxa"/>
            </w:tcMar>
          </w:tcPr>
          <w:p w14:paraId="6E7AA254" w14:textId="77777777" w:rsidR="00EE4CC4" w:rsidRDefault="00333A25">
            <w:r>
              <w:rPr>
                <w:sz w:val="20"/>
                <w:szCs w:val="20"/>
              </w:rPr>
              <w:t>Needs zone-level shot data. Lowest priority — data is delayed.</w:t>
            </w:r>
          </w:p>
        </w:tc>
      </w:tr>
    </w:tbl>
    <w:p w14:paraId="645C02DE" w14:textId="77777777" w:rsidR="00EE4CC4" w:rsidRDefault="00EE4CC4">
      <w:pPr>
        <w:spacing w:before="30" w:after="30"/>
      </w:pPr>
    </w:p>
    <w:p w14:paraId="38E6FB8E" w14:textId="77777777" w:rsidR="00EE4CC4" w:rsidRDefault="00EE4CC4">
      <w:pPr>
        <w:spacing w:before="30" w:after="30"/>
      </w:pPr>
    </w:p>
    <w:p w14:paraId="104D4890" w14:textId="77777777" w:rsidR="00EE4CC4" w:rsidRDefault="00EE4CC4">
      <w:pPr>
        <w:pBdr>
          <w:bottom w:val="single" w:sz="6" w:space="1" w:color="C9A96E"/>
        </w:pBdr>
        <w:spacing w:before="240" w:after="240"/>
      </w:pPr>
    </w:p>
    <w:p w14:paraId="7FE564D8" w14:textId="77777777" w:rsidR="00EE4CC4" w:rsidRDefault="00333A25">
      <w:r>
        <w:br w:type="page"/>
      </w:r>
    </w:p>
    <w:p w14:paraId="1E5ABCF0" w14:textId="77777777" w:rsidR="00EE4CC4" w:rsidRDefault="00333A25">
      <w:pPr>
        <w:pStyle w:val="Heading1"/>
      </w:pPr>
      <w:r>
        <w:lastRenderedPageBreak/>
        <w:t>Part 1: New Subpanel Indicators</w:t>
      </w:r>
    </w:p>
    <w:p w14:paraId="1A0F1071" w14:textId="77777777" w:rsidR="00EE4CC4" w:rsidRDefault="00333A25">
      <w:pPr>
        <w:spacing w:before="60" w:after="80"/>
      </w:pPr>
      <w:r>
        <w:t>Eight new subpanel indicators. Each gets its own panel row below the existing five (HRS, PA, ES, CC, Market Edge). Same format — line chart, runs tip-off to buzzer, halftime marker line.</w:t>
      </w:r>
    </w:p>
    <w:p w14:paraId="4EF67CF1" w14:textId="77777777" w:rsidR="00EE4CC4" w:rsidRDefault="00EE4CC4">
      <w:pPr>
        <w:spacing w:before="30" w:after="30"/>
      </w:pPr>
    </w:p>
    <w:p w14:paraId="612404BD" w14:textId="77777777" w:rsidR="00EE4CC4" w:rsidRDefault="00EE4CC4">
      <w:pPr>
        <w:spacing w:before="30" w:after="30"/>
      </w:pPr>
    </w:p>
    <w:p w14:paraId="3DD6A2AC" w14:textId="77777777" w:rsidR="00EE4CC4" w:rsidRDefault="00EE4CC4">
      <w:pPr>
        <w:pBdr>
          <w:bottom w:val="single" w:sz="6" w:space="1" w:color="C9A96E"/>
        </w:pBdr>
        <w:spacing w:before="240" w:after="240"/>
      </w:pPr>
    </w:p>
    <w:p w14:paraId="6E2B7C6B"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
        <w:gridCol w:w="8455"/>
      </w:tblGrid>
      <w:tr w:rsidR="00EE4CC4" w14:paraId="620EF39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15511035" w14:textId="77777777" w:rsidR="00EE4CC4" w:rsidRDefault="00333A25">
            <w:pPr>
              <w:jc w:val="center"/>
            </w:pPr>
            <w:r>
              <w:rPr>
                <w:b/>
                <w:bCs/>
                <w:color w:val="C9A96E"/>
                <w:sz w:val="40"/>
                <w:szCs w:val="40"/>
              </w:rPr>
              <w:t>VVI</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61E77421" w14:textId="77777777" w:rsidR="00EE4CC4" w:rsidRDefault="00333A25">
            <w:r>
              <w:rPr>
                <w:b/>
                <w:bCs/>
                <w:color w:val="FFFFFF"/>
                <w:sz w:val="30"/>
                <w:szCs w:val="30"/>
              </w:rPr>
              <w:t xml:space="preserve">Volatility / Variance </w:t>
            </w:r>
            <w:proofErr w:type="gramStart"/>
            <w:r>
              <w:rPr>
                <w:b/>
                <w:bCs/>
                <w:color w:val="FFFFFF"/>
                <w:sz w:val="30"/>
                <w:szCs w:val="30"/>
              </w:rPr>
              <w:t xml:space="preserve">Indicator  </w:t>
            </w:r>
            <w:r>
              <w:rPr>
                <w:b/>
                <w:bCs/>
                <w:color w:val="88DD99"/>
                <w:sz w:val="21"/>
                <w:szCs w:val="21"/>
              </w:rPr>
              <w:t>[</w:t>
            </w:r>
            <w:proofErr w:type="gramEnd"/>
            <w:r>
              <w:rPr>
                <w:b/>
                <w:bCs/>
                <w:color w:val="88DD99"/>
                <w:sz w:val="21"/>
                <w:szCs w:val="21"/>
              </w:rPr>
              <w:t xml:space="preserve"> BUILD </w:t>
            </w:r>
            <w:proofErr w:type="gramStart"/>
            <w:r>
              <w:rPr>
                <w:b/>
                <w:bCs/>
                <w:color w:val="88DD99"/>
                <w:sz w:val="21"/>
                <w:szCs w:val="21"/>
              </w:rPr>
              <w:t>FIRST ]</w:t>
            </w:r>
            <w:proofErr w:type="gramEnd"/>
          </w:p>
          <w:p w14:paraId="075EFCA5" w14:textId="77777777" w:rsidR="00EE4CC4" w:rsidRDefault="00333A25">
            <w:r>
              <w:rPr>
                <w:color w:val="AAAAAA"/>
                <w:sz w:val="20"/>
                <w:szCs w:val="20"/>
              </w:rPr>
              <w:t>How much variance does this game have — does it favor the trailing team?</w:t>
            </w:r>
          </w:p>
        </w:tc>
      </w:tr>
    </w:tbl>
    <w:p w14:paraId="72A319A1" w14:textId="77777777" w:rsidR="00EE4CC4" w:rsidRDefault="00EE4CC4">
      <w:pPr>
        <w:spacing w:before="30" w:after="30"/>
      </w:pPr>
    </w:p>
    <w:p w14:paraId="761B1D69" w14:textId="77777777" w:rsidR="00EE4CC4" w:rsidRDefault="00333A25">
      <w:pPr>
        <w:pStyle w:val="Heading2"/>
      </w:pPr>
      <w:r>
        <w:t>What It Does</w:t>
      </w:r>
    </w:p>
    <w:p w14:paraId="094442F4" w14:textId="77777777" w:rsidR="00EE4CC4" w:rsidRDefault="00333A25">
      <w:pPr>
        <w:spacing w:before="60" w:after="80"/>
      </w:pPr>
      <w:r>
        <w:t>Measures whether the current game state creates high-variance or low-variance scoring outcomes. High-variance games have more 'lottery tickets' per possession — they mathematically favor the trailing team. Low-variance games favor whoever is ahead. This is the theoretical foundation of the comeback thesis made visible.</w:t>
      </w:r>
    </w:p>
    <w:p w14:paraId="1AC93D38" w14:textId="77777777" w:rsidR="00EE4CC4" w:rsidRDefault="00EE4CC4">
      <w:pPr>
        <w:spacing w:before="30" w:after="30"/>
      </w:pPr>
    </w:p>
    <w:p w14:paraId="353E5820" w14:textId="77777777" w:rsidR="00EE4CC4" w:rsidRDefault="00333A25">
      <w:pPr>
        <w:pStyle w:val="Heading2"/>
      </w:pPr>
      <w:r>
        <w:t>The Problem It Solves</w:t>
      </w:r>
    </w:p>
    <w:p w14:paraId="33C781BE" w14:textId="77777777" w:rsidR="00EE4CC4" w:rsidRDefault="00333A25">
      <w:pPr>
        <w:spacing w:before="60" w:after="80"/>
      </w:pPr>
      <w:r>
        <w:t xml:space="preserve">Right </w:t>
      </w:r>
      <w:proofErr w:type="gramStart"/>
      <w:r>
        <w:t>now</w:t>
      </w:r>
      <w:proofErr w:type="gramEnd"/>
      <w:r>
        <w:t xml:space="preserve"> there's no indicator that tells the trader whether the current game environment supports a comeback. A trailing team could have HRS, PA, and ES all positive but be in a slow, grind-it-out half-</w:t>
      </w:r>
      <w:proofErr w:type="gramStart"/>
      <w:r>
        <w:t>court game</w:t>
      </w:r>
      <w:proofErr w:type="gramEnd"/>
      <w:r>
        <w:t xml:space="preserve"> where comebacks rarely happen. VVI contextualizes everything else.</w:t>
      </w:r>
    </w:p>
    <w:p w14:paraId="07C91FC2" w14:textId="77777777" w:rsidR="00EE4CC4" w:rsidRDefault="00EE4CC4">
      <w:pPr>
        <w:spacing w:before="30" w:after="30"/>
      </w:pPr>
    </w:p>
    <w:p w14:paraId="49D3FEC3" w14:textId="77777777" w:rsidR="00EE4CC4" w:rsidRDefault="00333A25">
      <w:pPr>
        <w:pStyle w:val="Heading2"/>
      </w:pPr>
      <w:r>
        <w:t>How to Calculate</w:t>
      </w:r>
    </w:p>
    <w:p w14:paraId="64E15BE6" w14:textId="77777777" w:rsidR="00EE4CC4" w:rsidRDefault="00333A25">
      <w:pPr>
        <w:spacing w:before="180" w:after="80"/>
      </w:pPr>
      <w:r>
        <w:rPr>
          <w:b/>
          <w:bCs/>
          <w:color w:val="333333"/>
          <w:sz w:val="23"/>
          <w:szCs w:val="23"/>
        </w:rPr>
        <w:t>Step 1 — Get the four inputs (all already in ESPN feed):</w:t>
      </w:r>
    </w:p>
    <w:p w14:paraId="348F7753" w14:textId="77777777" w:rsidR="00EE4CC4" w:rsidRDefault="00333A25">
      <w:pPr>
        <w:spacing w:before="60" w:after="60"/>
        <w:ind w:left="720"/>
      </w:pPr>
      <w:r>
        <w:rPr>
          <w:rFonts w:ascii="Courier New" w:eastAsia="Courier New" w:hAnsi="Courier New" w:cs="Courier New"/>
          <w:color w:val="222222"/>
          <w:sz w:val="20"/>
          <w:szCs w:val="20"/>
        </w:rPr>
        <w:t>3PA_</w:t>
      </w:r>
      <w:proofErr w:type="gramStart"/>
      <w:r>
        <w:rPr>
          <w:rFonts w:ascii="Courier New" w:eastAsia="Courier New" w:hAnsi="Courier New" w:cs="Courier New"/>
          <w:color w:val="222222"/>
          <w:sz w:val="20"/>
          <w:szCs w:val="20"/>
        </w:rPr>
        <w:t>rate  =</w:t>
      </w:r>
      <w:proofErr w:type="gramEnd"/>
      <w:r>
        <w:rPr>
          <w:rFonts w:ascii="Courier New" w:eastAsia="Courier New" w:hAnsi="Courier New" w:cs="Courier New"/>
          <w:color w:val="222222"/>
          <w:sz w:val="20"/>
          <w:szCs w:val="20"/>
        </w:rPr>
        <w:t xml:space="preserve"> 3PA_this_half / </w:t>
      </w:r>
      <w:proofErr w:type="spellStart"/>
      <w:r>
        <w:rPr>
          <w:rFonts w:ascii="Courier New" w:eastAsia="Courier New" w:hAnsi="Courier New" w:cs="Courier New"/>
          <w:color w:val="222222"/>
          <w:sz w:val="20"/>
          <w:szCs w:val="20"/>
        </w:rPr>
        <w:t>FGA_this_</w:t>
      </w:r>
      <w:proofErr w:type="gramStart"/>
      <w:r>
        <w:rPr>
          <w:rFonts w:ascii="Courier New" w:eastAsia="Courier New" w:hAnsi="Courier New" w:cs="Courier New"/>
          <w:color w:val="222222"/>
          <w:sz w:val="20"/>
          <w:szCs w:val="20"/>
        </w:rPr>
        <w:t>half</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both teams combined)</w:t>
      </w:r>
    </w:p>
    <w:p w14:paraId="7EE16CC9" w14:textId="77777777" w:rsidR="00EE4CC4" w:rsidRDefault="00333A25">
      <w:pPr>
        <w:spacing w:before="60" w:after="60"/>
        <w:ind w:left="720"/>
      </w:pPr>
      <w:proofErr w:type="spellStart"/>
      <w:r>
        <w:rPr>
          <w:rFonts w:ascii="Courier New" w:eastAsia="Courier New" w:hAnsi="Courier New" w:cs="Courier New"/>
          <w:color w:val="222222"/>
          <w:sz w:val="20"/>
          <w:szCs w:val="20"/>
        </w:rPr>
        <w:t>TO_rate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TOV_home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TOV_away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total_possessions</w:t>
      </w:r>
      <w:proofErr w:type="spellEnd"/>
    </w:p>
    <w:p w14:paraId="29175FB8" w14:textId="77777777" w:rsidR="00EE4CC4" w:rsidRDefault="00333A25">
      <w:pPr>
        <w:spacing w:before="60" w:after="60"/>
        <w:ind w:left="720"/>
      </w:pPr>
      <w:proofErr w:type="spellStart"/>
      <w:r>
        <w:rPr>
          <w:rFonts w:ascii="Courier New" w:eastAsia="Courier New" w:hAnsi="Courier New" w:cs="Courier New"/>
          <w:color w:val="222222"/>
          <w:sz w:val="20"/>
          <w:szCs w:val="20"/>
        </w:rPr>
        <w:t>FTA_</w:t>
      </w:r>
      <w:proofErr w:type="gramStart"/>
      <w:r>
        <w:rPr>
          <w:rFonts w:ascii="Courier New" w:eastAsia="Courier New" w:hAnsi="Courier New" w:cs="Courier New"/>
          <w:color w:val="222222"/>
          <w:sz w:val="20"/>
          <w:szCs w:val="20"/>
        </w:rPr>
        <w:t>rate</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FTA_home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FTA_away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total_possessions</w:t>
      </w:r>
      <w:proofErr w:type="spellEnd"/>
    </w:p>
    <w:p w14:paraId="00BFE3B3" w14:textId="77777777" w:rsidR="00EE4CC4" w:rsidRDefault="00333A25">
      <w:pPr>
        <w:spacing w:before="60" w:after="60"/>
        <w:ind w:left="720"/>
      </w:pPr>
      <w:proofErr w:type="spellStart"/>
      <w:r>
        <w:rPr>
          <w:rFonts w:ascii="Courier New" w:eastAsia="Courier New" w:hAnsi="Courier New" w:cs="Courier New"/>
          <w:color w:val="222222"/>
          <w:sz w:val="20"/>
          <w:szCs w:val="20"/>
        </w:rPr>
        <w:t>OREB_rate</w:t>
      </w:r>
      <w:proofErr w:type="spellEnd"/>
      <w:r>
        <w:rPr>
          <w:rFonts w:ascii="Courier New" w:eastAsia="Courier New" w:hAnsi="Courier New" w:cs="Courier New"/>
          <w:color w:val="222222"/>
          <w:sz w:val="20"/>
          <w:szCs w:val="20"/>
        </w:rPr>
        <w:t xml:space="preserve"> = OREB / (OREB + </w:t>
      </w:r>
      <w:proofErr w:type="gramStart"/>
      <w:r>
        <w:rPr>
          <w:rFonts w:ascii="Courier New" w:eastAsia="Courier New" w:hAnsi="Courier New" w:cs="Courier New"/>
          <w:color w:val="222222"/>
          <w:sz w:val="20"/>
          <w:szCs w:val="20"/>
        </w:rPr>
        <w:t>DREB)  (</w:t>
      </w:r>
      <w:proofErr w:type="gramEnd"/>
      <w:r>
        <w:rPr>
          <w:rFonts w:ascii="Courier New" w:eastAsia="Courier New" w:hAnsi="Courier New" w:cs="Courier New"/>
          <w:color w:val="222222"/>
          <w:sz w:val="20"/>
          <w:szCs w:val="20"/>
        </w:rPr>
        <w:t>offensive rebound rate, both teams)</w:t>
      </w:r>
    </w:p>
    <w:p w14:paraId="5C8EF2F0" w14:textId="77777777" w:rsidR="00EE4CC4" w:rsidRDefault="00EE4CC4">
      <w:pPr>
        <w:spacing w:before="30" w:after="30"/>
      </w:pPr>
    </w:p>
    <w:p w14:paraId="730AC1C5" w14:textId="77777777" w:rsidR="00EE4CC4" w:rsidRDefault="00333A25">
      <w:pPr>
        <w:spacing w:before="180" w:after="80"/>
      </w:pPr>
      <w:r>
        <w:rPr>
          <w:b/>
          <w:bCs/>
          <w:color w:val="333333"/>
          <w:sz w:val="23"/>
          <w:szCs w:val="23"/>
        </w:rPr>
        <w:t>Step 2 — Calculate VVI:</w:t>
      </w:r>
    </w:p>
    <w:p w14:paraId="7EB88D09" w14:textId="77777777" w:rsidR="00EE4CC4" w:rsidRDefault="00333A25">
      <w:pPr>
        <w:spacing w:before="60" w:after="60"/>
        <w:ind w:left="720"/>
      </w:pPr>
      <w:r>
        <w:rPr>
          <w:rFonts w:ascii="Courier New" w:eastAsia="Courier New" w:hAnsi="Courier New" w:cs="Courier New"/>
          <w:color w:val="222222"/>
          <w:sz w:val="20"/>
          <w:szCs w:val="20"/>
        </w:rPr>
        <w:t>VVI = (3PA_rate × 0.40) + (</w:t>
      </w:r>
      <w:proofErr w:type="spellStart"/>
      <w:r>
        <w:rPr>
          <w:rFonts w:ascii="Courier New" w:eastAsia="Courier New" w:hAnsi="Courier New" w:cs="Courier New"/>
          <w:color w:val="222222"/>
          <w:sz w:val="20"/>
          <w:szCs w:val="20"/>
        </w:rPr>
        <w:t>TO_rate</w:t>
      </w:r>
      <w:proofErr w:type="spellEnd"/>
      <w:r>
        <w:rPr>
          <w:rFonts w:ascii="Courier New" w:eastAsia="Courier New" w:hAnsi="Courier New" w:cs="Courier New"/>
          <w:color w:val="222222"/>
          <w:sz w:val="20"/>
          <w:szCs w:val="20"/>
        </w:rPr>
        <w:t xml:space="preserve"> × 0.35) + (</w:t>
      </w:r>
      <w:proofErr w:type="spellStart"/>
      <w:r>
        <w:rPr>
          <w:rFonts w:ascii="Courier New" w:eastAsia="Courier New" w:hAnsi="Courier New" w:cs="Courier New"/>
          <w:color w:val="222222"/>
          <w:sz w:val="20"/>
          <w:szCs w:val="20"/>
        </w:rPr>
        <w:t>FTA_rate</w:t>
      </w:r>
      <w:proofErr w:type="spellEnd"/>
      <w:r>
        <w:rPr>
          <w:rFonts w:ascii="Courier New" w:eastAsia="Courier New" w:hAnsi="Courier New" w:cs="Courier New"/>
          <w:color w:val="222222"/>
          <w:sz w:val="20"/>
          <w:szCs w:val="20"/>
        </w:rPr>
        <w:t xml:space="preserve"> × 0.15) + (</w:t>
      </w:r>
      <w:proofErr w:type="spellStart"/>
      <w:r>
        <w:rPr>
          <w:rFonts w:ascii="Courier New" w:eastAsia="Courier New" w:hAnsi="Courier New" w:cs="Courier New"/>
          <w:color w:val="222222"/>
          <w:sz w:val="20"/>
          <w:szCs w:val="20"/>
        </w:rPr>
        <w:t>OREB_rate</w:t>
      </w:r>
      <w:proofErr w:type="spellEnd"/>
      <w:r>
        <w:rPr>
          <w:rFonts w:ascii="Courier New" w:eastAsia="Courier New" w:hAnsi="Courier New" w:cs="Courier New"/>
          <w:color w:val="222222"/>
          <w:sz w:val="20"/>
          <w:szCs w:val="20"/>
        </w:rPr>
        <w:t xml:space="preserve"> × 0.10)</w:t>
      </w:r>
    </w:p>
    <w:p w14:paraId="090796D2" w14:textId="77777777" w:rsidR="00EE4CC4" w:rsidRDefault="00EE4CC4">
      <w:pPr>
        <w:spacing w:before="60" w:after="60"/>
        <w:ind w:left="720"/>
      </w:pPr>
    </w:p>
    <w:p w14:paraId="0331B635" w14:textId="77777777" w:rsidR="00EE4CC4" w:rsidRDefault="00333A25">
      <w:pPr>
        <w:spacing w:before="60" w:after="60"/>
        <w:ind w:left="720"/>
      </w:pPr>
      <w:r>
        <w:rPr>
          <w:rFonts w:ascii="Courier New" w:eastAsia="Courier New" w:hAnsi="Courier New" w:cs="Courier New"/>
          <w:color w:val="222222"/>
          <w:sz w:val="20"/>
          <w:szCs w:val="20"/>
        </w:rPr>
        <w:t>Then normalize to 0-100 scale:</w:t>
      </w:r>
    </w:p>
    <w:p w14:paraId="2527C069" w14:textId="77777777" w:rsidR="00EE4CC4" w:rsidRDefault="00333A25">
      <w:pPr>
        <w:spacing w:before="60" w:after="60"/>
        <w:ind w:left="720"/>
      </w:pPr>
      <w:proofErr w:type="spellStart"/>
      <w:r>
        <w:rPr>
          <w:rFonts w:ascii="Courier New" w:eastAsia="Courier New" w:hAnsi="Courier New" w:cs="Courier New"/>
          <w:color w:val="222222"/>
          <w:sz w:val="20"/>
          <w:szCs w:val="20"/>
        </w:rPr>
        <w:t>VVI_normalized</w:t>
      </w:r>
      <w:proofErr w:type="spellEnd"/>
      <w:r>
        <w:rPr>
          <w:rFonts w:ascii="Courier New" w:eastAsia="Courier New" w:hAnsi="Courier New" w:cs="Courier New"/>
          <w:color w:val="222222"/>
          <w:sz w:val="20"/>
          <w:szCs w:val="20"/>
        </w:rPr>
        <w:t xml:space="preserve"> </w:t>
      </w:r>
      <w:proofErr w:type="gramStart"/>
      <w:r>
        <w:rPr>
          <w:rFonts w:ascii="Courier New" w:eastAsia="Courier New" w:hAnsi="Courier New" w:cs="Courier New"/>
          <w:color w:val="222222"/>
          <w:sz w:val="20"/>
          <w:szCs w:val="20"/>
        </w:rPr>
        <w:t>= ((</w:t>
      </w:r>
      <w:proofErr w:type="gramEnd"/>
      <w:r>
        <w:rPr>
          <w:rFonts w:ascii="Courier New" w:eastAsia="Courier New" w:hAnsi="Courier New" w:cs="Courier New"/>
          <w:color w:val="222222"/>
          <w:sz w:val="20"/>
          <w:szCs w:val="20"/>
        </w:rPr>
        <w:t xml:space="preserve">VVI - </w:t>
      </w:r>
      <w:proofErr w:type="spellStart"/>
      <w:r>
        <w:rPr>
          <w:rFonts w:ascii="Courier New" w:eastAsia="Courier New" w:hAnsi="Courier New" w:cs="Courier New"/>
          <w:color w:val="222222"/>
          <w:sz w:val="20"/>
          <w:szCs w:val="20"/>
        </w:rPr>
        <w:t>VVI_min</w:t>
      </w:r>
      <w:proofErr w:type="spellEnd"/>
      <w:r>
        <w:rPr>
          <w:rFonts w:ascii="Courier New" w:eastAsia="Courier New" w:hAnsi="Courier New" w:cs="Courier New"/>
          <w:color w:val="222222"/>
          <w:sz w:val="20"/>
          <w:szCs w:val="20"/>
        </w:rPr>
        <w:t>) / (</w:t>
      </w:r>
      <w:proofErr w:type="spellStart"/>
      <w:r>
        <w:rPr>
          <w:rFonts w:ascii="Courier New" w:eastAsia="Courier New" w:hAnsi="Courier New" w:cs="Courier New"/>
          <w:color w:val="222222"/>
          <w:sz w:val="20"/>
          <w:szCs w:val="20"/>
        </w:rPr>
        <w:t>VVI_max</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VVI_min</w:t>
      </w:r>
      <w:proofErr w:type="spellEnd"/>
      <w:r>
        <w:rPr>
          <w:rFonts w:ascii="Courier New" w:eastAsia="Courier New" w:hAnsi="Courier New" w:cs="Courier New"/>
          <w:color w:val="222222"/>
          <w:sz w:val="20"/>
          <w:szCs w:val="20"/>
        </w:rPr>
        <w:t>)) × 100</w:t>
      </w:r>
    </w:p>
    <w:p w14:paraId="010D359F" w14:textId="77777777" w:rsidR="00EE4CC4" w:rsidRDefault="00EE4CC4">
      <w:pPr>
        <w:spacing w:before="60" w:after="60"/>
        <w:ind w:left="720"/>
      </w:pPr>
    </w:p>
    <w:p w14:paraId="72CEC516" w14:textId="77777777" w:rsidR="00EE4CC4" w:rsidRDefault="00333A25">
      <w:pPr>
        <w:spacing w:before="60" w:after="60"/>
        <w:ind w:left="720"/>
      </w:pPr>
      <w:r>
        <w:rPr>
          <w:rFonts w:ascii="Courier New" w:eastAsia="Courier New" w:hAnsi="Courier New" w:cs="Courier New"/>
          <w:color w:val="222222"/>
          <w:sz w:val="20"/>
          <w:szCs w:val="20"/>
        </w:rPr>
        <w:t>Calibration starting points (adjust from live data):</w:t>
      </w:r>
    </w:p>
    <w:p w14:paraId="016BE345" w14:textId="77777777" w:rsidR="00EE4CC4" w:rsidRDefault="00333A25">
      <w:pPr>
        <w:spacing w:before="60" w:after="60"/>
        <w:ind w:left="720"/>
      </w:pPr>
      <w:proofErr w:type="spellStart"/>
      <w:r>
        <w:rPr>
          <w:rFonts w:ascii="Courier New" w:eastAsia="Courier New" w:hAnsi="Courier New" w:cs="Courier New"/>
          <w:color w:val="222222"/>
          <w:sz w:val="20"/>
          <w:szCs w:val="20"/>
        </w:rPr>
        <w:lastRenderedPageBreak/>
        <w:t>VVI_min</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0.18  (</w:t>
      </w:r>
      <w:proofErr w:type="gramEnd"/>
      <w:r>
        <w:rPr>
          <w:rFonts w:ascii="Courier New" w:eastAsia="Courier New" w:hAnsi="Courier New" w:cs="Courier New"/>
          <w:color w:val="222222"/>
          <w:sz w:val="20"/>
          <w:szCs w:val="20"/>
        </w:rPr>
        <w:t>very low variance game)</w:t>
      </w:r>
    </w:p>
    <w:p w14:paraId="22FA79E7" w14:textId="77777777" w:rsidR="00EE4CC4" w:rsidRDefault="00333A25">
      <w:pPr>
        <w:spacing w:before="60" w:after="60"/>
        <w:ind w:left="720"/>
      </w:pPr>
      <w:proofErr w:type="spellStart"/>
      <w:r>
        <w:rPr>
          <w:rFonts w:ascii="Courier New" w:eastAsia="Courier New" w:hAnsi="Courier New" w:cs="Courier New"/>
          <w:color w:val="222222"/>
          <w:sz w:val="20"/>
          <w:szCs w:val="20"/>
        </w:rPr>
        <w:t>VVI_max</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0.42  (</w:t>
      </w:r>
      <w:proofErr w:type="gramEnd"/>
      <w:r>
        <w:rPr>
          <w:rFonts w:ascii="Courier New" w:eastAsia="Courier New" w:hAnsi="Courier New" w:cs="Courier New"/>
          <w:color w:val="222222"/>
          <w:sz w:val="20"/>
          <w:szCs w:val="20"/>
        </w:rPr>
        <w:t>very high variance game)</w:t>
      </w:r>
    </w:p>
    <w:p w14:paraId="7E23505B"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4CC4" w14:paraId="3528A2E5" w14:textId="77777777">
        <w:tblPrEx>
          <w:tblCellMar>
            <w:top w:w="0" w:type="dxa"/>
            <w:bottom w:w="0" w:type="dxa"/>
          </w:tblCellMar>
        </w:tblPrEx>
        <w:tc>
          <w:tcPr>
            <w:tcW w:w="9360" w:type="dxa"/>
            <w:tcBorders>
              <w:top w:val="none" w:sz="0" w:space="0" w:color="FFFFFF"/>
              <w:left w:val="single" w:sz="14" w:space="0" w:color="C9A96E"/>
              <w:bottom w:val="none" w:sz="0" w:space="0" w:color="FFFFFF"/>
              <w:right w:val="none" w:sz="0" w:space="0" w:color="FFFFFF"/>
            </w:tcBorders>
            <w:shd w:val="clear" w:color="auto" w:fill="F7F4EE"/>
            <w:tcMar>
              <w:top w:w="100" w:type="dxa"/>
              <w:left w:w="180" w:type="dxa"/>
              <w:bottom w:w="100" w:type="dxa"/>
              <w:right w:w="180" w:type="dxa"/>
            </w:tcMar>
          </w:tcPr>
          <w:p w14:paraId="2BCEBCAA" w14:textId="77777777" w:rsidR="00EE4CC4" w:rsidRDefault="00333A25">
            <w:r>
              <w:rPr>
                <w:i/>
                <w:iCs/>
                <w:sz w:val="21"/>
                <w:szCs w:val="21"/>
              </w:rPr>
              <w:t>Rolling window: use last 10 minutes of game data, not cumulative. A game can shift from low-variance to high-variance as teams adjust. We want current conditions, not season averages.</w:t>
            </w:r>
          </w:p>
        </w:tc>
      </w:tr>
    </w:tbl>
    <w:p w14:paraId="72FDFC90" w14:textId="77777777" w:rsidR="00EE4CC4" w:rsidRDefault="00EE4CC4">
      <w:pPr>
        <w:spacing w:before="30" w:after="30"/>
      </w:pPr>
    </w:p>
    <w:p w14:paraId="14CF0432" w14:textId="77777777" w:rsidR="00EE4CC4" w:rsidRDefault="00333A25">
      <w:pPr>
        <w:pStyle w:val="Heading2"/>
      </w:pPr>
      <w:r>
        <w:t xml:space="preserve">What </w:t>
      </w:r>
      <w:proofErr w:type="gramStart"/>
      <w:r>
        <w:t>the Values</w:t>
      </w:r>
      <w:proofErr w:type="gramEnd"/>
      <w:r>
        <w:t xml:space="preserve">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61005A" w14:paraId="284D8190" w14:textId="77777777">
        <w:tblPrEx>
          <w:tblCellMar>
            <w:top w:w="0" w:type="dxa"/>
            <w:bottom w:w="0" w:type="dxa"/>
          </w:tblCellMar>
        </w:tblPrEx>
        <w:tc>
          <w:tcPr>
            <w:tcW w:w="2800" w:type="dxa"/>
            <w:shd w:val="clear" w:color="auto" w:fill="2C2C2C"/>
            <w:tcMar>
              <w:top w:w="80" w:type="dxa"/>
              <w:left w:w="100" w:type="dxa"/>
              <w:bottom w:w="80" w:type="dxa"/>
              <w:right w:w="80" w:type="dxa"/>
            </w:tcMar>
          </w:tcPr>
          <w:p w14:paraId="64E0AA95" w14:textId="77777777" w:rsidR="00EE4CC4" w:rsidRDefault="00333A25">
            <w:r>
              <w:rPr>
                <w:b/>
                <w:bCs/>
                <w:color w:val="C9A96E"/>
                <w:sz w:val="20"/>
                <w:szCs w:val="20"/>
              </w:rPr>
              <w:t>VVI</w:t>
            </w:r>
          </w:p>
        </w:tc>
        <w:tc>
          <w:tcPr>
            <w:tcW w:w="3280" w:type="dxa"/>
            <w:shd w:val="clear" w:color="auto" w:fill="2C2C2C"/>
            <w:tcMar>
              <w:top w:w="80" w:type="dxa"/>
              <w:left w:w="100" w:type="dxa"/>
              <w:bottom w:w="80" w:type="dxa"/>
              <w:right w:w="80" w:type="dxa"/>
            </w:tcMar>
          </w:tcPr>
          <w:p w14:paraId="19FD0DB8" w14:textId="77777777" w:rsidR="00EE4CC4" w:rsidRDefault="00333A25">
            <w:r>
              <w:rPr>
                <w:b/>
                <w:bCs/>
                <w:color w:val="C9A96E"/>
                <w:sz w:val="20"/>
                <w:szCs w:val="20"/>
              </w:rPr>
              <w:t>Environment</w:t>
            </w:r>
          </w:p>
        </w:tc>
        <w:tc>
          <w:tcPr>
            <w:tcW w:w="3280" w:type="dxa"/>
            <w:shd w:val="clear" w:color="auto" w:fill="2C2C2C"/>
            <w:tcMar>
              <w:top w:w="80" w:type="dxa"/>
              <w:left w:w="100" w:type="dxa"/>
              <w:bottom w:w="80" w:type="dxa"/>
              <w:right w:w="80" w:type="dxa"/>
            </w:tcMar>
          </w:tcPr>
          <w:p w14:paraId="1C03FB6D" w14:textId="77777777" w:rsidR="00EE4CC4" w:rsidRDefault="00333A25">
            <w:r>
              <w:rPr>
                <w:b/>
                <w:bCs/>
                <w:color w:val="C9A96E"/>
                <w:sz w:val="20"/>
                <w:szCs w:val="20"/>
              </w:rPr>
              <w:t>For Traders</w:t>
            </w:r>
          </w:p>
        </w:tc>
      </w:tr>
      <w:tr w:rsidR="0061005A" w14:paraId="2B56D300"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7A580BF0" w14:textId="77777777" w:rsidR="00EE4CC4" w:rsidRDefault="00333A25">
            <w:r>
              <w:rPr>
                <w:sz w:val="20"/>
                <w:szCs w:val="20"/>
              </w:rPr>
              <w:t>75-100</w:t>
            </w:r>
          </w:p>
        </w:tc>
        <w:tc>
          <w:tcPr>
            <w:tcW w:w="3280" w:type="dxa"/>
            <w:shd w:val="clear" w:color="auto" w:fill="F7F4EE"/>
            <w:tcMar>
              <w:top w:w="70" w:type="dxa"/>
              <w:left w:w="100" w:type="dxa"/>
              <w:bottom w:w="70" w:type="dxa"/>
              <w:right w:w="80" w:type="dxa"/>
            </w:tcMar>
          </w:tcPr>
          <w:p w14:paraId="1ECEFDA9" w14:textId="77777777" w:rsidR="00EE4CC4" w:rsidRDefault="00333A25">
            <w:r>
              <w:rPr>
                <w:sz w:val="20"/>
                <w:szCs w:val="20"/>
              </w:rPr>
              <w:t>Very high variance</w:t>
            </w:r>
          </w:p>
        </w:tc>
        <w:tc>
          <w:tcPr>
            <w:tcW w:w="3280" w:type="dxa"/>
            <w:shd w:val="clear" w:color="auto" w:fill="F7F4EE"/>
            <w:tcMar>
              <w:top w:w="70" w:type="dxa"/>
              <w:left w:w="100" w:type="dxa"/>
              <w:bottom w:w="70" w:type="dxa"/>
              <w:right w:w="80" w:type="dxa"/>
            </w:tcMar>
          </w:tcPr>
          <w:p w14:paraId="05E5FF76" w14:textId="77777777" w:rsidR="00EE4CC4" w:rsidRDefault="00333A25">
            <w:r>
              <w:rPr>
                <w:sz w:val="20"/>
                <w:szCs w:val="20"/>
              </w:rPr>
              <w:t>Strong comeback conditions. Amplifies HRS signal.</w:t>
            </w:r>
          </w:p>
        </w:tc>
      </w:tr>
      <w:tr w:rsidR="0061005A" w14:paraId="650C0942"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250C8F39" w14:textId="77777777" w:rsidR="00EE4CC4" w:rsidRDefault="00333A25">
            <w:r>
              <w:rPr>
                <w:sz w:val="20"/>
                <w:szCs w:val="20"/>
              </w:rPr>
              <w:t>55-75</w:t>
            </w:r>
          </w:p>
        </w:tc>
        <w:tc>
          <w:tcPr>
            <w:tcW w:w="3280" w:type="dxa"/>
            <w:shd w:val="clear" w:color="auto" w:fill="FFFFFF"/>
            <w:tcMar>
              <w:top w:w="70" w:type="dxa"/>
              <w:left w:w="100" w:type="dxa"/>
              <w:bottom w:w="70" w:type="dxa"/>
              <w:right w:w="80" w:type="dxa"/>
            </w:tcMar>
          </w:tcPr>
          <w:p w14:paraId="6DDF4D21" w14:textId="77777777" w:rsidR="00EE4CC4" w:rsidRDefault="00333A25">
            <w:r>
              <w:rPr>
                <w:sz w:val="20"/>
                <w:szCs w:val="20"/>
              </w:rPr>
              <w:t>Elevated variance</w:t>
            </w:r>
          </w:p>
        </w:tc>
        <w:tc>
          <w:tcPr>
            <w:tcW w:w="3280" w:type="dxa"/>
            <w:shd w:val="clear" w:color="auto" w:fill="FFFFFF"/>
            <w:tcMar>
              <w:top w:w="70" w:type="dxa"/>
              <w:left w:w="100" w:type="dxa"/>
              <w:bottom w:w="70" w:type="dxa"/>
              <w:right w:w="80" w:type="dxa"/>
            </w:tcMar>
          </w:tcPr>
          <w:p w14:paraId="2A9ED982" w14:textId="77777777" w:rsidR="00EE4CC4" w:rsidRDefault="00333A25">
            <w:r>
              <w:rPr>
                <w:sz w:val="20"/>
                <w:szCs w:val="20"/>
              </w:rPr>
              <w:t>Above average comeback runway. Positive context.</w:t>
            </w:r>
          </w:p>
        </w:tc>
      </w:tr>
      <w:tr w:rsidR="0061005A" w14:paraId="45CAF89C"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65E6A505" w14:textId="77777777" w:rsidR="00EE4CC4" w:rsidRDefault="00333A25">
            <w:r>
              <w:rPr>
                <w:sz w:val="20"/>
                <w:szCs w:val="20"/>
              </w:rPr>
              <w:t>40-55</w:t>
            </w:r>
          </w:p>
        </w:tc>
        <w:tc>
          <w:tcPr>
            <w:tcW w:w="3280" w:type="dxa"/>
            <w:shd w:val="clear" w:color="auto" w:fill="F7F4EE"/>
            <w:tcMar>
              <w:top w:w="70" w:type="dxa"/>
              <w:left w:w="100" w:type="dxa"/>
              <w:bottom w:w="70" w:type="dxa"/>
              <w:right w:w="80" w:type="dxa"/>
            </w:tcMar>
          </w:tcPr>
          <w:p w14:paraId="5C559598" w14:textId="77777777" w:rsidR="00EE4CC4" w:rsidRDefault="00333A25">
            <w:r>
              <w:rPr>
                <w:sz w:val="20"/>
                <w:szCs w:val="20"/>
              </w:rPr>
              <w:t>Neutral</w:t>
            </w:r>
          </w:p>
        </w:tc>
        <w:tc>
          <w:tcPr>
            <w:tcW w:w="3280" w:type="dxa"/>
            <w:shd w:val="clear" w:color="auto" w:fill="F7F4EE"/>
            <w:tcMar>
              <w:top w:w="70" w:type="dxa"/>
              <w:left w:w="100" w:type="dxa"/>
              <w:bottom w:w="70" w:type="dxa"/>
              <w:right w:w="80" w:type="dxa"/>
            </w:tcMar>
          </w:tcPr>
          <w:p w14:paraId="5A58CDD2" w14:textId="77777777" w:rsidR="00EE4CC4" w:rsidRDefault="00333A25">
            <w:r>
              <w:rPr>
                <w:sz w:val="20"/>
                <w:szCs w:val="20"/>
              </w:rPr>
              <w:t>Normal game conditions. No amplification or reduction.</w:t>
            </w:r>
          </w:p>
        </w:tc>
      </w:tr>
      <w:tr w:rsidR="0061005A" w14:paraId="06E12BAD"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0229EE7D" w14:textId="77777777" w:rsidR="00EE4CC4" w:rsidRDefault="00333A25">
            <w:r>
              <w:rPr>
                <w:sz w:val="20"/>
                <w:szCs w:val="20"/>
              </w:rPr>
              <w:t>25-40</w:t>
            </w:r>
          </w:p>
        </w:tc>
        <w:tc>
          <w:tcPr>
            <w:tcW w:w="3280" w:type="dxa"/>
            <w:shd w:val="clear" w:color="auto" w:fill="FFFFFF"/>
            <w:tcMar>
              <w:top w:w="70" w:type="dxa"/>
              <w:left w:w="100" w:type="dxa"/>
              <w:bottom w:w="70" w:type="dxa"/>
              <w:right w:w="80" w:type="dxa"/>
            </w:tcMar>
          </w:tcPr>
          <w:p w14:paraId="1DAEEDBB" w14:textId="77777777" w:rsidR="00EE4CC4" w:rsidRDefault="00333A25">
            <w:r>
              <w:rPr>
                <w:sz w:val="20"/>
                <w:szCs w:val="20"/>
              </w:rPr>
              <w:t>Low variance</w:t>
            </w:r>
          </w:p>
        </w:tc>
        <w:tc>
          <w:tcPr>
            <w:tcW w:w="3280" w:type="dxa"/>
            <w:shd w:val="clear" w:color="auto" w:fill="FFFFFF"/>
            <w:tcMar>
              <w:top w:w="70" w:type="dxa"/>
              <w:left w:w="100" w:type="dxa"/>
              <w:bottom w:w="70" w:type="dxa"/>
              <w:right w:w="80" w:type="dxa"/>
            </w:tcMar>
          </w:tcPr>
          <w:p w14:paraId="5AE2DAE1" w14:textId="77777777" w:rsidR="00EE4CC4" w:rsidRDefault="00333A25">
            <w:r>
              <w:rPr>
                <w:sz w:val="20"/>
                <w:szCs w:val="20"/>
              </w:rPr>
              <w:t xml:space="preserve">Grinding half-court game. Trailing </w:t>
            </w:r>
            <w:proofErr w:type="gramStart"/>
            <w:r>
              <w:rPr>
                <w:sz w:val="20"/>
                <w:szCs w:val="20"/>
              </w:rPr>
              <w:t>team has</w:t>
            </w:r>
            <w:proofErr w:type="gramEnd"/>
            <w:r>
              <w:rPr>
                <w:sz w:val="20"/>
                <w:szCs w:val="20"/>
              </w:rPr>
              <w:t xml:space="preserve"> less runway.</w:t>
            </w:r>
          </w:p>
        </w:tc>
      </w:tr>
      <w:tr w:rsidR="0061005A" w14:paraId="6E98CBBC"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61217C41" w14:textId="77777777" w:rsidR="00EE4CC4" w:rsidRDefault="00333A25">
            <w:r>
              <w:rPr>
                <w:sz w:val="20"/>
                <w:szCs w:val="20"/>
              </w:rPr>
              <w:t>0-25</w:t>
            </w:r>
          </w:p>
        </w:tc>
        <w:tc>
          <w:tcPr>
            <w:tcW w:w="3280" w:type="dxa"/>
            <w:shd w:val="clear" w:color="auto" w:fill="F7F4EE"/>
            <w:tcMar>
              <w:top w:w="70" w:type="dxa"/>
              <w:left w:w="100" w:type="dxa"/>
              <w:bottom w:w="70" w:type="dxa"/>
              <w:right w:w="80" w:type="dxa"/>
            </w:tcMar>
          </w:tcPr>
          <w:p w14:paraId="5CA8C2FF" w14:textId="77777777" w:rsidR="00EE4CC4" w:rsidRDefault="00333A25">
            <w:r>
              <w:rPr>
                <w:sz w:val="20"/>
                <w:szCs w:val="20"/>
              </w:rPr>
              <w:t>Very low variance</w:t>
            </w:r>
          </w:p>
        </w:tc>
        <w:tc>
          <w:tcPr>
            <w:tcW w:w="3280" w:type="dxa"/>
            <w:shd w:val="clear" w:color="auto" w:fill="F7F4EE"/>
            <w:tcMar>
              <w:top w:w="70" w:type="dxa"/>
              <w:left w:w="100" w:type="dxa"/>
              <w:bottom w:w="70" w:type="dxa"/>
              <w:right w:w="80" w:type="dxa"/>
            </w:tcMar>
          </w:tcPr>
          <w:p w14:paraId="514D945E" w14:textId="77777777" w:rsidR="00EE4CC4" w:rsidRDefault="00333A25">
            <w:r>
              <w:rPr>
                <w:sz w:val="20"/>
                <w:szCs w:val="20"/>
              </w:rPr>
              <w:t>Extreme grind. Reduce confidence in all trailing-team trades.</w:t>
            </w:r>
          </w:p>
        </w:tc>
      </w:tr>
    </w:tbl>
    <w:p w14:paraId="7A46F23A" w14:textId="77777777" w:rsidR="00EE4CC4" w:rsidRDefault="00EE4CC4">
      <w:pPr>
        <w:spacing w:before="30" w:after="30"/>
      </w:pPr>
    </w:p>
    <w:p w14:paraId="0EC79AC0" w14:textId="77777777" w:rsidR="00EE4CC4" w:rsidRDefault="00333A25">
      <w:pPr>
        <w:pStyle w:val="Heading2"/>
      </w:pPr>
      <w:r>
        <w:t>How to Display</w:t>
      </w:r>
    </w:p>
    <w:p w14:paraId="1A887F02" w14:textId="77777777" w:rsidR="00EE4CC4" w:rsidRDefault="00333A25">
      <w:pPr>
        <w:pStyle w:val="ListParagraph"/>
        <w:numPr>
          <w:ilvl w:val="0"/>
          <w:numId w:val="2"/>
        </w:numPr>
        <w:spacing w:before="40" w:after="40"/>
      </w:pPr>
      <w:r>
        <w:t>Panel type: new subpanel row below existing five</w:t>
      </w:r>
    </w:p>
    <w:p w14:paraId="017D3F9B" w14:textId="77777777" w:rsidR="00EE4CC4" w:rsidRDefault="00333A25">
      <w:pPr>
        <w:pStyle w:val="ListParagraph"/>
        <w:numPr>
          <w:ilvl w:val="0"/>
          <w:numId w:val="2"/>
        </w:numPr>
        <w:spacing w:before="40" w:after="40"/>
      </w:pPr>
      <w:r>
        <w:t>Chart type: filled area chart, 0-100 scale</w:t>
      </w:r>
    </w:p>
    <w:p w14:paraId="3CFDC28C" w14:textId="77777777" w:rsidR="00EE4CC4" w:rsidRDefault="00333A25">
      <w:pPr>
        <w:pStyle w:val="ListParagraph"/>
        <w:numPr>
          <w:ilvl w:val="0"/>
          <w:numId w:val="2"/>
        </w:numPr>
        <w:spacing w:before="40" w:after="40"/>
      </w:pPr>
      <w:r>
        <w:t>Color: cyan/teal #00BCD4 — distinct from existing indicators</w:t>
      </w:r>
    </w:p>
    <w:p w14:paraId="6E1D5943" w14:textId="77777777" w:rsidR="00EE4CC4" w:rsidRDefault="00333A25">
      <w:pPr>
        <w:pStyle w:val="ListParagraph"/>
        <w:numPr>
          <w:ilvl w:val="0"/>
          <w:numId w:val="2"/>
        </w:numPr>
        <w:spacing w:before="40" w:after="40"/>
      </w:pPr>
      <w:r>
        <w:t>Fill: shaded area below the line, same color at 20% opacity</w:t>
      </w:r>
    </w:p>
    <w:p w14:paraId="76F653ED" w14:textId="77777777" w:rsidR="00EE4CC4" w:rsidRDefault="00333A25">
      <w:pPr>
        <w:pStyle w:val="ListParagraph"/>
        <w:numPr>
          <w:ilvl w:val="0"/>
          <w:numId w:val="2"/>
        </w:numPr>
        <w:spacing w:before="40" w:after="40"/>
      </w:pPr>
      <w:r>
        <w:t>Reference lines: dashed at 55 (elevated threshold) and 40 (low threshold)</w:t>
      </w:r>
    </w:p>
    <w:p w14:paraId="62FE9D36" w14:textId="77777777" w:rsidR="00EE4CC4" w:rsidRDefault="00333A25">
      <w:pPr>
        <w:pStyle w:val="ListParagraph"/>
        <w:numPr>
          <w:ilvl w:val="0"/>
          <w:numId w:val="2"/>
        </w:numPr>
        <w:spacing w:before="40" w:after="40"/>
      </w:pPr>
      <w:r>
        <w:t>Label format: `VVI: 68.4 — High Variance`</w:t>
      </w:r>
    </w:p>
    <w:p w14:paraId="5CE21308" w14:textId="77777777" w:rsidR="00EE4CC4" w:rsidRDefault="00333A25">
      <w:pPr>
        <w:pStyle w:val="ListParagraph"/>
        <w:numPr>
          <w:ilvl w:val="0"/>
          <w:numId w:val="2"/>
        </w:numPr>
        <w:spacing w:before="40" w:after="40"/>
      </w:pPr>
      <w:r>
        <w:t>Add a small contextual tag next to the value: HIGH / NEUTRAL / LOW</w:t>
      </w:r>
    </w:p>
    <w:p w14:paraId="680101C1" w14:textId="77777777" w:rsidR="00EE4CC4" w:rsidRDefault="00EE4CC4">
      <w:pPr>
        <w:spacing w:before="30" w:after="30"/>
      </w:pPr>
    </w:p>
    <w:p w14:paraId="09AD3FE1" w14:textId="77777777" w:rsidR="00EE4CC4" w:rsidRDefault="00333A25">
      <w:pPr>
        <w:pStyle w:val="Heading2"/>
      </w:pPr>
      <w:r>
        <w:t>Activation Rules</w:t>
      </w:r>
    </w:p>
    <w:p w14:paraId="56784A64" w14:textId="77777777" w:rsidR="00EE4CC4" w:rsidRDefault="00333A25">
      <w:pPr>
        <w:pStyle w:val="ListParagraph"/>
        <w:numPr>
          <w:ilvl w:val="0"/>
          <w:numId w:val="2"/>
        </w:numPr>
        <w:spacing w:before="40" w:after="40"/>
      </w:pPr>
      <w:r>
        <w:t>Active from tip-off — variance is relevant all game</w:t>
      </w:r>
    </w:p>
    <w:p w14:paraId="5FCACC3F" w14:textId="77777777" w:rsidR="00EE4CC4" w:rsidRDefault="00333A25">
      <w:pPr>
        <w:pStyle w:val="ListParagraph"/>
        <w:numPr>
          <w:ilvl w:val="0"/>
          <w:numId w:val="2"/>
        </w:numPr>
        <w:spacing w:before="40" w:after="40"/>
      </w:pPr>
      <w:r>
        <w:t>Updates every 30 seconds, same cadence as other indicators</w:t>
      </w:r>
    </w:p>
    <w:p w14:paraId="020A78A3" w14:textId="77777777" w:rsidR="00EE4CC4" w:rsidRDefault="00333A25">
      <w:pPr>
        <w:pStyle w:val="ListParagraph"/>
        <w:numPr>
          <w:ilvl w:val="0"/>
          <w:numId w:val="2"/>
        </w:numPr>
        <w:spacing w:before="40" w:after="40"/>
      </w:pPr>
      <w:r>
        <w:t>Rolling 10-minute window — not cumulative</w:t>
      </w:r>
    </w:p>
    <w:p w14:paraId="66C2C055" w14:textId="77777777" w:rsidR="00EE4CC4" w:rsidRDefault="00333A25">
      <w:pPr>
        <w:pStyle w:val="ListParagraph"/>
        <w:numPr>
          <w:ilvl w:val="0"/>
          <w:numId w:val="2"/>
        </w:numPr>
        <w:spacing w:before="40" w:after="40"/>
      </w:pPr>
      <w:r>
        <w:t>If fewer than 5 possessions in the window, display previous value (don't reset to 0)</w:t>
      </w:r>
    </w:p>
    <w:p w14:paraId="585962C8" w14:textId="77777777" w:rsidR="00EE4CC4" w:rsidRDefault="00EE4CC4">
      <w:pPr>
        <w:spacing w:before="30" w:after="30"/>
      </w:pPr>
    </w:p>
    <w:p w14:paraId="782F84B2" w14:textId="77777777" w:rsidR="00EE4CC4" w:rsidRDefault="00333A25">
      <w:pPr>
        <w:pStyle w:val="Heading2"/>
      </w:pPr>
      <w:r>
        <w:t>Minimum Viable Version</w:t>
      </w:r>
    </w:p>
    <w:p w14:paraId="52028C09" w14:textId="77777777" w:rsidR="00EE4CC4" w:rsidRDefault="00333A25">
      <w:pPr>
        <w:spacing w:before="60" w:after="80"/>
      </w:pPr>
      <w:r>
        <w:t>If the full four-input formula is complex initially, start with just 3PA_rate alone:</w:t>
      </w:r>
    </w:p>
    <w:p w14:paraId="46C31A59" w14:textId="77777777" w:rsidR="00EE4CC4" w:rsidRDefault="00333A25">
      <w:pPr>
        <w:spacing w:before="60" w:after="60"/>
        <w:ind w:left="720"/>
      </w:pPr>
      <w:proofErr w:type="spellStart"/>
      <w:r>
        <w:rPr>
          <w:rFonts w:ascii="Courier New" w:eastAsia="Courier New" w:hAnsi="Courier New" w:cs="Courier New"/>
          <w:color w:val="222222"/>
          <w:sz w:val="20"/>
          <w:szCs w:val="20"/>
        </w:rPr>
        <w:t>VVI_simple</w:t>
      </w:r>
      <w:proofErr w:type="spellEnd"/>
      <w:r>
        <w:rPr>
          <w:rFonts w:ascii="Courier New" w:eastAsia="Courier New" w:hAnsi="Courier New" w:cs="Courier New"/>
          <w:color w:val="222222"/>
          <w:sz w:val="20"/>
          <w:szCs w:val="20"/>
        </w:rPr>
        <w:t xml:space="preserve"> = (3PA_home + 3PA_away) / (</w:t>
      </w:r>
      <w:proofErr w:type="spellStart"/>
      <w:r>
        <w:rPr>
          <w:rFonts w:ascii="Courier New" w:eastAsia="Courier New" w:hAnsi="Courier New" w:cs="Courier New"/>
          <w:color w:val="222222"/>
          <w:sz w:val="20"/>
          <w:szCs w:val="20"/>
        </w:rPr>
        <w:t>FGA_home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FGA_away</w:t>
      </w:r>
      <w:proofErr w:type="spellEnd"/>
      <w:r>
        <w:rPr>
          <w:rFonts w:ascii="Courier New" w:eastAsia="Courier New" w:hAnsi="Courier New" w:cs="Courier New"/>
          <w:color w:val="222222"/>
          <w:sz w:val="20"/>
          <w:szCs w:val="20"/>
        </w:rPr>
        <w:t>) × 100</w:t>
      </w:r>
    </w:p>
    <w:p w14:paraId="45D6A372" w14:textId="77777777" w:rsidR="00EE4CC4" w:rsidRDefault="00333A25">
      <w:pPr>
        <w:spacing w:before="60" w:after="80"/>
      </w:pPr>
      <w:r>
        <w:lastRenderedPageBreak/>
        <w:t>A game where both teams are shooting 45%+ of shots as threes is extremely high variance. A game under 30% is low variance. This simple version captures 70% of the signal. Upgrade to full formula once working.</w:t>
      </w:r>
    </w:p>
    <w:p w14:paraId="56492175" w14:textId="77777777" w:rsidR="00EE4CC4" w:rsidRDefault="00EE4CC4">
      <w:pPr>
        <w:spacing w:before="30" w:after="30"/>
      </w:pPr>
    </w:p>
    <w:p w14:paraId="4E956590" w14:textId="77777777" w:rsidR="00EE4CC4" w:rsidRDefault="00EE4CC4">
      <w:pPr>
        <w:spacing w:before="30" w:after="30"/>
      </w:pPr>
    </w:p>
    <w:p w14:paraId="546619E8" w14:textId="77777777" w:rsidR="00EE4CC4" w:rsidRDefault="00EE4CC4">
      <w:pPr>
        <w:pBdr>
          <w:bottom w:val="single" w:sz="4" w:space="1" w:color="CCCCCC"/>
        </w:pBdr>
        <w:spacing w:before="200" w:after="200"/>
      </w:pPr>
    </w:p>
    <w:p w14:paraId="6BFCB5E4" w14:textId="77777777" w:rsidR="00EE4CC4" w:rsidRDefault="00EE4CC4">
      <w:pPr>
        <w:spacing w:before="30" w:after="30"/>
      </w:pPr>
    </w:p>
    <w:p w14:paraId="58DAD926"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8477"/>
      </w:tblGrid>
      <w:tr w:rsidR="00EE4CC4" w14:paraId="01FE888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5EC9613E" w14:textId="77777777" w:rsidR="00EE4CC4" w:rsidRDefault="00333A25">
            <w:pPr>
              <w:jc w:val="center"/>
            </w:pPr>
            <w:r>
              <w:rPr>
                <w:b/>
                <w:bCs/>
                <w:color w:val="C9A96E"/>
                <w:sz w:val="40"/>
                <w:szCs w:val="40"/>
              </w:rPr>
              <w:t>FPI</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6EA46A93" w14:textId="77777777" w:rsidR="00EE4CC4" w:rsidRDefault="00333A25">
            <w:r>
              <w:rPr>
                <w:b/>
                <w:bCs/>
                <w:color w:val="FFFFFF"/>
                <w:sz w:val="30"/>
                <w:szCs w:val="30"/>
              </w:rPr>
              <w:t xml:space="preserve">Foul Pressure </w:t>
            </w:r>
            <w:proofErr w:type="gramStart"/>
            <w:r>
              <w:rPr>
                <w:b/>
                <w:bCs/>
                <w:color w:val="FFFFFF"/>
                <w:sz w:val="30"/>
                <w:szCs w:val="30"/>
              </w:rPr>
              <w:t xml:space="preserve">Indicator  </w:t>
            </w:r>
            <w:r>
              <w:rPr>
                <w:b/>
                <w:bCs/>
                <w:color w:val="88DD99"/>
                <w:sz w:val="21"/>
                <w:szCs w:val="21"/>
              </w:rPr>
              <w:t>[</w:t>
            </w:r>
            <w:proofErr w:type="gramEnd"/>
            <w:r>
              <w:rPr>
                <w:b/>
                <w:bCs/>
                <w:color w:val="88DD99"/>
                <w:sz w:val="21"/>
                <w:szCs w:val="21"/>
              </w:rPr>
              <w:t xml:space="preserve"> BUILD </w:t>
            </w:r>
            <w:proofErr w:type="gramStart"/>
            <w:r>
              <w:rPr>
                <w:b/>
                <w:bCs/>
                <w:color w:val="88DD99"/>
                <w:sz w:val="21"/>
                <w:szCs w:val="21"/>
              </w:rPr>
              <w:t>SECOND ]</w:t>
            </w:r>
            <w:proofErr w:type="gramEnd"/>
          </w:p>
          <w:p w14:paraId="34998E8D" w14:textId="77777777" w:rsidR="00EE4CC4" w:rsidRDefault="00333A25">
            <w:r>
              <w:rPr>
                <w:color w:val="AAAAAA"/>
                <w:sz w:val="20"/>
                <w:szCs w:val="20"/>
              </w:rPr>
              <w:t>Lineup degradation from star foul trouble</w:t>
            </w:r>
          </w:p>
        </w:tc>
      </w:tr>
    </w:tbl>
    <w:p w14:paraId="1CC8333B" w14:textId="77777777" w:rsidR="00EE4CC4" w:rsidRDefault="00EE4CC4">
      <w:pPr>
        <w:spacing w:before="30" w:after="30"/>
      </w:pPr>
    </w:p>
    <w:p w14:paraId="47621AE7" w14:textId="77777777" w:rsidR="00EE4CC4" w:rsidRDefault="00333A25">
      <w:pPr>
        <w:pStyle w:val="Heading2"/>
      </w:pPr>
      <w:r>
        <w:t>What It Does</w:t>
      </w:r>
    </w:p>
    <w:p w14:paraId="19AEF0CE" w14:textId="77777777" w:rsidR="00EE4CC4" w:rsidRDefault="00333A25">
      <w:pPr>
        <w:spacing w:before="60" w:after="80"/>
      </w:pPr>
      <w:r>
        <w:t>Tracks foul accumulation on key players and scores the current lineup's degradation due to foul trouble. When a star player picks up early fouls and gets benched, FPI spikes on that team. The market overprices the degraded lineup as permanent. The star almost always returns.</w:t>
      </w:r>
    </w:p>
    <w:p w14:paraId="6758BCFD" w14:textId="77777777" w:rsidR="00EE4CC4" w:rsidRDefault="00EE4CC4">
      <w:pPr>
        <w:spacing w:before="30" w:after="30"/>
      </w:pPr>
    </w:p>
    <w:p w14:paraId="525731EA" w14:textId="77777777" w:rsidR="00EE4CC4" w:rsidRDefault="00333A25">
      <w:pPr>
        <w:pStyle w:val="Heading2"/>
      </w:pPr>
      <w:r>
        <w:t>The Problem It Solves</w:t>
      </w:r>
    </w:p>
    <w:p w14:paraId="7622CF72" w14:textId="77777777" w:rsidR="00EE4CC4" w:rsidRDefault="00333A25">
      <w:pPr>
        <w:spacing w:before="60" w:after="80"/>
      </w:pPr>
      <w:r>
        <w:t xml:space="preserve">None of the existing indicators capture foul trouble at all. HRS still measures team shooting. PA still measures possessions. None of them tell the trader </w:t>
      </w:r>
      <w:proofErr w:type="gramStart"/>
      <w:r>
        <w:t>'the</w:t>
      </w:r>
      <w:proofErr w:type="gramEnd"/>
      <w:r>
        <w:t xml:space="preserve"> best player on this team just picked up his 3rd foul in Q2 and is on the bench.' FPI does.</w:t>
      </w:r>
    </w:p>
    <w:p w14:paraId="307D48C4" w14:textId="77777777" w:rsidR="00EE4CC4" w:rsidRDefault="00EE4CC4">
      <w:pPr>
        <w:spacing w:before="30" w:after="30"/>
      </w:pPr>
    </w:p>
    <w:p w14:paraId="515D66E3" w14:textId="77777777" w:rsidR="00EE4CC4" w:rsidRDefault="00333A25">
      <w:pPr>
        <w:pStyle w:val="Heading2"/>
      </w:pPr>
      <w:r>
        <w:t>Data Source</w:t>
      </w:r>
    </w:p>
    <w:p w14:paraId="0740EA96" w14:textId="77777777" w:rsidR="00EE4CC4" w:rsidRDefault="00333A25">
      <w:pPr>
        <w:spacing w:before="60" w:after="80"/>
      </w:pPr>
      <w:r>
        <w:t>ESPN play-by-play already tracks foul events with player ID and timestamp. Substitution events show when players enter and exit. This is all already in the feed — no new data source needed.</w:t>
      </w:r>
    </w:p>
    <w:p w14:paraId="607420FB" w14:textId="77777777" w:rsidR="00EE4CC4" w:rsidRDefault="00EE4CC4">
      <w:pPr>
        <w:spacing w:before="30" w:after="30"/>
      </w:pPr>
    </w:p>
    <w:p w14:paraId="622228A1" w14:textId="77777777" w:rsidR="00EE4CC4" w:rsidRDefault="00333A25">
      <w:pPr>
        <w:pStyle w:val="Heading2"/>
      </w:pPr>
      <w:r>
        <w:t>How to Calculate</w:t>
      </w:r>
    </w:p>
    <w:p w14:paraId="537D9476" w14:textId="77777777" w:rsidR="00EE4CC4" w:rsidRDefault="00333A25">
      <w:pPr>
        <w:spacing w:before="180" w:after="80"/>
      </w:pPr>
      <w:r>
        <w:rPr>
          <w:b/>
          <w:bCs/>
          <w:color w:val="333333"/>
          <w:sz w:val="23"/>
          <w:szCs w:val="23"/>
        </w:rPr>
        <w:t>Step 1 — Q+1 Rule (foul trouble threshold):</w:t>
      </w:r>
    </w:p>
    <w:p w14:paraId="13B542E5" w14:textId="77777777" w:rsidR="00EE4CC4" w:rsidRDefault="00333A25">
      <w:pPr>
        <w:spacing w:before="60" w:after="60"/>
        <w:ind w:left="720"/>
      </w:pPr>
      <w:r>
        <w:rPr>
          <w:rFonts w:ascii="Courier New" w:eastAsia="Courier New" w:hAnsi="Courier New" w:cs="Courier New"/>
          <w:color w:val="222222"/>
          <w:sz w:val="20"/>
          <w:szCs w:val="20"/>
        </w:rPr>
        <w:t xml:space="preserve">A player is in FOUL TROUBLE if: </w:t>
      </w:r>
      <w:proofErr w:type="spellStart"/>
      <w:r>
        <w:rPr>
          <w:rFonts w:ascii="Courier New" w:eastAsia="Courier New" w:hAnsi="Courier New" w:cs="Courier New"/>
          <w:color w:val="222222"/>
          <w:sz w:val="20"/>
          <w:szCs w:val="20"/>
        </w:rPr>
        <w:t>player_fouls</w:t>
      </w:r>
      <w:proofErr w:type="spellEnd"/>
      <w:r>
        <w:rPr>
          <w:rFonts w:ascii="Courier New" w:eastAsia="Courier New" w:hAnsi="Courier New" w:cs="Courier New"/>
          <w:color w:val="222222"/>
          <w:sz w:val="20"/>
          <w:szCs w:val="20"/>
        </w:rPr>
        <w:t xml:space="preserve"> &gt; </w:t>
      </w:r>
      <w:proofErr w:type="spellStart"/>
      <w:r>
        <w:rPr>
          <w:rFonts w:ascii="Courier New" w:eastAsia="Courier New" w:hAnsi="Courier New" w:cs="Courier New"/>
          <w:color w:val="222222"/>
          <w:sz w:val="20"/>
          <w:szCs w:val="20"/>
        </w:rPr>
        <w:t>current_quarter_number</w:t>
      </w:r>
      <w:proofErr w:type="spellEnd"/>
    </w:p>
    <w:p w14:paraId="2BD3FE5E" w14:textId="77777777" w:rsidR="00EE4CC4" w:rsidRDefault="00EE4CC4">
      <w:pPr>
        <w:spacing w:before="60" w:after="60"/>
        <w:ind w:left="720"/>
      </w:pPr>
    </w:p>
    <w:p w14:paraId="7ED2384F" w14:textId="77777777" w:rsidR="00EE4CC4" w:rsidRDefault="00333A25">
      <w:pPr>
        <w:spacing w:before="60" w:after="60"/>
        <w:ind w:left="720"/>
      </w:pPr>
      <w:r>
        <w:rPr>
          <w:rFonts w:ascii="Courier New" w:eastAsia="Courier New" w:hAnsi="Courier New" w:cs="Courier New"/>
          <w:color w:val="222222"/>
          <w:sz w:val="20"/>
          <w:szCs w:val="20"/>
        </w:rPr>
        <w:t>Q1: in trouble at 2+ fouls</w:t>
      </w:r>
    </w:p>
    <w:p w14:paraId="61C71892" w14:textId="77777777" w:rsidR="00EE4CC4" w:rsidRDefault="00333A25">
      <w:pPr>
        <w:spacing w:before="60" w:after="60"/>
        <w:ind w:left="720"/>
      </w:pPr>
      <w:r>
        <w:rPr>
          <w:rFonts w:ascii="Courier New" w:eastAsia="Courier New" w:hAnsi="Courier New" w:cs="Courier New"/>
          <w:color w:val="222222"/>
          <w:sz w:val="20"/>
          <w:szCs w:val="20"/>
        </w:rPr>
        <w:t>Q2: in trouble at 3+ fouls</w:t>
      </w:r>
    </w:p>
    <w:p w14:paraId="2E068C35" w14:textId="77777777" w:rsidR="00EE4CC4" w:rsidRDefault="00333A25">
      <w:pPr>
        <w:spacing w:before="60" w:after="60"/>
        <w:ind w:left="720"/>
      </w:pPr>
      <w:r>
        <w:rPr>
          <w:rFonts w:ascii="Courier New" w:eastAsia="Courier New" w:hAnsi="Courier New" w:cs="Courier New"/>
          <w:color w:val="222222"/>
          <w:sz w:val="20"/>
          <w:szCs w:val="20"/>
        </w:rPr>
        <w:t>Q3: in trouble at 4+ fouls</w:t>
      </w:r>
    </w:p>
    <w:p w14:paraId="4C3D87B3" w14:textId="77777777" w:rsidR="00EE4CC4" w:rsidRDefault="00333A25">
      <w:pPr>
        <w:spacing w:before="60" w:after="60"/>
        <w:ind w:left="720"/>
      </w:pPr>
      <w:r>
        <w:rPr>
          <w:rFonts w:ascii="Courier New" w:eastAsia="Courier New" w:hAnsi="Courier New" w:cs="Courier New"/>
          <w:color w:val="222222"/>
          <w:sz w:val="20"/>
          <w:szCs w:val="20"/>
        </w:rPr>
        <w:t>Q4: 5 fouls = one away from fouling out</w:t>
      </w:r>
    </w:p>
    <w:p w14:paraId="6F8BAB93" w14:textId="77777777" w:rsidR="00EE4CC4" w:rsidRDefault="00EE4CC4">
      <w:pPr>
        <w:spacing w:before="30" w:after="30"/>
      </w:pPr>
    </w:p>
    <w:p w14:paraId="5C422687" w14:textId="77777777" w:rsidR="00EE4CC4" w:rsidRDefault="00333A25">
      <w:pPr>
        <w:spacing w:before="180" w:after="80"/>
      </w:pPr>
      <w:r>
        <w:rPr>
          <w:b/>
          <w:bCs/>
          <w:color w:val="333333"/>
          <w:sz w:val="23"/>
          <w:szCs w:val="23"/>
        </w:rPr>
        <w:t>Step 2 — Calculate foul penalty weight per player:</w:t>
      </w:r>
    </w:p>
    <w:p w14:paraId="70CCFA42" w14:textId="77777777" w:rsidR="00EE4CC4" w:rsidRDefault="00333A25">
      <w:pPr>
        <w:spacing w:before="60" w:after="60"/>
        <w:ind w:left="720"/>
      </w:pPr>
      <w:proofErr w:type="spellStart"/>
      <w:r>
        <w:rPr>
          <w:rFonts w:ascii="Courier New" w:eastAsia="Courier New" w:hAnsi="Courier New" w:cs="Courier New"/>
          <w:color w:val="222222"/>
          <w:sz w:val="20"/>
          <w:szCs w:val="20"/>
        </w:rPr>
        <w:t>FoulPenalty_i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player_fouls</w:t>
      </w:r>
      <w:proofErr w:type="spellEnd"/>
      <w:r>
        <w:rPr>
          <w:rFonts w:ascii="Courier New" w:eastAsia="Courier New" w:hAnsi="Courier New" w:cs="Courier New"/>
          <w:color w:val="222222"/>
          <w:sz w:val="20"/>
          <w:szCs w:val="20"/>
        </w:rPr>
        <w:t xml:space="preserve"> / 6) × (48 - </w:t>
      </w:r>
      <w:proofErr w:type="spellStart"/>
      <w:r>
        <w:rPr>
          <w:rFonts w:ascii="Courier New" w:eastAsia="Courier New" w:hAnsi="Courier New" w:cs="Courier New"/>
          <w:color w:val="222222"/>
          <w:sz w:val="20"/>
          <w:szCs w:val="20"/>
        </w:rPr>
        <w:t>minutes_remaining</w:t>
      </w:r>
      <w:proofErr w:type="spellEnd"/>
      <w:r>
        <w:rPr>
          <w:rFonts w:ascii="Courier New" w:eastAsia="Courier New" w:hAnsi="Courier New" w:cs="Courier New"/>
          <w:color w:val="222222"/>
          <w:sz w:val="20"/>
          <w:szCs w:val="20"/>
        </w:rPr>
        <w:t>) / 48</w:t>
      </w:r>
    </w:p>
    <w:p w14:paraId="02A9A16E" w14:textId="77777777" w:rsidR="00EE4CC4" w:rsidRDefault="00EE4CC4">
      <w:pPr>
        <w:spacing w:before="60" w:after="60"/>
        <w:ind w:left="720"/>
      </w:pPr>
    </w:p>
    <w:p w14:paraId="40A2985B" w14:textId="77777777" w:rsidR="00EE4CC4" w:rsidRDefault="00333A25">
      <w:pPr>
        <w:spacing w:before="60" w:after="60"/>
        <w:ind w:left="720"/>
      </w:pPr>
      <w:r>
        <w:rPr>
          <w:rFonts w:ascii="Courier New" w:eastAsia="Courier New" w:hAnsi="Courier New" w:cs="Courier New"/>
          <w:color w:val="222222"/>
          <w:sz w:val="20"/>
          <w:szCs w:val="20"/>
        </w:rPr>
        <w:t>This scales the penalty by how much game is left.</w:t>
      </w:r>
    </w:p>
    <w:p w14:paraId="38BBB906" w14:textId="77777777" w:rsidR="00EE4CC4" w:rsidRDefault="00333A25">
      <w:pPr>
        <w:spacing w:before="60" w:after="60"/>
        <w:ind w:left="720"/>
      </w:pPr>
      <w:r>
        <w:rPr>
          <w:rFonts w:ascii="Courier New" w:eastAsia="Courier New" w:hAnsi="Courier New" w:cs="Courier New"/>
          <w:color w:val="222222"/>
          <w:sz w:val="20"/>
          <w:szCs w:val="20"/>
        </w:rPr>
        <w:t>2 fouls in Q1 with 36 minutes left = light penalty.</w:t>
      </w:r>
    </w:p>
    <w:p w14:paraId="14B5DD1F" w14:textId="77777777" w:rsidR="00EE4CC4" w:rsidRDefault="00333A25">
      <w:pPr>
        <w:spacing w:before="60" w:after="60"/>
        <w:ind w:left="720"/>
      </w:pPr>
      <w:r>
        <w:rPr>
          <w:rFonts w:ascii="Courier New" w:eastAsia="Courier New" w:hAnsi="Courier New" w:cs="Courier New"/>
          <w:color w:val="222222"/>
          <w:sz w:val="20"/>
          <w:szCs w:val="20"/>
        </w:rPr>
        <w:t>4 fouls in Q3 with 12 minutes left = heavy penalty.</w:t>
      </w:r>
    </w:p>
    <w:p w14:paraId="1FF09BBF" w14:textId="77777777" w:rsidR="00EE4CC4" w:rsidRDefault="00EE4CC4">
      <w:pPr>
        <w:spacing w:before="30" w:after="30"/>
      </w:pPr>
    </w:p>
    <w:p w14:paraId="6C93ABAD" w14:textId="77777777" w:rsidR="00EE4CC4" w:rsidRDefault="00333A25">
      <w:pPr>
        <w:spacing w:before="180" w:after="80"/>
      </w:pPr>
      <w:r>
        <w:rPr>
          <w:b/>
          <w:bCs/>
          <w:color w:val="333333"/>
          <w:sz w:val="23"/>
          <w:szCs w:val="23"/>
        </w:rPr>
        <w:t>Step 3 — Calculate team FPI:</w:t>
      </w:r>
    </w:p>
    <w:p w14:paraId="782DFC03" w14:textId="77777777" w:rsidR="00EE4CC4" w:rsidRDefault="00333A25">
      <w:pPr>
        <w:spacing w:before="60" w:after="60"/>
        <w:ind w:left="720"/>
      </w:pPr>
      <w:r>
        <w:rPr>
          <w:rFonts w:ascii="Courier New" w:eastAsia="Courier New" w:hAnsi="Courier New" w:cs="Courier New"/>
          <w:color w:val="222222"/>
          <w:sz w:val="20"/>
          <w:szCs w:val="20"/>
        </w:rPr>
        <w:t>For each team's top 3 players by season usage rate:</w:t>
      </w:r>
    </w:p>
    <w:p w14:paraId="1729FC26" w14:textId="77777777" w:rsidR="00EE4CC4" w:rsidRDefault="00EE4CC4">
      <w:pPr>
        <w:spacing w:before="60" w:after="60"/>
        <w:ind w:left="720"/>
      </w:pPr>
    </w:p>
    <w:p w14:paraId="40BAF76D" w14:textId="77777777" w:rsidR="00EE4CC4" w:rsidRDefault="00333A25">
      <w:pPr>
        <w:spacing w:before="60" w:after="60"/>
        <w:ind w:left="720"/>
      </w:pPr>
      <w:proofErr w:type="spellStart"/>
      <w:r>
        <w:rPr>
          <w:rFonts w:ascii="Courier New" w:eastAsia="Courier New" w:hAnsi="Courier New" w:cs="Courier New"/>
          <w:color w:val="222222"/>
          <w:sz w:val="20"/>
          <w:szCs w:val="20"/>
        </w:rPr>
        <w:t>FPI_team</w:t>
      </w:r>
      <w:proofErr w:type="spellEnd"/>
      <w:r>
        <w:rPr>
          <w:rFonts w:ascii="Courier New" w:eastAsia="Courier New" w:hAnsi="Courier New" w:cs="Courier New"/>
          <w:color w:val="222222"/>
          <w:sz w:val="20"/>
          <w:szCs w:val="20"/>
        </w:rPr>
        <w:t xml:space="preserve"> = Σ (</w:t>
      </w:r>
      <w:proofErr w:type="spellStart"/>
      <w:r>
        <w:rPr>
          <w:rFonts w:ascii="Courier New" w:eastAsia="Courier New" w:hAnsi="Courier New" w:cs="Courier New"/>
          <w:color w:val="222222"/>
          <w:sz w:val="20"/>
          <w:szCs w:val="20"/>
        </w:rPr>
        <w:t>PlayerImportance_i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FoulPenalty_i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IsBenched_i</w:t>
      </w:r>
      <w:proofErr w:type="spellEnd"/>
      <w:r>
        <w:rPr>
          <w:rFonts w:ascii="Courier New" w:eastAsia="Courier New" w:hAnsi="Courier New" w:cs="Courier New"/>
          <w:color w:val="222222"/>
          <w:sz w:val="20"/>
          <w:szCs w:val="20"/>
        </w:rPr>
        <w:t>)</w:t>
      </w:r>
    </w:p>
    <w:p w14:paraId="5FB2DE39" w14:textId="77777777" w:rsidR="00EE4CC4" w:rsidRDefault="00EE4CC4">
      <w:pPr>
        <w:spacing w:before="60" w:after="60"/>
        <w:ind w:left="720"/>
      </w:pPr>
    </w:p>
    <w:p w14:paraId="6C041170" w14:textId="77777777" w:rsidR="00EE4CC4" w:rsidRDefault="00333A25">
      <w:pPr>
        <w:spacing w:before="60" w:after="60"/>
        <w:ind w:left="720"/>
      </w:pPr>
      <w:proofErr w:type="spellStart"/>
      <w:r>
        <w:rPr>
          <w:rFonts w:ascii="Courier New" w:eastAsia="Courier New" w:hAnsi="Courier New" w:cs="Courier New"/>
          <w:color w:val="222222"/>
          <w:sz w:val="20"/>
          <w:szCs w:val="20"/>
        </w:rPr>
        <w:t>PlayerImportance_i</w:t>
      </w:r>
      <w:proofErr w:type="spellEnd"/>
      <w:r>
        <w:rPr>
          <w:rFonts w:ascii="Courier New" w:eastAsia="Courier New" w:hAnsi="Courier New" w:cs="Courier New"/>
          <w:color w:val="222222"/>
          <w:sz w:val="20"/>
          <w:szCs w:val="20"/>
        </w:rPr>
        <w:t xml:space="preserve"> = player's season usage rank on team (1=star: 1.0, 2nd: 0.6, 3rd: 0.3)</w:t>
      </w:r>
    </w:p>
    <w:p w14:paraId="731DE2A1" w14:textId="77777777" w:rsidR="00EE4CC4" w:rsidRDefault="00333A25">
      <w:pPr>
        <w:spacing w:before="60" w:after="60"/>
        <w:ind w:left="720"/>
      </w:pPr>
      <w:proofErr w:type="spellStart"/>
      <w:r>
        <w:rPr>
          <w:rFonts w:ascii="Courier New" w:eastAsia="Courier New" w:hAnsi="Courier New" w:cs="Courier New"/>
          <w:color w:val="222222"/>
          <w:sz w:val="20"/>
          <w:szCs w:val="20"/>
        </w:rPr>
        <w:t>IsBenched_i</w:t>
      </w:r>
      <w:proofErr w:type="spellEnd"/>
      <w:r>
        <w:rPr>
          <w:rFonts w:ascii="Courier New" w:eastAsia="Courier New" w:hAnsi="Courier New" w:cs="Courier New"/>
          <w:color w:val="222222"/>
          <w:sz w:val="20"/>
          <w:szCs w:val="20"/>
        </w:rPr>
        <w:t xml:space="preserve">        = 1 if player currently not on court, 0 if playing</w:t>
      </w:r>
    </w:p>
    <w:p w14:paraId="5C8C3EE3" w14:textId="77777777" w:rsidR="00EE4CC4" w:rsidRDefault="00EE4CC4">
      <w:pPr>
        <w:spacing w:before="60" w:after="60"/>
        <w:ind w:left="720"/>
      </w:pPr>
    </w:p>
    <w:p w14:paraId="0B5562CF" w14:textId="77777777" w:rsidR="00EE4CC4" w:rsidRDefault="00333A25">
      <w:pPr>
        <w:spacing w:before="60" w:after="60"/>
        <w:ind w:left="720"/>
      </w:pPr>
      <w:proofErr w:type="spellStart"/>
      <w:r>
        <w:rPr>
          <w:rFonts w:ascii="Courier New" w:eastAsia="Courier New" w:hAnsi="Courier New" w:cs="Courier New"/>
          <w:color w:val="222222"/>
          <w:sz w:val="20"/>
          <w:szCs w:val="20"/>
        </w:rPr>
        <w:t>FPI_game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FPI_home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FPI_away</w:t>
      </w:r>
      <w:proofErr w:type="spellEnd"/>
    </w:p>
    <w:p w14:paraId="65BC5898" w14:textId="77777777" w:rsidR="00EE4CC4" w:rsidRDefault="00333A25">
      <w:pPr>
        <w:spacing w:before="60" w:after="60"/>
        <w:ind w:left="720"/>
      </w:pPr>
      <w:r>
        <w:rPr>
          <w:rFonts w:ascii="Courier New" w:eastAsia="Courier New" w:hAnsi="Courier New" w:cs="Courier New"/>
          <w:color w:val="222222"/>
          <w:sz w:val="20"/>
          <w:szCs w:val="20"/>
        </w:rPr>
        <w:t>(positive = home team has more foul trouble pressure)</w:t>
      </w:r>
    </w:p>
    <w:p w14:paraId="059F9E4F" w14:textId="77777777" w:rsidR="00EE4CC4" w:rsidRDefault="00EE4CC4">
      <w:pPr>
        <w:spacing w:before="30" w:after="30"/>
      </w:pPr>
    </w:p>
    <w:p w14:paraId="5788DD11" w14:textId="77777777" w:rsidR="00EE4CC4" w:rsidRDefault="00333A25">
      <w:pPr>
        <w:pStyle w:val="Heading2"/>
      </w:pPr>
      <w:r>
        <w:t xml:space="preserve">What </w:t>
      </w:r>
      <w:proofErr w:type="gramStart"/>
      <w:r>
        <w:t>the Values</w:t>
      </w:r>
      <w:proofErr w:type="gramEnd"/>
      <w:r>
        <w:t xml:space="preserve">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61005A" w14:paraId="298E17A2" w14:textId="77777777">
        <w:tblPrEx>
          <w:tblCellMar>
            <w:top w:w="0" w:type="dxa"/>
            <w:bottom w:w="0" w:type="dxa"/>
          </w:tblCellMar>
        </w:tblPrEx>
        <w:tc>
          <w:tcPr>
            <w:tcW w:w="2800" w:type="dxa"/>
            <w:shd w:val="clear" w:color="auto" w:fill="2C2C2C"/>
            <w:tcMar>
              <w:top w:w="80" w:type="dxa"/>
              <w:left w:w="100" w:type="dxa"/>
              <w:bottom w:w="80" w:type="dxa"/>
              <w:right w:w="80" w:type="dxa"/>
            </w:tcMar>
          </w:tcPr>
          <w:p w14:paraId="3895C100" w14:textId="77777777" w:rsidR="00EE4CC4" w:rsidRDefault="00333A25">
            <w:r>
              <w:rPr>
                <w:b/>
                <w:bCs/>
                <w:color w:val="C9A96E"/>
                <w:sz w:val="20"/>
                <w:szCs w:val="20"/>
              </w:rPr>
              <w:t>FPI</w:t>
            </w:r>
          </w:p>
        </w:tc>
        <w:tc>
          <w:tcPr>
            <w:tcW w:w="3280" w:type="dxa"/>
            <w:shd w:val="clear" w:color="auto" w:fill="2C2C2C"/>
            <w:tcMar>
              <w:top w:w="80" w:type="dxa"/>
              <w:left w:w="100" w:type="dxa"/>
              <w:bottom w:w="80" w:type="dxa"/>
              <w:right w:w="80" w:type="dxa"/>
            </w:tcMar>
          </w:tcPr>
          <w:p w14:paraId="6419DF16" w14:textId="77777777" w:rsidR="00EE4CC4" w:rsidRDefault="00333A25">
            <w:r>
              <w:rPr>
                <w:b/>
                <w:bCs/>
                <w:color w:val="C9A96E"/>
                <w:sz w:val="20"/>
                <w:szCs w:val="20"/>
              </w:rPr>
              <w:t>Meaning</w:t>
            </w:r>
          </w:p>
        </w:tc>
        <w:tc>
          <w:tcPr>
            <w:tcW w:w="3280" w:type="dxa"/>
            <w:shd w:val="clear" w:color="auto" w:fill="2C2C2C"/>
            <w:tcMar>
              <w:top w:w="80" w:type="dxa"/>
              <w:left w:w="100" w:type="dxa"/>
              <w:bottom w:w="80" w:type="dxa"/>
              <w:right w:w="80" w:type="dxa"/>
            </w:tcMar>
          </w:tcPr>
          <w:p w14:paraId="4F9030C6" w14:textId="77777777" w:rsidR="00EE4CC4" w:rsidRDefault="00333A25">
            <w:r>
              <w:rPr>
                <w:b/>
                <w:bCs/>
                <w:color w:val="C9A96E"/>
                <w:sz w:val="20"/>
                <w:szCs w:val="20"/>
              </w:rPr>
              <w:t>Signal</w:t>
            </w:r>
          </w:p>
        </w:tc>
      </w:tr>
      <w:tr w:rsidR="0061005A" w14:paraId="2AFA8675"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053CB587" w14:textId="77777777" w:rsidR="00EE4CC4" w:rsidRDefault="00333A25">
            <w:r>
              <w:rPr>
                <w:sz w:val="20"/>
                <w:szCs w:val="20"/>
              </w:rPr>
              <w:t>&gt; +0.6</w:t>
            </w:r>
          </w:p>
        </w:tc>
        <w:tc>
          <w:tcPr>
            <w:tcW w:w="3280" w:type="dxa"/>
            <w:shd w:val="clear" w:color="auto" w:fill="F7F4EE"/>
            <w:tcMar>
              <w:top w:w="70" w:type="dxa"/>
              <w:left w:w="100" w:type="dxa"/>
              <w:bottom w:w="70" w:type="dxa"/>
              <w:right w:w="80" w:type="dxa"/>
            </w:tcMar>
          </w:tcPr>
          <w:p w14:paraId="050CA542" w14:textId="77777777" w:rsidR="00EE4CC4" w:rsidRDefault="00333A25">
            <w:r>
              <w:rPr>
                <w:sz w:val="20"/>
                <w:szCs w:val="20"/>
              </w:rPr>
              <w:t>Home team's star(s) in significant foul trouble, benched</w:t>
            </w:r>
          </w:p>
        </w:tc>
        <w:tc>
          <w:tcPr>
            <w:tcW w:w="3280" w:type="dxa"/>
            <w:shd w:val="clear" w:color="auto" w:fill="F7F4EE"/>
            <w:tcMar>
              <w:top w:w="70" w:type="dxa"/>
              <w:left w:w="100" w:type="dxa"/>
              <w:bottom w:w="70" w:type="dxa"/>
              <w:right w:w="80" w:type="dxa"/>
            </w:tcMar>
          </w:tcPr>
          <w:p w14:paraId="512C84B5" w14:textId="77777777" w:rsidR="00EE4CC4" w:rsidRDefault="00333A25">
            <w:r>
              <w:rPr>
                <w:sz w:val="20"/>
                <w:szCs w:val="20"/>
              </w:rPr>
              <w:t>Trade Type 5 candidate — buy away team</w:t>
            </w:r>
          </w:p>
        </w:tc>
      </w:tr>
      <w:tr w:rsidR="0061005A" w14:paraId="22C72EDF"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7B54A56A" w14:textId="77777777" w:rsidR="00EE4CC4" w:rsidRDefault="00333A25">
            <w:r>
              <w:rPr>
                <w:sz w:val="20"/>
                <w:szCs w:val="20"/>
              </w:rPr>
              <w:t>+0.3 to +0.6</w:t>
            </w:r>
          </w:p>
        </w:tc>
        <w:tc>
          <w:tcPr>
            <w:tcW w:w="3280" w:type="dxa"/>
            <w:shd w:val="clear" w:color="auto" w:fill="FFFFFF"/>
            <w:tcMar>
              <w:top w:w="70" w:type="dxa"/>
              <w:left w:w="100" w:type="dxa"/>
              <w:bottom w:w="70" w:type="dxa"/>
              <w:right w:w="80" w:type="dxa"/>
            </w:tcMar>
          </w:tcPr>
          <w:p w14:paraId="795ADBB9" w14:textId="77777777" w:rsidR="00EE4CC4" w:rsidRDefault="00333A25">
            <w:r>
              <w:rPr>
                <w:sz w:val="20"/>
                <w:szCs w:val="20"/>
              </w:rPr>
              <w:t>Home team has foul pressure but star still playing cautiously</w:t>
            </w:r>
          </w:p>
        </w:tc>
        <w:tc>
          <w:tcPr>
            <w:tcW w:w="3280" w:type="dxa"/>
            <w:shd w:val="clear" w:color="auto" w:fill="FFFFFF"/>
            <w:tcMar>
              <w:top w:w="70" w:type="dxa"/>
              <w:left w:w="100" w:type="dxa"/>
              <w:bottom w:w="70" w:type="dxa"/>
              <w:right w:w="80" w:type="dxa"/>
            </w:tcMar>
          </w:tcPr>
          <w:p w14:paraId="2DAC511A" w14:textId="77777777" w:rsidR="00EE4CC4" w:rsidRDefault="00333A25">
            <w:r>
              <w:rPr>
                <w:sz w:val="20"/>
                <w:szCs w:val="20"/>
              </w:rPr>
              <w:t>Watch — monitor if star gets benched</w:t>
            </w:r>
          </w:p>
        </w:tc>
      </w:tr>
      <w:tr w:rsidR="0061005A" w14:paraId="02347F7F"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6ED0C780" w14:textId="77777777" w:rsidR="00EE4CC4" w:rsidRDefault="00333A25">
            <w:r>
              <w:rPr>
                <w:sz w:val="20"/>
                <w:szCs w:val="20"/>
              </w:rPr>
              <w:t>-0.3 to +0.3</w:t>
            </w:r>
          </w:p>
        </w:tc>
        <w:tc>
          <w:tcPr>
            <w:tcW w:w="3280" w:type="dxa"/>
            <w:shd w:val="clear" w:color="auto" w:fill="F7F4EE"/>
            <w:tcMar>
              <w:top w:w="70" w:type="dxa"/>
              <w:left w:w="100" w:type="dxa"/>
              <w:bottom w:w="70" w:type="dxa"/>
              <w:right w:w="80" w:type="dxa"/>
            </w:tcMar>
          </w:tcPr>
          <w:p w14:paraId="5A826F10" w14:textId="77777777" w:rsidR="00EE4CC4" w:rsidRDefault="00333A25">
            <w:r>
              <w:rPr>
                <w:sz w:val="20"/>
                <w:szCs w:val="20"/>
              </w:rPr>
              <w:t>Both teams balanced, no significant foul pressure</w:t>
            </w:r>
          </w:p>
        </w:tc>
        <w:tc>
          <w:tcPr>
            <w:tcW w:w="3280" w:type="dxa"/>
            <w:shd w:val="clear" w:color="auto" w:fill="F7F4EE"/>
            <w:tcMar>
              <w:top w:w="70" w:type="dxa"/>
              <w:left w:w="100" w:type="dxa"/>
              <w:bottom w:w="70" w:type="dxa"/>
              <w:right w:w="80" w:type="dxa"/>
            </w:tcMar>
          </w:tcPr>
          <w:p w14:paraId="58EB9280" w14:textId="77777777" w:rsidR="00EE4CC4" w:rsidRDefault="00333A25">
            <w:r>
              <w:rPr>
                <w:sz w:val="20"/>
                <w:szCs w:val="20"/>
              </w:rPr>
              <w:t>No signal</w:t>
            </w:r>
          </w:p>
        </w:tc>
      </w:tr>
      <w:tr w:rsidR="0061005A" w14:paraId="6B95A59E"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631C2936" w14:textId="77777777" w:rsidR="00EE4CC4" w:rsidRDefault="00333A25">
            <w:r>
              <w:rPr>
                <w:sz w:val="20"/>
                <w:szCs w:val="20"/>
              </w:rPr>
              <w:t>-0.3 to -0.6</w:t>
            </w:r>
          </w:p>
        </w:tc>
        <w:tc>
          <w:tcPr>
            <w:tcW w:w="3280" w:type="dxa"/>
            <w:shd w:val="clear" w:color="auto" w:fill="FFFFFF"/>
            <w:tcMar>
              <w:top w:w="70" w:type="dxa"/>
              <w:left w:w="100" w:type="dxa"/>
              <w:bottom w:w="70" w:type="dxa"/>
              <w:right w:w="80" w:type="dxa"/>
            </w:tcMar>
          </w:tcPr>
          <w:p w14:paraId="4A65F075" w14:textId="77777777" w:rsidR="00EE4CC4" w:rsidRDefault="00333A25">
            <w:r>
              <w:rPr>
                <w:sz w:val="20"/>
                <w:szCs w:val="20"/>
              </w:rPr>
              <w:t>Away team foul pressure</w:t>
            </w:r>
          </w:p>
        </w:tc>
        <w:tc>
          <w:tcPr>
            <w:tcW w:w="3280" w:type="dxa"/>
            <w:shd w:val="clear" w:color="auto" w:fill="FFFFFF"/>
            <w:tcMar>
              <w:top w:w="70" w:type="dxa"/>
              <w:left w:w="100" w:type="dxa"/>
              <w:bottom w:w="70" w:type="dxa"/>
              <w:right w:w="80" w:type="dxa"/>
            </w:tcMar>
          </w:tcPr>
          <w:p w14:paraId="43C68B4D" w14:textId="77777777" w:rsidR="00EE4CC4" w:rsidRDefault="00333A25">
            <w:r>
              <w:rPr>
                <w:sz w:val="20"/>
                <w:szCs w:val="20"/>
              </w:rPr>
              <w:t>Watch away team</w:t>
            </w:r>
          </w:p>
        </w:tc>
      </w:tr>
      <w:tr w:rsidR="0061005A" w14:paraId="76017C72"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10958A40" w14:textId="77777777" w:rsidR="00EE4CC4" w:rsidRDefault="00333A25">
            <w:r>
              <w:rPr>
                <w:sz w:val="20"/>
                <w:szCs w:val="20"/>
              </w:rPr>
              <w:t>&lt; -0.6</w:t>
            </w:r>
          </w:p>
        </w:tc>
        <w:tc>
          <w:tcPr>
            <w:tcW w:w="3280" w:type="dxa"/>
            <w:shd w:val="clear" w:color="auto" w:fill="F7F4EE"/>
            <w:tcMar>
              <w:top w:w="70" w:type="dxa"/>
              <w:left w:w="100" w:type="dxa"/>
              <w:bottom w:w="70" w:type="dxa"/>
              <w:right w:w="80" w:type="dxa"/>
            </w:tcMar>
          </w:tcPr>
          <w:p w14:paraId="53E56442" w14:textId="77777777" w:rsidR="00EE4CC4" w:rsidRDefault="00333A25">
            <w:r>
              <w:rPr>
                <w:sz w:val="20"/>
                <w:szCs w:val="20"/>
              </w:rPr>
              <w:t>Away team's star(s) benched due to fouls</w:t>
            </w:r>
          </w:p>
        </w:tc>
        <w:tc>
          <w:tcPr>
            <w:tcW w:w="3280" w:type="dxa"/>
            <w:shd w:val="clear" w:color="auto" w:fill="F7F4EE"/>
            <w:tcMar>
              <w:top w:w="70" w:type="dxa"/>
              <w:left w:w="100" w:type="dxa"/>
              <w:bottom w:w="70" w:type="dxa"/>
              <w:right w:w="80" w:type="dxa"/>
            </w:tcMar>
          </w:tcPr>
          <w:p w14:paraId="22441BDC" w14:textId="77777777" w:rsidR="00EE4CC4" w:rsidRDefault="00333A25">
            <w:r>
              <w:rPr>
                <w:sz w:val="20"/>
                <w:szCs w:val="20"/>
              </w:rPr>
              <w:t>Trade Type 5 candidate — buy home team</w:t>
            </w:r>
          </w:p>
        </w:tc>
      </w:tr>
    </w:tbl>
    <w:p w14:paraId="17384453" w14:textId="77777777" w:rsidR="00EE4CC4" w:rsidRDefault="00EE4CC4">
      <w:pPr>
        <w:spacing w:before="30" w:after="30"/>
      </w:pPr>
    </w:p>
    <w:p w14:paraId="64A1D7DA" w14:textId="77777777" w:rsidR="00EE4CC4" w:rsidRDefault="00333A25">
      <w:pPr>
        <w:pStyle w:val="Heading2"/>
      </w:pPr>
      <w:r>
        <w:t>How to Display</w:t>
      </w:r>
    </w:p>
    <w:p w14:paraId="2FE2ACC6" w14:textId="77777777" w:rsidR="00EE4CC4" w:rsidRDefault="00333A25">
      <w:pPr>
        <w:pStyle w:val="ListParagraph"/>
        <w:numPr>
          <w:ilvl w:val="0"/>
          <w:numId w:val="2"/>
        </w:numPr>
        <w:spacing w:before="40" w:after="40"/>
      </w:pPr>
      <w:r>
        <w:t>Panel type: new subpanel row</w:t>
      </w:r>
    </w:p>
    <w:p w14:paraId="260AF4F5" w14:textId="77777777" w:rsidR="00EE4CC4" w:rsidRDefault="00333A25">
      <w:pPr>
        <w:pStyle w:val="ListParagraph"/>
        <w:numPr>
          <w:ilvl w:val="0"/>
          <w:numId w:val="2"/>
        </w:numPr>
        <w:spacing w:before="40" w:after="40"/>
      </w:pPr>
      <w:r>
        <w:t xml:space="preserve">Chart type: bar chart (not </w:t>
      </w:r>
      <w:proofErr w:type="gramStart"/>
      <w:r>
        <w:t>line) —</w:t>
      </w:r>
      <w:proofErr w:type="gramEnd"/>
      <w:r>
        <w:t xml:space="preserve"> foul trouble is discrete events, not gradual. Bar height shows FPI magnitude.</w:t>
      </w:r>
    </w:p>
    <w:p w14:paraId="0D642A5B" w14:textId="77777777" w:rsidR="00EE4CC4" w:rsidRDefault="00333A25">
      <w:pPr>
        <w:pStyle w:val="ListParagraph"/>
        <w:numPr>
          <w:ilvl w:val="0"/>
          <w:numId w:val="2"/>
        </w:numPr>
        <w:spacing w:before="40" w:after="40"/>
      </w:pPr>
      <w:r>
        <w:t>Color: orange #FF9800 for positive (home foul trouble), blue for negative (away), gray for neutral</w:t>
      </w:r>
    </w:p>
    <w:p w14:paraId="56B9A63F" w14:textId="77777777" w:rsidR="00EE4CC4" w:rsidRDefault="00333A25">
      <w:pPr>
        <w:pStyle w:val="ListParagraph"/>
        <w:numPr>
          <w:ilvl w:val="0"/>
          <w:numId w:val="2"/>
        </w:numPr>
        <w:spacing w:before="40" w:after="40"/>
      </w:pPr>
      <w:r>
        <w:t xml:space="preserve">Add a FOUL TROUBLE alert badge on the panel when FPI exceeds ±0.6: `⚠ FOUL </w:t>
      </w:r>
      <w:proofErr w:type="gramStart"/>
      <w:r>
        <w:t>TROUBLE — [</w:t>
      </w:r>
      <w:proofErr w:type="gramEnd"/>
      <w:r>
        <w:t xml:space="preserve">Player Name] (Q+1 </w:t>
      </w:r>
      <w:proofErr w:type="gramStart"/>
      <w:r>
        <w:t>Rule)`</w:t>
      </w:r>
      <w:proofErr w:type="gramEnd"/>
    </w:p>
    <w:p w14:paraId="2B2B99C7" w14:textId="77777777" w:rsidR="00EE4CC4" w:rsidRDefault="00333A25">
      <w:pPr>
        <w:pStyle w:val="ListParagraph"/>
        <w:numPr>
          <w:ilvl w:val="0"/>
          <w:numId w:val="2"/>
        </w:numPr>
        <w:spacing w:before="40" w:after="40"/>
      </w:pPr>
      <w:r>
        <w:t xml:space="preserve">Label: `FPI: +0.71 — Giannis (3 fouls, </w:t>
      </w:r>
      <w:proofErr w:type="gramStart"/>
      <w:r>
        <w:t>benched)`</w:t>
      </w:r>
      <w:proofErr w:type="gramEnd"/>
    </w:p>
    <w:p w14:paraId="42B7276F" w14:textId="77777777" w:rsidR="00EE4CC4" w:rsidRDefault="00333A25">
      <w:pPr>
        <w:pStyle w:val="ListParagraph"/>
        <w:numPr>
          <w:ilvl w:val="0"/>
          <w:numId w:val="2"/>
        </w:numPr>
        <w:spacing w:before="40" w:after="40"/>
      </w:pPr>
      <w:r>
        <w:t>Show the star's name and foul count directly — not just the FPI number</w:t>
      </w:r>
    </w:p>
    <w:p w14:paraId="07709363" w14:textId="77777777" w:rsidR="00EE4CC4" w:rsidRDefault="00EE4CC4">
      <w:pPr>
        <w:spacing w:before="30" w:after="30"/>
      </w:pPr>
    </w:p>
    <w:p w14:paraId="04D2EA13" w14:textId="77777777" w:rsidR="00EE4CC4" w:rsidRDefault="00333A25">
      <w:pPr>
        <w:pStyle w:val="Heading2"/>
      </w:pPr>
      <w:r>
        <w:lastRenderedPageBreak/>
        <w:t>Activation Rules</w:t>
      </w:r>
    </w:p>
    <w:p w14:paraId="2A6A9BB8" w14:textId="77777777" w:rsidR="00EE4CC4" w:rsidRDefault="00333A25">
      <w:pPr>
        <w:pStyle w:val="ListParagraph"/>
        <w:numPr>
          <w:ilvl w:val="0"/>
          <w:numId w:val="2"/>
        </w:numPr>
        <w:spacing w:before="40" w:after="40"/>
      </w:pPr>
      <w:r>
        <w:t>Active from tip-off</w:t>
      </w:r>
    </w:p>
    <w:p w14:paraId="56E499E4" w14:textId="77777777" w:rsidR="00EE4CC4" w:rsidRDefault="00333A25">
      <w:pPr>
        <w:pStyle w:val="ListParagraph"/>
        <w:numPr>
          <w:ilvl w:val="0"/>
          <w:numId w:val="2"/>
        </w:numPr>
        <w:spacing w:before="40" w:after="40"/>
      </w:pPr>
      <w:r>
        <w:t>Updates immediately on each foul event and substitution event in the play-by-play feed</w:t>
      </w:r>
    </w:p>
    <w:p w14:paraId="1AF09493" w14:textId="77777777" w:rsidR="00EE4CC4" w:rsidRDefault="00333A25">
      <w:pPr>
        <w:pStyle w:val="ListParagraph"/>
        <w:numPr>
          <w:ilvl w:val="0"/>
          <w:numId w:val="2"/>
        </w:numPr>
        <w:spacing w:before="40" w:after="40"/>
      </w:pPr>
      <w:r>
        <w:t>FPI resets to 0 when the benched player re-enters the game</w:t>
      </w:r>
    </w:p>
    <w:p w14:paraId="1A808F97" w14:textId="77777777" w:rsidR="00EE4CC4" w:rsidRDefault="00333A25">
      <w:pPr>
        <w:pStyle w:val="ListParagraph"/>
        <w:numPr>
          <w:ilvl w:val="0"/>
          <w:numId w:val="2"/>
        </w:numPr>
        <w:spacing w:before="40" w:after="40"/>
      </w:pPr>
      <w:r>
        <w:t>If a player fouls out (6 fouls), FPI stays elevated permanently for that team for the rest of the game</w:t>
      </w:r>
    </w:p>
    <w:p w14:paraId="51115292" w14:textId="77777777" w:rsidR="00EE4CC4" w:rsidRDefault="00EE4CC4">
      <w:pPr>
        <w:spacing w:before="30" w:after="30"/>
      </w:pPr>
    </w:p>
    <w:p w14:paraId="20998627" w14:textId="77777777" w:rsidR="00EE4CC4" w:rsidRDefault="00333A25">
      <w:pPr>
        <w:pStyle w:val="Heading2"/>
      </w:pPr>
      <w:r>
        <w:t>Edge Cases</w:t>
      </w:r>
    </w:p>
    <w:p w14:paraId="3CBC5B36" w14:textId="77777777" w:rsidR="00EE4CC4" w:rsidRDefault="00333A25">
      <w:pPr>
        <w:pStyle w:val="ListParagraph"/>
        <w:numPr>
          <w:ilvl w:val="0"/>
          <w:numId w:val="2"/>
        </w:numPr>
        <w:spacing w:before="40" w:after="40"/>
      </w:pPr>
      <w:r>
        <w:t xml:space="preserve">Star resting (not foul trouble): if the player exits for non-foul reasons, FPI doesn't spike — </w:t>
      </w:r>
      <w:proofErr w:type="spellStart"/>
      <w:r>
        <w:t>IsBenched</w:t>
      </w:r>
      <w:proofErr w:type="spellEnd"/>
      <w:r>
        <w:t xml:space="preserve"> only triggers if foul count meets Q+1 threshold</w:t>
      </w:r>
    </w:p>
    <w:p w14:paraId="210406AD" w14:textId="77777777" w:rsidR="00EE4CC4" w:rsidRDefault="00333A25">
      <w:pPr>
        <w:pStyle w:val="ListParagraph"/>
        <w:numPr>
          <w:ilvl w:val="0"/>
          <w:numId w:val="2"/>
        </w:numPr>
        <w:spacing w:before="40" w:after="40"/>
      </w:pPr>
      <w:r>
        <w:t xml:space="preserve">Multiple players in foul trouble: the formula sums </w:t>
      </w:r>
      <w:proofErr w:type="gramStart"/>
      <w:r>
        <w:t>them —</w:t>
      </w:r>
      <w:proofErr w:type="gramEnd"/>
      <w:r>
        <w:t xml:space="preserve"> this is correct, two players in foul trouble </w:t>
      </w:r>
      <w:proofErr w:type="gramStart"/>
      <w:r>
        <w:t>is</w:t>
      </w:r>
      <w:proofErr w:type="gramEnd"/>
      <w:r>
        <w:t xml:space="preserve"> worse than one</w:t>
      </w:r>
    </w:p>
    <w:p w14:paraId="3280EF71" w14:textId="77777777" w:rsidR="00EE4CC4" w:rsidRDefault="00333A25">
      <w:pPr>
        <w:pStyle w:val="ListParagraph"/>
        <w:numPr>
          <w:ilvl w:val="0"/>
          <w:numId w:val="2"/>
        </w:numPr>
        <w:spacing w:before="40" w:after="40"/>
      </w:pPr>
      <w:r>
        <w:t xml:space="preserve">Star returns to game: FPI drops immediately when they re-enter — </w:t>
      </w:r>
      <w:proofErr w:type="spellStart"/>
      <w:r>
        <w:t>IsBenched</w:t>
      </w:r>
      <w:proofErr w:type="spellEnd"/>
      <w:r>
        <w:t xml:space="preserve"> = 0 again</w:t>
      </w:r>
    </w:p>
    <w:p w14:paraId="176E9EAA" w14:textId="77777777" w:rsidR="00EE4CC4" w:rsidRDefault="00EE4CC4">
      <w:pPr>
        <w:spacing w:before="30" w:after="30"/>
      </w:pPr>
    </w:p>
    <w:p w14:paraId="09C9A6B8" w14:textId="77777777" w:rsidR="00EE4CC4" w:rsidRDefault="00333A25">
      <w:pPr>
        <w:pStyle w:val="Heading2"/>
      </w:pPr>
      <w:r>
        <w:t>Minimum Viable Version</w:t>
      </w:r>
    </w:p>
    <w:p w14:paraId="180D94D9" w14:textId="77777777" w:rsidR="00EE4CC4" w:rsidRDefault="00333A25">
      <w:pPr>
        <w:spacing w:before="60" w:after="80"/>
      </w:pPr>
      <w:r>
        <w:t>If the usage-weighted formula is complex initially, start with a simple binary flag:</w:t>
      </w:r>
    </w:p>
    <w:p w14:paraId="5C13FE8E" w14:textId="77777777" w:rsidR="00EE4CC4" w:rsidRDefault="00333A25">
      <w:pPr>
        <w:spacing w:before="60" w:after="60"/>
        <w:ind w:left="720"/>
      </w:pPr>
      <w:proofErr w:type="spellStart"/>
      <w:r>
        <w:rPr>
          <w:rFonts w:ascii="Courier New" w:eastAsia="Courier New" w:hAnsi="Courier New" w:cs="Courier New"/>
          <w:color w:val="222222"/>
          <w:sz w:val="20"/>
          <w:szCs w:val="20"/>
        </w:rPr>
        <w:t>FPI_simple</w:t>
      </w:r>
      <w:proofErr w:type="spellEnd"/>
      <w:r>
        <w:rPr>
          <w:rFonts w:ascii="Courier New" w:eastAsia="Courier New" w:hAnsi="Courier New" w:cs="Courier New"/>
          <w:color w:val="222222"/>
          <w:sz w:val="20"/>
          <w:szCs w:val="20"/>
        </w:rPr>
        <w:t>: show a FOUL TROUBLE badge on the team panel when any</w:t>
      </w:r>
    </w:p>
    <w:p w14:paraId="0619707F" w14:textId="77777777" w:rsidR="00EE4CC4" w:rsidRDefault="00333A25">
      <w:pPr>
        <w:spacing w:before="60" w:after="60"/>
        <w:ind w:left="720"/>
      </w:pPr>
      <w:proofErr w:type="gramStart"/>
      <w:r>
        <w:rPr>
          <w:rFonts w:ascii="Courier New" w:eastAsia="Courier New" w:hAnsi="Courier New" w:cs="Courier New"/>
          <w:color w:val="222222"/>
          <w:sz w:val="20"/>
          <w:szCs w:val="20"/>
        </w:rPr>
        <w:t>top-2</w:t>
      </w:r>
      <w:proofErr w:type="gramEnd"/>
      <w:r>
        <w:rPr>
          <w:rFonts w:ascii="Courier New" w:eastAsia="Courier New" w:hAnsi="Courier New" w:cs="Courier New"/>
          <w:color w:val="222222"/>
          <w:sz w:val="20"/>
          <w:szCs w:val="20"/>
        </w:rPr>
        <w:t xml:space="preserve"> player (by season PPG) meets the Q+1 Rule and is currently benched.</w:t>
      </w:r>
    </w:p>
    <w:p w14:paraId="18FD62A0" w14:textId="77777777" w:rsidR="00EE4CC4" w:rsidRDefault="00EE4CC4">
      <w:pPr>
        <w:spacing w:before="60" w:after="60"/>
        <w:ind w:left="720"/>
      </w:pPr>
    </w:p>
    <w:p w14:paraId="4BBD473A" w14:textId="77777777" w:rsidR="00EE4CC4" w:rsidRDefault="00333A25">
      <w:pPr>
        <w:spacing w:before="60" w:after="60"/>
        <w:ind w:left="720"/>
      </w:pPr>
      <w:r>
        <w:rPr>
          <w:rFonts w:ascii="Courier New" w:eastAsia="Courier New" w:hAnsi="Courier New" w:cs="Courier New"/>
          <w:color w:val="222222"/>
          <w:sz w:val="20"/>
          <w:szCs w:val="20"/>
        </w:rPr>
        <w:t>No math required — just event detection + player lookup.</w:t>
      </w:r>
    </w:p>
    <w:p w14:paraId="37625144" w14:textId="77777777" w:rsidR="00EE4CC4" w:rsidRDefault="00EE4CC4">
      <w:pPr>
        <w:spacing w:before="30" w:after="30"/>
      </w:pPr>
    </w:p>
    <w:p w14:paraId="51D46555" w14:textId="77777777" w:rsidR="00EE4CC4" w:rsidRDefault="00EE4CC4">
      <w:pPr>
        <w:spacing w:before="30" w:after="30"/>
      </w:pPr>
    </w:p>
    <w:p w14:paraId="5C406098" w14:textId="77777777" w:rsidR="00EE4CC4" w:rsidRDefault="00EE4CC4">
      <w:pPr>
        <w:pBdr>
          <w:bottom w:val="single" w:sz="4" w:space="1" w:color="CCCCCC"/>
        </w:pBdr>
        <w:spacing w:before="200" w:after="200"/>
      </w:pPr>
    </w:p>
    <w:p w14:paraId="2CC68495" w14:textId="77777777" w:rsidR="00EE4CC4" w:rsidRDefault="00EE4CC4">
      <w:pPr>
        <w:spacing w:before="30" w:after="30"/>
      </w:pPr>
    </w:p>
    <w:p w14:paraId="56D9080B"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8234"/>
      </w:tblGrid>
      <w:tr w:rsidR="00EE4CC4" w14:paraId="69E0BCA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5F166583" w14:textId="77777777" w:rsidR="00EE4CC4" w:rsidRDefault="00333A25">
            <w:pPr>
              <w:jc w:val="center"/>
            </w:pPr>
            <w:r>
              <w:rPr>
                <w:b/>
                <w:bCs/>
                <w:color w:val="C9A96E"/>
                <w:sz w:val="40"/>
                <w:szCs w:val="40"/>
              </w:rPr>
              <w:t>NRΔ</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7941326C" w14:textId="77777777" w:rsidR="00EE4CC4" w:rsidRDefault="00333A25">
            <w:r>
              <w:rPr>
                <w:b/>
                <w:bCs/>
                <w:color w:val="FFFFFF"/>
                <w:sz w:val="30"/>
                <w:szCs w:val="30"/>
              </w:rPr>
              <w:t xml:space="preserve">Live Net Rating </w:t>
            </w:r>
            <w:proofErr w:type="gramStart"/>
            <w:r>
              <w:rPr>
                <w:b/>
                <w:bCs/>
                <w:color w:val="FFFFFF"/>
                <w:sz w:val="30"/>
                <w:szCs w:val="30"/>
              </w:rPr>
              <w:t xml:space="preserve">Delta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7 ]</w:t>
            </w:r>
            <w:proofErr w:type="gramEnd"/>
          </w:p>
          <w:p w14:paraId="55383F49" w14:textId="77777777" w:rsidR="00EE4CC4" w:rsidRDefault="00333A25">
            <w:r>
              <w:rPr>
                <w:color w:val="AAAAAA"/>
                <w:sz w:val="20"/>
                <w:szCs w:val="20"/>
              </w:rPr>
              <w:t>Current output vs season-average true quality</w:t>
            </w:r>
          </w:p>
        </w:tc>
      </w:tr>
    </w:tbl>
    <w:p w14:paraId="6DB1D9B5" w14:textId="77777777" w:rsidR="00EE4CC4" w:rsidRDefault="00EE4CC4">
      <w:pPr>
        <w:spacing w:before="30" w:after="30"/>
      </w:pPr>
    </w:p>
    <w:p w14:paraId="5AF9F7CD" w14:textId="77777777" w:rsidR="00EE4CC4" w:rsidRDefault="00333A25">
      <w:pPr>
        <w:pStyle w:val="Heading2"/>
      </w:pPr>
      <w:r>
        <w:t>What It Does</w:t>
      </w:r>
    </w:p>
    <w:p w14:paraId="42A467D6" w14:textId="77777777" w:rsidR="00EE4CC4" w:rsidRDefault="00333A25">
      <w:pPr>
        <w:spacing w:before="60" w:after="80"/>
      </w:pPr>
      <w:r>
        <w:t>Measures how far each team is performing above or below their season-average net rating right now, in a rolling 5-minute window. A team running +8 net rating in the last 5 minutes when their season average is +2 is performing 6 points above their true quality — unsustainable. This is the sustainability signal.</w:t>
      </w:r>
    </w:p>
    <w:p w14:paraId="383059F4" w14:textId="77777777" w:rsidR="00EE4CC4" w:rsidRDefault="00EE4CC4">
      <w:pPr>
        <w:spacing w:before="30" w:after="30"/>
      </w:pPr>
    </w:p>
    <w:p w14:paraId="31F7BDFB" w14:textId="77777777" w:rsidR="00EE4CC4" w:rsidRDefault="00333A25">
      <w:pPr>
        <w:pStyle w:val="Heading2"/>
      </w:pPr>
      <w:r>
        <w:t>How It Differs From PA</w:t>
      </w:r>
    </w:p>
    <w:p w14:paraId="084025F2" w14:textId="77777777" w:rsidR="00EE4CC4" w:rsidRDefault="00333A25">
      <w:pPr>
        <w:spacing w:before="60" w:after="80"/>
      </w:pPr>
      <w:r>
        <w:lastRenderedPageBreak/>
        <w:t>PA measures the Four Factors process differential (are they creating advantages?). NRΔ measures the output gap (are they scoring more than their true quality suggests?). PA can be positive for the trailing team AND NRΔ can be extreme positive for the leading team simultaneously. That combination is the strongest regression signal.</w:t>
      </w:r>
    </w:p>
    <w:p w14:paraId="1FFC6DA3" w14:textId="77777777" w:rsidR="00EE4CC4" w:rsidRDefault="00EE4CC4">
      <w:pPr>
        <w:spacing w:before="30" w:after="30"/>
      </w:pPr>
    </w:p>
    <w:p w14:paraId="3206CCF3" w14:textId="77777777" w:rsidR="00EE4CC4" w:rsidRDefault="00333A25">
      <w:pPr>
        <w:pStyle w:val="Heading2"/>
      </w:pPr>
      <w:r>
        <w:t>How to Calculate</w:t>
      </w:r>
    </w:p>
    <w:p w14:paraId="49F14BBC" w14:textId="77777777" w:rsidR="00EE4CC4" w:rsidRDefault="00333A25">
      <w:pPr>
        <w:spacing w:before="60" w:after="60"/>
        <w:ind w:left="720"/>
      </w:pPr>
      <w:r>
        <w:rPr>
          <w:rFonts w:ascii="Courier New" w:eastAsia="Courier New" w:hAnsi="Courier New" w:cs="Courier New"/>
          <w:color w:val="222222"/>
          <w:sz w:val="20"/>
          <w:szCs w:val="20"/>
        </w:rPr>
        <w:t>// Rolling 5-minute window (~10-12 possessions)</w:t>
      </w:r>
    </w:p>
    <w:p w14:paraId="48F353BF" w14:textId="77777777" w:rsidR="00EE4CC4" w:rsidRDefault="00333A25">
      <w:pPr>
        <w:spacing w:before="60" w:after="60"/>
        <w:ind w:left="720"/>
      </w:pPr>
      <w:proofErr w:type="spellStart"/>
      <w:r>
        <w:rPr>
          <w:rFonts w:ascii="Courier New" w:eastAsia="Courier New" w:hAnsi="Courier New" w:cs="Courier New"/>
          <w:color w:val="222222"/>
          <w:sz w:val="20"/>
          <w:szCs w:val="20"/>
        </w:rPr>
        <w:t>Live_NetRtg</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Pts_scored_window</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Pts_allowed_window</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Poss_window</w:t>
      </w:r>
      <w:proofErr w:type="spellEnd"/>
      <w:r>
        <w:rPr>
          <w:rFonts w:ascii="Courier New" w:eastAsia="Courier New" w:hAnsi="Courier New" w:cs="Courier New"/>
          <w:color w:val="222222"/>
          <w:sz w:val="20"/>
          <w:szCs w:val="20"/>
        </w:rPr>
        <w:t xml:space="preserve"> × 100</w:t>
      </w:r>
    </w:p>
    <w:p w14:paraId="39E0A82B" w14:textId="77777777" w:rsidR="00EE4CC4" w:rsidRDefault="00EE4CC4">
      <w:pPr>
        <w:spacing w:before="60" w:after="60"/>
        <w:ind w:left="720"/>
      </w:pPr>
    </w:p>
    <w:p w14:paraId="7AA05508" w14:textId="77777777" w:rsidR="00EE4CC4" w:rsidRDefault="00333A25">
      <w:pPr>
        <w:spacing w:before="60" w:after="60"/>
        <w:ind w:left="720"/>
      </w:pPr>
      <w:r>
        <w:rPr>
          <w:rFonts w:ascii="Courier New" w:eastAsia="Courier New" w:hAnsi="Courier New" w:cs="Courier New"/>
          <w:color w:val="222222"/>
          <w:sz w:val="20"/>
          <w:szCs w:val="20"/>
        </w:rPr>
        <w:t>// Possessions estimate</w:t>
      </w:r>
    </w:p>
    <w:p w14:paraId="73EB04D2" w14:textId="77777777" w:rsidR="00EE4CC4" w:rsidRDefault="00333A25">
      <w:pPr>
        <w:spacing w:before="60" w:after="60"/>
        <w:ind w:left="720"/>
      </w:pPr>
      <w:r>
        <w:rPr>
          <w:rFonts w:ascii="Courier New" w:eastAsia="Courier New" w:hAnsi="Courier New" w:cs="Courier New"/>
          <w:color w:val="222222"/>
          <w:sz w:val="20"/>
          <w:szCs w:val="20"/>
        </w:rPr>
        <w:t>Poss = FGA - OREB + TOV + (0.44 × FTA)</w:t>
      </w:r>
    </w:p>
    <w:p w14:paraId="1A24E24E" w14:textId="77777777" w:rsidR="00EE4CC4" w:rsidRDefault="00EE4CC4">
      <w:pPr>
        <w:spacing w:before="60" w:after="60"/>
        <w:ind w:left="720"/>
      </w:pPr>
    </w:p>
    <w:p w14:paraId="140A811D" w14:textId="77777777" w:rsidR="00EE4CC4" w:rsidRDefault="00333A25">
      <w:pPr>
        <w:spacing w:before="60" w:after="60"/>
        <w:ind w:left="720"/>
      </w:pPr>
      <w:r>
        <w:rPr>
          <w:rFonts w:ascii="Courier New" w:eastAsia="Courier New" w:hAnsi="Courier New" w:cs="Courier New"/>
          <w:color w:val="222222"/>
          <w:sz w:val="20"/>
          <w:szCs w:val="20"/>
        </w:rPr>
        <w:t>// Pre-load season net rating per team from Basketball Reference or NBA.com</w:t>
      </w:r>
    </w:p>
    <w:p w14:paraId="7207E08B" w14:textId="77777777" w:rsidR="00EE4CC4" w:rsidRDefault="00333A25">
      <w:pPr>
        <w:spacing w:before="60" w:after="60"/>
        <w:ind w:left="720"/>
      </w:pPr>
      <w:proofErr w:type="spellStart"/>
      <w:r>
        <w:rPr>
          <w:rFonts w:ascii="Courier New" w:eastAsia="Courier New" w:hAnsi="Courier New" w:cs="Courier New"/>
          <w:color w:val="222222"/>
          <w:sz w:val="20"/>
          <w:szCs w:val="20"/>
        </w:rPr>
        <w:t>Season_NetRtg</w:t>
      </w:r>
      <w:proofErr w:type="spellEnd"/>
      <w:r>
        <w:rPr>
          <w:rFonts w:ascii="Courier New" w:eastAsia="Courier New" w:hAnsi="Courier New" w:cs="Courier New"/>
          <w:color w:val="222222"/>
          <w:sz w:val="20"/>
          <w:szCs w:val="20"/>
        </w:rPr>
        <w:t xml:space="preserve"> = [stored pre-game, updated weekly]</w:t>
      </w:r>
    </w:p>
    <w:p w14:paraId="333E1860" w14:textId="77777777" w:rsidR="00EE4CC4" w:rsidRDefault="00EE4CC4">
      <w:pPr>
        <w:spacing w:before="60" w:after="60"/>
        <w:ind w:left="720"/>
      </w:pPr>
    </w:p>
    <w:p w14:paraId="7039F9A8" w14:textId="77777777" w:rsidR="00EE4CC4" w:rsidRDefault="00333A25">
      <w:pPr>
        <w:spacing w:before="60" w:after="60"/>
        <w:ind w:left="720"/>
      </w:pPr>
      <w:proofErr w:type="spellStart"/>
      <w:r>
        <w:rPr>
          <w:rFonts w:ascii="Courier New" w:eastAsia="Courier New" w:hAnsi="Courier New" w:cs="Courier New"/>
          <w:color w:val="222222"/>
          <w:sz w:val="20"/>
          <w:szCs w:val="20"/>
        </w:rPr>
        <w:t>NRΔ_team</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Live_NetRtg</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Season_NetRtg</w:t>
      </w:r>
      <w:proofErr w:type="spellEnd"/>
    </w:p>
    <w:p w14:paraId="7B2B999D" w14:textId="77777777" w:rsidR="00EE4CC4" w:rsidRDefault="00333A25">
      <w:pPr>
        <w:spacing w:before="60" w:after="60"/>
        <w:ind w:left="720"/>
      </w:pPr>
      <w:proofErr w:type="spellStart"/>
      <w:r>
        <w:rPr>
          <w:rFonts w:ascii="Courier New" w:eastAsia="Courier New" w:hAnsi="Courier New" w:cs="Courier New"/>
          <w:color w:val="222222"/>
          <w:sz w:val="20"/>
          <w:szCs w:val="20"/>
        </w:rPr>
        <w:t>NRΔ_game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NRΔ_home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NRΔ_away</w:t>
      </w:r>
      <w:proofErr w:type="spellEnd"/>
    </w:p>
    <w:p w14:paraId="52B11857" w14:textId="77777777" w:rsidR="00EE4CC4" w:rsidRDefault="00EE4CC4">
      <w:pPr>
        <w:spacing w:before="30" w:after="30"/>
      </w:pPr>
    </w:p>
    <w:p w14:paraId="6EFFA8A1" w14:textId="77777777" w:rsidR="00EE4CC4" w:rsidRDefault="00333A25">
      <w:pPr>
        <w:pStyle w:val="Heading2"/>
      </w:pPr>
      <w:r>
        <w:t xml:space="preserve">What </w:t>
      </w:r>
      <w:proofErr w:type="gramStart"/>
      <w:r>
        <w:t>the Values</w:t>
      </w:r>
      <w:proofErr w:type="gramEnd"/>
      <w:r>
        <w:t xml:space="preserve">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61005A" w14:paraId="311A0E62" w14:textId="77777777">
        <w:tblPrEx>
          <w:tblCellMar>
            <w:top w:w="0" w:type="dxa"/>
            <w:bottom w:w="0" w:type="dxa"/>
          </w:tblCellMar>
        </w:tblPrEx>
        <w:tc>
          <w:tcPr>
            <w:tcW w:w="2800" w:type="dxa"/>
            <w:shd w:val="clear" w:color="auto" w:fill="2C2C2C"/>
            <w:tcMar>
              <w:top w:w="80" w:type="dxa"/>
              <w:left w:w="100" w:type="dxa"/>
              <w:bottom w:w="80" w:type="dxa"/>
              <w:right w:w="80" w:type="dxa"/>
            </w:tcMar>
          </w:tcPr>
          <w:p w14:paraId="60F51F53" w14:textId="77777777" w:rsidR="00EE4CC4" w:rsidRDefault="00333A25">
            <w:r>
              <w:rPr>
                <w:b/>
                <w:bCs/>
                <w:color w:val="C9A96E"/>
                <w:sz w:val="20"/>
                <w:szCs w:val="20"/>
              </w:rPr>
              <w:t>NRΔ</w:t>
            </w:r>
          </w:p>
        </w:tc>
        <w:tc>
          <w:tcPr>
            <w:tcW w:w="3280" w:type="dxa"/>
            <w:shd w:val="clear" w:color="auto" w:fill="2C2C2C"/>
            <w:tcMar>
              <w:top w:w="80" w:type="dxa"/>
              <w:left w:w="100" w:type="dxa"/>
              <w:bottom w:w="80" w:type="dxa"/>
              <w:right w:w="80" w:type="dxa"/>
            </w:tcMar>
          </w:tcPr>
          <w:p w14:paraId="36BF904A" w14:textId="77777777" w:rsidR="00EE4CC4" w:rsidRDefault="00333A25">
            <w:r>
              <w:rPr>
                <w:b/>
                <w:bCs/>
                <w:color w:val="C9A96E"/>
                <w:sz w:val="20"/>
                <w:szCs w:val="20"/>
              </w:rPr>
              <w:t>Meaning</w:t>
            </w:r>
          </w:p>
        </w:tc>
        <w:tc>
          <w:tcPr>
            <w:tcW w:w="3280" w:type="dxa"/>
            <w:shd w:val="clear" w:color="auto" w:fill="2C2C2C"/>
            <w:tcMar>
              <w:top w:w="80" w:type="dxa"/>
              <w:left w:w="100" w:type="dxa"/>
              <w:bottom w:w="80" w:type="dxa"/>
              <w:right w:w="80" w:type="dxa"/>
            </w:tcMar>
          </w:tcPr>
          <w:p w14:paraId="6E0F3841" w14:textId="77777777" w:rsidR="00EE4CC4" w:rsidRDefault="00333A25">
            <w:r>
              <w:rPr>
                <w:b/>
                <w:bCs/>
                <w:color w:val="C9A96E"/>
                <w:sz w:val="20"/>
                <w:szCs w:val="20"/>
              </w:rPr>
              <w:t>Signal</w:t>
            </w:r>
          </w:p>
        </w:tc>
      </w:tr>
      <w:tr w:rsidR="0061005A" w14:paraId="456DAD2A"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3C89358F" w14:textId="77777777" w:rsidR="00EE4CC4" w:rsidRDefault="00333A25">
            <w:r>
              <w:rPr>
                <w:sz w:val="20"/>
                <w:szCs w:val="20"/>
              </w:rPr>
              <w:t>&gt; +8</w:t>
            </w:r>
          </w:p>
        </w:tc>
        <w:tc>
          <w:tcPr>
            <w:tcW w:w="3280" w:type="dxa"/>
            <w:shd w:val="clear" w:color="auto" w:fill="F7F4EE"/>
            <w:tcMar>
              <w:top w:w="70" w:type="dxa"/>
              <w:left w:w="100" w:type="dxa"/>
              <w:bottom w:w="70" w:type="dxa"/>
              <w:right w:w="80" w:type="dxa"/>
            </w:tcMar>
          </w:tcPr>
          <w:p w14:paraId="76D8802B" w14:textId="77777777" w:rsidR="00EE4CC4" w:rsidRDefault="00333A25">
            <w:r>
              <w:rPr>
                <w:sz w:val="20"/>
                <w:szCs w:val="20"/>
              </w:rPr>
              <w:t>Team running WAY above true quality</w:t>
            </w:r>
          </w:p>
        </w:tc>
        <w:tc>
          <w:tcPr>
            <w:tcW w:w="3280" w:type="dxa"/>
            <w:shd w:val="clear" w:color="auto" w:fill="F7F4EE"/>
            <w:tcMar>
              <w:top w:w="70" w:type="dxa"/>
              <w:left w:w="100" w:type="dxa"/>
              <w:bottom w:w="70" w:type="dxa"/>
              <w:right w:w="80" w:type="dxa"/>
            </w:tcMar>
          </w:tcPr>
          <w:p w14:paraId="6AB9EDED" w14:textId="77777777" w:rsidR="00EE4CC4" w:rsidRDefault="00333A25">
            <w:r>
              <w:rPr>
                <w:sz w:val="20"/>
                <w:szCs w:val="20"/>
              </w:rPr>
              <w:t>Regression imminent — buy the other team</w:t>
            </w:r>
          </w:p>
        </w:tc>
      </w:tr>
      <w:tr w:rsidR="0061005A" w14:paraId="565EC201"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0E7E901A" w14:textId="77777777" w:rsidR="00EE4CC4" w:rsidRDefault="00333A25">
            <w:r>
              <w:rPr>
                <w:sz w:val="20"/>
                <w:szCs w:val="20"/>
              </w:rPr>
              <w:t>+4 to +8</w:t>
            </w:r>
          </w:p>
        </w:tc>
        <w:tc>
          <w:tcPr>
            <w:tcW w:w="3280" w:type="dxa"/>
            <w:shd w:val="clear" w:color="auto" w:fill="FFFFFF"/>
            <w:tcMar>
              <w:top w:w="70" w:type="dxa"/>
              <w:left w:w="100" w:type="dxa"/>
              <w:bottom w:w="70" w:type="dxa"/>
              <w:right w:w="80" w:type="dxa"/>
            </w:tcMar>
          </w:tcPr>
          <w:p w14:paraId="286AEC38" w14:textId="77777777" w:rsidR="00EE4CC4" w:rsidRDefault="00333A25">
            <w:r>
              <w:rPr>
                <w:sz w:val="20"/>
                <w:szCs w:val="20"/>
              </w:rPr>
              <w:t>Team running above baseline</w:t>
            </w:r>
          </w:p>
        </w:tc>
        <w:tc>
          <w:tcPr>
            <w:tcW w:w="3280" w:type="dxa"/>
            <w:shd w:val="clear" w:color="auto" w:fill="FFFFFF"/>
            <w:tcMar>
              <w:top w:w="70" w:type="dxa"/>
              <w:left w:w="100" w:type="dxa"/>
              <w:bottom w:w="70" w:type="dxa"/>
              <w:right w:w="80" w:type="dxa"/>
            </w:tcMar>
          </w:tcPr>
          <w:p w14:paraId="28F4F1B8" w14:textId="77777777" w:rsidR="00EE4CC4" w:rsidRDefault="00333A25">
            <w:r>
              <w:rPr>
                <w:sz w:val="20"/>
                <w:szCs w:val="20"/>
              </w:rPr>
              <w:t>Elevated — watch for regression</w:t>
            </w:r>
          </w:p>
        </w:tc>
      </w:tr>
      <w:tr w:rsidR="0061005A" w14:paraId="62597872"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41DDF122" w14:textId="77777777" w:rsidR="00EE4CC4" w:rsidRDefault="00333A25">
            <w:r>
              <w:rPr>
                <w:sz w:val="20"/>
                <w:szCs w:val="20"/>
              </w:rPr>
              <w:t>-4 to +4</w:t>
            </w:r>
          </w:p>
        </w:tc>
        <w:tc>
          <w:tcPr>
            <w:tcW w:w="3280" w:type="dxa"/>
            <w:shd w:val="clear" w:color="auto" w:fill="F7F4EE"/>
            <w:tcMar>
              <w:top w:w="70" w:type="dxa"/>
              <w:left w:w="100" w:type="dxa"/>
              <w:bottom w:w="70" w:type="dxa"/>
              <w:right w:w="80" w:type="dxa"/>
            </w:tcMar>
          </w:tcPr>
          <w:p w14:paraId="7A786F9A" w14:textId="77777777" w:rsidR="00EE4CC4" w:rsidRDefault="00333A25">
            <w:r>
              <w:rPr>
                <w:sz w:val="20"/>
                <w:szCs w:val="20"/>
              </w:rPr>
              <w:t>Performing near true quality</w:t>
            </w:r>
          </w:p>
        </w:tc>
        <w:tc>
          <w:tcPr>
            <w:tcW w:w="3280" w:type="dxa"/>
            <w:shd w:val="clear" w:color="auto" w:fill="F7F4EE"/>
            <w:tcMar>
              <w:top w:w="70" w:type="dxa"/>
              <w:left w:w="100" w:type="dxa"/>
              <w:bottom w:w="70" w:type="dxa"/>
              <w:right w:w="80" w:type="dxa"/>
            </w:tcMar>
          </w:tcPr>
          <w:p w14:paraId="795E675F" w14:textId="77777777" w:rsidR="00EE4CC4" w:rsidRDefault="00333A25">
            <w:r>
              <w:rPr>
                <w:sz w:val="20"/>
                <w:szCs w:val="20"/>
              </w:rPr>
              <w:t>Neutral — score reflects actual quality</w:t>
            </w:r>
          </w:p>
        </w:tc>
      </w:tr>
      <w:tr w:rsidR="0061005A" w14:paraId="37D6D14A"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514D9533" w14:textId="77777777" w:rsidR="00EE4CC4" w:rsidRDefault="00333A25">
            <w:r>
              <w:rPr>
                <w:sz w:val="20"/>
                <w:szCs w:val="20"/>
              </w:rPr>
              <w:t>-4 to -8</w:t>
            </w:r>
          </w:p>
        </w:tc>
        <w:tc>
          <w:tcPr>
            <w:tcW w:w="3280" w:type="dxa"/>
            <w:shd w:val="clear" w:color="auto" w:fill="FFFFFF"/>
            <w:tcMar>
              <w:top w:w="70" w:type="dxa"/>
              <w:left w:w="100" w:type="dxa"/>
              <w:bottom w:w="70" w:type="dxa"/>
              <w:right w:w="80" w:type="dxa"/>
            </w:tcMar>
          </w:tcPr>
          <w:p w14:paraId="2861939B" w14:textId="77777777" w:rsidR="00EE4CC4" w:rsidRDefault="00333A25">
            <w:r>
              <w:rPr>
                <w:sz w:val="20"/>
                <w:szCs w:val="20"/>
              </w:rPr>
              <w:t>Team underperforming baseline</w:t>
            </w:r>
          </w:p>
        </w:tc>
        <w:tc>
          <w:tcPr>
            <w:tcW w:w="3280" w:type="dxa"/>
            <w:shd w:val="clear" w:color="auto" w:fill="FFFFFF"/>
            <w:tcMar>
              <w:top w:w="70" w:type="dxa"/>
              <w:left w:w="100" w:type="dxa"/>
              <w:bottom w:w="70" w:type="dxa"/>
              <w:right w:w="80" w:type="dxa"/>
            </w:tcMar>
          </w:tcPr>
          <w:p w14:paraId="42685F20" w14:textId="77777777" w:rsidR="00EE4CC4" w:rsidRDefault="00333A25">
            <w:r>
              <w:rPr>
                <w:sz w:val="20"/>
                <w:szCs w:val="20"/>
              </w:rPr>
              <w:t>May be cold — potential buy if other signals align</w:t>
            </w:r>
          </w:p>
        </w:tc>
      </w:tr>
      <w:tr w:rsidR="0061005A" w14:paraId="5F12F825"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2143989B" w14:textId="77777777" w:rsidR="00EE4CC4" w:rsidRDefault="00333A25">
            <w:r>
              <w:rPr>
                <w:sz w:val="20"/>
                <w:szCs w:val="20"/>
              </w:rPr>
              <w:t>&lt; -8</w:t>
            </w:r>
          </w:p>
        </w:tc>
        <w:tc>
          <w:tcPr>
            <w:tcW w:w="3280" w:type="dxa"/>
            <w:shd w:val="clear" w:color="auto" w:fill="F7F4EE"/>
            <w:tcMar>
              <w:top w:w="70" w:type="dxa"/>
              <w:left w:w="100" w:type="dxa"/>
              <w:bottom w:w="70" w:type="dxa"/>
              <w:right w:w="80" w:type="dxa"/>
            </w:tcMar>
          </w:tcPr>
          <w:p w14:paraId="39422782" w14:textId="77777777" w:rsidR="00EE4CC4" w:rsidRDefault="00333A25">
            <w:r>
              <w:rPr>
                <w:sz w:val="20"/>
                <w:szCs w:val="20"/>
              </w:rPr>
              <w:t>Team running far below true quality</w:t>
            </w:r>
          </w:p>
        </w:tc>
        <w:tc>
          <w:tcPr>
            <w:tcW w:w="3280" w:type="dxa"/>
            <w:shd w:val="clear" w:color="auto" w:fill="F7F4EE"/>
            <w:tcMar>
              <w:top w:w="70" w:type="dxa"/>
              <w:left w:w="100" w:type="dxa"/>
              <w:bottom w:w="70" w:type="dxa"/>
              <w:right w:w="80" w:type="dxa"/>
            </w:tcMar>
          </w:tcPr>
          <w:p w14:paraId="39F27EB8" w14:textId="77777777" w:rsidR="00EE4CC4" w:rsidRDefault="00333A25">
            <w:r>
              <w:rPr>
                <w:sz w:val="20"/>
                <w:szCs w:val="20"/>
              </w:rPr>
              <w:t>Cold team — possible regression upward</w:t>
            </w:r>
          </w:p>
        </w:tc>
      </w:tr>
    </w:tbl>
    <w:p w14:paraId="7E833530" w14:textId="77777777" w:rsidR="00EE4CC4" w:rsidRDefault="00EE4CC4">
      <w:pPr>
        <w:spacing w:before="30" w:after="30"/>
      </w:pPr>
    </w:p>
    <w:p w14:paraId="0A9C6049" w14:textId="77777777" w:rsidR="00EE4CC4" w:rsidRDefault="00333A25">
      <w:pPr>
        <w:pStyle w:val="Heading2"/>
      </w:pPr>
      <w:r>
        <w:t>How to Display</w:t>
      </w:r>
    </w:p>
    <w:p w14:paraId="2C268F16" w14:textId="77777777" w:rsidR="00EE4CC4" w:rsidRDefault="00333A25">
      <w:pPr>
        <w:pStyle w:val="ListParagraph"/>
        <w:numPr>
          <w:ilvl w:val="0"/>
          <w:numId w:val="2"/>
        </w:numPr>
        <w:spacing w:before="40" w:after="40"/>
      </w:pPr>
      <w:r>
        <w:t>Panel type: new subpanel row</w:t>
      </w:r>
    </w:p>
    <w:p w14:paraId="5E4C0C2B" w14:textId="77777777" w:rsidR="00EE4CC4" w:rsidRDefault="00333A25">
      <w:pPr>
        <w:pStyle w:val="ListParagraph"/>
        <w:numPr>
          <w:ilvl w:val="0"/>
          <w:numId w:val="2"/>
        </w:numPr>
        <w:spacing w:before="40" w:after="40"/>
      </w:pPr>
      <w:r>
        <w:t>Chart type: dual line chart — one line per team (home/away)</w:t>
      </w:r>
    </w:p>
    <w:p w14:paraId="267BAAE9" w14:textId="77777777" w:rsidR="00EE4CC4" w:rsidRDefault="00333A25">
      <w:pPr>
        <w:pStyle w:val="ListParagraph"/>
        <w:numPr>
          <w:ilvl w:val="0"/>
          <w:numId w:val="2"/>
        </w:numPr>
        <w:spacing w:before="40" w:after="40"/>
      </w:pPr>
      <w:r>
        <w:t>Colors: match team jersey colors from ESX's existing team color system, or home=blue, away=red</w:t>
      </w:r>
    </w:p>
    <w:p w14:paraId="71586596" w14:textId="77777777" w:rsidR="00EE4CC4" w:rsidRDefault="00333A25">
      <w:pPr>
        <w:pStyle w:val="ListParagraph"/>
        <w:numPr>
          <w:ilvl w:val="0"/>
          <w:numId w:val="2"/>
        </w:numPr>
        <w:spacing w:before="40" w:after="40"/>
      </w:pPr>
      <w:r>
        <w:t>Reference lines: dashed at +8 and -8 (regression threshold)</w:t>
      </w:r>
    </w:p>
    <w:p w14:paraId="673E2D7E" w14:textId="77777777" w:rsidR="00EE4CC4" w:rsidRDefault="00333A25">
      <w:pPr>
        <w:pStyle w:val="ListParagraph"/>
        <w:numPr>
          <w:ilvl w:val="0"/>
          <w:numId w:val="2"/>
        </w:numPr>
        <w:spacing w:before="40" w:after="40"/>
      </w:pPr>
      <w:r>
        <w:t>Zero line: solid gray — team performing exactly at season baseline</w:t>
      </w:r>
    </w:p>
    <w:p w14:paraId="57641A4E" w14:textId="77777777" w:rsidR="00EE4CC4" w:rsidRDefault="00333A25">
      <w:pPr>
        <w:pStyle w:val="ListParagraph"/>
        <w:numPr>
          <w:ilvl w:val="0"/>
          <w:numId w:val="2"/>
        </w:numPr>
        <w:spacing w:before="40" w:after="40"/>
      </w:pPr>
      <w:r>
        <w:t>Label: `NRΔ: LAL +6.2 | NOP -3.1`</w:t>
      </w:r>
    </w:p>
    <w:p w14:paraId="365212E1" w14:textId="77777777" w:rsidR="00EE4CC4" w:rsidRDefault="00EE4CC4">
      <w:pPr>
        <w:spacing w:before="30" w:after="30"/>
      </w:pPr>
    </w:p>
    <w:p w14:paraId="05AB14D6" w14:textId="77777777" w:rsidR="00EE4CC4" w:rsidRDefault="00333A25">
      <w:pPr>
        <w:pStyle w:val="Heading2"/>
      </w:pPr>
      <w:r>
        <w:t>Data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4CC4" w14:paraId="4F343DEB" w14:textId="77777777">
        <w:tblPrEx>
          <w:tblCellMar>
            <w:top w:w="0" w:type="dxa"/>
            <w:bottom w:w="0" w:type="dxa"/>
          </w:tblCellMar>
        </w:tblPrEx>
        <w:tc>
          <w:tcPr>
            <w:tcW w:w="9360" w:type="dxa"/>
            <w:tcBorders>
              <w:top w:val="none" w:sz="0" w:space="0" w:color="FFFFFF"/>
              <w:left w:val="single" w:sz="14" w:space="0" w:color="C9A96E"/>
              <w:bottom w:val="none" w:sz="0" w:space="0" w:color="FFFFFF"/>
              <w:right w:val="none" w:sz="0" w:space="0" w:color="FFFFFF"/>
            </w:tcBorders>
            <w:shd w:val="clear" w:color="auto" w:fill="F7F4EE"/>
            <w:tcMar>
              <w:top w:w="100" w:type="dxa"/>
              <w:left w:w="180" w:type="dxa"/>
              <w:bottom w:w="100" w:type="dxa"/>
              <w:right w:w="180" w:type="dxa"/>
            </w:tcMar>
          </w:tcPr>
          <w:p w14:paraId="0F4B1A15" w14:textId="77777777" w:rsidR="00EE4CC4" w:rsidRDefault="00333A25">
            <w:r>
              <w:rPr>
                <w:i/>
                <w:iCs/>
                <w:sz w:val="21"/>
                <w:szCs w:val="21"/>
              </w:rPr>
              <w:t>Season net rating per team needs to be pre-loaded and refreshed weekly. Pull from NBA.com/stats or Basketball Reference. This is static lookup data — one API call before tip-off, not during the game.</w:t>
            </w:r>
          </w:p>
        </w:tc>
      </w:tr>
    </w:tbl>
    <w:p w14:paraId="2238333E" w14:textId="77777777" w:rsidR="00EE4CC4" w:rsidRDefault="00EE4CC4">
      <w:pPr>
        <w:spacing w:before="30" w:after="30"/>
      </w:pPr>
    </w:p>
    <w:p w14:paraId="6112A751" w14:textId="77777777" w:rsidR="00EE4CC4" w:rsidRDefault="00EE4CC4">
      <w:pPr>
        <w:spacing w:before="30" w:after="30"/>
      </w:pPr>
    </w:p>
    <w:p w14:paraId="23A9A771" w14:textId="77777777" w:rsidR="00EE4CC4" w:rsidRDefault="00EE4CC4">
      <w:pPr>
        <w:pBdr>
          <w:bottom w:val="single" w:sz="4" w:space="1" w:color="CCCCCC"/>
        </w:pBdr>
        <w:spacing w:before="200" w:after="200"/>
      </w:pPr>
    </w:p>
    <w:p w14:paraId="3E896BCC" w14:textId="77777777" w:rsidR="00EE4CC4" w:rsidRDefault="00EE4CC4">
      <w:pPr>
        <w:spacing w:before="30" w:after="30"/>
      </w:pPr>
    </w:p>
    <w:p w14:paraId="38F95178"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8277"/>
      </w:tblGrid>
      <w:tr w:rsidR="00EE4CC4" w14:paraId="518B753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4FB732B2" w14:textId="77777777" w:rsidR="00EE4CC4" w:rsidRDefault="00333A25">
            <w:pPr>
              <w:jc w:val="center"/>
            </w:pPr>
            <w:r>
              <w:rPr>
                <w:b/>
                <w:bCs/>
                <w:color w:val="C9A96E"/>
                <w:sz w:val="40"/>
                <w:szCs w:val="40"/>
              </w:rPr>
              <w:t>TDU</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4220C928" w14:textId="77777777" w:rsidR="00EE4CC4" w:rsidRDefault="00333A25">
            <w:r>
              <w:rPr>
                <w:b/>
                <w:bCs/>
                <w:color w:val="FFFFFF"/>
                <w:sz w:val="30"/>
                <w:szCs w:val="30"/>
              </w:rPr>
              <w:t xml:space="preserve">Time Decay / Urgency </w:t>
            </w:r>
            <w:proofErr w:type="gramStart"/>
            <w:r>
              <w:rPr>
                <w:b/>
                <w:bCs/>
                <w:color w:val="FFFFFF"/>
                <w:sz w:val="30"/>
                <w:szCs w:val="30"/>
              </w:rPr>
              <w:t xml:space="preserve">Indicator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6 ]</w:t>
            </w:r>
            <w:proofErr w:type="gramEnd"/>
          </w:p>
          <w:p w14:paraId="7ED1CBFC" w14:textId="77777777" w:rsidR="00EE4CC4" w:rsidRDefault="00333A25">
            <w:r>
              <w:rPr>
                <w:color w:val="AAAAAA"/>
                <w:sz w:val="20"/>
                <w:szCs w:val="20"/>
              </w:rPr>
              <w:t>How fast does the trailing team need to score?</w:t>
            </w:r>
          </w:p>
        </w:tc>
      </w:tr>
    </w:tbl>
    <w:p w14:paraId="6E1B88FA" w14:textId="77777777" w:rsidR="00EE4CC4" w:rsidRDefault="00EE4CC4">
      <w:pPr>
        <w:spacing w:before="30" w:after="30"/>
      </w:pPr>
    </w:p>
    <w:p w14:paraId="3162D728" w14:textId="77777777" w:rsidR="00EE4CC4" w:rsidRDefault="00333A25">
      <w:pPr>
        <w:pStyle w:val="Heading2"/>
      </w:pPr>
      <w:r>
        <w:t>What It Does</w:t>
      </w:r>
    </w:p>
    <w:p w14:paraId="37E4E895" w14:textId="77777777" w:rsidR="00EE4CC4" w:rsidRDefault="00333A25">
      <w:pPr>
        <w:spacing w:before="60" w:after="80"/>
      </w:pPr>
      <w:r>
        <w:t xml:space="preserve">Calculates the required scoring rate for the trailing team to overcome their deficit and compares it to historically achievable rates. Creates a visual urgency curve that shows when a game has moved from 'live comeback' to 'mathematically dead.' Markets often price dead games too slowly, especially in the </w:t>
      </w:r>
      <w:proofErr w:type="gramStart"/>
      <w:r>
        <w:t>8-12 point</w:t>
      </w:r>
      <w:proofErr w:type="gramEnd"/>
      <w:r>
        <w:t xml:space="preserve"> range with 4-6 minutes left.</w:t>
      </w:r>
    </w:p>
    <w:p w14:paraId="63BB67CE" w14:textId="77777777" w:rsidR="00EE4CC4" w:rsidRDefault="00EE4CC4">
      <w:pPr>
        <w:spacing w:before="30" w:after="30"/>
      </w:pPr>
    </w:p>
    <w:p w14:paraId="278A3536" w14:textId="77777777" w:rsidR="00EE4CC4" w:rsidRDefault="00333A25">
      <w:pPr>
        <w:pStyle w:val="Heading2"/>
      </w:pPr>
      <w:r>
        <w:t>How to Calculate</w:t>
      </w:r>
    </w:p>
    <w:p w14:paraId="7C281741" w14:textId="77777777" w:rsidR="00EE4CC4" w:rsidRDefault="00333A25">
      <w:pPr>
        <w:spacing w:before="60" w:after="60"/>
        <w:ind w:left="720"/>
      </w:pPr>
      <w:r>
        <w:rPr>
          <w:rFonts w:ascii="Courier New" w:eastAsia="Courier New" w:hAnsi="Courier New" w:cs="Courier New"/>
          <w:color w:val="222222"/>
          <w:sz w:val="20"/>
          <w:szCs w:val="20"/>
        </w:rPr>
        <w:t xml:space="preserve">Deficit = </w:t>
      </w:r>
      <w:proofErr w:type="spellStart"/>
      <w:r>
        <w:rPr>
          <w:rFonts w:ascii="Courier New" w:eastAsia="Courier New" w:hAnsi="Courier New" w:cs="Courier New"/>
          <w:color w:val="222222"/>
          <w:sz w:val="20"/>
          <w:szCs w:val="20"/>
        </w:rPr>
        <w:t>leading_team_score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trailing_team_score</w:t>
      </w:r>
      <w:proofErr w:type="spellEnd"/>
    </w:p>
    <w:p w14:paraId="2911131F" w14:textId="77777777" w:rsidR="00EE4CC4" w:rsidRDefault="00333A25">
      <w:pPr>
        <w:spacing w:before="60" w:after="60"/>
        <w:ind w:left="720"/>
      </w:pPr>
      <w:proofErr w:type="spellStart"/>
      <w:r>
        <w:rPr>
          <w:rFonts w:ascii="Courier New" w:eastAsia="Courier New" w:hAnsi="Courier New" w:cs="Courier New"/>
          <w:color w:val="222222"/>
          <w:sz w:val="20"/>
          <w:szCs w:val="20"/>
        </w:rPr>
        <w:t>Minutes_remaining</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game_clock_seconds</w:t>
      </w:r>
      <w:proofErr w:type="spellEnd"/>
      <w:r>
        <w:rPr>
          <w:rFonts w:ascii="Courier New" w:eastAsia="Courier New" w:hAnsi="Courier New" w:cs="Courier New"/>
          <w:color w:val="222222"/>
          <w:sz w:val="20"/>
          <w:szCs w:val="20"/>
        </w:rPr>
        <w:t xml:space="preserve"> / 60</w:t>
      </w:r>
    </w:p>
    <w:p w14:paraId="0F176581" w14:textId="77777777" w:rsidR="00EE4CC4" w:rsidRDefault="00EE4CC4">
      <w:pPr>
        <w:spacing w:before="60" w:after="60"/>
        <w:ind w:left="720"/>
      </w:pPr>
    </w:p>
    <w:p w14:paraId="0F9DC628" w14:textId="77777777" w:rsidR="00EE4CC4" w:rsidRDefault="00333A25">
      <w:pPr>
        <w:spacing w:before="60" w:after="60"/>
        <w:ind w:left="720"/>
      </w:pPr>
      <w:r>
        <w:rPr>
          <w:rFonts w:ascii="Courier New" w:eastAsia="Courier New" w:hAnsi="Courier New" w:cs="Courier New"/>
          <w:color w:val="222222"/>
          <w:sz w:val="20"/>
          <w:szCs w:val="20"/>
        </w:rPr>
        <w:t>// Required points per minute for trailing team</w:t>
      </w:r>
    </w:p>
    <w:p w14:paraId="32C79A2A" w14:textId="77777777" w:rsidR="00EE4CC4" w:rsidRDefault="00333A25">
      <w:pPr>
        <w:spacing w:before="60" w:after="60"/>
        <w:ind w:left="720"/>
      </w:pPr>
      <w:proofErr w:type="spellStart"/>
      <w:r>
        <w:rPr>
          <w:rFonts w:ascii="Courier New" w:eastAsia="Courier New" w:hAnsi="Courier New" w:cs="Courier New"/>
          <w:color w:val="222222"/>
          <w:sz w:val="20"/>
          <w:szCs w:val="20"/>
        </w:rPr>
        <w:t>Required_PPM</w:t>
      </w:r>
      <w:proofErr w:type="spellEnd"/>
      <w:r>
        <w:rPr>
          <w:rFonts w:ascii="Courier New" w:eastAsia="Courier New" w:hAnsi="Courier New" w:cs="Courier New"/>
          <w:color w:val="222222"/>
          <w:sz w:val="20"/>
          <w:szCs w:val="20"/>
        </w:rPr>
        <w:t xml:space="preserve"> = Deficit / </w:t>
      </w:r>
      <w:proofErr w:type="spellStart"/>
      <w:r>
        <w:rPr>
          <w:rFonts w:ascii="Courier New" w:eastAsia="Courier New" w:hAnsi="Courier New" w:cs="Courier New"/>
          <w:color w:val="222222"/>
          <w:sz w:val="20"/>
          <w:szCs w:val="20"/>
        </w:rPr>
        <w:t>Minutes_remaining</w:t>
      </w:r>
      <w:proofErr w:type="spellEnd"/>
    </w:p>
    <w:p w14:paraId="2E72087D" w14:textId="77777777" w:rsidR="00EE4CC4" w:rsidRDefault="00EE4CC4">
      <w:pPr>
        <w:spacing w:before="60" w:after="60"/>
        <w:ind w:left="720"/>
      </w:pPr>
    </w:p>
    <w:p w14:paraId="67BC64F8" w14:textId="77777777" w:rsidR="00EE4CC4" w:rsidRDefault="00333A25">
      <w:pPr>
        <w:spacing w:before="60" w:after="60"/>
        <w:ind w:left="720"/>
      </w:pPr>
      <w:r>
        <w:rPr>
          <w:rFonts w:ascii="Courier New" w:eastAsia="Courier New" w:hAnsi="Courier New" w:cs="Courier New"/>
          <w:color w:val="222222"/>
          <w:sz w:val="20"/>
          <w:szCs w:val="20"/>
        </w:rPr>
        <w:t>// Urgency Index (0-100 scale)</w:t>
      </w:r>
    </w:p>
    <w:p w14:paraId="417A7BD3" w14:textId="77777777" w:rsidR="00EE4CC4" w:rsidRDefault="00333A25">
      <w:pPr>
        <w:spacing w:before="60" w:after="60"/>
        <w:ind w:left="720"/>
      </w:pPr>
      <w:r>
        <w:rPr>
          <w:rFonts w:ascii="Courier New" w:eastAsia="Courier New" w:hAnsi="Courier New" w:cs="Courier New"/>
          <w:color w:val="222222"/>
          <w:sz w:val="20"/>
          <w:szCs w:val="20"/>
        </w:rPr>
        <w:t>// Historical max sustainable PPM over 5+ minutes: ~1.8</w:t>
      </w:r>
    </w:p>
    <w:p w14:paraId="12ED1F8D" w14:textId="77777777" w:rsidR="00EE4CC4" w:rsidRDefault="00333A25">
      <w:pPr>
        <w:spacing w:before="60" w:after="60"/>
        <w:ind w:left="720"/>
      </w:pPr>
      <w:r>
        <w:rPr>
          <w:rFonts w:ascii="Courier New" w:eastAsia="Courier New" w:hAnsi="Courier New" w:cs="Courier New"/>
          <w:color w:val="222222"/>
          <w:sz w:val="20"/>
          <w:szCs w:val="20"/>
        </w:rPr>
        <w:t>// NBA average PPM per team: ~1.1</w:t>
      </w:r>
    </w:p>
    <w:p w14:paraId="2DE02C28" w14:textId="77777777" w:rsidR="00EE4CC4" w:rsidRDefault="00333A25">
      <w:pPr>
        <w:spacing w:before="60" w:after="60"/>
        <w:ind w:left="720"/>
      </w:pPr>
      <w:proofErr w:type="spellStart"/>
      <w:r>
        <w:rPr>
          <w:rFonts w:ascii="Courier New" w:eastAsia="Courier New" w:hAnsi="Courier New" w:cs="Courier New"/>
          <w:color w:val="222222"/>
          <w:sz w:val="20"/>
          <w:szCs w:val="20"/>
        </w:rPr>
        <w:t>Urgency_ratio</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Required_PPM</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1.8  /</w:t>
      </w:r>
      <w:proofErr w:type="gramEnd"/>
      <w:r>
        <w:rPr>
          <w:rFonts w:ascii="Courier New" w:eastAsia="Courier New" w:hAnsi="Courier New" w:cs="Courier New"/>
          <w:color w:val="222222"/>
          <w:sz w:val="20"/>
          <w:szCs w:val="20"/>
        </w:rPr>
        <w:t>/ 1.0 = at historical maximum</w:t>
      </w:r>
    </w:p>
    <w:p w14:paraId="0C0ABC66" w14:textId="77777777" w:rsidR="00EE4CC4" w:rsidRDefault="00333A25">
      <w:pPr>
        <w:spacing w:before="60" w:after="60"/>
        <w:ind w:left="720"/>
      </w:pPr>
      <w:proofErr w:type="spellStart"/>
      <w:r>
        <w:rPr>
          <w:rFonts w:ascii="Courier New" w:eastAsia="Courier New" w:hAnsi="Courier New" w:cs="Courier New"/>
          <w:color w:val="222222"/>
          <w:sz w:val="20"/>
          <w:szCs w:val="20"/>
        </w:rPr>
        <w:t>Urgency_Index</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min(</w:t>
      </w:r>
      <w:proofErr w:type="spellStart"/>
      <w:proofErr w:type="gramEnd"/>
      <w:r>
        <w:rPr>
          <w:rFonts w:ascii="Courier New" w:eastAsia="Courier New" w:hAnsi="Courier New" w:cs="Courier New"/>
          <w:color w:val="222222"/>
          <w:sz w:val="20"/>
          <w:szCs w:val="20"/>
        </w:rPr>
        <w:t>Urgency_ratio</w:t>
      </w:r>
      <w:proofErr w:type="spellEnd"/>
      <w:r>
        <w:rPr>
          <w:rFonts w:ascii="Courier New" w:eastAsia="Courier New" w:hAnsi="Courier New" w:cs="Courier New"/>
          <w:color w:val="222222"/>
          <w:sz w:val="20"/>
          <w:szCs w:val="20"/>
        </w:rPr>
        <w:t xml:space="preserve"> × 100, 100</w:t>
      </w:r>
      <w:proofErr w:type="gramStart"/>
      <w:r>
        <w:rPr>
          <w:rFonts w:ascii="Courier New" w:eastAsia="Courier New" w:hAnsi="Courier New" w:cs="Courier New"/>
          <w:color w:val="222222"/>
          <w:sz w:val="20"/>
          <w:szCs w:val="20"/>
        </w:rPr>
        <w:t>)  /</w:t>
      </w:r>
      <w:proofErr w:type="gramEnd"/>
      <w:r>
        <w:rPr>
          <w:rFonts w:ascii="Courier New" w:eastAsia="Courier New" w:hAnsi="Courier New" w:cs="Courier New"/>
          <w:color w:val="222222"/>
          <w:sz w:val="20"/>
          <w:szCs w:val="20"/>
        </w:rPr>
        <w:t>/ cap at 100</w:t>
      </w:r>
    </w:p>
    <w:p w14:paraId="12EA3B92" w14:textId="77777777" w:rsidR="00EE4CC4" w:rsidRDefault="00EE4CC4">
      <w:pPr>
        <w:spacing w:before="30" w:after="30"/>
      </w:pPr>
    </w:p>
    <w:p w14:paraId="3EFC1174" w14:textId="77777777" w:rsidR="00EE4CC4" w:rsidRDefault="00333A25">
      <w:pPr>
        <w:pStyle w:val="Heading2"/>
      </w:pPr>
      <w:r>
        <w:t xml:space="preserve">What </w:t>
      </w:r>
      <w:proofErr w:type="gramStart"/>
      <w:r>
        <w:t>the Values</w:t>
      </w:r>
      <w:proofErr w:type="gramEnd"/>
      <w:r>
        <w:t xml:space="preserve">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2186"/>
        <w:gridCol w:w="2186"/>
        <w:gridCol w:w="2186"/>
      </w:tblGrid>
      <w:tr w:rsidR="0061005A" w14:paraId="5DD1C185" w14:textId="77777777">
        <w:tblPrEx>
          <w:tblCellMar>
            <w:top w:w="0" w:type="dxa"/>
            <w:bottom w:w="0" w:type="dxa"/>
          </w:tblCellMar>
        </w:tblPrEx>
        <w:tc>
          <w:tcPr>
            <w:tcW w:w="2800" w:type="dxa"/>
            <w:shd w:val="clear" w:color="auto" w:fill="2C2C2C"/>
            <w:tcMar>
              <w:top w:w="80" w:type="dxa"/>
              <w:left w:w="100" w:type="dxa"/>
              <w:bottom w:w="80" w:type="dxa"/>
              <w:right w:w="80" w:type="dxa"/>
            </w:tcMar>
          </w:tcPr>
          <w:p w14:paraId="67365891" w14:textId="77777777" w:rsidR="00EE4CC4" w:rsidRDefault="00333A25">
            <w:r>
              <w:rPr>
                <w:b/>
                <w:bCs/>
                <w:color w:val="C9A96E"/>
                <w:sz w:val="20"/>
                <w:szCs w:val="20"/>
              </w:rPr>
              <w:t>Urgency Index</w:t>
            </w:r>
          </w:p>
        </w:tc>
        <w:tc>
          <w:tcPr>
            <w:tcW w:w="2186" w:type="dxa"/>
            <w:shd w:val="clear" w:color="auto" w:fill="2C2C2C"/>
            <w:tcMar>
              <w:top w:w="80" w:type="dxa"/>
              <w:left w:w="100" w:type="dxa"/>
              <w:bottom w:w="80" w:type="dxa"/>
              <w:right w:w="80" w:type="dxa"/>
            </w:tcMar>
          </w:tcPr>
          <w:p w14:paraId="2AF0B32E" w14:textId="77777777" w:rsidR="00EE4CC4" w:rsidRDefault="00333A25">
            <w:r>
              <w:rPr>
                <w:b/>
                <w:bCs/>
                <w:color w:val="C9A96E"/>
                <w:sz w:val="20"/>
                <w:szCs w:val="20"/>
              </w:rPr>
              <w:t>Required PPM</w:t>
            </w:r>
          </w:p>
        </w:tc>
        <w:tc>
          <w:tcPr>
            <w:tcW w:w="2186" w:type="dxa"/>
            <w:shd w:val="clear" w:color="auto" w:fill="2C2C2C"/>
            <w:tcMar>
              <w:top w:w="80" w:type="dxa"/>
              <w:left w:w="100" w:type="dxa"/>
              <w:bottom w:w="80" w:type="dxa"/>
              <w:right w:w="80" w:type="dxa"/>
            </w:tcMar>
          </w:tcPr>
          <w:p w14:paraId="6F16B2E4" w14:textId="77777777" w:rsidR="00EE4CC4" w:rsidRDefault="00333A25">
            <w:r>
              <w:rPr>
                <w:b/>
                <w:bCs/>
                <w:color w:val="C9A96E"/>
                <w:sz w:val="20"/>
                <w:szCs w:val="20"/>
              </w:rPr>
              <w:t>Meaning</w:t>
            </w:r>
          </w:p>
        </w:tc>
        <w:tc>
          <w:tcPr>
            <w:tcW w:w="2186" w:type="dxa"/>
            <w:shd w:val="clear" w:color="auto" w:fill="2C2C2C"/>
            <w:tcMar>
              <w:top w:w="80" w:type="dxa"/>
              <w:left w:w="100" w:type="dxa"/>
              <w:bottom w:w="80" w:type="dxa"/>
              <w:right w:w="80" w:type="dxa"/>
            </w:tcMar>
          </w:tcPr>
          <w:p w14:paraId="54D9C418" w14:textId="77777777" w:rsidR="00EE4CC4" w:rsidRDefault="00333A25">
            <w:r>
              <w:rPr>
                <w:b/>
                <w:bCs/>
                <w:color w:val="C9A96E"/>
                <w:sz w:val="20"/>
                <w:szCs w:val="20"/>
              </w:rPr>
              <w:t>Display</w:t>
            </w:r>
          </w:p>
        </w:tc>
      </w:tr>
      <w:tr w:rsidR="0061005A" w14:paraId="5BAA553B"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05F51CBD" w14:textId="77777777" w:rsidR="00EE4CC4" w:rsidRDefault="00333A25">
            <w:r>
              <w:rPr>
                <w:sz w:val="20"/>
                <w:szCs w:val="20"/>
              </w:rPr>
              <w:t>0-35</w:t>
            </w:r>
          </w:p>
        </w:tc>
        <w:tc>
          <w:tcPr>
            <w:tcW w:w="2186" w:type="dxa"/>
            <w:shd w:val="clear" w:color="auto" w:fill="F7F4EE"/>
            <w:tcMar>
              <w:top w:w="70" w:type="dxa"/>
              <w:left w:w="100" w:type="dxa"/>
              <w:bottom w:w="70" w:type="dxa"/>
              <w:right w:w="80" w:type="dxa"/>
            </w:tcMar>
          </w:tcPr>
          <w:p w14:paraId="275C40D3" w14:textId="77777777" w:rsidR="00EE4CC4" w:rsidRDefault="00333A25">
            <w:r>
              <w:rPr>
                <w:sz w:val="20"/>
                <w:szCs w:val="20"/>
              </w:rPr>
              <w:t>&lt; 0.63</w:t>
            </w:r>
          </w:p>
        </w:tc>
        <w:tc>
          <w:tcPr>
            <w:tcW w:w="2186" w:type="dxa"/>
            <w:shd w:val="clear" w:color="auto" w:fill="F7F4EE"/>
            <w:tcMar>
              <w:top w:w="70" w:type="dxa"/>
              <w:left w:w="100" w:type="dxa"/>
              <w:bottom w:w="70" w:type="dxa"/>
              <w:right w:w="80" w:type="dxa"/>
            </w:tcMar>
          </w:tcPr>
          <w:p w14:paraId="192FA10B" w14:textId="77777777" w:rsidR="00EE4CC4" w:rsidRDefault="00333A25">
            <w:r>
              <w:rPr>
                <w:sz w:val="20"/>
                <w:szCs w:val="20"/>
              </w:rPr>
              <w:t>Comfortable — plenty of time</w:t>
            </w:r>
          </w:p>
        </w:tc>
        <w:tc>
          <w:tcPr>
            <w:tcW w:w="2186" w:type="dxa"/>
            <w:shd w:val="clear" w:color="auto" w:fill="F7F4EE"/>
            <w:tcMar>
              <w:top w:w="70" w:type="dxa"/>
              <w:left w:w="100" w:type="dxa"/>
              <w:bottom w:w="70" w:type="dxa"/>
              <w:right w:w="80" w:type="dxa"/>
            </w:tcMar>
          </w:tcPr>
          <w:p w14:paraId="5341D3EC" w14:textId="77777777" w:rsidR="00EE4CC4" w:rsidRDefault="00333A25">
            <w:r>
              <w:rPr>
                <w:sz w:val="20"/>
                <w:szCs w:val="20"/>
              </w:rPr>
              <w:t>Green zone</w:t>
            </w:r>
          </w:p>
        </w:tc>
      </w:tr>
      <w:tr w:rsidR="0061005A" w14:paraId="51687A52"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0BCA3699" w14:textId="77777777" w:rsidR="00EE4CC4" w:rsidRDefault="00333A25">
            <w:r>
              <w:rPr>
                <w:sz w:val="20"/>
                <w:szCs w:val="20"/>
              </w:rPr>
              <w:lastRenderedPageBreak/>
              <w:t>35-60</w:t>
            </w:r>
          </w:p>
        </w:tc>
        <w:tc>
          <w:tcPr>
            <w:tcW w:w="2186" w:type="dxa"/>
            <w:shd w:val="clear" w:color="auto" w:fill="FFFFFF"/>
            <w:tcMar>
              <w:top w:w="70" w:type="dxa"/>
              <w:left w:w="100" w:type="dxa"/>
              <w:bottom w:w="70" w:type="dxa"/>
              <w:right w:w="80" w:type="dxa"/>
            </w:tcMar>
          </w:tcPr>
          <w:p w14:paraId="679D4D11" w14:textId="77777777" w:rsidR="00EE4CC4" w:rsidRDefault="00333A25">
            <w:r>
              <w:rPr>
                <w:sz w:val="20"/>
                <w:szCs w:val="20"/>
              </w:rPr>
              <w:t>0.63-1.08</w:t>
            </w:r>
          </w:p>
        </w:tc>
        <w:tc>
          <w:tcPr>
            <w:tcW w:w="2186" w:type="dxa"/>
            <w:shd w:val="clear" w:color="auto" w:fill="FFFFFF"/>
            <w:tcMar>
              <w:top w:w="70" w:type="dxa"/>
              <w:left w:w="100" w:type="dxa"/>
              <w:bottom w:w="70" w:type="dxa"/>
              <w:right w:w="80" w:type="dxa"/>
            </w:tcMar>
          </w:tcPr>
          <w:p w14:paraId="18A27BF1" w14:textId="77777777" w:rsidR="00EE4CC4" w:rsidRDefault="00333A25">
            <w:r>
              <w:rPr>
                <w:sz w:val="20"/>
                <w:szCs w:val="20"/>
              </w:rPr>
              <w:t>Standard urgency — achievable</w:t>
            </w:r>
          </w:p>
        </w:tc>
        <w:tc>
          <w:tcPr>
            <w:tcW w:w="2186" w:type="dxa"/>
            <w:shd w:val="clear" w:color="auto" w:fill="FFFFFF"/>
            <w:tcMar>
              <w:top w:w="70" w:type="dxa"/>
              <w:left w:w="100" w:type="dxa"/>
              <w:bottom w:w="70" w:type="dxa"/>
              <w:right w:w="80" w:type="dxa"/>
            </w:tcMar>
          </w:tcPr>
          <w:p w14:paraId="2C797C35" w14:textId="77777777" w:rsidR="00EE4CC4" w:rsidRDefault="00333A25">
            <w:r>
              <w:rPr>
                <w:sz w:val="20"/>
                <w:szCs w:val="20"/>
              </w:rPr>
              <w:t>Yellow zone</w:t>
            </w:r>
          </w:p>
        </w:tc>
      </w:tr>
      <w:tr w:rsidR="0061005A" w14:paraId="43FF573A"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24F124F3" w14:textId="77777777" w:rsidR="00EE4CC4" w:rsidRDefault="00333A25">
            <w:r>
              <w:rPr>
                <w:sz w:val="20"/>
                <w:szCs w:val="20"/>
              </w:rPr>
              <w:t>60-80</w:t>
            </w:r>
          </w:p>
        </w:tc>
        <w:tc>
          <w:tcPr>
            <w:tcW w:w="2186" w:type="dxa"/>
            <w:shd w:val="clear" w:color="auto" w:fill="F7F4EE"/>
            <w:tcMar>
              <w:top w:w="70" w:type="dxa"/>
              <w:left w:w="100" w:type="dxa"/>
              <w:bottom w:w="70" w:type="dxa"/>
              <w:right w:w="80" w:type="dxa"/>
            </w:tcMar>
          </w:tcPr>
          <w:p w14:paraId="52233965" w14:textId="77777777" w:rsidR="00EE4CC4" w:rsidRDefault="00333A25">
            <w:r>
              <w:rPr>
                <w:sz w:val="20"/>
                <w:szCs w:val="20"/>
              </w:rPr>
              <w:t>1.08-1.44</w:t>
            </w:r>
          </w:p>
        </w:tc>
        <w:tc>
          <w:tcPr>
            <w:tcW w:w="2186" w:type="dxa"/>
            <w:shd w:val="clear" w:color="auto" w:fill="F7F4EE"/>
            <w:tcMar>
              <w:top w:w="70" w:type="dxa"/>
              <w:left w:w="100" w:type="dxa"/>
              <w:bottom w:w="70" w:type="dxa"/>
              <w:right w:w="80" w:type="dxa"/>
            </w:tcMar>
          </w:tcPr>
          <w:p w14:paraId="2C5DBD98" w14:textId="77777777" w:rsidR="00EE4CC4" w:rsidRDefault="00333A25">
            <w:r>
              <w:rPr>
                <w:sz w:val="20"/>
                <w:szCs w:val="20"/>
              </w:rPr>
              <w:t>Elevated — need a good run</w:t>
            </w:r>
          </w:p>
        </w:tc>
        <w:tc>
          <w:tcPr>
            <w:tcW w:w="2186" w:type="dxa"/>
            <w:shd w:val="clear" w:color="auto" w:fill="F7F4EE"/>
            <w:tcMar>
              <w:top w:w="70" w:type="dxa"/>
              <w:left w:w="100" w:type="dxa"/>
              <w:bottom w:w="70" w:type="dxa"/>
              <w:right w:w="80" w:type="dxa"/>
            </w:tcMar>
          </w:tcPr>
          <w:p w14:paraId="233F4B42" w14:textId="77777777" w:rsidR="00EE4CC4" w:rsidRDefault="00333A25">
            <w:r>
              <w:rPr>
                <w:sz w:val="20"/>
                <w:szCs w:val="20"/>
              </w:rPr>
              <w:t>Orange zone</w:t>
            </w:r>
          </w:p>
        </w:tc>
      </w:tr>
      <w:tr w:rsidR="0061005A" w14:paraId="72F8FB8A"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2CCA63E7" w14:textId="77777777" w:rsidR="00EE4CC4" w:rsidRDefault="00333A25">
            <w:r>
              <w:rPr>
                <w:sz w:val="20"/>
                <w:szCs w:val="20"/>
              </w:rPr>
              <w:t>80-95</w:t>
            </w:r>
          </w:p>
        </w:tc>
        <w:tc>
          <w:tcPr>
            <w:tcW w:w="2186" w:type="dxa"/>
            <w:shd w:val="clear" w:color="auto" w:fill="FFFFFF"/>
            <w:tcMar>
              <w:top w:w="70" w:type="dxa"/>
              <w:left w:w="100" w:type="dxa"/>
              <w:bottom w:w="70" w:type="dxa"/>
              <w:right w:w="80" w:type="dxa"/>
            </w:tcMar>
          </w:tcPr>
          <w:p w14:paraId="6B676923" w14:textId="77777777" w:rsidR="00EE4CC4" w:rsidRDefault="00333A25">
            <w:r>
              <w:rPr>
                <w:sz w:val="20"/>
                <w:szCs w:val="20"/>
              </w:rPr>
              <w:t>1.44-1.71</w:t>
            </w:r>
          </w:p>
        </w:tc>
        <w:tc>
          <w:tcPr>
            <w:tcW w:w="2186" w:type="dxa"/>
            <w:shd w:val="clear" w:color="auto" w:fill="FFFFFF"/>
            <w:tcMar>
              <w:top w:w="70" w:type="dxa"/>
              <w:left w:w="100" w:type="dxa"/>
              <w:bottom w:w="70" w:type="dxa"/>
              <w:right w:w="80" w:type="dxa"/>
            </w:tcMar>
          </w:tcPr>
          <w:p w14:paraId="793943D8" w14:textId="77777777" w:rsidR="00EE4CC4" w:rsidRDefault="00333A25">
            <w:r>
              <w:rPr>
                <w:sz w:val="20"/>
                <w:szCs w:val="20"/>
              </w:rPr>
              <w:t>Critical — nearly impossible rate</w:t>
            </w:r>
          </w:p>
        </w:tc>
        <w:tc>
          <w:tcPr>
            <w:tcW w:w="2186" w:type="dxa"/>
            <w:shd w:val="clear" w:color="auto" w:fill="FFFFFF"/>
            <w:tcMar>
              <w:top w:w="70" w:type="dxa"/>
              <w:left w:w="100" w:type="dxa"/>
              <w:bottom w:w="70" w:type="dxa"/>
              <w:right w:w="80" w:type="dxa"/>
            </w:tcMar>
          </w:tcPr>
          <w:p w14:paraId="24ECB779" w14:textId="77777777" w:rsidR="00EE4CC4" w:rsidRDefault="00333A25">
            <w:r>
              <w:rPr>
                <w:sz w:val="20"/>
                <w:szCs w:val="20"/>
              </w:rPr>
              <w:t>Red zone</w:t>
            </w:r>
          </w:p>
        </w:tc>
      </w:tr>
      <w:tr w:rsidR="0061005A" w14:paraId="50D68AEC"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53BFFA2B" w14:textId="77777777" w:rsidR="00EE4CC4" w:rsidRDefault="00333A25">
            <w:r>
              <w:rPr>
                <w:sz w:val="20"/>
                <w:szCs w:val="20"/>
              </w:rPr>
              <w:t>95-100</w:t>
            </w:r>
          </w:p>
        </w:tc>
        <w:tc>
          <w:tcPr>
            <w:tcW w:w="2186" w:type="dxa"/>
            <w:shd w:val="clear" w:color="auto" w:fill="F7F4EE"/>
            <w:tcMar>
              <w:top w:w="70" w:type="dxa"/>
              <w:left w:w="100" w:type="dxa"/>
              <w:bottom w:w="70" w:type="dxa"/>
              <w:right w:w="80" w:type="dxa"/>
            </w:tcMar>
          </w:tcPr>
          <w:p w14:paraId="06ED16B8" w14:textId="77777777" w:rsidR="00EE4CC4" w:rsidRDefault="00333A25">
            <w:r>
              <w:rPr>
                <w:sz w:val="20"/>
                <w:szCs w:val="20"/>
              </w:rPr>
              <w:t>&gt; 1.71</w:t>
            </w:r>
          </w:p>
        </w:tc>
        <w:tc>
          <w:tcPr>
            <w:tcW w:w="2186" w:type="dxa"/>
            <w:shd w:val="clear" w:color="auto" w:fill="F7F4EE"/>
            <w:tcMar>
              <w:top w:w="70" w:type="dxa"/>
              <w:left w:w="100" w:type="dxa"/>
              <w:bottom w:w="70" w:type="dxa"/>
              <w:right w:w="80" w:type="dxa"/>
            </w:tcMar>
          </w:tcPr>
          <w:p w14:paraId="508D552D" w14:textId="77777777" w:rsidR="00EE4CC4" w:rsidRDefault="00333A25">
            <w:r>
              <w:rPr>
                <w:sz w:val="20"/>
                <w:szCs w:val="20"/>
              </w:rPr>
              <w:t>Mathematically dead</w:t>
            </w:r>
          </w:p>
        </w:tc>
        <w:tc>
          <w:tcPr>
            <w:tcW w:w="2186" w:type="dxa"/>
            <w:shd w:val="clear" w:color="auto" w:fill="F7F4EE"/>
            <w:tcMar>
              <w:top w:w="70" w:type="dxa"/>
              <w:left w:w="100" w:type="dxa"/>
              <w:bottom w:w="70" w:type="dxa"/>
              <w:right w:w="80" w:type="dxa"/>
            </w:tcMar>
          </w:tcPr>
          <w:p w14:paraId="5909925D" w14:textId="77777777" w:rsidR="00EE4CC4" w:rsidRDefault="00333A25">
            <w:r>
              <w:rPr>
                <w:sz w:val="20"/>
                <w:szCs w:val="20"/>
              </w:rPr>
              <w:t>Dark red — dead game badge</w:t>
            </w:r>
          </w:p>
        </w:tc>
      </w:tr>
    </w:tbl>
    <w:p w14:paraId="53F81ED3" w14:textId="77777777" w:rsidR="00EE4CC4" w:rsidRDefault="00EE4CC4">
      <w:pPr>
        <w:spacing w:before="30" w:after="30"/>
      </w:pPr>
    </w:p>
    <w:p w14:paraId="70C35DAA" w14:textId="77777777" w:rsidR="00EE4CC4" w:rsidRDefault="00333A25">
      <w:pPr>
        <w:pStyle w:val="Heading2"/>
      </w:pPr>
      <w:r>
        <w:t>How to Display</w:t>
      </w:r>
    </w:p>
    <w:p w14:paraId="11ED3ADF" w14:textId="77777777" w:rsidR="00EE4CC4" w:rsidRDefault="00333A25">
      <w:pPr>
        <w:pStyle w:val="ListParagraph"/>
        <w:numPr>
          <w:ilvl w:val="0"/>
          <w:numId w:val="2"/>
        </w:numPr>
        <w:spacing w:before="40" w:after="40"/>
      </w:pPr>
      <w:r>
        <w:t>Panel type: new subpanel row</w:t>
      </w:r>
    </w:p>
    <w:p w14:paraId="54F83715" w14:textId="77777777" w:rsidR="00EE4CC4" w:rsidRDefault="00333A25">
      <w:pPr>
        <w:pStyle w:val="ListParagraph"/>
        <w:numPr>
          <w:ilvl w:val="0"/>
          <w:numId w:val="2"/>
        </w:numPr>
        <w:spacing w:before="40" w:after="40"/>
      </w:pPr>
      <w:r>
        <w:t>Chart type: filled area that changes color based on zone (green → yellow → orange → red as urgency increases)</w:t>
      </w:r>
    </w:p>
    <w:p w14:paraId="5165F1B3" w14:textId="77777777" w:rsidR="00EE4CC4" w:rsidRDefault="00333A25">
      <w:pPr>
        <w:pStyle w:val="ListParagraph"/>
        <w:numPr>
          <w:ilvl w:val="0"/>
          <w:numId w:val="2"/>
        </w:numPr>
        <w:spacing w:before="40" w:after="40"/>
      </w:pPr>
      <w:r>
        <w:t>The visual should feel like a fuel gauge — clearly communicating 'how much time is left to act'</w:t>
      </w:r>
    </w:p>
    <w:p w14:paraId="4EF64E65" w14:textId="77777777" w:rsidR="00EE4CC4" w:rsidRDefault="00333A25">
      <w:pPr>
        <w:pStyle w:val="ListParagraph"/>
        <w:numPr>
          <w:ilvl w:val="0"/>
          <w:numId w:val="2"/>
        </w:numPr>
        <w:spacing w:before="40" w:after="40"/>
      </w:pPr>
      <w:r>
        <w:t xml:space="preserve">Label: `TDU: 72 — Critical (need 1.3 </w:t>
      </w:r>
      <w:proofErr w:type="gramStart"/>
      <w:r>
        <w:t>PPM)`</w:t>
      </w:r>
      <w:proofErr w:type="gramEnd"/>
    </w:p>
    <w:p w14:paraId="5A2A67E2" w14:textId="77777777" w:rsidR="00EE4CC4" w:rsidRDefault="00333A25">
      <w:pPr>
        <w:pStyle w:val="ListParagraph"/>
        <w:numPr>
          <w:ilvl w:val="0"/>
          <w:numId w:val="2"/>
        </w:numPr>
        <w:spacing w:before="40" w:after="40"/>
      </w:pPr>
      <w:r>
        <w:t>When TDU hits 95+: show a GAME EFFECTIVELY OVER badge. This is the exit signal for all open positions.</w:t>
      </w:r>
    </w:p>
    <w:p w14:paraId="27E03839" w14:textId="77777777" w:rsidR="00EE4CC4" w:rsidRDefault="00333A25">
      <w:pPr>
        <w:pStyle w:val="ListParagraph"/>
        <w:numPr>
          <w:ilvl w:val="0"/>
          <w:numId w:val="2"/>
        </w:numPr>
        <w:spacing w:before="40" w:after="40"/>
      </w:pPr>
      <w:r>
        <w:t>Scale: 0-100, inverted if you want (100 = most urgent at the top)</w:t>
      </w:r>
    </w:p>
    <w:p w14:paraId="5FD9A47E" w14:textId="77777777" w:rsidR="00EE4CC4" w:rsidRDefault="00EE4CC4">
      <w:pPr>
        <w:spacing w:before="30" w:after="30"/>
      </w:pPr>
    </w:p>
    <w:p w14:paraId="3B88620C" w14:textId="77777777" w:rsidR="00EE4CC4" w:rsidRDefault="00333A25">
      <w:pPr>
        <w:pStyle w:val="Heading2"/>
      </w:pPr>
      <w:r>
        <w:t>Activation Rules</w:t>
      </w:r>
    </w:p>
    <w:p w14:paraId="7A262BE4" w14:textId="77777777" w:rsidR="00EE4CC4" w:rsidRDefault="00333A25">
      <w:pPr>
        <w:pStyle w:val="ListParagraph"/>
        <w:numPr>
          <w:ilvl w:val="0"/>
          <w:numId w:val="2"/>
        </w:numPr>
        <w:spacing w:before="40" w:after="40"/>
      </w:pPr>
      <w:r>
        <w:t>Only shows when there's a deficit of 3+ points — ignore when tied or within 2</w:t>
      </w:r>
    </w:p>
    <w:p w14:paraId="256EB940" w14:textId="77777777" w:rsidR="00EE4CC4" w:rsidRDefault="00333A25">
      <w:pPr>
        <w:pStyle w:val="ListParagraph"/>
        <w:numPr>
          <w:ilvl w:val="0"/>
          <w:numId w:val="2"/>
        </w:numPr>
        <w:spacing w:before="40" w:after="40"/>
      </w:pPr>
      <w:r>
        <w:t>Active all game from tip-off</w:t>
      </w:r>
    </w:p>
    <w:p w14:paraId="23C583A0" w14:textId="77777777" w:rsidR="00EE4CC4" w:rsidRDefault="00333A25">
      <w:pPr>
        <w:pStyle w:val="ListParagraph"/>
        <w:numPr>
          <w:ilvl w:val="0"/>
          <w:numId w:val="2"/>
        </w:numPr>
        <w:spacing w:before="40" w:after="40"/>
      </w:pPr>
      <w:r>
        <w:t>Updates every 30 seconds</w:t>
      </w:r>
    </w:p>
    <w:p w14:paraId="6B574D84" w14:textId="77777777" w:rsidR="00EE4CC4" w:rsidRDefault="00333A25">
      <w:pPr>
        <w:pStyle w:val="ListParagraph"/>
        <w:numPr>
          <w:ilvl w:val="0"/>
          <w:numId w:val="2"/>
        </w:numPr>
        <w:spacing w:before="40" w:after="40"/>
      </w:pPr>
      <w:r>
        <w:t>When TDU hits 95+, send a push alert to the trader interface: 'DEAD GAME — exit positions'</w:t>
      </w:r>
    </w:p>
    <w:p w14:paraId="0F45AA3B" w14:textId="77777777" w:rsidR="00EE4CC4" w:rsidRDefault="00EE4CC4">
      <w:pPr>
        <w:spacing w:before="30" w:after="30"/>
      </w:pPr>
    </w:p>
    <w:p w14:paraId="7EA054D9" w14:textId="77777777" w:rsidR="00EE4CC4" w:rsidRDefault="00EE4CC4">
      <w:pPr>
        <w:spacing w:before="30" w:after="30"/>
      </w:pPr>
    </w:p>
    <w:p w14:paraId="67E40A9B" w14:textId="77777777" w:rsidR="00EE4CC4" w:rsidRDefault="00EE4CC4">
      <w:pPr>
        <w:pBdr>
          <w:bottom w:val="single" w:sz="4" w:space="1" w:color="CCCCCC"/>
        </w:pBdr>
        <w:spacing w:before="200" w:after="200"/>
      </w:pPr>
    </w:p>
    <w:p w14:paraId="3277CD3A" w14:textId="77777777" w:rsidR="00EE4CC4" w:rsidRDefault="00EE4CC4">
      <w:pPr>
        <w:spacing w:before="30" w:after="30"/>
      </w:pPr>
    </w:p>
    <w:p w14:paraId="3908F9A5"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EE4CC4" w14:paraId="0ECFFD5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285E0509" w14:textId="77777777" w:rsidR="00EE4CC4" w:rsidRDefault="00333A25">
            <w:pPr>
              <w:jc w:val="center"/>
            </w:pPr>
            <w:r>
              <w:rPr>
                <w:b/>
                <w:bCs/>
                <w:color w:val="C9A96E"/>
                <w:sz w:val="40"/>
                <w:szCs w:val="40"/>
              </w:rPr>
              <w:t>FLI</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39F3F8CC" w14:textId="77777777" w:rsidR="00EE4CC4" w:rsidRDefault="00333A25">
            <w:r>
              <w:rPr>
                <w:b/>
                <w:bCs/>
                <w:color w:val="FFFFFF"/>
                <w:sz w:val="30"/>
                <w:szCs w:val="30"/>
              </w:rPr>
              <w:t xml:space="preserve">Fatigue / Load </w:t>
            </w:r>
            <w:proofErr w:type="gramStart"/>
            <w:r>
              <w:rPr>
                <w:b/>
                <w:bCs/>
                <w:color w:val="FFFFFF"/>
                <w:sz w:val="30"/>
                <w:szCs w:val="30"/>
              </w:rPr>
              <w:t xml:space="preserve">Indicator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10 ]</w:t>
            </w:r>
            <w:proofErr w:type="gramEnd"/>
          </w:p>
          <w:p w14:paraId="5F9C6B5F" w14:textId="77777777" w:rsidR="00EE4CC4" w:rsidRDefault="00333A25">
            <w:r>
              <w:rPr>
                <w:color w:val="AAAAAA"/>
                <w:sz w:val="20"/>
                <w:szCs w:val="20"/>
              </w:rPr>
              <w:t>Back-to-back fatigue and travel impact</w:t>
            </w:r>
          </w:p>
        </w:tc>
      </w:tr>
    </w:tbl>
    <w:p w14:paraId="5C37E187" w14:textId="77777777" w:rsidR="00EE4CC4" w:rsidRDefault="00EE4CC4">
      <w:pPr>
        <w:spacing w:before="30" w:after="30"/>
      </w:pPr>
    </w:p>
    <w:p w14:paraId="66D3E4D6" w14:textId="77777777" w:rsidR="00EE4CC4" w:rsidRDefault="00333A25">
      <w:pPr>
        <w:pStyle w:val="Heading2"/>
      </w:pPr>
      <w:r>
        <w:t>What It Does</w:t>
      </w:r>
    </w:p>
    <w:p w14:paraId="69FEDC0D" w14:textId="77777777" w:rsidR="00EE4CC4" w:rsidRDefault="00333A25">
      <w:pPr>
        <w:spacing w:before="60" w:after="80"/>
      </w:pPr>
      <w:r>
        <w:t>Flags when a team is on the second night of a back-to-back and tracks the compounding fatigue through the game. Fatigue applies unevenly — it's worse in Q3/Q4, worse after cross-country travel, and worse for high-minute stars. FLI enables Trade Type 6 (B2B Fatigue Compounding).</w:t>
      </w:r>
    </w:p>
    <w:p w14:paraId="714CD7A7" w14:textId="77777777" w:rsidR="00EE4CC4" w:rsidRDefault="00EE4CC4">
      <w:pPr>
        <w:spacing w:before="30" w:after="30"/>
      </w:pPr>
    </w:p>
    <w:p w14:paraId="2BFA2851" w14:textId="77777777" w:rsidR="00EE4CC4" w:rsidRDefault="00333A25">
      <w:pPr>
        <w:pStyle w:val="Heading2"/>
      </w:pPr>
      <w:r>
        <w:t>Data Source</w:t>
      </w:r>
    </w:p>
    <w:p w14:paraId="36E96EA3" w14:textId="77777777" w:rsidR="00EE4CC4" w:rsidRDefault="00333A25">
      <w:pPr>
        <w:spacing w:before="60" w:after="80"/>
      </w:pPr>
      <w:r>
        <w:t>NBA schedule is public. Rest days are calculable from the schedule. Travel distance can be calculated from city coordinates. This is all pre-game static data — compute before tip-off, display throughout the game.</w:t>
      </w:r>
    </w:p>
    <w:p w14:paraId="34463A6F" w14:textId="77777777" w:rsidR="00EE4CC4" w:rsidRDefault="00EE4CC4">
      <w:pPr>
        <w:spacing w:before="30" w:after="30"/>
      </w:pPr>
    </w:p>
    <w:p w14:paraId="053C784A" w14:textId="77777777" w:rsidR="00EE4CC4" w:rsidRDefault="00333A25">
      <w:pPr>
        <w:pStyle w:val="Heading2"/>
      </w:pPr>
      <w:r>
        <w:t>How to Calculate</w:t>
      </w:r>
    </w:p>
    <w:p w14:paraId="7BDF58B1" w14:textId="77777777" w:rsidR="00EE4CC4" w:rsidRDefault="00333A25">
      <w:pPr>
        <w:spacing w:before="60" w:after="60"/>
        <w:ind w:left="720"/>
      </w:pPr>
      <w:r>
        <w:rPr>
          <w:rFonts w:ascii="Courier New" w:eastAsia="Courier New" w:hAnsi="Courier New" w:cs="Courier New"/>
          <w:color w:val="222222"/>
          <w:sz w:val="20"/>
          <w:szCs w:val="20"/>
        </w:rPr>
        <w:t>// Pre-game inputs (set before tip-off)</w:t>
      </w:r>
    </w:p>
    <w:p w14:paraId="425A65C7" w14:textId="77777777" w:rsidR="00EE4CC4" w:rsidRDefault="00333A25">
      <w:pPr>
        <w:spacing w:before="60" w:after="60"/>
        <w:ind w:left="720"/>
      </w:pPr>
      <w:r>
        <w:rPr>
          <w:rFonts w:ascii="Courier New" w:eastAsia="Courier New" w:hAnsi="Courier New" w:cs="Courier New"/>
          <w:color w:val="222222"/>
          <w:sz w:val="20"/>
          <w:szCs w:val="20"/>
        </w:rPr>
        <w:t>B2B_flag_home = is_second_night_of_b2b(</w:t>
      </w:r>
      <w:proofErr w:type="spellStart"/>
      <w:r>
        <w:rPr>
          <w:rFonts w:ascii="Courier New" w:eastAsia="Courier New" w:hAnsi="Courier New" w:cs="Courier New"/>
          <w:color w:val="222222"/>
          <w:sz w:val="20"/>
          <w:szCs w:val="20"/>
        </w:rPr>
        <w:t>home_</w:t>
      </w:r>
      <w:proofErr w:type="gramStart"/>
      <w:r>
        <w:rPr>
          <w:rFonts w:ascii="Courier New" w:eastAsia="Courier New" w:hAnsi="Courier New" w:cs="Courier New"/>
          <w:color w:val="222222"/>
          <w:sz w:val="20"/>
          <w:szCs w:val="20"/>
        </w:rPr>
        <w:t>team</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xml:space="preserve"> // bool</w:t>
      </w:r>
    </w:p>
    <w:p w14:paraId="20FF574A" w14:textId="77777777" w:rsidR="00EE4CC4" w:rsidRDefault="00333A25">
      <w:pPr>
        <w:spacing w:before="60" w:after="60"/>
        <w:ind w:left="720"/>
      </w:pPr>
      <w:r>
        <w:rPr>
          <w:rFonts w:ascii="Courier New" w:eastAsia="Courier New" w:hAnsi="Courier New" w:cs="Courier New"/>
          <w:color w:val="222222"/>
          <w:sz w:val="20"/>
          <w:szCs w:val="20"/>
        </w:rPr>
        <w:t>B2B_flag_away = is_second_night_of_b2b(</w:t>
      </w:r>
      <w:proofErr w:type="spellStart"/>
      <w:r>
        <w:rPr>
          <w:rFonts w:ascii="Courier New" w:eastAsia="Courier New" w:hAnsi="Courier New" w:cs="Courier New"/>
          <w:color w:val="222222"/>
          <w:sz w:val="20"/>
          <w:szCs w:val="20"/>
        </w:rPr>
        <w:t>away_</w:t>
      </w:r>
      <w:proofErr w:type="gramStart"/>
      <w:r>
        <w:rPr>
          <w:rFonts w:ascii="Courier New" w:eastAsia="Courier New" w:hAnsi="Courier New" w:cs="Courier New"/>
          <w:color w:val="222222"/>
          <w:sz w:val="20"/>
          <w:szCs w:val="20"/>
        </w:rPr>
        <w:t>team</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xml:space="preserve"> // bool</w:t>
      </w:r>
    </w:p>
    <w:p w14:paraId="7EC47D1B" w14:textId="77777777" w:rsidR="00EE4CC4" w:rsidRDefault="00333A25">
      <w:pPr>
        <w:spacing w:before="60" w:after="60"/>
        <w:ind w:left="720"/>
      </w:pPr>
      <w:proofErr w:type="spellStart"/>
      <w:r>
        <w:rPr>
          <w:rFonts w:ascii="Courier New" w:eastAsia="Courier New" w:hAnsi="Courier New" w:cs="Courier New"/>
          <w:color w:val="222222"/>
          <w:sz w:val="20"/>
          <w:szCs w:val="20"/>
        </w:rPr>
        <w:t>Rest_days_home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days_since_last_game</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home_</w:t>
      </w:r>
      <w:proofErr w:type="gramStart"/>
      <w:r>
        <w:rPr>
          <w:rFonts w:ascii="Courier New" w:eastAsia="Courier New" w:hAnsi="Courier New" w:cs="Courier New"/>
          <w:color w:val="222222"/>
          <w:sz w:val="20"/>
          <w:szCs w:val="20"/>
        </w:rPr>
        <w:t>team</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xml:space="preserve">  // 0, 1, 2, 3+</w:t>
      </w:r>
    </w:p>
    <w:p w14:paraId="53008319" w14:textId="77777777" w:rsidR="00EE4CC4" w:rsidRDefault="00333A25">
      <w:pPr>
        <w:spacing w:before="60" w:after="60"/>
        <w:ind w:left="720"/>
      </w:pPr>
      <w:proofErr w:type="spellStart"/>
      <w:r>
        <w:rPr>
          <w:rFonts w:ascii="Courier New" w:eastAsia="Courier New" w:hAnsi="Courier New" w:cs="Courier New"/>
          <w:color w:val="222222"/>
          <w:sz w:val="20"/>
          <w:szCs w:val="20"/>
        </w:rPr>
        <w:t>Rest_days_away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days_since_last_game</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away_</w:t>
      </w:r>
      <w:proofErr w:type="gramStart"/>
      <w:r>
        <w:rPr>
          <w:rFonts w:ascii="Courier New" w:eastAsia="Courier New" w:hAnsi="Courier New" w:cs="Courier New"/>
          <w:color w:val="222222"/>
          <w:sz w:val="20"/>
          <w:szCs w:val="20"/>
        </w:rPr>
        <w:t>team</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xml:space="preserve">  // 0, 1, 2, 3+</w:t>
      </w:r>
    </w:p>
    <w:p w14:paraId="55B22D86" w14:textId="77777777" w:rsidR="00EE4CC4" w:rsidRDefault="00333A25">
      <w:pPr>
        <w:spacing w:before="60" w:after="60"/>
        <w:ind w:left="720"/>
      </w:pPr>
      <w:proofErr w:type="spellStart"/>
      <w:r>
        <w:rPr>
          <w:rFonts w:ascii="Courier New" w:eastAsia="Courier New" w:hAnsi="Courier New" w:cs="Courier New"/>
          <w:color w:val="222222"/>
          <w:sz w:val="20"/>
          <w:szCs w:val="20"/>
        </w:rPr>
        <w:t>Travel_km_home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km_traveled_since_last_game</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home_team</w:t>
      </w:r>
      <w:proofErr w:type="spellEnd"/>
      <w:r>
        <w:rPr>
          <w:rFonts w:ascii="Courier New" w:eastAsia="Courier New" w:hAnsi="Courier New" w:cs="Courier New"/>
          <w:color w:val="222222"/>
          <w:sz w:val="20"/>
          <w:szCs w:val="20"/>
        </w:rPr>
        <w:t>)</w:t>
      </w:r>
    </w:p>
    <w:p w14:paraId="2F89468C" w14:textId="77777777" w:rsidR="00EE4CC4" w:rsidRDefault="00333A25">
      <w:pPr>
        <w:spacing w:before="60" w:after="60"/>
        <w:ind w:left="720"/>
      </w:pPr>
      <w:proofErr w:type="spellStart"/>
      <w:r>
        <w:rPr>
          <w:rFonts w:ascii="Courier New" w:eastAsia="Courier New" w:hAnsi="Courier New" w:cs="Courier New"/>
          <w:color w:val="222222"/>
          <w:sz w:val="20"/>
          <w:szCs w:val="20"/>
        </w:rPr>
        <w:t>Travel_km_away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km_traveled_since_last_game</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away_team</w:t>
      </w:r>
      <w:proofErr w:type="spellEnd"/>
      <w:r>
        <w:rPr>
          <w:rFonts w:ascii="Courier New" w:eastAsia="Courier New" w:hAnsi="Courier New" w:cs="Courier New"/>
          <w:color w:val="222222"/>
          <w:sz w:val="20"/>
          <w:szCs w:val="20"/>
        </w:rPr>
        <w:t>)</w:t>
      </w:r>
    </w:p>
    <w:p w14:paraId="40642CAB" w14:textId="77777777" w:rsidR="00EE4CC4" w:rsidRDefault="00EE4CC4">
      <w:pPr>
        <w:spacing w:before="60" w:after="60"/>
        <w:ind w:left="720"/>
      </w:pPr>
    </w:p>
    <w:p w14:paraId="5E1284B8" w14:textId="77777777" w:rsidR="00EE4CC4" w:rsidRDefault="00333A25">
      <w:pPr>
        <w:spacing w:before="60" w:after="60"/>
        <w:ind w:left="720"/>
      </w:pPr>
      <w:r>
        <w:rPr>
          <w:rFonts w:ascii="Courier New" w:eastAsia="Courier New" w:hAnsi="Courier New" w:cs="Courier New"/>
          <w:color w:val="222222"/>
          <w:sz w:val="20"/>
          <w:szCs w:val="20"/>
        </w:rPr>
        <w:t>// Base fatigue score per team (0-100)</w:t>
      </w:r>
    </w:p>
    <w:p w14:paraId="077A7691" w14:textId="77777777" w:rsidR="00EE4CC4" w:rsidRDefault="00333A25">
      <w:pPr>
        <w:spacing w:before="60" w:after="60"/>
        <w:ind w:left="720"/>
      </w:pPr>
      <w:proofErr w:type="spellStart"/>
      <w:r>
        <w:rPr>
          <w:rFonts w:ascii="Courier New" w:eastAsia="Courier New" w:hAnsi="Courier New" w:cs="Courier New"/>
          <w:color w:val="222222"/>
          <w:sz w:val="20"/>
          <w:szCs w:val="20"/>
        </w:rPr>
        <w:t>Fatigue_home</w:t>
      </w:r>
      <w:proofErr w:type="spellEnd"/>
      <w:r>
        <w:rPr>
          <w:rFonts w:ascii="Courier New" w:eastAsia="Courier New" w:hAnsi="Courier New" w:cs="Courier New"/>
          <w:color w:val="222222"/>
          <w:sz w:val="20"/>
          <w:szCs w:val="20"/>
        </w:rPr>
        <w:t xml:space="preserve"> = (B2B_flag_home × 50) + (</w:t>
      </w:r>
      <w:proofErr w:type="gramStart"/>
      <w:r>
        <w:rPr>
          <w:rFonts w:ascii="Courier New" w:eastAsia="Courier New" w:hAnsi="Courier New" w:cs="Courier New"/>
          <w:color w:val="222222"/>
          <w:sz w:val="20"/>
          <w:szCs w:val="20"/>
        </w:rPr>
        <w:t>max(</w:t>
      </w:r>
      <w:proofErr w:type="gramEnd"/>
      <w:r>
        <w:rPr>
          <w:rFonts w:ascii="Courier New" w:eastAsia="Courier New" w:hAnsi="Courier New" w:cs="Courier New"/>
          <w:color w:val="222222"/>
          <w:sz w:val="20"/>
          <w:szCs w:val="20"/>
        </w:rPr>
        <w:t>0, 1500-Travel_km_home)/1500 × 30) + (</w:t>
      </w:r>
      <w:proofErr w:type="gramStart"/>
      <w:r>
        <w:rPr>
          <w:rFonts w:ascii="Courier New" w:eastAsia="Courier New" w:hAnsi="Courier New" w:cs="Courier New"/>
          <w:color w:val="222222"/>
          <w:sz w:val="20"/>
          <w:szCs w:val="20"/>
        </w:rPr>
        <w:t>max(</w:t>
      </w:r>
      <w:proofErr w:type="gramEnd"/>
      <w:r>
        <w:rPr>
          <w:rFonts w:ascii="Courier New" w:eastAsia="Courier New" w:hAnsi="Courier New" w:cs="Courier New"/>
          <w:color w:val="222222"/>
          <w:sz w:val="20"/>
          <w:szCs w:val="20"/>
        </w:rPr>
        <w:t>0, 2-Rest_days_home) × 10)</w:t>
      </w:r>
    </w:p>
    <w:p w14:paraId="0023457D" w14:textId="77777777" w:rsidR="00EE4CC4" w:rsidRDefault="00333A25">
      <w:pPr>
        <w:spacing w:before="60" w:after="60"/>
        <w:ind w:left="720"/>
      </w:pPr>
      <w:proofErr w:type="spellStart"/>
      <w:r>
        <w:rPr>
          <w:rFonts w:ascii="Courier New" w:eastAsia="Courier New" w:hAnsi="Courier New" w:cs="Courier New"/>
          <w:color w:val="222222"/>
          <w:sz w:val="20"/>
          <w:szCs w:val="20"/>
        </w:rPr>
        <w:t>Fatigue_away</w:t>
      </w:r>
      <w:proofErr w:type="spellEnd"/>
      <w:r>
        <w:rPr>
          <w:rFonts w:ascii="Courier New" w:eastAsia="Courier New" w:hAnsi="Courier New" w:cs="Courier New"/>
          <w:color w:val="222222"/>
          <w:sz w:val="20"/>
          <w:szCs w:val="20"/>
        </w:rPr>
        <w:t xml:space="preserve"> = similar formula</w:t>
      </w:r>
    </w:p>
    <w:p w14:paraId="642D7159" w14:textId="77777777" w:rsidR="00EE4CC4" w:rsidRDefault="00EE4CC4">
      <w:pPr>
        <w:spacing w:before="60" w:after="60"/>
        <w:ind w:left="720"/>
      </w:pPr>
    </w:p>
    <w:p w14:paraId="3E62523A" w14:textId="77777777" w:rsidR="00EE4CC4" w:rsidRDefault="00333A25">
      <w:pPr>
        <w:spacing w:before="60" w:after="60"/>
        <w:ind w:left="720"/>
      </w:pPr>
      <w:r>
        <w:rPr>
          <w:rFonts w:ascii="Courier New" w:eastAsia="Courier New" w:hAnsi="Courier New" w:cs="Courier New"/>
          <w:color w:val="222222"/>
          <w:sz w:val="20"/>
          <w:szCs w:val="20"/>
        </w:rPr>
        <w:t>// In-game fatigue amplifier (increases through game)</w:t>
      </w:r>
    </w:p>
    <w:p w14:paraId="5CF95CB3" w14:textId="77777777" w:rsidR="00EE4CC4" w:rsidRDefault="00333A25">
      <w:pPr>
        <w:spacing w:before="60" w:after="60"/>
        <w:ind w:left="720"/>
      </w:pPr>
      <w:proofErr w:type="spellStart"/>
      <w:r>
        <w:rPr>
          <w:rFonts w:ascii="Courier New" w:eastAsia="Courier New" w:hAnsi="Courier New" w:cs="Courier New"/>
          <w:color w:val="222222"/>
          <w:sz w:val="20"/>
          <w:szCs w:val="20"/>
        </w:rPr>
        <w:t>Time_amplifier</w:t>
      </w:r>
      <w:proofErr w:type="spellEnd"/>
      <w:r>
        <w:rPr>
          <w:rFonts w:ascii="Courier New" w:eastAsia="Courier New" w:hAnsi="Courier New" w:cs="Courier New"/>
          <w:color w:val="222222"/>
          <w:sz w:val="20"/>
          <w:szCs w:val="20"/>
        </w:rPr>
        <w:t xml:space="preserve"> = 1.0 + (</w:t>
      </w:r>
      <w:proofErr w:type="spellStart"/>
      <w:r>
        <w:rPr>
          <w:rFonts w:ascii="Courier New" w:eastAsia="Courier New" w:hAnsi="Courier New" w:cs="Courier New"/>
          <w:color w:val="222222"/>
          <w:sz w:val="20"/>
          <w:szCs w:val="20"/>
        </w:rPr>
        <w:t>elapsed_minutes</w:t>
      </w:r>
      <w:proofErr w:type="spellEnd"/>
      <w:r>
        <w:rPr>
          <w:rFonts w:ascii="Courier New" w:eastAsia="Courier New" w:hAnsi="Courier New" w:cs="Courier New"/>
          <w:color w:val="222222"/>
          <w:sz w:val="20"/>
          <w:szCs w:val="20"/>
        </w:rPr>
        <w:t xml:space="preserve"> / 48) × </w:t>
      </w:r>
      <w:proofErr w:type="gramStart"/>
      <w:r>
        <w:rPr>
          <w:rFonts w:ascii="Courier New" w:eastAsia="Courier New" w:hAnsi="Courier New" w:cs="Courier New"/>
          <w:color w:val="222222"/>
          <w:sz w:val="20"/>
          <w:szCs w:val="20"/>
        </w:rPr>
        <w:t>0.5  /</w:t>
      </w:r>
      <w:proofErr w:type="gramEnd"/>
      <w:r>
        <w:rPr>
          <w:rFonts w:ascii="Courier New" w:eastAsia="Courier New" w:hAnsi="Courier New" w:cs="Courier New"/>
          <w:color w:val="222222"/>
          <w:sz w:val="20"/>
          <w:szCs w:val="20"/>
        </w:rPr>
        <w:t>/ peaks at 1.5× in Q4</w:t>
      </w:r>
    </w:p>
    <w:p w14:paraId="656632DD" w14:textId="77777777" w:rsidR="00EE4CC4" w:rsidRDefault="00EE4CC4">
      <w:pPr>
        <w:spacing w:before="60" w:after="60"/>
        <w:ind w:left="720"/>
      </w:pPr>
    </w:p>
    <w:p w14:paraId="1CBA4172" w14:textId="77777777" w:rsidR="00EE4CC4" w:rsidRDefault="00333A25">
      <w:pPr>
        <w:spacing w:before="60" w:after="60"/>
        <w:ind w:left="720"/>
      </w:pPr>
      <w:r>
        <w:rPr>
          <w:rFonts w:ascii="Courier New" w:eastAsia="Courier New" w:hAnsi="Courier New" w:cs="Courier New"/>
          <w:color w:val="222222"/>
          <w:sz w:val="20"/>
          <w:szCs w:val="20"/>
        </w:rPr>
        <w:t>// Final FLI (fatigue differential, -100 to +100)</w:t>
      </w:r>
    </w:p>
    <w:p w14:paraId="306D813D" w14:textId="77777777" w:rsidR="00EE4CC4" w:rsidRDefault="00333A25">
      <w:pPr>
        <w:spacing w:before="60" w:after="60"/>
        <w:ind w:left="720"/>
      </w:pPr>
      <w:r>
        <w:rPr>
          <w:rFonts w:ascii="Courier New" w:eastAsia="Courier New" w:hAnsi="Courier New" w:cs="Courier New"/>
          <w:color w:val="222222"/>
          <w:sz w:val="20"/>
          <w:szCs w:val="20"/>
        </w:rPr>
        <w:t>FLI = (</w:t>
      </w:r>
      <w:proofErr w:type="spellStart"/>
      <w:r>
        <w:rPr>
          <w:rFonts w:ascii="Courier New" w:eastAsia="Courier New" w:hAnsi="Courier New" w:cs="Courier New"/>
          <w:color w:val="222222"/>
          <w:sz w:val="20"/>
          <w:szCs w:val="20"/>
        </w:rPr>
        <w:t>Fatigue_home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Fatigue_away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Time_amplifier</w:t>
      </w:r>
      <w:proofErr w:type="spellEnd"/>
    </w:p>
    <w:p w14:paraId="7403DE4B" w14:textId="77777777" w:rsidR="00EE4CC4" w:rsidRDefault="00EE4CC4">
      <w:pPr>
        <w:spacing w:before="30" w:after="30"/>
      </w:pPr>
    </w:p>
    <w:p w14:paraId="5373DAFB" w14:textId="77777777" w:rsidR="00EE4CC4" w:rsidRDefault="00333A25">
      <w:pPr>
        <w:pStyle w:val="Heading2"/>
      </w:pPr>
      <w:r>
        <w:t>How to Display</w:t>
      </w:r>
    </w:p>
    <w:p w14:paraId="1EA4B337" w14:textId="77777777" w:rsidR="00EE4CC4" w:rsidRDefault="00333A25">
      <w:pPr>
        <w:pStyle w:val="ListParagraph"/>
        <w:numPr>
          <w:ilvl w:val="0"/>
          <w:numId w:val="2"/>
        </w:numPr>
        <w:spacing w:before="40" w:after="40"/>
      </w:pPr>
      <w:r>
        <w:t>Panel type: new subpanel row</w:t>
      </w:r>
    </w:p>
    <w:p w14:paraId="2F7C0B44" w14:textId="77777777" w:rsidR="00EE4CC4" w:rsidRDefault="00333A25">
      <w:pPr>
        <w:pStyle w:val="ListParagraph"/>
        <w:numPr>
          <w:ilvl w:val="0"/>
          <w:numId w:val="2"/>
        </w:numPr>
        <w:spacing w:before="40" w:after="40"/>
      </w:pPr>
      <w:r>
        <w:t>Chart type: dual bar chart or shaded area — one color per team, showing fatigue level</w:t>
      </w:r>
    </w:p>
    <w:p w14:paraId="44C8F1B7" w14:textId="77777777" w:rsidR="00EE4CC4" w:rsidRDefault="00333A25">
      <w:pPr>
        <w:pStyle w:val="ListParagraph"/>
        <w:numPr>
          <w:ilvl w:val="0"/>
          <w:numId w:val="2"/>
        </w:numPr>
        <w:spacing w:before="40" w:after="40"/>
      </w:pPr>
      <w:r>
        <w:t>The time amplifier means the bars grow through the game even without new events — this is intentional and visually communicates compounding fatigue</w:t>
      </w:r>
    </w:p>
    <w:p w14:paraId="6BEDD44B" w14:textId="77777777" w:rsidR="00EE4CC4" w:rsidRDefault="00333A25">
      <w:pPr>
        <w:pStyle w:val="ListParagraph"/>
        <w:numPr>
          <w:ilvl w:val="0"/>
          <w:numId w:val="2"/>
        </w:numPr>
        <w:spacing w:before="40" w:after="40"/>
      </w:pPr>
      <w:r>
        <w:t xml:space="preserve">Label: `FLI: LAL B2B (+2,841km </w:t>
      </w:r>
      <w:proofErr w:type="gramStart"/>
      <w:r>
        <w:t>travel) —</w:t>
      </w:r>
      <w:proofErr w:type="gramEnd"/>
      <w:r>
        <w:t xml:space="preserve"> Fatigue: 78/100`</w:t>
      </w:r>
    </w:p>
    <w:p w14:paraId="1DF620C8" w14:textId="77777777" w:rsidR="00EE4CC4" w:rsidRDefault="00333A25">
      <w:pPr>
        <w:pStyle w:val="ListParagraph"/>
        <w:numPr>
          <w:ilvl w:val="0"/>
          <w:numId w:val="2"/>
        </w:numPr>
        <w:spacing w:before="40" w:after="40"/>
      </w:pPr>
      <w:r>
        <w:t>Show the B2B badge prominently at the top of the panel: `B2B: LAL` in orange</w:t>
      </w:r>
    </w:p>
    <w:p w14:paraId="065462EA" w14:textId="77777777" w:rsidR="00EE4CC4" w:rsidRDefault="00333A25">
      <w:pPr>
        <w:pStyle w:val="ListParagraph"/>
        <w:numPr>
          <w:ilvl w:val="0"/>
          <w:numId w:val="2"/>
        </w:numPr>
        <w:spacing w:before="40" w:after="40"/>
      </w:pPr>
      <w:r>
        <w:t xml:space="preserve">Pre-game context </w:t>
      </w:r>
      <w:proofErr w:type="gramStart"/>
      <w:r>
        <w:t>note</w:t>
      </w:r>
      <w:proofErr w:type="gramEnd"/>
      <w:r>
        <w:t xml:space="preserve"> below the chart: 'LAL played in Denver last night. 2,841km travel.'</w:t>
      </w:r>
    </w:p>
    <w:p w14:paraId="6E635EB5" w14:textId="77777777" w:rsidR="00EE4CC4" w:rsidRDefault="00EE4CC4">
      <w:pPr>
        <w:spacing w:before="30" w:after="30"/>
      </w:pPr>
    </w:p>
    <w:p w14:paraId="75352C54" w14:textId="77777777" w:rsidR="00EE4CC4" w:rsidRDefault="00333A25">
      <w:pPr>
        <w:pStyle w:val="Heading2"/>
      </w:pPr>
      <w:r>
        <w:t>Minimum Viable Version</w:t>
      </w:r>
    </w:p>
    <w:p w14:paraId="13F285FC" w14:textId="77777777" w:rsidR="00EE4CC4" w:rsidRDefault="00333A25">
      <w:pPr>
        <w:spacing w:before="60" w:after="80"/>
      </w:pPr>
      <w:r>
        <w:t>Start with just the B2B flag as a static badge on the team's indicator panels — no calculation needed:</w:t>
      </w:r>
    </w:p>
    <w:p w14:paraId="5A0AC493" w14:textId="77777777" w:rsidR="00EE4CC4" w:rsidRDefault="00333A25">
      <w:pPr>
        <w:spacing w:before="60" w:after="60"/>
        <w:ind w:left="720"/>
      </w:pPr>
      <w:r>
        <w:rPr>
          <w:rFonts w:ascii="Courier New" w:eastAsia="Courier New" w:hAnsi="Courier New" w:cs="Courier New"/>
          <w:color w:val="222222"/>
          <w:sz w:val="20"/>
          <w:szCs w:val="20"/>
        </w:rPr>
        <w:lastRenderedPageBreak/>
        <w:t>If team is on B2B: show orange B2B badge on all their indicator panels</w:t>
      </w:r>
    </w:p>
    <w:p w14:paraId="6A2425CC" w14:textId="77777777" w:rsidR="00EE4CC4" w:rsidRDefault="00333A25">
      <w:pPr>
        <w:spacing w:before="60" w:after="60"/>
        <w:ind w:left="720"/>
      </w:pPr>
      <w:r>
        <w:rPr>
          <w:rFonts w:ascii="Courier New" w:eastAsia="Courier New" w:hAnsi="Courier New" w:cs="Courier New"/>
          <w:color w:val="222222"/>
          <w:sz w:val="20"/>
          <w:szCs w:val="20"/>
        </w:rPr>
        <w:t xml:space="preserve">Include rest advantage: '2 </w:t>
      </w:r>
      <w:proofErr w:type="spellStart"/>
      <w:r>
        <w:rPr>
          <w:rFonts w:ascii="Courier New" w:eastAsia="Courier New" w:hAnsi="Courier New" w:cs="Courier New"/>
          <w:color w:val="222222"/>
          <w:sz w:val="20"/>
          <w:szCs w:val="20"/>
        </w:rPr>
        <w:t>days</w:t>
      </w:r>
      <w:proofErr w:type="spellEnd"/>
      <w:r>
        <w:rPr>
          <w:rFonts w:ascii="Courier New" w:eastAsia="Courier New" w:hAnsi="Courier New" w:cs="Courier New"/>
          <w:color w:val="222222"/>
          <w:sz w:val="20"/>
          <w:szCs w:val="20"/>
        </w:rPr>
        <w:t xml:space="preserve"> rest' badge on the rested team</w:t>
      </w:r>
    </w:p>
    <w:p w14:paraId="07CB009E" w14:textId="77777777" w:rsidR="00EE4CC4" w:rsidRDefault="00EE4CC4">
      <w:pPr>
        <w:spacing w:before="30" w:after="30"/>
      </w:pPr>
    </w:p>
    <w:p w14:paraId="11E36A65" w14:textId="77777777" w:rsidR="00EE4CC4" w:rsidRDefault="00EE4CC4">
      <w:pPr>
        <w:spacing w:before="30" w:after="30"/>
      </w:pPr>
    </w:p>
    <w:p w14:paraId="5C75529F" w14:textId="77777777" w:rsidR="00EE4CC4" w:rsidRDefault="00EE4CC4">
      <w:pPr>
        <w:pBdr>
          <w:bottom w:val="single" w:sz="4" w:space="1" w:color="CCCCCC"/>
        </w:pBdr>
        <w:spacing w:before="200" w:after="200"/>
      </w:pPr>
    </w:p>
    <w:p w14:paraId="1BEF84DE" w14:textId="77777777" w:rsidR="00EE4CC4" w:rsidRDefault="00EE4CC4">
      <w:pPr>
        <w:spacing w:before="30" w:after="30"/>
      </w:pPr>
    </w:p>
    <w:p w14:paraId="4EC8E9BA"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8255"/>
      </w:tblGrid>
      <w:tr w:rsidR="00EE4CC4" w14:paraId="0943090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0CBB5D70" w14:textId="77777777" w:rsidR="00EE4CC4" w:rsidRDefault="00333A25">
            <w:pPr>
              <w:jc w:val="center"/>
            </w:pPr>
            <w:r>
              <w:rPr>
                <w:b/>
                <w:bCs/>
                <w:color w:val="C9A96E"/>
                <w:sz w:val="40"/>
                <w:szCs w:val="40"/>
              </w:rPr>
              <w:t>LQD</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0AFC5580" w14:textId="77777777" w:rsidR="00EE4CC4" w:rsidRDefault="00333A25">
            <w:r>
              <w:rPr>
                <w:b/>
                <w:bCs/>
                <w:color w:val="FFFFFF"/>
                <w:sz w:val="30"/>
                <w:szCs w:val="30"/>
              </w:rPr>
              <w:t xml:space="preserve">Lineup Quality </w:t>
            </w:r>
            <w:proofErr w:type="gramStart"/>
            <w:r>
              <w:rPr>
                <w:b/>
                <w:bCs/>
                <w:color w:val="FFFFFF"/>
                <w:sz w:val="30"/>
                <w:szCs w:val="30"/>
              </w:rPr>
              <w:t xml:space="preserve">Differential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11 ]</w:t>
            </w:r>
            <w:proofErr w:type="gramEnd"/>
          </w:p>
          <w:p w14:paraId="0D68D1BD" w14:textId="77777777" w:rsidR="00EE4CC4" w:rsidRDefault="00333A25">
            <w:r>
              <w:rPr>
                <w:color w:val="AAAAAA"/>
                <w:sz w:val="20"/>
                <w:szCs w:val="20"/>
              </w:rPr>
              <w:t>Real-time quality of current five-man lineup vs their season best</w:t>
            </w:r>
          </w:p>
        </w:tc>
      </w:tr>
    </w:tbl>
    <w:p w14:paraId="6BBDB19F" w14:textId="77777777" w:rsidR="00EE4CC4" w:rsidRDefault="00EE4CC4">
      <w:pPr>
        <w:spacing w:before="30" w:after="30"/>
      </w:pPr>
    </w:p>
    <w:p w14:paraId="6754126D" w14:textId="77777777" w:rsidR="00EE4CC4" w:rsidRDefault="00333A25">
      <w:pPr>
        <w:pStyle w:val="Heading2"/>
      </w:pPr>
      <w:r>
        <w:t>What It Does</w:t>
      </w:r>
    </w:p>
    <w:p w14:paraId="1F53CE92" w14:textId="77777777" w:rsidR="00EE4CC4" w:rsidRDefault="00333A25">
      <w:pPr>
        <w:spacing w:before="60" w:after="80"/>
      </w:pPr>
      <w:r>
        <w:t xml:space="preserve">Tracks who </w:t>
      </w:r>
      <w:proofErr w:type="gramStart"/>
      <w:r>
        <w:t>is</w:t>
      </w:r>
      <w:proofErr w:type="gramEnd"/>
      <w:r>
        <w:t xml:space="preserve"> currently on the floor and scores the quality gap between each team's current lineup and their optimal lineup. Most valuable when starters sit and bench units play — quantifies the magnitude of the quality drop the market doesn't reprice quickly enough.</w:t>
      </w:r>
    </w:p>
    <w:p w14:paraId="6D286AE3" w14:textId="77777777" w:rsidR="00EE4CC4" w:rsidRDefault="00EE4CC4">
      <w:pPr>
        <w:spacing w:before="30" w:after="30"/>
      </w:pPr>
    </w:p>
    <w:p w14:paraId="42997AFA" w14:textId="77777777" w:rsidR="00EE4CC4" w:rsidRDefault="00333A25">
      <w:pPr>
        <w:pStyle w:val="Heading2"/>
      </w:pPr>
      <w:r>
        <w:t>How to Calculate</w:t>
      </w:r>
    </w:p>
    <w:p w14:paraId="150FB40C" w14:textId="77777777" w:rsidR="00EE4CC4" w:rsidRDefault="00333A25">
      <w:pPr>
        <w:spacing w:before="60" w:after="60"/>
        <w:ind w:left="720"/>
      </w:pPr>
      <w:r>
        <w:rPr>
          <w:rFonts w:ascii="Courier New" w:eastAsia="Courier New" w:hAnsi="Courier New" w:cs="Courier New"/>
          <w:color w:val="222222"/>
          <w:sz w:val="20"/>
          <w:szCs w:val="20"/>
        </w:rPr>
        <w:t>// Pre-load: top 8 players per team by season BPM (Box Plus/Minus)</w:t>
      </w:r>
    </w:p>
    <w:p w14:paraId="167AE111" w14:textId="77777777" w:rsidR="00EE4CC4" w:rsidRDefault="00333A25">
      <w:pPr>
        <w:spacing w:before="60" w:after="60"/>
        <w:ind w:left="720"/>
      </w:pPr>
      <w:r>
        <w:rPr>
          <w:rFonts w:ascii="Courier New" w:eastAsia="Courier New" w:hAnsi="Courier New" w:cs="Courier New"/>
          <w:color w:val="222222"/>
          <w:sz w:val="20"/>
          <w:szCs w:val="20"/>
        </w:rPr>
        <w:t>// BPM available from Basketball Reference — update weekly</w:t>
      </w:r>
    </w:p>
    <w:p w14:paraId="0318FF34" w14:textId="77777777" w:rsidR="00EE4CC4" w:rsidRDefault="00EE4CC4">
      <w:pPr>
        <w:spacing w:before="60" w:after="60"/>
        <w:ind w:left="720"/>
      </w:pPr>
    </w:p>
    <w:p w14:paraId="71031FF1" w14:textId="77777777" w:rsidR="00EE4CC4" w:rsidRDefault="00333A25">
      <w:pPr>
        <w:spacing w:before="60" w:after="60"/>
        <w:ind w:left="720"/>
      </w:pPr>
      <w:r>
        <w:rPr>
          <w:rFonts w:ascii="Courier New" w:eastAsia="Courier New" w:hAnsi="Courier New" w:cs="Courier New"/>
          <w:color w:val="222222"/>
          <w:sz w:val="20"/>
          <w:szCs w:val="20"/>
        </w:rPr>
        <w:t>// Real-time: track current 5 on court from substitution events</w:t>
      </w:r>
    </w:p>
    <w:p w14:paraId="1FED4748" w14:textId="77777777" w:rsidR="00EE4CC4" w:rsidRDefault="00333A25">
      <w:pPr>
        <w:spacing w:before="60" w:after="60"/>
        <w:ind w:left="720"/>
      </w:pPr>
      <w:proofErr w:type="spellStart"/>
      <w:r>
        <w:rPr>
          <w:rFonts w:ascii="Courier New" w:eastAsia="Courier New" w:hAnsi="Courier New" w:cs="Courier New"/>
          <w:color w:val="222222"/>
          <w:sz w:val="20"/>
          <w:szCs w:val="20"/>
        </w:rPr>
        <w:t>CurrentCourt_home</w:t>
      </w:r>
      <w:proofErr w:type="spellEnd"/>
      <w:r>
        <w:rPr>
          <w:rFonts w:ascii="Courier New" w:eastAsia="Courier New" w:hAnsi="Courier New" w:cs="Courier New"/>
          <w:color w:val="222222"/>
          <w:sz w:val="20"/>
          <w:szCs w:val="20"/>
        </w:rPr>
        <w:t xml:space="preserve"> = [player IDs from substitution tracking]</w:t>
      </w:r>
    </w:p>
    <w:p w14:paraId="6CD460C2" w14:textId="77777777" w:rsidR="00EE4CC4" w:rsidRDefault="00333A25">
      <w:pPr>
        <w:spacing w:before="60" w:after="60"/>
        <w:ind w:left="720"/>
      </w:pPr>
      <w:proofErr w:type="spellStart"/>
      <w:r>
        <w:rPr>
          <w:rFonts w:ascii="Courier New" w:eastAsia="Courier New" w:hAnsi="Courier New" w:cs="Courier New"/>
          <w:color w:val="222222"/>
          <w:sz w:val="20"/>
          <w:szCs w:val="20"/>
        </w:rPr>
        <w:t>CurrentCourt_away</w:t>
      </w:r>
      <w:proofErr w:type="spellEnd"/>
      <w:r>
        <w:rPr>
          <w:rFonts w:ascii="Courier New" w:eastAsia="Courier New" w:hAnsi="Courier New" w:cs="Courier New"/>
          <w:color w:val="222222"/>
          <w:sz w:val="20"/>
          <w:szCs w:val="20"/>
        </w:rPr>
        <w:t xml:space="preserve"> = [player IDs from substitution tracking]</w:t>
      </w:r>
    </w:p>
    <w:p w14:paraId="2A90D6E2" w14:textId="77777777" w:rsidR="00EE4CC4" w:rsidRDefault="00EE4CC4">
      <w:pPr>
        <w:spacing w:before="60" w:after="60"/>
        <w:ind w:left="720"/>
      </w:pPr>
    </w:p>
    <w:p w14:paraId="11905EDE" w14:textId="77777777" w:rsidR="00EE4CC4" w:rsidRDefault="00333A25">
      <w:pPr>
        <w:spacing w:before="60" w:after="60"/>
        <w:ind w:left="720"/>
      </w:pPr>
      <w:r>
        <w:rPr>
          <w:rFonts w:ascii="Courier New" w:eastAsia="Courier New" w:hAnsi="Courier New" w:cs="Courier New"/>
          <w:color w:val="222222"/>
          <w:sz w:val="20"/>
          <w:szCs w:val="20"/>
        </w:rPr>
        <w:t>// Lineup quality score = sum of BPM for current 5 players</w:t>
      </w:r>
    </w:p>
    <w:p w14:paraId="6A94180D" w14:textId="77777777" w:rsidR="00EE4CC4" w:rsidRDefault="00333A25">
      <w:pPr>
        <w:spacing w:before="60" w:after="60"/>
        <w:ind w:left="720"/>
      </w:pPr>
      <w:proofErr w:type="spellStart"/>
      <w:r>
        <w:rPr>
          <w:rFonts w:ascii="Courier New" w:eastAsia="Courier New" w:hAnsi="Courier New" w:cs="Courier New"/>
          <w:color w:val="222222"/>
          <w:sz w:val="20"/>
          <w:szCs w:val="20"/>
        </w:rPr>
        <w:t>LineupScore_home</w:t>
      </w:r>
      <w:proofErr w:type="spellEnd"/>
      <w:r>
        <w:rPr>
          <w:rFonts w:ascii="Courier New" w:eastAsia="Courier New" w:hAnsi="Courier New" w:cs="Courier New"/>
          <w:color w:val="222222"/>
          <w:sz w:val="20"/>
          <w:szCs w:val="20"/>
        </w:rPr>
        <w:t xml:space="preserve"> = Σ </w:t>
      </w:r>
      <w:proofErr w:type="spellStart"/>
      <w:r>
        <w:rPr>
          <w:rFonts w:ascii="Courier New" w:eastAsia="Courier New" w:hAnsi="Courier New" w:cs="Courier New"/>
          <w:color w:val="222222"/>
          <w:sz w:val="20"/>
          <w:szCs w:val="20"/>
        </w:rPr>
        <w:t>BPM_i</w:t>
      </w:r>
      <w:proofErr w:type="spellEnd"/>
      <w:r>
        <w:rPr>
          <w:rFonts w:ascii="Courier New" w:eastAsia="Courier New" w:hAnsi="Courier New" w:cs="Courier New"/>
          <w:color w:val="222222"/>
          <w:sz w:val="20"/>
          <w:szCs w:val="20"/>
        </w:rPr>
        <w:t xml:space="preserve"> for </w:t>
      </w:r>
      <w:proofErr w:type="spellStart"/>
      <w:r>
        <w:rPr>
          <w:rFonts w:ascii="Courier New" w:eastAsia="Courier New" w:hAnsi="Courier New" w:cs="Courier New"/>
          <w:color w:val="222222"/>
          <w:sz w:val="20"/>
          <w:szCs w:val="20"/>
        </w:rPr>
        <w:t>i</w:t>
      </w:r>
      <w:proofErr w:type="spellEnd"/>
      <w:r>
        <w:rPr>
          <w:rFonts w:ascii="Courier New" w:eastAsia="Courier New" w:hAnsi="Courier New" w:cs="Courier New"/>
          <w:color w:val="222222"/>
          <w:sz w:val="20"/>
          <w:szCs w:val="20"/>
        </w:rPr>
        <w:t xml:space="preserve"> in </w:t>
      </w:r>
      <w:proofErr w:type="spellStart"/>
      <w:r>
        <w:rPr>
          <w:rFonts w:ascii="Courier New" w:eastAsia="Courier New" w:hAnsi="Courier New" w:cs="Courier New"/>
          <w:color w:val="222222"/>
          <w:sz w:val="20"/>
          <w:szCs w:val="20"/>
        </w:rPr>
        <w:t>CurrentCourt_home</w:t>
      </w:r>
      <w:proofErr w:type="spellEnd"/>
    </w:p>
    <w:p w14:paraId="4E6BADC6" w14:textId="77777777" w:rsidR="00EE4CC4" w:rsidRDefault="00333A25">
      <w:pPr>
        <w:spacing w:before="60" w:after="60"/>
        <w:ind w:left="720"/>
      </w:pPr>
      <w:proofErr w:type="spellStart"/>
      <w:r>
        <w:rPr>
          <w:rFonts w:ascii="Courier New" w:eastAsia="Courier New" w:hAnsi="Courier New" w:cs="Courier New"/>
          <w:color w:val="222222"/>
          <w:sz w:val="20"/>
          <w:szCs w:val="20"/>
        </w:rPr>
        <w:t>LineupScore_away</w:t>
      </w:r>
      <w:proofErr w:type="spellEnd"/>
      <w:r>
        <w:rPr>
          <w:rFonts w:ascii="Courier New" w:eastAsia="Courier New" w:hAnsi="Courier New" w:cs="Courier New"/>
          <w:color w:val="222222"/>
          <w:sz w:val="20"/>
          <w:szCs w:val="20"/>
        </w:rPr>
        <w:t xml:space="preserve"> = Σ </w:t>
      </w:r>
      <w:proofErr w:type="spellStart"/>
      <w:r>
        <w:rPr>
          <w:rFonts w:ascii="Courier New" w:eastAsia="Courier New" w:hAnsi="Courier New" w:cs="Courier New"/>
          <w:color w:val="222222"/>
          <w:sz w:val="20"/>
          <w:szCs w:val="20"/>
        </w:rPr>
        <w:t>BPM_i</w:t>
      </w:r>
      <w:proofErr w:type="spellEnd"/>
      <w:r>
        <w:rPr>
          <w:rFonts w:ascii="Courier New" w:eastAsia="Courier New" w:hAnsi="Courier New" w:cs="Courier New"/>
          <w:color w:val="222222"/>
          <w:sz w:val="20"/>
          <w:szCs w:val="20"/>
        </w:rPr>
        <w:t xml:space="preserve"> for </w:t>
      </w:r>
      <w:proofErr w:type="spellStart"/>
      <w:r>
        <w:rPr>
          <w:rFonts w:ascii="Courier New" w:eastAsia="Courier New" w:hAnsi="Courier New" w:cs="Courier New"/>
          <w:color w:val="222222"/>
          <w:sz w:val="20"/>
          <w:szCs w:val="20"/>
        </w:rPr>
        <w:t>i</w:t>
      </w:r>
      <w:proofErr w:type="spellEnd"/>
      <w:r>
        <w:rPr>
          <w:rFonts w:ascii="Courier New" w:eastAsia="Courier New" w:hAnsi="Courier New" w:cs="Courier New"/>
          <w:color w:val="222222"/>
          <w:sz w:val="20"/>
          <w:szCs w:val="20"/>
        </w:rPr>
        <w:t xml:space="preserve"> in </w:t>
      </w:r>
      <w:proofErr w:type="spellStart"/>
      <w:r>
        <w:rPr>
          <w:rFonts w:ascii="Courier New" w:eastAsia="Courier New" w:hAnsi="Courier New" w:cs="Courier New"/>
          <w:color w:val="222222"/>
          <w:sz w:val="20"/>
          <w:szCs w:val="20"/>
        </w:rPr>
        <w:t>CurrentCourt_away</w:t>
      </w:r>
      <w:proofErr w:type="spellEnd"/>
    </w:p>
    <w:p w14:paraId="13F652DC" w14:textId="77777777" w:rsidR="00EE4CC4" w:rsidRDefault="00EE4CC4">
      <w:pPr>
        <w:spacing w:before="60" w:after="60"/>
        <w:ind w:left="720"/>
      </w:pPr>
    </w:p>
    <w:p w14:paraId="6BD571CC" w14:textId="77777777" w:rsidR="00EE4CC4" w:rsidRDefault="00333A25">
      <w:pPr>
        <w:spacing w:before="60" w:after="60"/>
        <w:ind w:left="720"/>
      </w:pPr>
      <w:r>
        <w:rPr>
          <w:rFonts w:ascii="Courier New" w:eastAsia="Courier New" w:hAnsi="Courier New" w:cs="Courier New"/>
          <w:color w:val="222222"/>
          <w:sz w:val="20"/>
          <w:szCs w:val="20"/>
        </w:rPr>
        <w:t xml:space="preserve">LQD = </w:t>
      </w:r>
      <w:proofErr w:type="spellStart"/>
      <w:r>
        <w:rPr>
          <w:rFonts w:ascii="Courier New" w:eastAsia="Courier New" w:hAnsi="Courier New" w:cs="Courier New"/>
          <w:color w:val="222222"/>
          <w:sz w:val="20"/>
          <w:szCs w:val="20"/>
        </w:rPr>
        <w:t>LineupScore_home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LineupScore_away</w:t>
      </w:r>
      <w:proofErr w:type="spellEnd"/>
    </w:p>
    <w:p w14:paraId="767BA1EE" w14:textId="77777777" w:rsidR="00EE4CC4" w:rsidRDefault="00333A25">
      <w:pPr>
        <w:spacing w:before="60" w:after="60"/>
        <w:ind w:left="720"/>
      </w:pPr>
      <w:r>
        <w:rPr>
          <w:rFonts w:ascii="Courier New" w:eastAsia="Courier New" w:hAnsi="Courier New" w:cs="Courier New"/>
          <w:color w:val="222222"/>
          <w:sz w:val="20"/>
          <w:szCs w:val="20"/>
        </w:rPr>
        <w:t>(positive = home team's current lineup is better quality)</w:t>
      </w:r>
    </w:p>
    <w:p w14:paraId="00002D5D" w14:textId="77777777" w:rsidR="00EE4CC4" w:rsidRDefault="00EE4CC4">
      <w:pPr>
        <w:spacing w:before="30" w:after="30"/>
      </w:pPr>
    </w:p>
    <w:p w14:paraId="21D8ECAE" w14:textId="77777777" w:rsidR="00EE4CC4" w:rsidRDefault="00333A25">
      <w:pPr>
        <w:pStyle w:val="Heading2"/>
      </w:pPr>
      <w:r>
        <w:t>How to Display</w:t>
      </w:r>
    </w:p>
    <w:p w14:paraId="19FC82EA" w14:textId="77777777" w:rsidR="00EE4CC4" w:rsidRDefault="00333A25">
      <w:pPr>
        <w:pStyle w:val="ListParagraph"/>
        <w:numPr>
          <w:ilvl w:val="0"/>
          <w:numId w:val="2"/>
        </w:numPr>
        <w:spacing w:before="40" w:after="40"/>
      </w:pPr>
      <w:r>
        <w:t>Panel type: new subpanel row</w:t>
      </w:r>
    </w:p>
    <w:p w14:paraId="07371903" w14:textId="77777777" w:rsidR="00EE4CC4" w:rsidRDefault="00333A25">
      <w:pPr>
        <w:pStyle w:val="ListParagraph"/>
        <w:numPr>
          <w:ilvl w:val="0"/>
          <w:numId w:val="2"/>
        </w:numPr>
        <w:spacing w:before="40" w:after="40"/>
      </w:pPr>
      <w:r>
        <w:t>Chart type: single line chart, centered at 0</w:t>
      </w:r>
    </w:p>
    <w:p w14:paraId="67C73EEF" w14:textId="77777777" w:rsidR="00EE4CC4" w:rsidRDefault="00333A25">
      <w:pPr>
        <w:pStyle w:val="ListParagraph"/>
        <w:numPr>
          <w:ilvl w:val="0"/>
          <w:numId w:val="2"/>
        </w:numPr>
        <w:spacing w:before="40" w:after="40"/>
      </w:pPr>
      <w:r>
        <w:t>Color: white when near 0, green when home lineup dominant, red when away lineup dominant</w:t>
      </w:r>
    </w:p>
    <w:p w14:paraId="61C65587" w14:textId="77777777" w:rsidR="00EE4CC4" w:rsidRDefault="00333A25">
      <w:pPr>
        <w:pStyle w:val="ListParagraph"/>
        <w:numPr>
          <w:ilvl w:val="0"/>
          <w:numId w:val="2"/>
        </w:numPr>
        <w:spacing w:before="40" w:after="40"/>
      </w:pPr>
      <w:r>
        <w:t>Reference lines: dashed at +5 and -5 (meaningful quality gap)</w:t>
      </w:r>
    </w:p>
    <w:p w14:paraId="10CBFBCE" w14:textId="77777777" w:rsidR="00EE4CC4" w:rsidRDefault="00333A25">
      <w:pPr>
        <w:pStyle w:val="ListParagraph"/>
        <w:numPr>
          <w:ilvl w:val="0"/>
          <w:numId w:val="2"/>
        </w:numPr>
        <w:spacing w:before="40" w:after="40"/>
      </w:pPr>
      <w:r>
        <w:t>Label: `LQD: +6.3 — LAL lineup advantage`</w:t>
      </w:r>
    </w:p>
    <w:p w14:paraId="7C87C68E" w14:textId="77777777" w:rsidR="00EE4CC4" w:rsidRDefault="00333A25">
      <w:pPr>
        <w:pStyle w:val="ListParagraph"/>
        <w:numPr>
          <w:ilvl w:val="0"/>
          <w:numId w:val="2"/>
        </w:numPr>
        <w:spacing w:before="40" w:after="40"/>
      </w:pPr>
      <w:r>
        <w:t>Optional secondary display: show the current 5 on court for each team as small player name tags below the chart — this is extremely useful for traders watching the game</w:t>
      </w:r>
    </w:p>
    <w:p w14:paraId="7FD922AE" w14:textId="77777777" w:rsidR="00EE4CC4" w:rsidRDefault="00EE4CC4">
      <w:pPr>
        <w:spacing w:before="30" w:after="30"/>
      </w:pPr>
    </w:p>
    <w:p w14:paraId="48145908" w14:textId="77777777" w:rsidR="00EE4CC4" w:rsidRDefault="00333A25">
      <w:pPr>
        <w:pStyle w:val="Heading2"/>
      </w:pPr>
      <w:r>
        <w:t>Data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4CC4" w14:paraId="0BEE14B7" w14:textId="77777777">
        <w:tblPrEx>
          <w:tblCellMar>
            <w:top w:w="0" w:type="dxa"/>
            <w:bottom w:w="0" w:type="dxa"/>
          </w:tblCellMar>
        </w:tblPrEx>
        <w:tc>
          <w:tcPr>
            <w:tcW w:w="9360" w:type="dxa"/>
            <w:tcBorders>
              <w:top w:val="none" w:sz="0" w:space="0" w:color="FFFFFF"/>
              <w:left w:val="single" w:sz="14" w:space="0" w:color="C9A96E"/>
              <w:bottom w:val="none" w:sz="0" w:space="0" w:color="FFFFFF"/>
              <w:right w:val="none" w:sz="0" w:space="0" w:color="FFFFFF"/>
            </w:tcBorders>
            <w:shd w:val="clear" w:color="auto" w:fill="F7F4EE"/>
            <w:tcMar>
              <w:top w:w="100" w:type="dxa"/>
              <w:left w:w="180" w:type="dxa"/>
              <w:bottom w:w="100" w:type="dxa"/>
              <w:right w:w="180" w:type="dxa"/>
            </w:tcMar>
          </w:tcPr>
          <w:p w14:paraId="4FA8706E" w14:textId="77777777" w:rsidR="00EE4CC4" w:rsidRDefault="00333A25">
            <w:r>
              <w:rPr>
                <w:i/>
                <w:iCs/>
                <w:sz w:val="21"/>
                <w:szCs w:val="21"/>
              </w:rPr>
              <w:t>Requires: (1) substitution event tracking from ESPN play-by-play — this is in the existing feed. (2) BPM lookup table per player — pre-load from Basketball Reference before tip-off. Same structure as STI's player lookup.</w:t>
            </w:r>
          </w:p>
        </w:tc>
      </w:tr>
    </w:tbl>
    <w:p w14:paraId="479D6169" w14:textId="77777777" w:rsidR="00EE4CC4" w:rsidRDefault="00EE4CC4">
      <w:pPr>
        <w:spacing w:before="30" w:after="30"/>
      </w:pPr>
    </w:p>
    <w:p w14:paraId="7BAEC412" w14:textId="77777777" w:rsidR="00EE4CC4" w:rsidRDefault="00EE4CC4">
      <w:pPr>
        <w:spacing w:before="30" w:after="30"/>
      </w:pPr>
    </w:p>
    <w:p w14:paraId="7AA4D8F4" w14:textId="77777777" w:rsidR="00EE4CC4" w:rsidRDefault="00EE4CC4">
      <w:pPr>
        <w:pBdr>
          <w:bottom w:val="single" w:sz="4" w:space="1" w:color="CCCCCC"/>
        </w:pBdr>
        <w:spacing w:before="200" w:after="200"/>
      </w:pPr>
    </w:p>
    <w:p w14:paraId="2123F092" w14:textId="77777777" w:rsidR="00EE4CC4" w:rsidRDefault="00EE4CC4">
      <w:pPr>
        <w:spacing w:before="30" w:after="30"/>
      </w:pPr>
    </w:p>
    <w:p w14:paraId="7AD0C21D"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
        <w:gridCol w:w="8455"/>
      </w:tblGrid>
      <w:tr w:rsidR="00EE4CC4" w14:paraId="1EC7C27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35B3D1C4" w14:textId="77777777" w:rsidR="00EE4CC4" w:rsidRDefault="00333A25">
            <w:pPr>
              <w:jc w:val="center"/>
            </w:pPr>
            <w:r>
              <w:rPr>
                <w:b/>
                <w:bCs/>
                <w:color w:val="C9A96E"/>
                <w:sz w:val="40"/>
                <w:szCs w:val="40"/>
              </w:rPr>
              <w:t>TRI</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4E83102A" w14:textId="77777777" w:rsidR="00EE4CC4" w:rsidRDefault="00333A25">
            <w:r>
              <w:rPr>
                <w:b/>
                <w:bCs/>
                <w:color w:val="FFFFFF"/>
                <w:sz w:val="30"/>
                <w:szCs w:val="30"/>
              </w:rPr>
              <w:t xml:space="preserve">Transition Rate </w:t>
            </w:r>
            <w:proofErr w:type="gramStart"/>
            <w:r>
              <w:rPr>
                <w:b/>
                <w:bCs/>
                <w:color w:val="FFFFFF"/>
                <w:sz w:val="30"/>
                <w:szCs w:val="30"/>
              </w:rPr>
              <w:t xml:space="preserve">Indicator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12 ]</w:t>
            </w:r>
            <w:proofErr w:type="gramEnd"/>
          </w:p>
          <w:p w14:paraId="150FEB6F" w14:textId="77777777" w:rsidR="00EE4CC4" w:rsidRDefault="00333A25">
            <w:r>
              <w:rPr>
                <w:color w:val="AAAAAA"/>
                <w:sz w:val="20"/>
                <w:szCs w:val="20"/>
              </w:rPr>
              <w:t>Fast-break frequency and efficiency differential</w:t>
            </w:r>
          </w:p>
        </w:tc>
      </w:tr>
    </w:tbl>
    <w:p w14:paraId="707B169B" w14:textId="77777777" w:rsidR="00EE4CC4" w:rsidRDefault="00EE4CC4">
      <w:pPr>
        <w:spacing w:before="30" w:after="30"/>
      </w:pPr>
    </w:p>
    <w:p w14:paraId="3D1F22EF" w14:textId="77777777" w:rsidR="00EE4CC4" w:rsidRDefault="00333A25">
      <w:pPr>
        <w:pStyle w:val="Heading2"/>
      </w:pPr>
      <w:r>
        <w:t>What It Does</w:t>
      </w:r>
    </w:p>
    <w:p w14:paraId="6E8BF094" w14:textId="77777777" w:rsidR="00EE4CC4" w:rsidRDefault="00333A25">
      <w:pPr>
        <w:spacing w:before="60" w:after="80"/>
      </w:pPr>
      <w:r>
        <w:t>Measures how often each team is generating transition (</w:t>
      </w:r>
      <w:proofErr w:type="gramStart"/>
      <w:r>
        <w:t>fast-break</w:t>
      </w:r>
      <w:proofErr w:type="gramEnd"/>
      <w:r>
        <w:t>) possessions vs half-court possessions. Transition plays are worth ~13% more per possession than half-court plays. Trailing teams that create transition opportunities close deficits faster — TRI helps time exits.</w:t>
      </w:r>
    </w:p>
    <w:p w14:paraId="09996218" w14:textId="77777777" w:rsidR="00EE4CC4" w:rsidRDefault="00EE4CC4">
      <w:pPr>
        <w:spacing w:before="30" w:after="30"/>
      </w:pPr>
    </w:p>
    <w:p w14:paraId="5C54DDCD" w14:textId="77777777" w:rsidR="00EE4CC4" w:rsidRDefault="00333A25">
      <w:pPr>
        <w:pStyle w:val="Heading2"/>
      </w:pPr>
      <w:r>
        <w:t>How to Calculate</w:t>
      </w:r>
    </w:p>
    <w:p w14:paraId="3ECDEC52" w14:textId="77777777" w:rsidR="00EE4CC4" w:rsidRDefault="00333A25">
      <w:pPr>
        <w:spacing w:before="60" w:after="60"/>
        <w:ind w:left="720"/>
      </w:pPr>
      <w:r>
        <w:rPr>
          <w:rFonts w:ascii="Courier New" w:eastAsia="Courier New" w:hAnsi="Courier New" w:cs="Courier New"/>
          <w:color w:val="222222"/>
          <w:sz w:val="20"/>
          <w:szCs w:val="20"/>
        </w:rPr>
        <w:t>// Proxy via steals + pace (transition classification from ESPN is inconsistent)</w:t>
      </w:r>
    </w:p>
    <w:p w14:paraId="7CEFE060" w14:textId="77777777" w:rsidR="00EE4CC4" w:rsidRDefault="00333A25">
      <w:pPr>
        <w:spacing w:before="60" w:after="60"/>
        <w:ind w:left="720"/>
      </w:pPr>
      <w:proofErr w:type="spellStart"/>
      <w:r>
        <w:rPr>
          <w:rFonts w:ascii="Courier New" w:eastAsia="Courier New" w:hAnsi="Courier New" w:cs="Courier New"/>
          <w:color w:val="222222"/>
          <w:sz w:val="20"/>
          <w:szCs w:val="20"/>
        </w:rPr>
        <w:t>Transition_proxy_home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STL_home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Total_Poss_home</w:t>
      </w:r>
      <w:proofErr w:type="spellEnd"/>
    </w:p>
    <w:p w14:paraId="197FB3DF" w14:textId="77777777" w:rsidR="00EE4CC4" w:rsidRDefault="00333A25">
      <w:pPr>
        <w:spacing w:before="60" w:after="60"/>
        <w:ind w:left="720"/>
      </w:pPr>
      <w:proofErr w:type="spellStart"/>
      <w:r>
        <w:rPr>
          <w:rFonts w:ascii="Courier New" w:eastAsia="Courier New" w:hAnsi="Courier New" w:cs="Courier New"/>
          <w:color w:val="222222"/>
          <w:sz w:val="20"/>
          <w:szCs w:val="20"/>
        </w:rPr>
        <w:t>Transition_proxy_away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STL_away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Total_Poss_away</w:t>
      </w:r>
      <w:proofErr w:type="spellEnd"/>
    </w:p>
    <w:p w14:paraId="53242231" w14:textId="77777777" w:rsidR="00EE4CC4" w:rsidRDefault="00EE4CC4">
      <w:pPr>
        <w:spacing w:before="60" w:after="60"/>
        <w:ind w:left="720"/>
      </w:pPr>
    </w:p>
    <w:p w14:paraId="2C4083C6" w14:textId="77777777" w:rsidR="00EE4CC4" w:rsidRDefault="00333A25">
      <w:pPr>
        <w:spacing w:before="60" w:after="60"/>
        <w:ind w:left="720"/>
      </w:pPr>
      <w:r>
        <w:rPr>
          <w:rFonts w:ascii="Courier New" w:eastAsia="Courier New" w:hAnsi="Courier New" w:cs="Courier New"/>
          <w:color w:val="222222"/>
          <w:sz w:val="20"/>
          <w:szCs w:val="20"/>
        </w:rPr>
        <w:t>// Better if ESPN feed tags fast break points:</w:t>
      </w:r>
    </w:p>
    <w:p w14:paraId="420C11D4" w14:textId="77777777" w:rsidR="00EE4CC4" w:rsidRDefault="00333A25">
      <w:pPr>
        <w:spacing w:before="60" w:after="60"/>
        <w:ind w:left="720"/>
      </w:pPr>
      <w:proofErr w:type="spellStart"/>
      <w:r>
        <w:rPr>
          <w:rFonts w:ascii="Courier New" w:eastAsia="Courier New" w:hAnsi="Courier New" w:cs="Courier New"/>
          <w:color w:val="222222"/>
          <w:sz w:val="20"/>
          <w:szCs w:val="20"/>
        </w:rPr>
        <w:t>FastBreak_rate_home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FastBreak_Pts_home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Total_Pts_home</w:t>
      </w:r>
      <w:proofErr w:type="spellEnd"/>
    </w:p>
    <w:p w14:paraId="6414D61E" w14:textId="77777777" w:rsidR="00EE4CC4" w:rsidRDefault="00333A25">
      <w:pPr>
        <w:spacing w:before="60" w:after="60"/>
        <w:ind w:left="720"/>
      </w:pPr>
      <w:proofErr w:type="spellStart"/>
      <w:r>
        <w:rPr>
          <w:rFonts w:ascii="Courier New" w:eastAsia="Courier New" w:hAnsi="Courier New" w:cs="Courier New"/>
          <w:color w:val="222222"/>
          <w:sz w:val="20"/>
          <w:szCs w:val="20"/>
        </w:rPr>
        <w:t>FastBreak_rate_away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FastBreak_Pts_away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Total_Pts_away</w:t>
      </w:r>
      <w:proofErr w:type="spellEnd"/>
    </w:p>
    <w:p w14:paraId="0E673084" w14:textId="77777777" w:rsidR="00EE4CC4" w:rsidRDefault="00EE4CC4">
      <w:pPr>
        <w:spacing w:before="60" w:after="60"/>
        <w:ind w:left="720"/>
      </w:pPr>
    </w:p>
    <w:p w14:paraId="27BCF5D9" w14:textId="77777777" w:rsidR="00EE4CC4" w:rsidRDefault="00333A25">
      <w:pPr>
        <w:spacing w:before="60" w:after="60"/>
        <w:ind w:left="720"/>
      </w:pPr>
      <w:r>
        <w:rPr>
          <w:rFonts w:ascii="Courier New" w:eastAsia="Courier New" w:hAnsi="Courier New" w:cs="Courier New"/>
          <w:color w:val="222222"/>
          <w:sz w:val="20"/>
          <w:szCs w:val="20"/>
        </w:rPr>
        <w:t xml:space="preserve">TRI = </w:t>
      </w:r>
      <w:proofErr w:type="spellStart"/>
      <w:r>
        <w:rPr>
          <w:rFonts w:ascii="Courier New" w:eastAsia="Courier New" w:hAnsi="Courier New" w:cs="Courier New"/>
          <w:color w:val="222222"/>
          <w:sz w:val="20"/>
          <w:szCs w:val="20"/>
        </w:rPr>
        <w:t>FastBreak_rate_home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FastBreak_rate_away</w:t>
      </w:r>
      <w:proofErr w:type="spellEnd"/>
    </w:p>
    <w:p w14:paraId="17303AA9" w14:textId="77777777" w:rsidR="00EE4CC4" w:rsidRDefault="00333A25">
      <w:pPr>
        <w:spacing w:before="60" w:after="60"/>
        <w:ind w:left="720"/>
      </w:pPr>
      <w:r>
        <w:rPr>
          <w:rFonts w:ascii="Courier New" w:eastAsia="Courier New" w:hAnsi="Courier New" w:cs="Courier New"/>
          <w:color w:val="222222"/>
          <w:sz w:val="20"/>
          <w:szCs w:val="20"/>
        </w:rPr>
        <w:t>(positive = home team generating more transition opportunities)</w:t>
      </w:r>
    </w:p>
    <w:p w14:paraId="30471B0B" w14:textId="77777777" w:rsidR="00EE4CC4" w:rsidRDefault="00EE4CC4">
      <w:pPr>
        <w:spacing w:before="30" w:after="30"/>
      </w:pPr>
    </w:p>
    <w:p w14:paraId="32E550EF" w14:textId="77777777" w:rsidR="00EE4CC4" w:rsidRDefault="00333A25">
      <w:pPr>
        <w:pStyle w:val="Heading2"/>
      </w:pPr>
      <w:r>
        <w:t>How to Display</w:t>
      </w:r>
    </w:p>
    <w:p w14:paraId="225EB5CC" w14:textId="77777777" w:rsidR="00EE4CC4" w:rsidRDefault="00333A25">
      <w:pPr>
        <w:pStyle w:val="ListParagraph"/>
        <w:numPr>
          <w:ilvl w:val="0"/>
          <w:numId w:val="2"/>
        </w:numPr>
        <w:spacing w:before="40" w:after="40"/>
      </w:pPr>
      <w:r>
        <w:t>Panel type: new subpanel row</w:t>
      </w:r>
    </w:p>
    <w:p w14:paraId="267105D6" w14:textId="77777777" w:rsidR="00EE4CC4" w:rsidRDefault="00333A25">
      <w:pPr>
        <w:pStyle w:val="ListParagraph"/>
        <w:numPr>
          <w:ilvl w:val="0"/>
          <w:numId w:val="2"/>
        </w:numPr>
        <w:spacing w:before="40" w:after="40"/>
      </w:pPr>
      <w:r>
        <w:t>Chart type: dual line chart, one per team, 0-30% scale (transition rate as % of total possessions)</w:t>
      </w:r>
    </w:p>
    <w:p w14:paraId="58F9BB75" w14:textId="77777777" w:rsidR="00EE4CC4" w:rsidRDefault="00333A25">
      <w:pPr>
        <w:pStyle w:val="ListParagraph"/>
        <w:numPr>
          <w:ilvl w:val="0"/>
          <w:numId w:val="2"/>
        </w:numPr>
        <w:spacing w:before="40" w:after="40"/>
      </w:pPr>
      <w:r>
        <w:t>Colors: match team colors</w:t>
      </w:r>
    </w:p>
    <w:p w14:paraId="7F9953BD" w14:textId="77777777" w:rsidR="00EE4CC4" w:rsidRDefault="00333A25">
      <w:pPr>
        <w:pStyle w:val="ListParagraph"/>
        <w:numPr>
          <w:ilvl w:val="0"/>
          <w:numId w:val="2"/>
        </w:numPr>
        <w:spacing w:before="40" w:after="40"/>
      </w:pPr>
      <w:r>
        <w:t xml:space="preserve">Label: `TRI: LAL 18% | NOP </w:t>
      </w:r>
      <w:proofErr w:type="gramStart"/>
      <w:r>
        <w:t>11% —</w:t>
      </w:r>
      <w:proofErr w:type="gramEnd"/>
      <w:r>
        <w:t xml:space="preserve"> LAL transition advantage`</w:t>
      </w:r>
    </w:p>
    <w:p w14:paraId="382E6A81"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4CC4" w14:paraId="30D0588D" w14:textId="77777777">
        <w:tblPrEx>
          <w:tblCellMar>
            <w:top w:w="0" w:type="dxa"/>
            <w:bottom w:w="0" w:type="dxa"/>
          </w:tblCellMar>
        </w:tblPrEx>
        <w:tc>
          <w:tcPr>
            <w:tcW w:w="9360" w:type="dxa"/>
            <w:tcBorders>
              <w:top w:val="none" w:sz="0" w:space="0" w:color="FFFFFF"/>
              <w:left w:val="single" w:sz="14" w:space="0" w:color="C9A96E"/>
              <w:bottom w:val="none" w:sz="0" w:space="0" w:color="FFFFFF"/>
              <w:right w:val="none" w:sz="0" w:space="0" w:color="FFFFFF"/>
            </w:tcBorders>
            <w:shd w:val="clear" w:color="auto" w:fill="F7F4EE"/>
            <w:tcMar>
              <w:top w:w="100" w:type="dxa"/>
              <w:left w:w="180" w:type="dxa"/>
              <w:bottom w:w="100" w:type="dxa"/>
              <w:right w:w="180" w:type="dxa"/>
            </w:tcMar>
          </w:tcPr>
          <w:p w14:paraId="67B89F9E" w14:textId="77777777" w:rsidR="00EE4CC4" w:rsidRDefault="00333A25">
            <w:r>
              <w:rPr>
                <w:i/>
                <w:iCs/>
                <w:sz w:val="21"/>
                <w:szCs w:val="21"/>
              </w:rPr>
              <w:t>ESPN's fast break point tagging is inconsistent across games. The steals-based proxy is more reliable but less precise. Start with whichever ESPN provides more consistently, note it in the display.</w:t>
            </w:r>
          </w:p>
        </w:tc>
      </w:tr>
    </w:tbl>
    <w:p w14:paraId="43E1DF21" w14:textId="77777777" w:rsidR="00EE4CC4" w:rsidRDefault="00EE4CC4">
      <w:pPr>
        <w:spacing w:before="30" w:after="30"/>
      </w:pPr>
    </w:p>
    <w:p w14:paraId="4B39E0E2" w14:textId="77777777" w:rsidR="00EE4CC4" w:rsidRDefault="00EE4CC4">
      <w:pPr>
        <w:spacing w:before="30" w:after="30"/>
      </w:pPr>
    </w:p>
    <w:p w14:paraId="06752D86" w14:textId="77777777" w:rsidR="00EE4CC4" w:rsidRDefault="00EE4CC4">
      <w:pPr>
        <w:pBdr>
          <w:bottom w:val="single" w:sz="4" w:space="1" w:color="CCCCCC"/>
        </w:pBdr>
        <w:spacing w:before="200" w:after="200"/>
      </w:pPr>
    </w:p>
    <w:p w14:paraId="586024FA" w14:textId="77777777" w:rsidR="00EE4CC4" w:rsidRDefault="00EE4CC4">
      <w:pPr>
        <w:spacing w:before="30" w:after="30"/>
      </w:pPr>
    </w:p>
    <w:p w14:paraId="7B77669B"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8410"/>
      </w:tblGrid>
      <w:tr w:rsidR="00EE4CC4" w14:paraId="64435B4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2EA835B5" w14:textId="77777777" w:rsidR="00EE4CC4" w:rsidRDefault="00333A25">
            <w:pPr>
              <w:jc w:val="center"/>
            </w:pPr>
            <w:r>
              <w:rPr>
                <w:b/>
                <w:bCs/>
                <w:color w:val="C9A96E"/>
                <w:sz w:val="40"/>
                <w:szCs w:val="40"/>
              </w:rPr>
              <w:t>SQI</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06211BBA" w14:textId="77777777" w:rsidR="00EE4CC4" w:rsidRDefault="00333A25">
            <w:r>
              <w:rPr>
                <w:b/>
                <w:bCs/>
                <w:color w:val="FFFFFF"/>
                <w:sz w:val="30"/>
                <w:szCs w:val="30"/>
              </w:rPr>
              <w:t xml:space="preserve">Shot Quality </w:t>
            </w:r>
            <w:proofErr w:type="gramStart"/>
            <w:r>
              <w:rPr>
                <w:b/>
                <w:bCs/>
                <w:color w:val="FFFFFF"/>
                <w:sz w:val="30"/>
                <w:szCs w:val="30"/>
              </w:rPr>
              <w:t xml:space="preserve">Indicator  </w:t>
            </w:r>
            <w:r>
              <w:rPr>
                <w:b/>
                <w:bCs/>
                <w:color w:val="88BBEE"/>
                <w:sz w:val="21"/>
                <w:szCs w:val="21"/>
              </w:rPr>
              <w:t>[</w:t>
            </w:r>
            <w:proofErr w:type="gramEnd"/>
            <w:r>
              <w:rPr>
                <w:b/>
                <w:bCs/>
                <w:color w:val="88BBEE"/>
                <w:sz w:val="21"/>
                <w:szCs w:val="21"/>
              </w:rPr>
              <w:t xml:space="preserve"> P15 — LOWEST </w:t>
            </w:r>
            <w:proofErr w:type="gramStart"/>
            <w:r>
              <w:rPr>
                <w:b/>
                <w:bCs/>
                <w:color w:val="88BBEE"/>
                <w:sz w:val="21"/>
                <w:szCs w:val="21"/>
              </w:rPr>
              <w:t>PRIORITY ]</w:t>
            </w:r>
            <w:proofErr w:type="gramEnd"/>
          </w:p>
          <w:p w14:paraId="3F31602C" w14:textId="77777777" w:rsidR="00EE4CC4" w:rsidRDefault="00333A25">
            <w:r>
              <w:rPr>
                <w:color w:val="AAAAAA"/>
                <w:sz w:val="20"/>
                <w:szCs w:val="20"/>
              </w:rPr>
              <w:t>Is the eFG% due to shot selection or shot-making luck?</w:t>
            </w:r>
          </w:p>
        </w:tc>
      </w:tr>
    </w:tbl>
    <w:p w14:paraId="07110D08" w14:textId="77777777" w:rsidR="00EE4CC4" w:rsidRDefault="00EE4CC4">
      <w:pPr>
        <w:spacing w:before="30" w:after="30"/>
      </w:pPr>
    </w:p>
    <w:p w14:paraId="342DB0C4" w14:textId="77777777" w:rsidR="00EE4CC4" w:rsidRDefault="00333A25">
      <w:pPr>
        <w:pStyle w:val="Heading2"/>
      </w:pPr>
      <w:r>
        <w:t>What It Does</w:t>
      </w:r>
    </w:p>
    <w:p w14:paraId="57E32645" w14:textId="77777777" w:rsidR="00EE4CC4" w:rsidRDefault="00333A25">
      <w:pPr>
        <w:spacing w:before="60" w:after="80"/>
      </w:pPr>
      <w:r>
        <w:t xml:space="preserve">Decomposes eFG% into shot quality (good looks being generated) vs </w:t>
      </w:r>
      <w:proofErr w:type="gramStart"/>
      <w:r>
        <w:t>shot-making</w:t>
      </w:r>
      <w:proofErr w:type="gramEnd"/>
      <w:r>
        <w:t xml:space="preserve"> (making tough shots above expected rate). High shot-making delta means a team is hitting contested shots — regression is coming. This explains WHY the HRS is elevated and whether regression is more or less likely.</w:t>
      </w:r>
    </w:p>
    <w:p w14:paraId="40400174" w14:textId="77777777" w:rsidR="00EE4CC4" w:rsidRDefault="00EE4CC4">
      <w:pPr>
        <w:spacing w:before="30" w:after="30"/>
      </w:pPr>
    </w:p>
    <w:p w14:paraId="7284978E" w14:textId="77777777" w:rsidR="00EE4CC4" w:rsidRDefault="00333A25">
      <w:pPr>
        <w:pStyle w:val="Heading2"/>
      </w:pPr>
      <w:r>
        <w:t>Data Requirements — Why This Is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4CC4" w14:paraId="7FED1D19" w14:textId="77777777">
        <w:tblPrEx>
          <w:tblCellMar>
            <w:top w:w="0" w:type="dxa"/>
            <w:bottom w:w="0" w:type="dxa"/>
          </w:tblCellMar>
        </w:tblPrEx>
        <w:tc>
          <w:tcPr>
            <w:tcW w:w="9360" w:type="dxa"/>
            <w:tcBorders>
              <w:top w:val="none" w:sz="0" w:space="0" w:color="FFFFFF"/>
              <w:left w:val="single" w:sz="14" w:space="0" w:color="C9A96E"/>
              <w:bottom w:val="none" w:sz="0" w:space="0" w:color="FFFFFF"/>
              <w:right w:val="none" w:sz="0" w:space="0" w:color="FFFFFF"/>
            </w:tcBorders>
            <w:shd w:val="clear" w:color="auto" w:fill="F7F4EE"/>
            <w:tcMar>
              <w:top w:w="100" w:type="dxa"/>
              <w:left w:w="180" w:type="dxa"/>
              <w:bottom w:w="100" w:type="dxa"/>
              <w:right w:w="180" w:type="dxa"/>
            </w:tcMar>
          </w:tcPr>
          <w:p w14:paraId="63B70950" w14:textId="77777777" w:rsidR="00EE4CC4" w:rsidRDefault="00333A25">
            <w:r>
              <w:rPr>
                <w:i/>
                <w:iCs/>
                <w:sz w:val="21"/>
                <w:szCs w:val="21"/>
              </w:rPr>
              <w:t>Full shot quality (open vs contested) requires Second Spectrum tracking data — NBA proprietary, not publicly available in real-time. The zone-based proxy (shot chart API from NBA.com) works but has a 30-60 second delay and is less precise. Build everything else first.</w:t>
            </w:r>
          </w:p>
        </w:tc>
      </w:tr>
    </w:tbl>
    <w:p w14:paraId="46823C85" w14:textId="77777777" w:rsidR="00EE4CC4" w:rsidRDefault="00EE4CC4">
      <w:pPr>
        <w:spacing w:before="30" w:after="30"/>
      </w:pPr>
    </w:p>
    <w:p w14:paraId="0D589EA6" w14:textId="77777777" w:rsidR="00EE4CC4" w:rsidRDefault="00333A25">
      <w:pPr>
        <w:pStyle w:val="Heading2"/>
      </w:pPr>
      <w:r>
        <w:t>How to Calculate (Zone Proxy)</w:t>
      </w:r>
    </w:p>
    <w:p w14:paraId="1BCB021A" w14:textId="77777777" w:rsidR="00EE4CC4" w:rsidRDefault="00333A25">
      <w:pPr>
        <w:spacing w:before="60" w:after="60"/>
        <w:ind w:left="720"/>
      </w:pPr>
      <w:r>
        <w:rPr>
          <w:rFonts w:ascii="Courier New" w:eastAsia="Courier New" w:hAnsi="Courier New" w:cs="Courier New"/>
          <w:color w:val="222222"/>
          <w:sz w:val="20"/>
          <w:szCs w:val="20"/>
        </w:rPr>
        <w:t>// Zone-based expected eFG% using NBA.com shot chart zones</w:t>
      </w:r>
    </w:p>
    <w:p w14:paraId="561C50F9" w14:textId="77777777" w:rsidR="00EE4CC4" w:rsidRDefault="00333A25">
      <w:pPr>
        <w:spacing w:before="60" w:after="60"/>
        <w:ind w:left="720"/>
      </w:pPr>
      <w:r>
        <w:rPr>
          <w:rFonts w:ascii="Courier New" w:eastAsia="Courier New" w:hAnsi="Courier New" w:cs="Courier New"/>
          <w:color w:val="222222"/>
          <w:sz w:val="20"/>
          <w:szCs w:val="20"/>
        </w:rPr>
        <w:t>// League average by zone:</w:t>
      </w:r>
    </w:p>
    <w:p w14:paraId="175B3CC6" w14:textId="77777777" w:rsidR="00EE4CC4" w:rsidRDefault="00333A25">
      <w:pPr>
        <w:spacing w:before="60" w:after="60"/>
        <w:ind w:left="720"/>
      </w:pPr>
      <w:r>
        <w:rPr>
          <w:rFonts w:ascii="Courier New" w:eastAsia="Courier New" w:hAnsi="Courier New" w:cs="Courier New"/>
          <w:color w:val="222222"/>
          <w:sz w:val="20"/>
          <w:szCs w:val="20"/>
        </w:rPr>
        <w:t xml:space="preserve">// Restricted Area: ~63% </w:t>
      </w:r>
      <w:proofErr w:type="gramStart"/>
      <w:r>
        <w:rPr>
          <w:rFonts w:ascii="Courier New" w:eastAsia="Courier New" w:hAnsi="Courier New" w:cs="Courier New"/>
          <w:color w:val="222222"/>
          <w:sz w:val="20"/>
          <w:szCs w:val="20"/>
        </w:rPr>
        <w:t>FG  |</w:t>
      </w:r>
      <w:proofErr w:type="gramEnd"/>
      <w:r>
        <w:rPr>
          <w:rFonts w:ascii="Courier New" w:eastAsia="Courier New" w:hAnsi="Courier New" w:cs="Courier New"/>
          <w:color w:val="222222"/>
          <w:sz w:val="20"/>
          <w:szCs w:val="20"/>
        </w:rPr>
        <w:t xml:space="preserve">  Paint non-RA: ~41</w:t>
      </w:r>
      <w:proofErr w:type="gramStart"/>
      <w:r>
        <w:rPr>
          <w:rFonts w:ascii="Courier New" w:eastAsia="Courier New" w:hAnsi="Courier New" w:cs="Courier New"/>
          <w:color w:val="222222"/>
          <w:sz w:val="20"/>
          <w:szCs w:val="20"/>
        </w:rPr>
        <w:t>%  |</w:t>
      </w:r>
      <w:proofErr w:type="gramEnd"/>
      <w:r>
        <w:rPr>
          <w:rFonts w:ascii="Courier New" w:eastAsia="Courier New" w:hAnsi="Courier New" w:cs="Courier New"/>
          <w:color w:val="222222"/>
          <w:sz w:val="20"/>
          <w:szCs w:val="20"/>
        </w:rPr>
        <w:t xml:space="preserve">  Mid-range: ~42%</w:t>
      </w:r>
    </w:p>
    <w:p w14:paraId="22372304" w14:textId="77777777" w:rsidR="00EE4CC4" w:rsidRDefault="00333A25">
      <w:pPr>
        <w:spacing w:before="60" w:after="60"/>
        <w:ind w:left="720"/>
      </w:pPr>
      <w:r>
        <w:rPr>
          <w:rFonts w:ascii="Courier New" w:eastAsia="Courier New" w:hAnsi="Courier New" w:cs="Courier New"/>
          <w:color w:val="222222"/>
          <w:sz w:val="20"/>
          <w:szCs w:val="20"/>
        </w:rPr>
        <w:t xml:space="preserve">// Corner 3: ~58.5% eFG      </w:t>
      </w:r>
      <w:proofErr w:type="gramStart"/>
      <w:r>
        <w:rPr>
          <w:rFonts w:ascii="Courier New" w:eastAsia="Courier New" w:hAnsi="Courier New" w:cs="Courier New"/>
          <w:color w:val="222222"/>
          <w:sz w:val="20"/>
          <w:szCs w:val="20"/>
        </w:rPr>
        <w:t>|  Above</w:t>
      </w:r>
      <w:proofErr w:type="gramEnd"/>
      <w:r>
        <w:rPr>
          <w:rFonts w:ascii="Courier New" w:eastAsia="Courier New" w:hAnsi="Courier New" w:cs="Courier New"/>
          <w:color w:val="222222"/>
          <w:sz w:val="20"/>
          <w:szCs w:val="20"/>
        </w:rPr>
        <w:t>-break 3: ~54% eFG</w:t>
      </w:r>
    </w:p>
    <w:p w14:paraId="384714F0" w14:textId="77777777" w:rsidR="00EE4CC4" w:rsidRDefault="00EE4CC4">
      <w:pPr>
        <w:spacing w:before="60" w:after="60"/>
        <w:ind w:left="720"/>
      </w:pPr>
    </w:p>
    <w:p w14:paraId="19FB15C7" w14:textId="77777777" w:rsidR="00EE4CC4" w:rsidRDefault="00333A25">
      <w:pPr>
        <w:spacing w:before="60" w:after="60"/>
        <w:ind w:left="720"/>
      </w:pPr>
      <w:proofErr w:type="spellStart"/>
      <w:r>
        <w:rPr>
          <w:rFonts w:ascii="Courier New" w:eastAsia="Courier New" w:hAnsi="Courier New" w:cs="Courier New"/>
          <w:color w:val="222222"/>
          <w:sz w:val="20"/>
          <w:szCs w:val="20"/>
        </w:rPr>
        <w:t>xeFG</w:t>
      </w:r>
      <w:proofErr w:type="spellEnd"/>
      <w:r>
        <w:rPr>
          <w:rFonts w:ascii="Courier New" w:eastAsia="Courier New" w:hAnsi="Courier New" w:cs="Courier New"/>
          <w:color w:val="222222"/>
          <w:sz w:val="20"/>
          <w:szCs w:val="20"/>
        </w:rPr>
        <w:t xml:space="preserve"> = Σ (</w:t>
      </w:r>
      <w:proofErr w:type="spellStart"/>
      <w:r>
        <w:rPr>
          <w:rFonts w:ascii="Courier New" w:eastAsia="Courier New" w:hAnsi="Courier New" w:cs="Courier New"/>
          <w:color w:val="222222"/>
          <w:sz w:val="20"/>
          <w:szCs w:val="20"/>
        </w:rPr>
        <w:t>shots_in_zone_i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league_avg_eFG_zone_i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total_FGA</w:t>
      </w:r>
      <w:proofErr w:type="spellEnd"/>
    </w:p>
    <w:p w14:paraId="507F3DEC" w14:textId="77777777" w:rsidR="00EE4CC4" w:rsidRDefault="00EE4CC4">
      <w:pPr>
        <w:spacing w:before="60" w:after="60"/>
        <w:ind w:left="720"/>
      </w:pPr>
    </w:p>
    <w:p w14:paraId="3C775D47" w14:textId="77777777" w:rsidR="00EE4CC4" w:rsidRDefault="00333A25">
      <w:pPr>
        <w:spacing w:before="60" w:after="60"/>
        <w:ind w:left="720"/>
      </w:pPr>
      <w:proofErr w:type="spellStart"/>
      <w:r>
        <w:rPr>
          <w:rFonts w:ascii="Courier New" w:eastAsia="Courier New" w:hAnsi="Courier New" w:cs="Courier New"/>
          <w:color w:val="222222"/>
          <w:sz w:val="20"/>
          <w:szCs w:val="20"/>
        </w:rPr>
        <w:t>Shot_Making_Delta</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Actual_eFG</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xeFG</w:t>
      </w:r>
      <w:proofErr w:type="spellEnd"/>
      <w:r>
        <w:rPr>
          <w:rFonts w:ascii="Courier New" w:eastAsia="Courier New" w:hAnsi="Courier New" w:cs="Courier New"/>
          <w:color w:val="222222"/>
          <w:sz w:val="20"/>
          <w:szCs w:val="20"/>
        </w:rPr>
        <w:t>%</w:t>
      </w:r>
    </w:p>
    <w:p w14:paraId="4A423EC4" w14:textId="77777777" w:rsidR="00EE4CC4" w:rsidRDefault="00333A25">
      <w:pPr>
        <w:spacing w:before="60" w:after="60"/>
        <w:ind w:left="720"/>
      </w:pPr>
      <w:r>
        <w:rPr>
          <w:rFonts w:ascii="Courier New" w:eastAsia="Courier New" w:hAnsi="Courier New" w:cs="Courier New"/>
          <w:color w:val="222222"/>
          <w:sz w:val="20"/>
          <w:szCs w:val="20"/>
        </w:rPr>
        <w:t xml:space="preserve">SQI = </w:t>
      </w:r>
      <w:proofErr w:type="spellStart"/>
      <w:r>
        <w:rPr>
          <w:rFonts w:ascii="Courier New" w:eastAsia="Courier New" w:hAnsi="Courier New" w:cs="Courier New"/>
          <w:color w:val="222222"/>
          <w:sz w:val="20"/>
          <w:szCs w:val="20"/>
        </w:rPr>
        <w:t>xeFG</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Season_avg_eFG</w:t>
      </w:r>
      <w:proofErr w:type="spellEnd"/>
      <w:proofErr w:type="gramStart"/>
      <w:r>
        <w:rPr>
          <w:rFonts w:ascii="Courier New" w:eastAsia="Courier New" w:hAnsi="Courier New" w:cs="Courier New"/>
          <w:color w:val="222222"/>
          <w:sz w:val="20"/>
          <w:szCs w:val="20"/>
        </w:rPr>
        <w:t>%  /</w:t>
      </w:r>
      <w:proofErr w:type="gramEnd"/>
      <w:r>
        <w:rPr>
          <w:rFonts w:ascii="Courier New" w:eastAsia="Courier New" w:hAnsi="Courier New" w:cs="Courier New"/>
          <w:color w:val="222222"/>
          <w:sz w:val="20"/>
          <w:szCs w:val="20"/>
        </w:rPr>
        <w:t>/ shot quality vs baseline</w:t>
      </w:r>
    </w:p>
    <w:p w14:paraId="6A6EB41A" w14:textId="77777777" w:rsidR="00EE4CC4" w:rsidRDefault="00EE4CC4">
      <w:pPr>
        <w:spacing w:before="30" w:after="30"/>
      </w:pPr>
    </w:p>
    <w:p w14:paraId="34002D8D" w14:textId="77777777" w:rsidR="00EE4CC4" w:rsidRDefault="00333A25">
      <w:pPr>
        <w:pStyle w:val="Heading2"/>
      </w:pPr>
      <w:r>
        <w:t>How to Display</w:t>
      </w:r>
    </w:p>
    <w:p w14:paraId="05E0477A" w14:textId="77777777" w:rsidR="00EE4CC4" w:rsidRDefault="00333A25">
      <w:pPr>
        <w:pStyle w:val="ListParagraph"/>
        <w:numPr>
          <w:ilvl w:val="0"/>
          <w:numId w:val="2"/>
        </w:numPr>
        <w:spacing w:before="40" w:after="40"/>
      </w:pPr>
      <w:r>
        <w:t>Panel type: new subpanel row</w:t>
      </w:r>
    </w:p>
    <w:p w14:paraId="0822D137" w14:textId="77777777" w:rsidR="00EE4CC4" w:rsidRDefault="00333A25">
      <w:pPr>
        <w:pStyle w:val="ListParagraph"/>
        <w:numPr>
          <w:ilvl w:val="0"/>
          <w:numId w:val="2"/>
        </w:numPr>
        <w:spacing w:before="40" w:after="40"/>
      </w:pPr>
      <w:r>
        <w:lastRenderedPageBreak/>
        <w:t>Chart type: stacked components — one area for Shot Quality delta, one for Shot Making delta</w:t>
      </w:r>
    </w:p>
    <w:p w14:paraId="3AC0DFCE" w14:textId="77777777" w:rsidR="00EE4CC4" w:rsidRDefault="00333A25">
      <w:pPr>
        <w:pStyle w:val="ListParagraph"/>
        <w:numPr>
          <w:ilvl w:val="0"/>
          <w:numId w:val="2"/>
        </w:numPr>
        <w:spacing w:before="40" w:after="40"/>
      </w:pPr>
      <w:r>
        <w:t>Label: `SQI: HRS +8.2 = Quality +2.1 / Making +6.1` — showing the breakdown</w:t>
      </w:r>
    </w:p>
    <w:p w14:paraId="1456BDDA" w14:textId="77777777" w:rsidR="00EE4CC4" w:rsidRDefault="00333A25">
      <w:pPr>
        <w:pStyle w:val="ListParagraph"/>
        <w:numPr>
          <w:ilvl w:val="0"/>
          <w:numId w:val="2"/>
        </w:numPr>
        <w:spacing w:before="40" w:after="40"/>
      </w:pPr>
      <w:r>
        <w:t>High shot-making delta highlighted in orange — this is the regression signal</w:t>
      </w:r>
    </w:p>
    <w:p w14:paraId="5EBE09C4" w14:textId="77777777" w:rsidR="00EE4CC4" w:rsidRDefault="00EE4CC4">
      <w:pPr>
        <w:spacing w:before="30" w:after="30"/>
      </w:pPr>
    </w:p>
    <w:p w14:paraId="3B899F89" w14:textId="77777777" w:rsidR="00EE4CC4" w:rsidRDefault="00EE4CC4">
      <w:pPr>
        <w:spacing w:before="30" w:after="30"/>
      </w:pPr>
    </w:p>
    <w:p w14:paraId="29BA23DC" w14:textId="77777777" w:rsidR="00EE4CC4" w:rsidRDefault="00EE4CC4">
      <w:pPr>
        <w:pBdr>
          <w:bottom w:val="single" w:sz="6" w:space="1" w:color="C9A96E"/>
        </w:pBdr>
        <w:spacing w:before="240" w:after="240"/>
      </w:pPr>
    </w:p>
    <w:p w14:paraId="64FE87A3" w14:textId="77777777" w:rsidR="00EE4CC4" w:rsidRDefault="00333A25">
      <w:r>
        <w:br w:type="page"/>
      </w:r>
    </w:p>
    <w:p w14:paraId="13A65474" w14:textId="77777777" w:rsidR="00EE4CC4" w:rsidRDefault="00333A25">
      <w:pPr>
        <w:pStyle w:val="Heading1"/>
      </w:pPr>
      <w:r>
        <w:lastRenderedPageBreak/>
        <w:t>Part 2: Overlay Indicators</w:t>
      </w:r>
    </w:p>
    <w:p w14:paraId="6F02B09E" w14:textId="77777777" w:rsidR="00EE4CC4" w:rsidRDefault="00333A25">
      <w:pPr>
        <w:spacing w:before="60" w:after="80"/>
      </w:pPr>
      <w:r>
        <w:t xml:space="preserve">Seven overlays for the main ESX price chart. The main chart already has </w:t>
      </w:r>
      <w:proofErr w:type="gramStart"/>
      <w:r>
        <w:t>MA(</w:t>
      </w:r>
      <w:proofErr w:type="gramEnd"/>
      <w:r>
        <w:t>5) and VWAP live. These go on top of the same price candles. Priority order matches the subpanel section — build Fair Value Band first.</w:t>
      </w:r>
    </w:p>
    <w:p w14:paraId="553E8C5E" w14:textId="77777777" w:rsidR="00EE4CC4" w:rsidRDefault="00EE4CC4">
      <w:pPr>
        <w:spacing w:before="30" w:after="30"/>
      </w:pPr>
    </w:p>
    <w:p w14:paraId="5B9BCC70" w14:textId="77777777" w:rsidR="00EE4CC4" w:rsidRDefault="00EE4CC4">
      <w:pPr>
        <w:spacing w:before="30" w:after="30"/>
      </w:pPr>
    </w:p>
    <w:p w14:paraId="02FEB9CF" w14:textId="77777777" w:rsidR="00EE4CC4" w:rsidRDefault="00EE4CC4">
      <w:pPr>
        <w:pBdr>
          <w:bottom w:val="single" w:sz="6" w:space="1" w:color="C9A96E"/>
        </w:pBdr>
        <w:spacing w:before="240" w:after="240"/>
      </w:pPr>
    </w:p>
    <w:p w14:paraId="012AFADE"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EE4CC4" w14:paraId="6289448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68E6C0C2" w14:textId="77777777" w:rsidR="00EE4CC4" w:rsidRDefault="00333A25">
            <w:pPr>
              <w:jc w:val="center"/>
            </w:pPr>
            <w:r>
              <w:rPr>
                <w:b/>
                <w:bCs/>
                <w:color w:val="C9A96E"/>
                <w:sz w:val="40"/>
                <w:szCs w:val="40"/>
              </w:rPr>
              <w:t>O1</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777DC675" w14:textId="77777777" w:rsidR="00EE4CC4" w:rsidRDefault="00333A25">
            <w:r>
              <w:rPr>
                <w:b/>
                <w:bCs/>
                <w:color w:val="FFFFFF"/>
                <w:sz w:val="30"/>
                <w:szCs w:val="30"/>
              </w:rPr>
              <w:t xml:space="preserve">Fair Value </w:t>
            </w:r>
            <w:proofErr w:type="gramStart"/>
            <w:r>
              <w:rPr>
                <w:b/>
                <w:bCs/>
                <w:color w:val="FFFFFF"/>
                <w:sz w:val="30"/>
                <w:szCs w:val="30"/>
              </w:rPr>
              <w:t xml:space="preserve">Band  </w:t>
            </w:r>
            <w:r>
              <w:rPr>
                <w:b/>
                <w:bCs/>
                <w:color w:val="88DD99"/>
                <w:sz w:val="21"/>
                <w:szCs w:val="21"/>
              </w:rPr>
              <w:t>[</w:t>
            </w:r>
            <w:proofErr w:type="gramEnd"/>
            <w:r>
              <w:rPr>
                <w:b/>
                <w:bCs/>
                <w:color w:val="88DD99"/>
                <w:sz w:val="21"/>
                <w:szCs w:val="21"/>
              </w:rPr>
              <w:t xml:space="preserve"> BUILD </w:t>
            </w:r>
            <w:proofErr w:type="gramStart"/>
            <w:r>
              <w:rPr>
                <w:b/>
                <w:bCs/>
                <w:color w:val="88DD99"/>
                <w:sz w:val="21"/>
                <w:szCs w:val="21"/>
              </w:rPr>
              <w:t>FIRST ]</w:t>
            </w:r>
            <w:proofErr w:type="gramEnd"/>
          </w:p>
          <w:p w14:paraId="2F336A7F" w14:textId="77777777" w:rsidR="00EE4CC4" w:rsidRDefault="00333A25">
            <w:r>
              <w:rPr>
                <w:color w:val="AAAAAA"/>
                <w:sz w:val="20"/>
                <w:szCs w:val="20"/>
              </w:rPr>
              <w:t>The model price vs market price — the core edge made visual</w:t>
            </w:r>
          </w:p>
        </w:tc>
      </w:tr>
    </w:tbl>
    <w:p w14:paraId="4715F5CF" w14:textId="77777777" w:rsidR="00EE4CC4" w:rsidRDefault="00EE4CC4">
      <w:pPr>
        <w:spacing w:before="30" w:after="30"/>
      </w:pPr>
    </w:p>
    <w:p w14:paraId="3083E416" w14:textId="77777777" w:rsidR="00EE4CC4" w:rsidRDefault="00333A25">
      <w:pPr>
        <w:pStyle w:val="Heading2"/>
      </w:pPr>
      <w:r>
        <w:t>What It Does</w:t>
      </w:r>
    </w:p>
    <w:p w14:paraId="4ED1EA52" w14:textId="77777777" w:rsidR="00EE4CC4" w:rsidRDefault="00333A25">
      <w:pPr>
        <w:spacing w:before="60" w:after="80"/>
      </w:pPr>
      <w:r>
        <w:t>Takes the Brownian motion fair value already calculated by the Market Edge subpanel and draws it as a line directly on the main price chart, with ±1σ and ±2σ confidence bands. Shades the gap between fair value and market price green (edge exists — buy) or red (no edge). The band naturally funnels toward 0 or 100 as the game progresses — less time = less uncertainty = tighter bands.</w:t>
      </w:r>
    </w:p>
    <w:p w14:paraId="66172CD2" w14:textId="77777777" w:rsidR="00EE4CC4" w:rsidRDefault="00EE4CC4">
      <w:pPr>
        <w:spacing w:before="30" w:after="30"/>
      </w:pPr>
    </w:p>
    <w:p w14:paraId="221F56BF" w14:textId="77777777" w:rsidR="00EE4CC4" w:rsidRDefault="00333A25">
      <w:pPr>
        <w:pStyle w:val="Heading2"/>
      </w:pPr>
      <w:r>
        <w:t xml:space="preserve">Why This Is </w:t>
      </w:r>
      <w:proofErr w:type="gramStart"/>
      <w:r>
        <w:t>The</w:t>
      </w:r>
      <w:proofErr w:type="gramEnd"/>
      <w:r>
        <w:t xml:space="preserve"> Most Important Overlay</w:t>
      </w:r>
    </w:p>
    <w:p w14:paraId="274FAACA" w14:textId="77777777" w:rsidR="00EE4CC4" w:rsidRDefault="00333A25">
      <w:pPr>
        <w:spacing w:before="60" w:after="80"/>
      </w:pPr>
      <w:r>
        <w:t xml:space="preserve">Right </w:t>
      </w:r>
      <w:proofErr w:type="gramStart"/>
      <w:r>
        <w:t>now</w:t>
      </w:r>
      <w:proofErr w:type="gramEnd"/>
      <w:r>
        <w:t xml:space="preserve"> the fair value calculation lives only in the Market Edge subpanel. The trader </w:t>
      </w:r>
      <w:proofErr w:type="gramStart"/>
      <w:r>
        <w:t>has to</w:t>
      </w:r>
      <w:proofErr w:type="gramEnd"/>
      <w:r>
        <w:t xml:space="preserve"> look at the subpanel, read the numbers, and mentally map them to the price chart. This overlay puts the edge directly on the chart where price action happens. It makes the trade decision visual instead of numerical.</w:t>
      </w:r>
    </w:p>
    <w:p w14:paraId="3657D336" w14:textId="77777777" w:rsidR="00EE4CC4" w:rsidRDefault="00EE4CC4">
      <w:pPr>
        <w:spacing w:before="30" w:after="30"/>
      </w:pPr>
    </w:p>
    <w:p w14:paraId="624E9190" w14:textId="77777777" w:rsidR="00EE4CC4" w:rsidRDefault="00333A25">
      <w:pPr>
        <w:pStyle w:val="Heading2"/>
      </w:pPr>
      <w:r>
        <w:t>How to Calculate</w:t>
      </w:r>
    </w:p>
    <w:p w14:paraId="7B331E12" w14:textId="77777777" w:rsidR="00EE4CC4" w:rsidRDefault="00333A25">
      <w:pPr>
        <w:spacing w:before="60" w:after="60"/>
        <w:ind w:left="720"/>
      </w:pPr>
      <w:r>
        <w:rPr>
          <w:rFonts w:ascii="Courier New" w:eastAsia="Courier New" w:hAnsi="Courier New" w:cs="Courier New"/>
          <w:color w:val="222222"/>
          <w:sz w:val="20"/>
          <w:szCs w:val="20"/>
        </w:rPr>
        <w:t>// Fair value already computed in Market Edge subpanel:</w:t>
      </w:r>
    </w:p>
    <w:p w14:paraId="731593CB" w14:textId="77777777" w:rsidR="00EE4CC4" w:rsidRDefault="00333A25">
      <w:pPr>
        <w:spacing w:before="60" w:after="60"/>
        <w:ind w:left="720"/>
      </w:pPr>
      <w:r>
        <w:rPr>
          <w:rFonts w:ascii="Courier New" w:eastAsia="Courier New" w:hAnsi="Courier New" w:cs="Courier New"/>
          <w:color w:val="222222"/>
          <w:sz w:val="20"/>
          <w:szCs w:val="20"/>
        </w:rPr>
        <w:t>// z = (-deficit + spread × τ) / (σ × √τ)</w:t>
      </w:r>
    </w:p>
    <w:p w14:paraId="1DD3CB4F" w14:textId="77777777" w:rsidR="00EE4CC4" w:rsidRDefault="00333A25">
      <w:pPr>
        <w:spacing w:before="60" w:after="60"/>
        <w:ind w:left="720"/>
      </w:pPr>
      <w:r>
        <w:rPr>
          <w:rFonts w:ascii="Courier New" w:eastAsia="Courier New" w:hAnsi="Courier New" w:cs="Courier New"/>
          <w:color w:val="222222"/>
          <w:sz w:val="20"/>
          <w:szCs w:val="20"/>
        </w:rPr>
        <w:t>// FV = normalCDF(z) × 100, clamped [1, 99]</w:t>
      </w:r>
    </w:p>
    <w:p w14:paraId="612B5337" w14:textId="77777777" w:rsidR="00EE4CC4" w:rsidRDefault="00333A25">
      <w:pPr>
        <w:spacing w:before="60" w:after="60"/>
        <w:ind w:left="720"/>
      </w:pPr>
      <w:r>
        <w:rPr>
          <w:rFonts w:ascii="Courier New" w:eastAsia="Courier New" w:hAnsi="Courier New" w:cs="Courier New"/>
          <w:color w:val="222222"/>
          <w:sz w:val="20"/>
          <w:szCs w:val="20"/>
        </w:rPr>
        <w:t xml:space="preserve">// σ = 12.5, τ = </w:t>
      </w:r>
      <w:proofErr w:type="spellStart"/>
      <w:r>
        <w:rPr>
          <w:rFonts w:ascii="Courier New" w:eastAsia="Courier New" w:hAnsi="Courier New" w:cs="Courier New"/>
          <w:color w:val="222222"/>
          <w:sz w:val="20"/>
          <w:szCs w:val="20"/>
        </w:rPr>
        <w:t>remaining_seconds</w:t>
      </w:r>
      <w:proofErr w:type="spellEnd"/>
      <w:r>
        <w:rPr>
          <w:rFonts w:ascii="Courier New" w:eastAsia="Courier New" w:hAnsi="Courier New" w:cs="Courier New"/>
          <w:color w:val="222222"/>
          <w:sz w:val="20"/>
          <w:szCs w:val="20"/>
        </w:rPr>
        <w:t xml:space="preserve"> / 2880</w:t>
      </w:r>
    </w:p>
    <w:p w14:paraId="562443B0" w14:textId="77777777" w:rsidR="00EE4CC4" w:rsidRDefault="00EE4CC4">
      <w:pPr>
        <w:spacing w:before="60" w:after="60"/>
        <w:ind w:left="720"/>
      </w:pPr>
    </w:p>
    <w:p w14:paraId="4845A78E" w14:textId="77777777" w:rsidR="00EE4CC4" w:rsidRDefault="00333A25">
      <w:pPr>
        <w:spacing w:before="60" w:after="60"/>
        <w:ind w:left="720"/>
      </w:pPr>
      <w:r>
        <w:rPr>
          <w:rFonts w:ascii="Courier New" w:eastAsia="Courier New" w:hAnsi="Courier New" w:cs="Courier New"/>
          <w:color w:val="222222"/>
          <w:sz w:val="20"/>
          <w:szCs w:val="20"/>
        </w:rPr>
        <w:t>// Confidence bands</w:t>
      </w:r>
    </w:p>
    <w:p w14:paraId="3339CCA7" w14:textId="77777777" w:rsidR="00EE4CC4" w:rsidRDefault="00333A25">
      <w:pPr>
        <w:spacing w:before="60" w:after="60"/>
        <w:ind w:left="72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model uncertainty at current game time</w:t>
      </w:r>
    </w:p>
    <w:p w14:paraId="4B6CE2E2" w14:textId="77777777" w:rsidR="00EE4CC4" w:rsidRDefault="00333A25">
      <w:pPr>
        <w:spacing w:before="60" w:after="60"/>
        <w:ind w:left="720"/>
      </w:pP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σ × √τ × </w:t>
      </w:r>
      <w:proofErr w:type="gramStart"/>
      <w:r>
        <w:rPr>
          <w:rFonts w:ascii="Courier New" w:eastAsia="Courier New" w:hAnsi="Courier New" w:cs="Courier New"/>
          <w:color w:val="222222"/>
          <w:sz w:val="20"/>
          <w:szCs w:val="20"/>
        </w:rPr>
        <w:t>100  /</w:t>
      </w:r>
      <w:proofErr w:type="gramEnd"/>
      <w:r>
        <w:rPr>
          <w:rFonts w:ascii="Courier New" w:eastAsia="Courier New" w:hAnsi="Courier New" w:cs="Courier New"/>
          <w:color w:val="222222"/>
          <w:sz w:val="20"/>
          <w:szCs w:val="20"/>
        </w:rPr>
        <w:t>/ scales with remaining time</w:t>
      </w:r>
    </w:p>
    <w:p w14:paraId="2B48C521" w14:textId="77777777" w:rsidR="00EE4CC4" w:rsidRDefault="00EE4CC4">
      <w:pPr>
        <w:spacing w:before="60" w:after="60"/>
        <w:ind w:left="720"/>
      </w:pPr>
    </w:p>
    <w:p w14:paraId="21BF5257" w14:textId="77777777" w:rsidR="00EE4CC4" w:rsidRDefault="00333A25">
      <w:pPr>
        <w:spacing w:before="60" w:after="60"/>
        <w:ind w:left="720"/>
      </w:pPr>
      <w:r>
        <w:rPr>
          <w:rFonts w:ascii="Courier New" w:eastAsia="Courier New" w:hAnsi="Courier New" w:cs="Courier New"/>
          <w:color w:val="222222"/>
          <w:sz w:val="20"/>
          <w:szCs w:val="20"/>
        </w:rPr>
        <w:t xml:space="preserve">Upper_1σ = </w:t>
      </w:r>
      <w:proofErr w:type="gramStart"/>
      <w:r>
        <w:rPr>
          <w:rFonts w:ascii="Courier New" w:eastAsia="Courier New" w:hAnsi="Courier New" w:cs="Courier New"/>
          <w:color w:val="222222"/>
          <w:sz w:val="20"/>
          <w:szCs w:val="20"/>
        </w:rPr>
        <w:t>min(</w:t>
      </w:r>
      <w:proofErr w:type="gramEnd"/>
      <w:r>
        <w:rPr>
          <w:rFonts w:ascii="Courier New" w:eastAsia="Courier New" w:hAnsi="Courier New" w:cs="Courier New"/>
          <w:color w:val="222222"/>
          <w:sz w:val="20"/>
          <w:szCs w:val="20"/>
        </w:rPr>
        <w:t xml:space="preserve">FV + </w:t>
      </w: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0.5, 99)</w:t>
      </w:r>
    </w:p>
    <w:p w14:paraId="43C694CB" w14:textId="77777777" w:rsidR="00EE4CC4" w:rsidRDefault="00333A25">
      <w:pPr>
        <w:spacing w:before="60" w:after="60"/>
        <w:ind w:left="720"/>
      </w:pPr>
      <w:r>
        <w:rPr>
          <w:rFonts w:ascii="Courier New" w:eastAsia="Courier New" w:hAnsi="Courier New" w:cs="Courier New"/>
          <w:color w:val="222222"/>
          <w:sz w:val="20"/>
          <w:szCs w:val="20"/>
        </w:rPr>
        <w:t xml:space="preserve">Lower_1σ = </w:t>
      </w:r>
      <w:proofErr w:type="gramStart"/>
      <w:r>
        <w:rPr>
          <w:rFonts w:ascii="Courier New" w:eastAsia="Courier New" w:hAnsi="Courier New" w:cs="Courier New"/>
          <w:color w:val="222222"/>
          <w:sz w:val="20"/>
          <w:szCs w:val="20"/>
        </w:rPr>
        <w:t>max(</w:t>
      </w:r>
      <w:proofErr w:type="gramEnd"/>
      <w:r>
        <w:rPr>
          <w:rFonts w:ascii="Courier New" w:eastAsia="Courier New" w:hAnsi="Courier New" w:cs="Courier New"/>
          <w:color w:val="222222"/>
          <w:sz w:val="20"/>
          <w:szCs w:val="20"/>
        </w:rPr>
        <w:t xml:space="preserve">FV - </w:t>
      </w: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0.5, 1)</w:t>
      </w:r>
    </w:p>
    <w:p w14:paraId="34470AA3" w14:textId="77777777" w:rsidR="00EE4CC4" w:rsidRDefault="00333A25">
      <w:pPr>
        <w:spacing w:before="60" w:after="60"/>
        <w:ind w:left="720"/>
      </w:pPr>
      <w:r>
        <w:rPr>
          <w:rFonts w:ascii="Courier New" w:eastAsia="Courier New" w:hAnsi="Courier New" w:cs="Courier New"/>
          <w:color w:val="222222"/>
          <w:sz w:val="20"/>
          <w:szCs w:val="20"/>
        </w:rPr>
        <w:t xml:space="preserve">Upper_2σ = </w:t>
      </w:r>
      <w:proofErr w:type="gramStart"/>
      <w:r>
        <w:rPr>
          <w:rFonts w:ascii="Courier New" w:eastAsia="Courier New" w:hAnsi="Courier New" w:cs="Courier New"/>
          <w:color w:val="222222"/>
          <w:sz w:val="20"/>
          <w:szCs w:val="20"/>
        </w:rPr>
        <w:t>min(</w:t>
      </w:r>
      <w:proofErr w:type="gramEnd"/>
      <w:r>
        <w:rPr>
          <w:rFonts w:ascii="Courier New" w:eastAsia="Courier New" w:hAnsi="Courier New" w:cs="Courier New"/>
          <w:color w:val="222222"/>
          <w:sz w:val="20"/>
          <w:szCs w:val="20"/>
        </w:rPr>
        <w:t xml:space="preserve">FV + </w:t>
      </w: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1.0, 99)</w:t>
      </w:r>
    </w:p>
    <w:p w14:paraId="246FCF5B" w14:textId="77777777" w:rsidR="00EE4CC4" w:rsidRDefault="00333A25">
      <w:pPr>
        <w:spacing w:before="60" w:after="60"/>
        <w:ind w:left="720"/>
      </w:pPr>
      <w:r>
        <w:rPr>
          <w:rFonts w:ascii="Courier New" w:eastAsia="Courier New" w:hAnsi="Courier New" w:cs="Courier New"/>
          <w:color w:val="222222"/>
          <w:sz w:val="20"/>
          <w:szCs w:val="20"/>
        </w:rPr>
        <w:t xml:space="preserve">Lower_2σ = </w:t>
      </w:r>
      <w:proofErr w:type="gramStart"/>
      <w:r>
        <w:rPr>
          <w:rFonts w:ascii="Courier New" w:eastAsia="Courier New" w:hAnsi="Courier New" w:cs="Courier New"/>
          <w:color w:val="222222"/>
          <w:sz w:val="20"/>
          <w:szCs w:val="20"/>
        </w:rPr>
        <w:t>max(</w:t>
      </w:r>
      <w:proofErr w:type="gramEnd"/>
      <w:r>
        <w:rPr>
          <w:rFonts w:ascii="Courier New" w:eastAsia="Courier New" w:hAnsi="Courier New" w:cs="Courier New"/>
          <w:color w:val="222222"/>
          <w:sz w:val="20"/>
          <w:szCs w:val="20"/>
        </w:rPr>
        <w:t xml:space="preserve">FV - </w:t>
      </w: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1.0, 1)</w:t>
      </w:r>
    </w:p>
    <w:p w14:paraId="70729C1D" w14:textId="77777777" w:rsidR="00EE4CC4" w:rsidRDefault="00EE4CC4">
      <w:pPr>
        <w:spacing w:before="60" w:after="60"/>
        <w:ind w:left="720"/>
      </w:pPr>
    </w:p>
    <w:p w14:paraId="77DBFE5E" w14:textId="77777777" w:rsidR="00EE4CC4" w:rsidRDefault="00333A25">
      <w:pPr>
        <w:spacing w:before="60" w:after="60"/>
        <w:ind w:left="720"/>
      </w:pPr>
      <w:r>
        <w:rPr>
          <w:rFonts w:ascii="Courier New" w:eastAsia="Courier New" w:hAnsi="Courier New" w:cs="Courier New"/>
          <w:color w:val="222222"/>
          <w:sz w:val="20"/>
          <w:szCs w:val="20"/>
        </w:rPr>
        <w:t>// Gap shading</w:t>
      </w:r>
    </w:p>
    <w:p w14:paraId="4DBA4379" w14:textId="77777777" w:rsidR="00EE4CC4" w:rsidRDefault="00333A25">
      <w:pPr>
        <w:spacing w:before="60" w:after="60"/>
        <w:ind w:left="720"/>
      </w:pPr>
      <w:r>
        <w:rPr>
          <w:rFonts w:ascii="Courier New" w:eastAsia="Courier New" w:hAnsi="Courier New" w:cs="Courier New"/>
          <w:color w:val="222222"/>
          <w:sz w:val="20"/>
          <w:szCs w:val="20"/>
        </w:rPr>
        <w:t xml:space="preserve">If </w:t>
      </w:r>
      <w:proofErr w:type="spellStart"/>
      <w:r>
        <w:rPr>
          <w:rFonts w:ascii="Courier New" w:eastAsia="Courier New" w:hAnsi="Courier New" w:cs="Courier New"/>
          <w:color w:val="222222"/>
          <w:sz w:val="20"/>
          <w:szCs w:val="20"/>
        </w:rPr>
        <w:t>market_price</w:t>
      </w:r>
      <w:proofErr w:type="spellEnd"/>
      <w:r>
        <w:rPr>
          <w:rFonts w:ascii="Courier New" w:eastAsia="Courier New" w:hAnsi="Courier New" w:cs="Courier New"/>
          <w:color w:val="222222"/>
          <w:sz w:val="20"/>
          <w:szCs w:val="20"/>
        </w:rPr>
        <w:t xml:space="preserve"> &lt; Lower_1σ: strong edge — bright green shading between FV and market price</w:t>
      </w:r>
    </w:p>
    <w:p w14:paraId="7DBB6560" w14:textId="77777777" w:rsidR="00EE4CC4" w:rsidRDefault="00333A25">
      <w:pPr>
        <w:spacing w:before="60" w:after="60"/>
        <w:ind w:left="720"/>
      </w:pPr>
      <w:r>
        <w:rPr>
          <w:rFonts w:ascii="Courier New" w:eastAsia="Courier New" w:hAnsi="Courier New" w:cs="Courier New"/>
          <w:color w:val="222222"/>
          <w:sz w:val="20"/>
          <w:szCs w:val="20"/>
        </w:rPr>
        <w:t xml:space="preserve">If </w:t>
      </w:r>
      <w:proofErr w:type="spellStart"/>
      <w:r>
        <w:rPr>
          <w:rFonts w:ascii="Courier New" w:eastAsia="Courier New" w:hAnsi="Courier New" w:cs="Courier New"/>
          <w:color w:val="222222"/>
          <w:sz w:val="20"/>
          <w:szCs w:val="20"/>
        </w:rPr>
        <w:t>market_price</w:t>
      </w:r>
      <w:proofErr w:type="spellEnd"/>
      <w:r>
        <w:rPr>
          <w:rFonts w:ascii="Courier New" w:eastAsia="Courier New" w:hAnsi="Courier New" w:cs="Courier New"/>
          <w:color w:val="222222"/>
          <w:sz w:val="20"/>
          <w:szCs w:val="20"/>
        </w:rPr>
        <w:t xml:space="preserve"> &lt; FV:       edge exists — light green shading</w:t>
      </w:r>
    </w:p>
    <w:p w14:paraId="192D0DB6" w14:textId="77777777" w:rsidR="00EE4CC4" w:rsidRDefault="00333A25">
      <w:pPr>
        <w:spacing w:before="60" w:after="60"/>
        <w:ind w:left="720"/>
      </w:pPr>
      <w:r>
        <w:rPr>
          <w:rFonts w:ascii="Courier New" w:eastAsia="Courier New" w:hAnsi="Courier New" w:cs="Courier New"/>
          <w:color w:val="222222"/>
          <w:sz w:val="20"/>
          <w:szCs w:val="20"/>
        </w:rPr>
        <w:t xml:space="preserve">If </w:t>
      </w:r>
      <w:proofErr w:type="spellStart"/>
      <w:r>
        <w:rPr>
          <w:rFonts w:ascii="Courier New" w:eastAsia="Courier New" w:hAnsi="Courier New" w:cs="Courier New"/>
          <w:color w:val="222222"/>
          <w:sz w:val="20"/>
          <w:szCs w:val="20"/>
        </w:rPr>
        <w:t>market_price</w:t>
      </w:r>
      <w:proofErr w:type="spellEnd"/>
      <w:r>
        <w:rPr>
          <w:rFonts w:ascii="Courier New" w:eastAsia="Courier New" w:hAnsi="Courier New" w:cs="Courier New"/>
          <w:color w:val="222222"/>
          <w:sz w:val="20"/>
          <w:szCs w:val="20"/>
        </w:rPr>
        <w:t xml:space="preserve"> &gt; FV:       no edge — light red shading</w:t>
      </w:r>
    </w:p>
    <w:p w14:paraId="7073C014" w14:textId="77777777" w:rsidR="00EE4CC4" w:rsidRDefault="00EE4CC4">
      <w:pPr>
        <w:spacing w:before="30" w:after="30"/>
      </w:pPr>
    </w:p>
    <w:p w14:paraId="239CAB9D" w14:textId="77777777" w:rsidR="00EE4CC4" w:rsidRDefault="00333A25">
      <w:pPr>
        <w:pStyle w:val="Heading2"/>
      </w:pPr>
      <w:r>
        <w:t>How to Display</w:t>
      </w:r>
    </w:p>
    <w:p w14:paraId="4C7072B0" w14:textId="77777777" w:rsidR="00EE4CC4" w:rsidRDefault="00333A25">
      <w:pPr>
        <w:pStyle w:val="ListParagraph"/>
        <w:numPr>
          <w:ilvl w:val="0"/>
          <w:numId w:val="2"/>
        </w:numPr>
        <w:spacing w:before="40" w:after="40"/>
      </w:pPr>
      <w:r>
        <w:t xml:space="preserve">Fair value line: solid gold </w:t>
      </w:r>
      <w:proofErr w:type="gramStart"/>
      <w:r>
        <w:t>line (#</w:t>
      </w:r>
      <w:proofErr w:type="gramEnd"/>
      <w:r>
        <w:t>DDB67D) on the main price chart</w:t>
      </w:r>
    </w:p>
    <w:p w14:paraId="10EC9CD0" w14:textId="77777777" w:rsidR="00EE4CC4" w:rsidRDefault="00333A25">
      <w:pPr>
        <w:pStyle w:val="ListParagraph"/>
        <w:numPr>
          <w:ilvl w:val="0"/>
          <w:numId w:val="2"/>
        </w:numPr>
        <w:spacing w:before="40" w:after="40"/>
      </w:pPr>
      <w:r>
        <w:t>±1σ band: thin dashed gold lines above and below fair value</w:t>
      </w:r>
    </w:p>
    <w:p w14:paraId="604886FE" w14:textId="77777777" w:rsidR="00EE4CC4" w:rsidRDefault="00333A25">
      <w:pPr>
        <w:pStyle w:val="ListParagraph"/>
        <w:numPr>
          <w:ilvl w:val="0"/>
          <w:numId w:val="2"/>
        </w:numPr>
        <w:spacing w:before="40" w:after="40"/>
      </w:pPr>
      <w:r>
        <w:t>±2σ band: very thin dotted lines at outer range</w:t>
      </w:r>
    </w:p>
    <w:p w14:paraId="596F9749" w14:textId="77777777" w:rsidR="00EE4CC4" w:rsidRDefault="00333A25">
      <w:pPr>
        <w:pStyle w:val="ListParagraph"/>
        <w:numPr>
          <w:ilvl w:val="0"/>
          <w:numId w:val="2"/>
        </w:numPr>
        <w:spacing w:before="40" w:after="40"/>
      </w:pPr>
      <w:r>
        <w:t>Green shading: between fair value and market price when FV &gt; market price (buy zone)</w:t>
      </w:r>
    </w:p>
    <w:p w14:paraId="290BC3A2" w14:textId="77777777" w:rsidR="00EE4CC4" w:rsidRDefault="00333A25">
      <w:pPr>
        <w:pStyle w:val="ListParagraph"/>
        <w:numPr>
          <w:ilvl w:val="0"/>
          <w:numId w:val="2"/>
        </w:numPr>
        <w:spacing w:before="40" w:after="40"/>
      </w:pPr>
      <w:r>
        <w:t>Red shading: between fair value and market price when FV &lt; market price (no edge)</w:t>
      </w:r>
    </w:p>
    <w:p w14:paraId="435CD7D9" w14:textId="77777777" w:rsidR="00EE4CC4" w:rsidRDefault="00333A25">
      <w:pPr>
        <w:pStyle w:val="ListParagraph"/>
        <w:numPr>
          <w:ilvl w:val="0"/>
          <w:numId w:val="2"/>
        </w:numPr>
        <w:spacing w:before="40" w:after="40"/>
      </w:pPr>
      <w:r>
        <w:t xml:space="preserve">Band </w:t>
      </w:r>
      <w:proofErr w:type="gramStart"/>
      <w:r>
        <w:t>width:</w:t>
      </w:r>
      <w:proofErr w:type="gramEnd"/>
      <w:r>
        <w:t xml:space="preserve"> narrows visually as game clock approaches 0 — the funneling effect communicates time decay automatically</w:t>
      </w:r>
    </w:p>
    <w:p w14:paraId="5BD169EF" w14:textId="77777777" w:rsidR="00EE4CC4" w:rsidRDefault="00333A25">
      <w:pPr>
        <w:pStyle w:val="ListParagraph"/>
        <w:numPr>
          <w:ilvl w:val="0"/>
          <w:numId w:val="2"/>
        </w:numPr>
        <w:spacing w:before="40" w:after="40"/>
      </w:pPr>
      <w:r>
        <w:t>Label on the chart: `FV: 54.2</w:t>
      </w:r>
      <w:proofErr w:type="gramStart"/>
      <w:r>
        <w:t>¢  Market</w:t>
      </w:r>
      <w:proofErr w:type="gramEnd"/>
      <w:r>
        <w:t>: 41</w:t>
      </w:r>
      <w:proofErr w:type="gramStart"/>
      <w:r>
        <w:t>¢  Edge</w:t>
      </w:r>
      <w:proofErr w:type="gramEnd"/>
      <w:r>
        <w:t>: +13.2pp` — show all three numbers</w:t>
      </w:r>
    </w:p>
    <w:p w14:paraId="0BD9E851" w14:textId="77777777" w:rsidR="00EE4CC4" w:rsidRDefault="00EE4CC4">
      <w:pPr>
        <w:spacing w:before="30" w:after="30"/>
      </w:pPr>
    </w:p>
    <w:p w14:paraId="41B233E2" w14:textId="77777777" w:rsidR="00EE4CC4" w:rsidRDefault="00333A25">
      <w:pPr>
        <w:pStyle w:val="Heading2"/>
      </w:pPr>
      <w:r>
        <w:t>Critical Bug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4CC4" w14:paraId="19DC2CA2" w14:textId="77777777">
        <w:tblPrEx>
          <w:tblCellMar>
            <w:top w:w="0" w:type="dxa"/>
            <w:bottom w:w="0" w:type="dxa"/>
          </w:tblCellMar>
        </w:tblPrEx>
        <w:tc>
          <w:tcPr>
            <w:tcW w:w="9360" w:type="dxa"/>
            <w:tcBorders>
              <w:top w:val="none" w:sz="0" w:space="0" w:color="FFFFFF"/>
              <w:left w:val="single" w:sz="14" w:space="0" w:color="FF9800"/>
              <w:bottom w:val="none" w:sz="0" w:space="0" w:color="FFFFFF"/>
              <w:right w:val="none" w:sz="0" w:space="0" w:color="FFFFFF"/>
            </w:tcBorders>
            <w:shd w:val="clear" w:color="auto" w:fill="FFF3E0"/>
            <w:tcMar>
              <w:top w:w="100" w:type="dxa"/>
              <w:left w:w="180" w:type="dxa"/>
              <w:bottom w:w="100" w:type="dxa"/>
              <w:right w:w="180" w:type="dxa"/>
            </w:tcMar>
          </w:tcPr>
          <w:p w14:paraId="6C7D3160" w14:textId="77777777" w:rsidR="00EE4CC4" w:rsidRDefault="00333A25">
            <w:r>
              <w:rPr>
                <w:i/>
                <w:iCs/>
                <w:sz w:val="21"/>
                <w:szCs w:val="21"/>
              </w:rPr>
              <w:t xml:space="preserve">⚠ The current √τ calculation in the system has a known error (P0-NEW-1): it uses τ=0.5 instead of √τ=0.707 at halftime. This makes fair values ~41% wrong. Make sure the fixed formula is used when implementing this overlay. The fix: σ × </w:t>
            </w:r>
            <w:proofErr w:type="spellStart"/>
            <w:r>
              <w:rPr>
                <w:i/>
                <w:iCs/>
                <w:sz w:val="21"/>
                <w:szCs w:val="21"/>
              </w:rPr>
              <w:t>Math.sqrt</w:t>
            </w:r>
            <w:proofErr w:type="spellEnd"/>
            <w:r>
              <w:rPr>
                <w:i/>
                <w:iCs/>
                <w:sz w:val="21"/>
                <w:szCs w:val="21"/>
              </w:rPr>
              <w:t>(τ) not σ × τ.</w:t>
            </w:r>
          </w:p>
        </w:tc>
      </w:tr>
    </w:tbl>
    <w:p w14:paraId="2EA906F6" w14:textId="77777777" w:rsidR="00EE4CC4" w:rsidRDefault="00EE4CC4">
      <w:pPr>
        <w:spacing w:before="30" w:after="30"/>
      </w:pPr>
    </w:p>
    <w:p w14:paraId="257CE97B" w14:textId="77777777" w:rsidR="00EE4CC4" w:rsidRDefault="00EE4CC4">
      <w:pPr>
        <w:spacing w:before="30" w:after="30"/>
      </w:pPr>
    </w:p>
    <w:p w14:paraId="4415CC8E" w14:textId="77777777" w:rsidR="00EE4CC4" w:rsidRDefault="00EE4CC4">
      <w:pPr>
        <w:pBdr>
          <w:bottom w:val="single" w:sz="4" w:space="1" w:color="CCCCCC"/>
        </w:pBdr>
        <w:spacing w:before="200" w:after="200"/>
      </w:pPr>
    </w:p>
    <w:p w14:paraId="13553842" w14:textId="77777777" w:rsidR="00EE4CC4" w:rsidRDefault="00EE4CC4">
      <w:pPr>
        <w:spacing w:before="30" w:after="30"/>
      </w:pPr>
    </w:p>
    <w:p w14:paraId="475BF931"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EE4CC4" w14:paraId="45E7D65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2E73B600" w14:textId="77777777" w:rsidR="00EE4CC4" w:rsidRDefault="00333A25">
            <w:pPr>
              <w:jc w:val="center"/>
            </w:pPr>
            <w:r>
              <w:rPr>
                <w:b/>
                <w:bCs/>
                <w:color w:val="C9A96E"/>
                <w:sz w:val="40"/>
                <w:szCs w:val="40"/>
              </w:rPr>
              <w:t>O2</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2819F8BD" w14:textId="77777777" w:rsidR="00EE4CC4" w:rsidRDefault="00333A25">
            <w:r>
              <w:rPr>
                <w:b/>
                <w:bCs/>
                <w:color w:val="FFFFFF"/>
                <w:sz w:val="30"/>
                <w:szCs w:val="30"/>
              </w:rPr>
              <w:t xml:space="preserve">Entry / Exit Zone </w:t>
            </w:r>
            <w:proofErr w:type="gramStart"/>
            <w:r>
              <w:rPr>
                <w:b/>
                <w:bCs/>
                <w:color w:val="FFFFFF"/>
                <w:sz w:val="30"/>
                <w:szCs w:val="30"/>
              </w:rPr>
              <w:t xml:space="preserve">Shading  </w:t>
            </w:r>
            <w:r>
              <w:rPr>
                <w:b/>
                <w:bCs/>
                <w:color w:val="88DD99"/>
                <w:sz w:val="21"/>
                <w:szCs w:val="21"/>
              </w:rPr>
              <w:t>[</w:t>
            </w:r>
            <w:proofErr w:type="gramEnd"/>
            <w:r>
              <w:rPr>
                <w:b/>
                <w:bCs/>
                <w:color w:val="88DD99"/>
                <w:sz w:val="21"/>
                <w:szCs w:val="21"/>
              </w:rPr>
              <w:t xml:space="preserve"> P4 — 30 MINUTES TO </w:t>
            </w:r>
            <w:proofErr w:type="gramStart"/>
            <w:r>
              <w:rPr>
                <w:b/>
                <w:bCs/>
                <w:color w:val="88DD99"/>
                <w:sz w:val="21"/>
                <w:szCs w:val="21"/>
              </w:rPr>
              <w:t>BUILD ]</w:t>
            </w:r>
            <w:proofErr w:type="gramEnd"/>
          </w:p>
          <w:p w14:paraId="0768433B" w14:textId="77777777" w:rsidR="00EE4CC4" w:rsidRDefault="00333A25">
            <w:r>
              <w:rPr>
                <w:color w:val="AAAAAA"/>
                <w:sz w:val="20"/>
                <w:szCs w:val="20"/>
              </w:rPr>
              <w:t>Horizontal bands marking execution zones on the price chart</w:t>
            </w:r>
          </w:p>
        </w:tc>
      </w:tr>
    </w:tbl>
    <w:p w14:paraId="6A17CD3B" w14:textId="77777777" w:rsidR="00EE4CC4" w:rsidRDefault="00EE4CC4">
      <w:pPr>
        <w:spacing w:before="30" w:after="30"/>
      </w:pPr>
    </w:p>
    <w:p w14:paraId="2E293EA8" w14:textId="77777777" w:rsidR="00EE4CC4" w:rsidRDefault="00333A25">
      <w:pPr>
        <w:pStyle w:val="Heading2"/>
      </w:pPr>
      <w:r>
        <w:t>What It Does</w:t>
      </w:r>
    </w:p>
    <w:p w14:paraId="7F556DEC" w14:textId="77777777" w:rsidR="00EE4CC4" w:rsidRDefault="00333A25">
      <w:pPr>
        <w:spacing w:before="60" w:after="80"/>
      </w:pPr>
      <w:r>
        <w:t>Static horizontal shaded bands showing optimal entry and exit price zones directly on the main chart. Zero data required — just horizontal rectangles at fixed price levels. The most time-efficient overlay to build.</w:t>
      </w:r>
    </w:p>
    <w:p w14:paraId="0B66EE19" w14:textId="77777777" w:rsidR="00EE4CC4" w:rsidRDefault="00EE4CC4">
      <w:pPr>
        <w:spacing w:before="30" w:after="30"/>
      </w:pPr>
    </w:p>
    <w:p w14:paraId="06C8F633" w14:textId="77777777" w:rsidR="00EE4CC4" w:rsidRDefault="00333A25">
      <w:pPr>
        <w:pStyle w:val="Heading2"/>
      </w:pPr>
      <w:r>
        <w:t>Zone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2186"/>
        <w:gridCol w:w="2186"/>
        <w:gridCol w:w="2186"/>
      </w:tblGrid>
      <w:tr w:rsidR="0061005A" w14:paraId="75A3D3E4" w14:textId="77777777">
        <w:tblPrEx>
          <w:tblCellMar>
            <w:top w:w="0" w:type="dxa"/>
            <w:bottom w:w="0" w:type="dxa"/>
          </w:tblCellMar>
        </w:tblPrEx>
        <w:tc>
          <w:tcPr>
            <w:tcW w:w="2800" w:type="dxa"/>
            <w:shd w:val="clear" w:color="auto" w:fill="2C2C2C"/>
            <w:tcMar>
              <w:top w:w="80" w:type="dxa"/>
              <w:left w:w="100" w:type="dxa"/>
              <w:bottom w:w="80" w:type="dxa"/>
              <w:right w:w="80" w:type="dxa"/>
            </w:tcMar>
          </w:tcPr>
          <w:p w14:paraId="6699B015" w14:textId="77777777" w:rsidR="00EE4CC4" w:rsidRDefault="00333A25">
            <w:r>
              <w:rPr>
                <w:b/>
                <w:bCs/>
                <w:color w:val="C9A96E"/>
                <w:sz w:val="20"/>
                <w:szCs w:val="20"/>
              </w:rPr>
              <w:t>Zone</w:t>
            </w:r>
          </w:p>
        </w:tc>
        <w:tc>
          <w:tcPr>
            <w:tcW w:w="2186" w:type="dxa"/>
            <w:shd w:val="clear" w:color="auto" w:fill="2C2C2C"/>
            <w:tcMar>
              <w:top w:w="80" w:type="dxa"/>
              <w:left w:w="100" w:type="dxa"/>
              <w:bottom w:w="80" w:type="dxa"/>
              <w:right w:w="80" w:type="dxa"/>
            </w:tcMar>
          </w:tcPr>
          <w:p w14:paraId="31050041" w14:textId="77777777" w:rsidR="00EE4CC4" w:rsidRDefault="00333A25">
            <w:r>
              <w:rPr>
                <w:b/>
                <w:bCs/>
                <w:color w:val="C9A96E"/>
                <w:sz w:val="20"/>
                <w:szCs w:val="20"/>
              </w:rPr>
              <w:t>Price Range</w:t>
            </w:r>
          </w:p>
        </w:tc>
        <w:tc>
          <w:tcPr>
            <w:tcW w:w="2186" w:type="dxa"/>
            <w:shd w:val="clear" w:color="auto" w:fill="2C2C2C"/>
            <w:tcMar>
              <w:top w:w="80" w:type="dxa"/>
              <w:left w:w="100" w:type="dxa"/>
              <w:bottom w:w="80" w:type="dxa"/>
              <w:right w:w="80" w:type="dxa"/>
            </w:tcMar>
          </w:tcPr>
          <w:p w14:paraId="27E7834C" w14:textId="77777777" w:rsidR="00EE4CC4" w:rsidRDefault="00333A25">
            <w:r>
              <w:rPr>
                <w:b/>
                <w:bCs/>
                <w:color w:val="C9A96E"/>
                <w:sz w:val="20"/>
                <w:szCs w:val="20"/>
              </w:rPr>
              <w:t>Color + Opacity</w:t>
            </w:r>
          </w:p>
        </w:tc>
        <w:tc>
          <w:tcPr>
            <w:tcW w:w="2186" w:type="dxa"/>
            <w:shd w:val="clear" w:color="auto" w:fill="2C2C2C"/>
            <w:tcMar>
              <w:top w:w="80" w:type="dxa"/>
              <w:left w:w="100" w:type="dxa"/>
              <w:bottom w:w="80" w:type="dxa"/>
              <w:right w:w="80" w:type="dxa"/>
            </w:tcMar>
          </w:tcPr>
          <w:p w14:paraId="77A4D199" w14:textId="77777777" w:rsidR="00EE4CC4" w:rsidRDefault="00333A25">
            <w:r>
              <w:rPr>
                <w:b/>
                <w:bCs/>
                <w:color w:val="C9A96E"/>
                <w:sz w:val="20"/>
                <w:szCs w:val="20"/>
              </w:rPr>
              <w:t>Meaning</w:t>
            </w:r>
          </w:p>
        </w:tc>
      </w:tr>
      <w:tr w:rsidR="0061005A" w14:paraId="37F4BA59"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59718A52" w14:textId="77777777" w:rsidR="00EE4CC4" w:rsidRDefault="00333A25">
            <w:r>
              <w:rPr>
                <w:sz w:val="20"/>
                <w:szCs w:val="20"/>
              </w:rPr>
              <w:lastRenderedPageBreak/>
              <w:t>Prime Entry</w:t>
            </w:r>
          </w:p>
        </w:tc>
        <w:tc>
          <w:tcPr>
            <w:tcW w:w="2186" w:type="dxa"/>
            <w:shd w:val="clear" w:color="auto" w:fill="F7F4EE"/>
            <w:tcMar>
              <w:top w:w="70" w:type="dxa"/>
              <w:left w:w="100" w:type="dxa"/>
              <w:bottom w:w="70" w:type="dxa"/>
              <w:right w:w="80" w:type="dxa"/>
            </w:tcMar>
          </w:tcPr>
          <w:p w14:paraId="73D45223" w14:textId="77777777" w:rsidR="00EE4CC4" w:rsidRDefault="00333A25">
            <w:r>
              <w:rPr>
                <w:sz w:val="20"/>
                <w:szCs w:val="20"/>
              </w:rPr>
              <w:t>30¢ – 45¢</w:t>
            </w:r>
          </w:p>
        </w:tc>
        <w:tc>
          <w:tcPr>
            <w:tcW w:w="2186" w:type="dxa"/>
            <w:shd w:val="clear" w:color="auto" w:fill="F7F4EE"/>
            <w:tcMar>
              <w:top w:w="70" w:type="dxa"/>
              <w:left w:w="100" w:type="dxa"/>
              <w:bottom w:w="70" w:type="dxa"/>
              <w:right w:w="80" w:type="dxa"/>
            </w:tcMar>
          </w:tcPr>
          <w:p w14:paraId="33600D90" w14:textId="77777777" w:rsidR="00EE4CC4" w:rsidRDefault="00333A25">
            <w:r>
              <w:rPr>
                <w:sz w:val="20"/>
                <w:szCs w:val="20"/>
              </w:rPr>
              <w:t>Green, 12% opacity</w:t>
            </w:r>
          </w:p>
        </w:tc>
        <w:tc>
          <w:tcPr>
            <w:tcW w:w="2186" w:type="dxa"/>
            <w:shd w:val="clear" w:color="auto" w:fill="F7F4EE"/>
            <w:tcMar>
              <w:top w:w="70" w:type="dxa"/>
              <w:left w:w="100" w:type="dxa"/>
              <w:bottom w:w="70" w:type="dxa"/>
              <w:right w:w="80" w:type="dxa"/>
            </w:tcMar>
          </w:tcPr>
          <w:p w14:paraId="06F5291A" w14:textId="77777777" w:rsidR="00EE4CC4" w:rsidRDefault="00333A25">
            <w:r>
              <w:rPr>
                <w:sz w:val="20"/>
                <w:szCs w:val="20"/>
              </w:rPr>
              <w:t>Core buy zone. EV gate most likely met.</w:t>
            </w:r>
          </w:p>
        </w:tc>
      </w:tr>
      <w:tr w:rsidR="0061005A" w14:paraId="37D3134E"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7677D6A6" w14:textId="77777777" w:rsidR="00EE4CC4" w:rsidRDefault="00333A25">
            <w:r>
              <w:rPr>
                <w:sz w:val="20"/>
                <w:szCs w:val="20"/>
              </w:rPr>
              <w:t>Secondary Entry</w:t>
            </w:r>
          </w:p>
        </w:tc>
        <w:tc>
          <w:tcPr>
            <w:tcW w:w="2186" w:type="dxa"/>
            <w:shd w:val="clear" w:color="auto" w:fill="FFFFFF"/>
            <w:tcMar>
              <w:top w:w="70" w:type="dxa"/>
              <w:left w:w="100" w:type="dxa"/>
              <w:bottom w:w="70" w:type="dxa"/>
              <w:right w:w="80" w:type="dxa"/>
            </w:tcMar>
          </w:tcPr>
          <w:p w14:paraId="6E729CA2" w14:textId="77777777" w:rsidR="00EE4CC4" w:rsidRDefault="00333A25">
            <w:r>
              <w:rPr>
                <w:sz w:val="20"/>
                <w:szCs w:val="20"/>
              </w:rPr>
              <w:t>20¢ – 30¢</w:t>
            </w:r>
          </w:p>
        </w:tc>
        <w:tc>
          <w:tcPr>
            <w:tcW w:w="2186" w:type="dxa"/>
            <w:shd w:val="clear" w:color="auto" w:fill="FFFFFF"/>
            <w:tcMar>
              <w:top w:w="70" w:type="dxa"/>
              <w:left w:w="100" w:type="dxa"/>
              <w:bottom w:w="70" w:type="dxa"/>
              <w:right w:w="80" w:type="dxa"/>
            </w:tcMar>
          </w:tcPr>
          <w:p w14:paraId="3DEFD648" w14:textId="77777777" w:rsidR="00EE4CC4" w:rsidRDefault="00333A25">
            <w:r>
              <w:rPr>
                <w:sz w:val="20"/>
                <w:szCs w:val="20"/>
              </w:rPr>
              <w:t>Light green, 6% opacity</w:t>
            </w:r>
          </w:p>
        </w:tc>
        <w:tc>
          <w:tcPr>
            <w:tcW w:w="2186" w:type="dxa"/>
            <w:shd w:val="clear" w:color="auto" w:fill="FFFFFF"/>
            <w:tcMar>
              <w:top w:w="70" w:type="dxa"/>
              <w:left w:w="100" w:type="dxa"/>
              <w:bottom w:w="70" w:type="dxa"/>
              <w:right w:w="80" w:type="dxa"/>
            </w:tcMar>
          </w:tcPr>
          <w:p w14:paraId="34FC637F" w14:textId="77777777" w:rsidR="00EE4CC4" w:rsidRDefault="00333A25">
            <w:r>
              <w:rPr>
                <w:sz w:val="20"/>
                <w:szCs w:val="20"/>
              </w:rPr>
              <w:t xml:space="preserve">Check EV gate carefully. Deficit </w:t>
            </w:r>
            <w:proofErr w:type="gramStart"/>
            <w:r>
              <w:rPr>
                <w:sz w:val="20"/>
                <w:szCs w:val="20"/>
              </w:rPr>
              <w:t>probably</w:t>
            </w:r>
            <w:proofErr w:type="gramEnd"/>
            <w:r>
              <w:rPr>
                <w:sz w:val="20"/>
                <w:szCs w:val="20"/>
              </w:rPr>
              <w:t xml:space="preserve"> too large.</w:t>
            </w:r>
          </w:p>
        </w:tc>
      </w:tr>
      <w:tr w:rsidR="0061005A" w14:paraId="6E267DEC"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7A1806E6" w14:textId="77777777" w:rsidR="00EE4CC4" w:rsidRDefault="00333A25">
            <w:r>
              <w:rPr>
                <w:sz w:val="20"/>
                <w:szCs w:val="20"/>
              </w:rPr>
              <w:t>Dead Zone</w:t>
            </w:r>
          </w:p>
        </w:tc>
        <w:tc>
          <w:tcPr>
            <w:tcW w:w="2186" w:type="dxa"/>
            <w:shd w:val="clear" w:color="auto" w:fill="F7F4EE"/>
            <w:tcMar>
              <w:top w:w="70" w:type="dxa"/>
              <w:left w:w="100" w:type="dxa"/>
              <w:bottom w:w="70" w:type="dxa"/>
              <w:right w:w="80" w:type="dxa"/>
            </w:tcMar>
          </w:tcPr>
          <w:p w14:paraId="06CDA1A4" w14:textId="77777777" w:rsidR="00EE4CC4" w:rsidRDefault="00333A25">
            <w:r>
              <w:rPr>
                <w:sz w:val="20"/>
                <w:szCs w:val="20"/>
              </w:rPr>
              <w:t>45¢ – 55¢</w:t>
            </w:r>
          </w:p>
        </w:tc>
        <w:tc>
          <w:tcPr>
            <w:tcW w:w="2186" w:type="dxa"/>
            <w:shd w:val="clear" w:color="auto" w:fill="F7F4EE"/>
            <w:tcMar>
              <w:top w:w="70" w:type="dxa"/>
              <w:left w:w="100" w:type="dxa"/>
              <w:bottom w:w="70" w:type="dxa"/>
              <w:right w:w="80" w:type="dxa"/>
            </w:tcMar>
          </w:tcPr>
          <w:p w14:paraId="19BEBC44" w14:textId="77777777" w:rsidR="00EE4CC4" w:rsidRDefault="00333A25">
            <w:r>
              <w:rPr>
                <w:sz w:val="20"/>
                <w:szCs w:val="20"/>
              </w:rPr>
              <w:t>Gray, 4% opacity</w:t>
            </w:r>
          </w:p>
        </w:tc>
        <w:tc>
          <w:tcPr>
            <w:tcW w:w="2186" w:type="dxa"/>
            <w:shd w:val="clear" w:color="auto" w:fill="F7F4EE"/>
            <w:tcMar>
              <w:top w:w="70" w:type="dxa"/>
              <w:left w:w="100" w:type="dxa"/>
              <w:bottom w:w="70" w:type="dxa"/>
              <w:right w:w="80" w:type="dxa"/>
            </w:tcMar>
          </w:tcPr>
          <w:p w14:paraId="45492C35" w14:textId="77777777" w:rsidR="00EE4CC4" w:rsidRDefault="00333A25">
            <w:r>
              <w:rPr>
                <w:sz w:val="20"/>
                <w:szCs w:val="20"/>
              </w:rPr>
              <w:t>No edge. Market prices it as a coin flip.</w:t>
            </w:r>
          </w:p>
        </w:tc>
      </w:tr>
      <w:tr w:rsidR="0061005A" w14:paraId="51936835"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489B6AC9" w14:textId="77777777" w:rsidR="00EE4CC4" w:rsidRDefault="00333A25">
            <w:r>
              <w:rPr>
                <w:sz w:val="20"/>
                <w:szCs w:val="20"/>
              </w:rPr>
              <w:t>Exit Target</w:t>
            </w:r>
          </w:p>
        </w:tc>
        <w:tc>
          <w:tcPr>
            <w:tcW w:w="2186" w:type="dxa"/>
            <w:shd w:val="clear" w:color="auto" w:fill="FFFFFF"/>
            <w:tcMar>
              <w:top w:w="70" w:type="dxa"/>
              <w:left w:w="100" w:type="dxa"/>
              <w:bottom w:w="70" w:type="dxa"/>
              <w:right w:w="80" w:type="dxa"/>
            </w:tcMar>
          </w:tcPr>
          <w:p w14:paraId="0D5C81C1" w14:textId="77777777" w:rsidR="00EE4CC4" w:rsidRDefault="00333A25">
            <w:r>
              <w:rPr>
                <w:sz w:val="20"/>
                <w:szCs w:val="20"/>
              </w:rPr>
              <w:t>55¢ – 70¢</w:t>
            </w:r>
          </w:p>
        </w:tc>
        <w:tc>
          <w:tcPr>
            <w:tcW w:w="2186" w:type="dxa"/>
            <w:shd w:val="clear" w:color="auto" w:fill="FFFFFF"/>
            <w:tcMar>
              <w:top w:w="70" w:type="dxa"/>
              <w:left w:w="100" w:type="dxa"/>
              <w:bottom w:w="70" w:type="dxa"/>
              <w:right w:w="80" w:type="dxa"/>
            </w:tcMar>
          </w:tcPr>
          <w:p w14:paraId="30EA8FB2" w14:textId="77777777" w:rsidR="00EE4CC4" w:rsidRDefault="00333A25">
            <w:r>
              <w:rPr>
                <w:sz w:val="20"/>
                <w:szCs w:val="20"/>
              </w:rPr>
              <w:t>Blue, 8% opacity</w:t>
            </w:r>
          </w:p>
        </w:tc>
        <w:tc>
          <w:tcPr>
            <w:tcW w:w="2186" w:type="dxa"/>
            <w:shd w:val="clear" w:color="auto" w:fill="FFFFFF"/>
            <w:tcMar>
              <w:top w:w="70" w:type="dxa"/>
              <w:left w:w="100" w:type="dxa"/>
              <w:bottom w:w="70" w:type="dxa"/>
              <w:right w:w="80" w:type="dxa"/>
            </w:tcMar>
          </w:tcPr>
          <w:p w14:paraId="31977D8D" w14:textId="77777777" w:rsidR="00EE4CC4" w:rsidRDefault="00333A25">
            <w:r>
              <w:rPr>
                <w:sz w:val="20"/>
                <w:szCs w:val="20"/>
              </w:rPr>
              <w:t>Fair value zone. Take profit here.</w:t>
            </w:r>
          </w:p>
        </w:tc>
      </w:tr>
      <w:tr w:rsidR="0061005A" w14:paraId="03F0C71B"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09908642" w14:textId="77777777" w:rsidR="00EE4CC4" w:rsidRDefault="00333A25">
            <w:r>
              <w:rPr>
                <w:sz w:val="20"/>
                <w:szCs w:val="20"/>
              </w:rPr>
              <w:t>Held Too Long</w:t>
            </w:r>
          </w:p>
        </w:tc>
        <w:tc>
          <w:tcPr>
            <w:tcW w:w="2186" w:type="dxa"/>
            <w:shd w:val="clear" w:color="auto" w:fill="F7F4EE"/>
            <w:tcMar>
              <w:top w:w="70" w:type="dxa"/>
              <w:left w:w="100" w:type="dxa"/>
              <w:bottom w:w="70" w:type="dxa"/>
              <w:right w:w="80" w:type="dxa"/>
            </w:tcMar>
          </w:tcPr>
          <w:p w14:paraId="087B4E13" w14:textId="77777777" w:rsidR="00EE4CC4" w:rsidRDefault="00333A25">
            <w:r>
              <w:rPr>
                <w:sz w:val="20"/>
                <w:szCs w:val="20"/>
              </w:rPr>
              <w:t>&gt; 75¢</w:t>
            </w:r>
          </w:p>
        </w:tc>
        <w:tc>
          <w:tcPr>
            <w:tcW w:w="2186" w:type="dxa"/>
            <w:shd w:val="clear" w:color="auto" w:fill="F7F4EE"/>
            <w:tcMar>
              <w:top w:w="70" w:type="dxa"/>
              <w:left w:w="100" w:type="dxa"/>
              <w:bottom w:w="70" w:type="dxa"/>
              <w:right w:w="80" w:type="dxa"/>
            </w:tcMar>
          </w:tcPr>
          <w:p w14:paraId="7D6ED5F0" w14:textId="77777777" w:rsidR="00EE4CC4" w:rsidRDefault="00333A25">
            <w:r>
              <w:rPr>
                <w:sz w:val="20"/>
                <w:szCs w:val="20"/>
              </w:rPr>
              <w:t>Red, 6% opacity</w:t>
            </w:r>
          </w:p>
        </w:tc>
        <w:tc>
          <w:tcPr>
            <w:tcW w:w="2186" w:type="dxa"/>
            <w:shd w:val="clear" w:color="auto" w:fill="F7F4EE"/>
            <w:tcMar>
              <w:top w:w="70" w:type="dxa"/>
              <w:left w:w="100" w:type="dxa"/>
              <w:bottom w:w="70" w:type="dxa"/>
              <w:right w:w="80" w:type="dxa"/>
            </w:tcMar>
          </w:tcPr>
          <w:p w14:paraId="20124A61" w14:textId="77777777" w:rsidR="00EE4CC4" w:rsidRDefault="00333A25">
            <w:r>
              <w:rPr>
                <w:sz w:val="20"/>
                <w:szCs w:val="20"/>
              </w:rPr>
              <w:t>Exit immediately. Contract overpriced.</w:t>
            </w:r>
          </w:p>
        </w:tc>
      </w:tr>
    </w:tbl>
    <w:p w14:paraId="68AA6DD5" w14:textId="77777777" w:rsidR="00EE4CC4" w:rsidRDefault="00EE4CC4">
      <w:pPr>
        <w:spacing w:before="30" w:after="30"/>
      </w:pPr>
    </w:p>
    <w:p w14:paraId="6D447FC9" w14:textId="77777777" w:rsidR="00EE4CC4" w:rsidRDefault="00333A25">
      <w:pPr>
        <w:pStyle w:val="Heading2"/>
      </w:pPr>
      <w:r>
        <w:t>How to Display</w:t>
      </w:r>
    </w:p>
    <w:p w14:paraId="77E72213" w14:textId="77777777" w:rsidR="00EE4CC4" w:rsidRDefault="00333A25">
      <w:pPr>
        <w:pStyle w:val="ListParagraph"/>
        <w:numPr>
          <w:ilvl w:val="0"/>
          <w:numId w:val="2"/>
        </w:numPr>
        <w:spacing w:before="40" w:after="40"/>
      </w:pPr>
      <w:r>
        <w:t>Render behind candles (z-order: zones → candles → overlays on top)</w:t>
      </w:r>
    </w:p>
    <w:p w14:paraId="79132E02" w14:textId="77777777" w:rsidR="00EE4CC4" w:rsidRDefault="00333A25">
      <w:pPr>
        <w:pStyle w:val="ListParagraph"/>
        <w:numPr>
          <w:ilvl w:val="0"/>
          <w:numId w:val="2"/>
        </w:numPr>
        <w:spacing w:before="40" w:after="40"/>
      </w:pPr>
      <w:r>
        <w:t>Dashed border lines at zone boundaries with small text labels on the right edge: '30¢ ENTRY', '45¢ ENTRY MAX', '55¢ EXIT START'</w:t>
      </w:r>
    </w:p>
    <w:p w14:paraId="6FD8ED59" w14:textId="77777777" w:rsidR="00EE4CC4" w:rsidRDefault="00333A25">
      <w:pPr>
        <w:pStyle w:val="ListParagraph"/>
        <w:numPr>
          <w:ilvl w:val="0"/>
          <w:numId w:val="2"/>
        </w:numPr>
        <w:spacing w:before="40" w:after="40"/>
      </w:pPr>
      <w:r>
        <w:t>Keep labels small — they should guide without cluttering</w:t>
      </w:r>
    </w:p>
    <w:p w14:paraId="70165B73" w14:textId="77777777" w:rsidR="00EE4CC4" w:rsidRDefault="00333A25">
      <w:pPr>
        <w:pStyle w:val="ListParagraph"/>
        <w:numPr>
          <w:ilvl w:val="0"/>
          <w:numId w:val="2"/>
        </w:numPr>
        <w:spacing w:before="40" w:after="40"/>
      </w:pPr>
      <w:r>
        <w:t>Optional: make zones dynamic in Q4 — compress prime entry from 30-45¢ to 20-38¢ as time remaining shrinks below 6 minutes</w:t>
      </w:r>
    </w:p>
    <w:p w14:paraId="24BF4F2D" w14:textId="77777777" w:rsidR="00EE4CC4" w:rsidRDefault="00EE4CC4">
      <w:pPr>
        <w:spacing w:before="30" w:after="30"/>
      </w:pPr>
    </w:p>
    <w:p w14:paraId="5A4D49B0" w14:textId="77777777" w:rsidR="00EE4CC4" w:rsidRDefault="00EE4CC4">
      <w:pPr>
        <w:spacing w:before="30" w:after="30"/>
      </w:pPr>
    </w:p>
    <w:p w14:paraId="6210C4B2" w14:textId="77777777" w:rsidR="00EE4CC4" w:rsidRDefault="00EE4CC4">
      <w:pPr>
        <w:pBdr>
          <w:bottom w:val="single" w:sz="4" w:space="1" w:color="CCCCCC"/>
        </w:pBdr>
        <w:spacing w:before="200" w:after="200"/>
      </w:pPr>
    </w:p>
    <w:p w14:paraId="3856BFC0" w14:textId="77777777" w:rsidR="00EE4CC4" w:rsidRDefault="00EE4CC4">
      <w:pPr>
        <w:spacing w:before="30" w:after="30"/>
      </w:pPr>
    </w:p>
    <w:p w14:paraId="7306EF7B"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EE4CC4" w14:paraId="758AEFA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6C1E2D81" w14:textId="77777777" w:rsidR="00EE4CC4" w:rsidRDefault="00333A25">
            <w:pPr>
              <w:jc w:val="center"/>
            </w:pPr>
            <w:r>
              <w:rPr>
                <w:b/>
                <w:bCs/>
                <w:color w:val="C9A96E"/>
                <w:sz w:val="40"/>
                <w:szCs w:val="40"/>
              </w:rPr>
              <w:t>O3</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5CC49663" w14:textId="77777777" w:rsidR="00EE4CC4" w:rsidRDefault="00333A25">
            <w:r>
              <w:rPr>
                <w:b/>
                <w:bCs/>
                <w:color w:val="FFFFFF"/>
                <w:sz w:val="30"/>
                <w:szCs w:val="30"/>
              </w:rPr>
              <w:t xml:space="preserve">Signal Trigger </w:t>
            </w:r>
            <w:proofErr w:type="gramStart"/>
            <w:r>
              <w:rPr>
                <w:b/>
                <w:bCs/>
                <w:color w:val="FFFFFF"/>
                <w:sz w:val="30"/>
                <w:szCs w:val="30"/>
              </w:rPr>
              <w:t xml:space="preserve">Markers  </w:t>
            </w:r>
            <w:r>
              <w:rPr>
                <w:b/>
                <w:bCs/>
                <w:color w:val="88DD99"/>
                <w:sz w:val="21"/>
                <w:szCs w:val="21"/>
              </w:rPr>
              <w:t>[</w:t>
            </w:r>
            <w:proofErr w:type="gramEnd"/>
            <w:r>
              <w:rPr>
                <w:b/>
                <w:bCs/>
                <w:color w:val="88DD99"/>
                <w:sz w:val="21"/>
                <w:szCs w:val="21"/>
              </w:rPr>
              <w:t xml:space="preserve"> P</w:t>
            </w:r>
            <w:proofErr w:type="gramStart"/>
            <w:r>
              <w:rPr>
                <w:b/>
                <w:bCs/>
                <w:color w:val="88DD99"/>
                <w:sz w:val="21"/>
                <w:szCs w:val="21"/>
              </w:rPr>
              <w:t>5 ]</w:t>
            </w:r>
            <w:proofErr w:type="gramEnd"/>
          </w:p>
          <w:p w14:paraId="7CCA3CC9" w14:textId="77777777" w:rsidR="00EE4CC4" w:rsidRDefault="00333A25">
            <w:r>
              <w:rPr>
                <w:color w:val="AAAAAA"/>
                <w:sz w:val="20"/>
                <w:szCs w:val="20"/>
              </w:rPr>
              <w:t>Visual flags on candles when BUY/EXIT signals fire</w:t>
            </w:r>
          </w:p>
        </w:tc>
      </w:tr>
    </w:tbl>
    <w:p w14:paraId="6E1853E5" w14:textId="77777777" w:rsidR="00EE4CC4" w:rsidRDefault="00EE4CC4">
      <w:pPr>
        <w:spacing w:before="30" w:after="30"/>
      </w:pPr>
    </w:p>
    <w:p w14:paraId="365778FE" w14:textId="77777777" w:rsidR="00EE4CC4" w:rsidRDefault="00333A25">
      <w:pPr>
        <w:pStyle w:val="Heading2"/>
      </w:pPr>
      <w:r>
        <w:t>What It Does</w:t>
      </w:r>
    </w:p>
    <w:p w14:paraId="54C98B67" w14:textId="77777777" w:rsidR="00EE4CC4" w:rsidRDefault="00333A25">
      <w:pPr>
        <w:spacing w:before="60" w:after="80"/>
      </w:pPr>
      <w:r>
        <w:t>Annotated arrow markers placed directly on the price candle at the exact moment a BUY or EXIT signal fires from the scoring engine. Each marker includes the signal type, entry price, edge size, and confidence. Essential for execution discipline and post-game review.</w:t>
      </w:r>
    </w:p>
    <w:p w14:paraId="52F5D42B" w14:textId="77777777" w:rsidR="00EE4CC4" w:rsidRDefault="00EE4CC4">
      <w:pPr>
        <w:spacing w:before="30" w:after="30"/>
      </w:pPr>
    </w:p>
    <w:p w14:paraId="3BD96916" w14:textId="77777777" w:rsidR="00EE4CC4" w:rsidRDefault="00333A25">
      <w:pPr>
        <w:pStyle w:val="Heading2"/>
      </w:pPr>
      <w:r>
        <w:t>Marker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2186"/>
        <w:gridCol w:w="2186"/>
        <w:gridCol w:w="2186"/>
      </w:tblGrid>
      <w:tr w:rsidR="0061005A" w14:paraId="3FB24D60" w14:textId="77777777">
        <w:tblPrEx>
          <w:tblCellMar>
            <w:top w:w="0" w:type="dxa"/>
            <w:bottom w:w="0" w:type="dxa"/>
          </w:tblCellMar>
        </w:tblPrEx>
        <w:tc>
          <w:tcPr>
            <w:tcW w:w="2800" w:type="dxa"/>
            <w:shd w:val="clear" w:color="auto" w:fill="2C2C2C"/>
            <w:tcMar>
              <w:top w:w="80" w:type="dxa"/>
              <w:left w:w="100" w:type="dxa"/>
              <w:bottom w:w="80" w:type="dxa"/>
              <w:right w:w="80" w:type="dxa"/>
            </w:tcMar>
          </w:tcPr>
          <w:p w14:paraId="1EA14750" w14:textId="77777777" w:rsidR="00EE4CC4" w:rsidRDefault="00333A25">
            <w:r>
              <w:rPr>
                <w:b/>
                <w:bCs/>
                <w:color w:val="C9A96E"/>
                <w:sz w:val="20"/>
                <w:szCs w:val="20"/>
              </w:rPr>
              <w:t>Signal Type</w:t>
            </w:r>
          </w:p>
        </w:tc>
        <w:tc>
          <w:tcPr>
            <w:tcW w:w="2186" w:type="dxa"/>
            <w:shd w:val="clear" w:color="auto" w:fill="2C2C2C"/>
            <w:tcMar>
              <w:top w:w="80" w:type="dxa"/>
              <w:left w:w="100" w:type="dxa"/>
              <w:bottom w:w="80" w:type="dxa"/>
              <w:right w:w="80" w:type="dxa"/>
            </w:tcMar>
          </w:tcPr>
          <w:p w14:paraId="2C398521" w14:textId="77777777" w:rsidR="00EE4CC4" w:rsidRDefault="00333A25">
            <w:r>
              <w:rPr>
                <w:b/>
                <w:bCs/>
                <w:color w:val="C9A96E"/>
                <w:sz w:val="20"/>
                <w:szCs w:val="20"/>
              </w:rPr>
              <w:t>Icon</w:t>
            </w:r>
          </w:p>
        </w:tc>
        <w:tc>
          <w:tcPr>
            <w:tcW w:w="2186" w:type="dxa"/>
            <w:shd w:val="clear" w:color="auto" w:fill="2C2C2C"/>
            <w:tcMar>
              <w:top w:w="80" w:type="dxa"/>
              <w:left w:w="100" w:type="dxa"/>
              <w:bottom w:w="80" w:type="dxa"/>
              <w:right w:w="80" w:type="dxa"/>
            </w:tcMar>
          </w:tcPr>
          <w:p w14:paraId="35B51E40" w14:textId="77777777" w:rsidR="00EE4CC4" w:rsidRDefault="00333A25">
            <w:r>
              <w:rPr>
                <w:b/>
                <w:bCs/>
                <w:color w:val="C9A96E"/>
                <w:sz w:val="20"/>
                <w:szCs w:val="20"/>
              </w:rPr>
              <w:t>Color</w:t>
            </w:r>
          </w:p>
        </w:tc>
        <w:tc>
          <w:tcPr>
            <w:tcW w:w="2186" w:type="dxa"/>
            <w:shd w:val="clear" w:color="auto" w:fill="2C2C2C"/>
            <w:tcMar>
              <w:top w:w="80" w:type="dxa"/>
              <w:left w:w="100" w:type="dxa"/>
              <w:bottom w:w="80" w:type="dxa"/>
              <w:right w:w="80" w:type="dxa"/>
            </w:tcMar>
          </w:tcPr>
          <w:p w14:paraId="0056603C" w14:textId="77777777" w:rsidR="00EE4CC4" w:rsidRDefault="00333A25">
            <w:r>
              <w:rPr>
                <w:b/>
                <w:bCs/>
                <w:color w:val="C9A96E"/>
                <w:sz w:val="20"/>
                <w:szCs w:val="20"/>
              </w:rPr>
              <w:t>Label Content</w:t>
            </w:r>
          </w:p>
        </w:tc>
      </w:tr>
      <w:tr w:rsidR="0061005A" w14:paraId="159638A2"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52A25F98" w14:textId="77777777" w:rsidR="00EE4CC4" w:rsidRDefault="00333A25">
            <w:r>
              <w:rPr>
                <w:sz w:val="20"/>
                <w:szCs w:val="20"/>
              </w:rPr>
              <w:t>Strong BUY (score ≥ 85)</w:t>
            </w:r>
          </w:p>
        </w:tc>
        <w:tc>
          <w:tcPr>
            <w:tcW w:w="2186" w:type="dxa"/>
            <w:shd w:val="clear" w:color="auto" w:fill="F7F4EE"/>
            <w:tcMar>
              <w:top w:w="70" w:type="dxa"/>
              <w:left w:w="100" w:type="dxa"/>
              <w:bottom w:w="70" w:type="dxa"/>
              <w:right w:w="80" w:type="dxa"/>
            </w:tcMar>
          </w:tcPr>
          <w:p w14:paraId="3A3A2E2A" w14:textId="77777777" w:rsidR="00EE4CC4" w:rsidRDefault="00333A25">
            <w:r>
              <w:rPr>
                <w:sz w:val="20"/>
                <w:szCs w:val="20"/>
              </w:rPr>
              <w:t>▲ large arrow below candle</w:t>
            </w:r>
          </w:p>
        </w:tc>
        <w:tc>
          <w:tcPr>
            <w:tcW w:w="2186" w:type="dxa"/>
            <w:shd w:val="clear" w:color="auto" w:fill="F7F4EE"/>
            <w:tcMar>
              <w:top w:w="70" w:type="dxa"/>
              <w:left w:w="100" w:type="dxa"/>
              <w:bottom w:w="70" w:type="dxa"/>
              <w:right w:w="80" w:type="dxa"/>
            </w:tcMar>
          </w:tcPr>
          <w:p w14:paraId="6509D7A6" w14:textId="77777777" w:rsidR="00EE4CC4" w:rsidRDefault="00333A25">
            <w:r>
              <w:rPr>
                <w:sz w:val="20"/>
                <w:szCs w:val="20"/>
              </w:rPr>
              <w:t>Bright green #00CC44</w:t>
            </w:r>
          </w:p>
        </w:tc>
        <w:tc>
          <w:tcPr>
            <w:tcW w:w="2186" w:type="dxa"/>
            <w:shd w:val="clear" w:color="auto" w:fill="F7F4EE"/>
            <w:tcMar>
              <w:top w:w="70" w:type="dxa"/>
              <w:left w:w="100" w:type="dxa"/>
              <w:bottom w:w="70" w:type="dxa"/>
              <w:right w:w="80" w:type="dxa"/>
            </w:tcMar>
          </w:tcPr>
          <w:p w14:paraId="45A2E5B4" w14:textId="77777777" w:rsidR="00EE4CC4" w:rsidRDefault="00333A25">
            <w:r>
              <w:rPr>
                <w:sz w:val="20"/>
                <w:szCs w:val="20"/>
              </w:rPr>
              <w:t>'BUY 38¢ · Edge: +12pp · Score: 88'</w:t>
            </w:r>
          </w:p>
        </w:tc>
      </w:tr>
      <w:tr w:rsidR="0061005A" w14:paraId="17CB883B"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2C6EA1C3" w14:textId="77777777" w:rsidR="00EE4CC4" w:rsidRDefault="00333A25">
            <w:r>
              <w:rPr>
                <w:sz w:val="20"/>
                <w:szCs w:val="20"/>
              </w:rPr>
              <w:lastRenderedPageBreak/>
              <w:t>Moderate BUY (score 78–84)</w:t>
            </w:r>
          </w:p>
        </w:tc>
        <w:tc>
          <w:tcPr>
            <w:tcW w:w="2186" w:type="dxa"/>
            <w:shd w:val="clear" w:color="auto" w:fill="FFFFFF"/>
            <w:tcMar>
              <w:top w:w="70" w:type="dxa"/>
              <w:left w:w="100" w:type="dxa"/>
              <w:bottom w:w="70" w:type="dxa"/>
              <w:right w:w="80" w:type="dxa"/>
            </w:tcMar>
          </w:tcPr>
          <w:p w14:paraId="2B408A23" w14:textId="77777777" w:rsidR="00EE4CC4" w:rsidRDefault="00333A25">
            <w:r>
              <w:rPr>
                <w:sz w:val="20"/>
                <w:szCs w:val="20"/>
              </w:rPr>
              <w:t>△ small arrow below candle</w:t>
            </w:r>
          </w:p>
        </w:tc>
        <w:tc>
          <w:tcPr>
            <w:tcW w:w="2186" w:type="dxa"/>
            <w:shd w:val="clear" w:color="auto" w:fill="FFFFFF"/>
            <w:tcMar>
              <w:top w:w="70" w:type="dxa"/>
              <w:left w:w="100" w:type="dxa"/>
              <w:bottom w:w="70" w:type="dxa"/>
              <w:right w:w="80" w:type="dxa"/>
            </w:tcMar>
          </w:tcPr>
          <w:p w14:paraId="66002173" w14:textId="77777777" w:rsidR="00EE4CC4" w:rsidRDefault="00333A25">
            <w:r>
              <w:rPr>
                <w:sz w:val="20"/>
                <w:szCs w:val="20"/>
              </w:rPr>
              <w:t>Light green #88DD99</w:t>
            </w:r>
          </w:p>
        </w:tc>
        <w:tc>
          <w:tcPr>
            <w:tcW w:w="2186" w:type="dxa"/>
            <w:shd w:val="clear" w:color="auto" w:fill="FFFFFF"/>
            <w:tcMar>
              <w:top w:w="70" w:type="dxa"/>
              <w:left w:w="100" w:type="dxa"/>
              <w:bottom w:w="70" w:type="dxa"/>
              <w:right w:w="80" w:type="dxa"/>
            </w:tcMar>
          </w:tcPr>
          <w:p w14:paraId="2E103695" w14:textId="77777777" w:rsidR="00EE4CC4" w:rsidRDefault="00333A25">
            <w:r>
              <w:rPr>
                <w:sz w:val="20"/>
                <w:szCs w:val="20"/>
              </w:rPr>
              <w:t>'BUY 42¢ · Edge: +8pp'</w:t>
            </w:r>
          </w:p>
        </w:tc>
      </w:tr>
      <w:tr w:rsidR="0061005A" w14:paraId="12D396DB"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1C1A5C73" w14:textId="77777777" w:rsidR="00EE4CC4" w:rsidRDefault="00333A25">
            <w:r>
              <w:rPr>
                <w:sz w:val="20"/>
                <w:szCs w:val="20"/>
              </w:rPr>
              <w:t>EXIT — target hit</w:t>
            </w:r>
          </w:p>
        </w:tc>
        <w:tc>
          <w:tcPr>
            <w:tcW w:w="2186" w:type="dxa"/>
            <w:shd w:val="clear" w:color="auto" w:fill="F7F4EE"/>
            <w:tcMar>
              <w:top w:w="70" w:type="dxa"/>
              <w:left w:w="100" w:type="dxa"/>
              <w:bottom w:w="70" w:type="dxa"/>
              <w:right w:w="80" w:type="dxa"/>
            </w:tcMar>
          </w:tcPr>
          <w:p w14:paraId="3A596A04" w14:textId="77777777" w:rsidR="00EE4CC4" w:rsidRDefault="00333A25">
            <w:r>
              <w:rPr>
                <w:sz w:val="20"/>
                <w:szCs w:val="20"/>
              </w:rPr>
              <w:t>▼ large arrow above candle</w:t>
            </w:r>
          </w:p>
        </w:tc>
        <w:tc>
          <w:tcPr>
            <w:tcW w:w="2186" w:type="dxa"/>
            <w:shd w:val="clear" w:color="auto" w:fill="F7F4EE"/>
            <w:tcMar>
              <w:top w:w="70" w:type="dxa"/>
              <w:left w:w="100" w:type="dxa"/>
              <w:bottom w:w="70" w:type="dxa"/>
              <w:right w:w="80" w:type="dxa"/>
            </w:tcMar>
          </w:tcPr>
          <w:p w14:paraId="1344E4D0" w14:textId="77777777" w:rsidR="00EE4CC4" w:rsidRDefault="00333A25">
            <w:r>
              <w:rPr>
                <w:sz w:val="20"/>
                <w:szCs w:val="20"/>
              </w:rPr>
              <w:t>Blue #4488FF</w:t>
            </w:r>
          </w:p>
        </w:tc>
        <w:tc>
          <w:tcPr>
            <w:tcW w:w="2186" w:type="dxa"/>
            <w:shd w:val="clear" w:color="auto" w:fill="F7F4EE"/>
            <w:tcMar>
              <w:top w:w="70" w:type="dxa"/>
              <w:left w:w="100" w:type="dxa"/>
              <w:bottom w:w="70" w:type="dxa"/>
              <w:right w:w="80" w:type="dxa"/>
            </w:tcMar>
          </w:tcPr>
          <w:p w14:paraId="550AAC5E" w14:textId="77777777" w:rsidR="00EE4CC4" w:rsidRDefault="00333A25">
            <w:r>
              <w:rPr>
                <w:sz w:val="20"/>
                <w:szCs w:val="20"/>
              </w:rPr>
              <w:t>'EXIT 62¢ · +24¢ P/L'</w:t>
            </w:r>
          </w:p>
        </w:tc>
      </w:tr>
      <w:tr w:rsidR="0061005A" w14:paraId="2775DC70"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7164B174" w14:textId="77777777" w:rsidR="00EE4CC4" w:rsidRDefault="00333A25">
            <w:r>
              <w:rPr>
                <w:sz w:val="20"/>
                <w:szCs w:val="20"/>
              </w:rPr>
              <w:t>EXIT — time stop</w:t>
            </w:r>
          </w:p>
        </w:tc>
        <w:tc>
          <w:tcPr>
            <w:tcW w:w="2186" w:type="dxa"/>
            <w:shd w:val="clear" w:color="auto" w:fill="FFFFFF"/>
            <w:tcMar>
              <w:top w:w="70" w:type="dxa"/>
              <w:left w:w="100" w:type="dxa"/>
              <w:bottom w:w="70" w:type="dxa"/>
              <w:right w:w="80" w:type="dxa"/>
            </w:tcMar>
          </w:tcPr>
          <w:p w14:paraId="3EF8A8C0" w14:textId="77777777" w:rsidR="00EE4CC4" w:rsidRDefault="00333A25">
            <w:r>
              <w:rPr>
                <w:sz w:val="20"/>
                <w:szCs w:val="20"/>
              </w:rPr>
              <w:t>▼ arrow above candle</w:t>
            </w:r>
          </w:p>
        </w:tc>
        <w:tc>
          <w:tcPr>
            <w:tcW w:w="2186" w:type="dxa"/>
            <w:shd w:val="clear" w:color="auto" w:fill="FFFFFF"/>
            <w:tcMar>
              <w:top w:w="70" w:type="dxa"/>
              <w:left w:w="100" w:type="dxa"/>
              <w:bottom w:w="70" w:type="dxa"/>
              <w:right w:w="80" w:type="dxa"/>
            </w:tcMar>
          </w:tcPr>
          <w:p w14:paraId="646EA018" w14:textId="77777777" w:rsidR="00EE4CC4" w:rsidRDefault="00333A25">
            <w:r>
              <w:rPr>
                <w:sz w:val="20"/>
                <w:szCs w:val="20"/>
              </w:rPr>
              <w:t>Orange #FF8800</w:t>
            </w:r>
          </w:p>
        </w:tc>
        <w:tc>
          <w:tcPr>
            <w:tcW w:w="2186" w:type="dxa"/>
            <w:shd w:val="clear" w:color="auto" w:fill="FFFFFF"/>
            <w:tcMar>
              <w:top w:w="70" w:type="dxa"/>
              <w:left w:w="100" w:type="dxa"/>
              <w:bottom w:w="70" w:type="dxa"/>
              <w:right w:w="80" w:type="dxa"/>
            </w:tcMar>
          </w:tcPr>
          <w:p w14:paraId="0300AA77" w14:textId="77777777" w:rsidR="00EE4CC4" w:rsidRDefault="00333A25">
            <w:r>
              <w:rPr>
                <w:sz w:val="20"/>
                <w:szCs w:val="20"/>
              </w:rPr>
              <w:t>'TIME EXIT · 4:00 remaining'</w:t>
            </w:r>
          </w:p>
        </w:tc>
      </w:tr>
      <w:tr w:rsidR="0061005A" w14:paraId="7CF52D93"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2AEA2547" w14:textId="77777777" w:rsidR="00EE4CC4" w:rsidRDefault="00333A25">
            <w:r>
              <w:rPr>
                <w:sz w:val="20"/>
                <w:szCs w:val="20"/>
              </w:rPr>
              <w:t>DEAD GAME</w:t>
            </w:r>
          </w:p>
        </w:tc>
        <w:tc>
          <w:tcPr>
            <w:tcW w:w="2186" w:type="dxa"/>
            <w:shd w:val="clear" w:color="auto" w:fill="F7F4EE"/>
            <w:tcMar>
              <w:top w:w="70" w:type="dxa"/>
              <w:left w:w="100" w:type="dxa"/>
              <w:bottom w:w="70" w:type="dxa"/>
              <w:right w:w="80" w:type="dxa"/>
            </w:tcMar>
          </w:tcPr>
          <w:p w14:paraId="73A4D813" w14:textId="77777777" w:rsidR="00EE4CC4" w:rsidRDefault="00333A25">
            <w:r>
              <w:rPr>
                <w:sz w:val="20"/>
                <w:szCs w:val="20"/>
              </w:rPr>
              <w:t>❌ marker</w:t>
            </w:r>
          </w:p>
        </w:tc>
        <w:tc>
          <w:tcPr>
            <w:tcW w:w="2186" w:type="dxa"/>
            <w:shd w:val="clear" w:color="auto" w:fill="F7F4EE"/>
            <w:tcMar>
              <w:top w:w="70" w:type="dxa"/>
              <w:left w:w="100" w:type="dxa"/>
              <w:bottom w:w="70" w:type="dxa"/>
              <w:right w:w="80" w:type="dxa"/>
            </w:tcMar>
          </w:tcPr>
          <w:p w14:paraId="16025574" w14:textId="77777777" w:rsidR="00EE4CC4" w:rsidRDefault="00333A25">
            <w:r>
              <w:rPr>
                <w:sz w:val="20"/>
                <w:szCs w:val="20"/>
              </w:rPr>
              <w:t>Dark red #880000</w:t>
            </w:r>
          </w:p>
        </w:tc>
        <w:tc>
          <w:tcPr>
            <w:tcW w:w="2186" w:type="dxa"/>
            <w:shd w:val="clear" w:color="auto" w:fill="F7F4EE"/>
            <w:tcMar>
              <w:top w:w="70" w:type="dxa"/>
              <w:left w:w="100" w:type="dxa"/>
              <w:bottom w:w="70" w:type="dxa"/>
              <w:right w:w="80" w:type="dxa"/>
            </w:tcMar>
          </w:tcPr>
          <w:p w14:paraId="7295030D" w14:textId="77777777" w:rsidR="00EE4CC4" w:rsidRDefault="00333A25">
            <w:r>
              <w:rPr>
                <w:sz w:val="20"/>
                <w:szCs w:val="20"/>
              </w:rPr>
              <w:t>'DEAD GAME · exit all positions'</w:t>
            </w:r>
          </w:p>
        </w:tc>
      </w:tr>
      <w:tr w:rsidR="0061005A" w14:paraId="5BB7EB05"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5E677EC7" w14:textId="77777777" w:rsidR="00EE4CC4" w:rsidRDefault="00333A25">
            <w:r>
              <w:rPr>
                <w:sz w:val="20"/>
                <w:szCs w:val="20"/>
              </w:rPr>
              <w:t>Fair Value Shift</w:t>
            </w:r>
          </w:p>
        </w:tc>
        <w:tc>
          <w:tcPr>
            <w:tcW w:w="2186" w:type="dxa"/>
            <w:shd w:val="clear" w:color="auto" w:fill="FFFFFF"/>
            <w:tcMar>
              <w:top w:w="70" w:type="dxa"/>
              <w:left w:w="100" w:type="dxa"/>
              <w:bottom w:w="70" w:type="dxa"/>
              <w:right w:w="80" w:type="dxa"/>
            </w:tcMar>
          </w:tcPr>
          <w:p w14:paraId="43777E58" w14:textId="77777777" w:rsidR="00EE4CC4" w:rsidRDefault="00333A25">
            <w:r>
              <w:rPr>
                <w:sz w:val="20"/>
                <w:szCs w:val="20"/>
              </w:rPr>
              <w:t>◆ diamond on the FV line</w:t>
            </w:r>
          </w:p>
        </w:tc>
        <w:tc>
          <w:tcPr>
            <w:tcW w:w="2186" w:type="dxa"/>
            <w:shd w:val="clear" w:color="auto" w:fill="FFFFFF"/>
            <w:tcMar>
              <w:top w:w="70" w:type="dxa"/>
              <w:left w:w="100" w:type="dxa"/>
              <w:bottom w:w="70" w:type="dxa"/>
              <w:right w:w="80" w:type="dxa"/>
            </w:tcMar>
          </w:tcPr>
          <w:p w14:paraId="5A36DEF1" w14:textId="77777777" w:rsidR="00EE4CC4" w:rsidRDefault="00333A25">
            <w:r>
              <w:rPr>
                <w:sz w:val="20"/>
                <w:szCs w:val="20"/>
              </w:rPr>
              <w:t>Gold</w:t>
            </w:r>
          </w:p>
        </w:tc>
        <w:tc>
          <w:tcPr>
            <w:tcW w:w="2186" w:type="dxa"/>
            <w:shd w:val="clear" w:color="auto" w:fill="FFFFFF"/>
            <w:tcMar>
              <w:top w:w="70" w:type="dxa"/>
              <w:left w:w="100" w:type="dxa"/>
              <w:bottom w:w="70" w:type="dxa"/>
              <w:right w:w="80" w:type="dxa"/>
            </w:tcMar>
          </w:tcPr>
          <w:p w14:paraId="0613AFC0" w14:textId="77777777" w:rsidR="00EE4CC4" w:rsidRDefault="00333A25">
            <w:r>
              <w:rPr>
                <w:sz w:val="20"/>
                <w:szCs w:val="20"/>
              </w:rPr>
              <w:t>'FV → 47¢'</w:t>
            </w:r>
          </w:p>
        </w:tc>
      </w:tr>
    </w:tbl>
    <w:p w14:paraId="016D4B9B" w14:textId="77777777" w:rsidR="00EE4CC4" w:rsidRDefault="00EE4CC4">
      <w:pPr>
        <w:spacing w:before="30" w:after="30"/>
      </w:pPr>
    </w:p>
    <w:p w14:paraId="58FA303B" w14:textId="77777777" w:rsidR="00EE4CC4" w:rsidRDefault="00333A25">
      <w:pPr>
        <w:pStyle w:val="Heading2"/>
      </w:pPr>
      <w:r>
        <w:t>Rules</w:t>
      </w:r>
    </w:p>
    <w:p w14:paraId="111926BF" w14:textId="77777777" w:rsidR="00EE4CC4" w:rsidRDefault="00333A25">
      <w:pPr>
        <w:pStyle w:val="ListParagraph"/>
        <w:numPr>
          <w:ilvl w:val="0"/>
          <w:numId w:val="2"/>
        </w:numPr>
        <w:spacing w:before="40" w:after="40"/>
      </w:pPr>
      <w:r>
        <w:t>Non-repainting signals only — wait for confirmed event, not projected</w:t>
      </w:r>
    </w:p>
    <w:p w14:paraId="0CF02E21" w14:textId="77777777" w:rsidR="00EE4CC4" w:rsidRDefault="00333A25">
      <w:pPr>
        <w:pStyle w:val="ListParagraph"/>
        <w:numPr>
          <w:ilvl w:val="0"/>
          <w:numId w:val="2"/>
        </w:numPr>
        <w:spacing w:before="40" w:after="40"/>
      </w:pPr>
      <w:r>
        <w:t>Maximum 3 signal types visible simultaneously — hide older markers as new ones appear</w:t>
      </w:r>
    </w:p>
    <w:p w14:paraId="75265910" w14:textId="77777777" w:rsidR="00EE4CC4" w:rsidRDefault="00333A25">
      <w:pPr>
        <w:pStyle w:val="ListParagraph"/>
        <w:numPr>
          <w:ilvl w:val="0"/>
          <w:numId w:val="2"/>
        </w:numPr>
        <w:spacing w:before="40" w:after="40"/>
      </w:pPr>
      <w:r>
        <w:t>Cooldown period: suppress new BUY markers within 90 seconds of a previous BUY on the same team</w:t>
      </w:r>
    </w:p>
    <w:p w14:paraId="5B33BA0A" w14:textId="77777777" w:rsidR="00EE4CC4" w:rsidRDefault="00333A25">
      <w:pPr>
        <w:pStyle w:val="ListParagraph"/>
        <w:numPr>
          <w:ilvl w:val="0"/>
          <w:numId w:val="2"/>
        </w:numPr>
        <w:spacing w:before="40" w:after="40"/>
      </w:pPr>
      <w:r>
        <w:t>No consecutive BUY markers without an intervening EXIT</w:t>
      </w:r>
    </w:p>
    <w:p w14:paraId="6A74FBF4" w14:textId="77777777" w:rsidR="00EE4CC4" w:rsidRDefault="00333A25">
      <w:pPr>
        <w:pStyle w:val="ListParagraph"/>
        <w:numPr>
          <w:ilvl w:val="0"/>
          <w:numId w:val="2"/>
        </w:numPr>
        <w:spacing w:before="40" w:after="40"/>
      </w:pPr>
      <w:r>
        <w:t>Markers stay on the chart after they fire — they should be visible for post-game review</w:t>
      </w:r>
    </w:p>
    <w:p w14:paraId="24F2B62E" w14:textId="77777777" w:rsidR="00EE4CC4" w:rsidRDefault="00EE4CC4">
      <w:pPr>
        <w:spacing w:before="30" w:after="30"/>
      </w:pPr>
    </w:p>
    <w:p w14:paraId="0E43C3D4" w14:textId="77777777" w:rsidR="00EE4CC4" w:rsidRDefault="00EE4CC4">
      <w:pPr>
        <w:spacing w:before="30" w:after="30"/>
      </w:pPr>
    </w:p>
    <w:p w14:paraId="58BC4992" w14:textId="77777777" w:rsidR="00EE4CC4" w:rsidRDefault="00EE4CC4">
      <w:pPr>
        <w:pBdr>
          <w:bottom w:val="single" w:sz="4" w:space="1" w:color="CCCCCC"/>
        </w:pBdr>
        <w:spacing w:before="200" w:after="200"/>
      </w:pPr>
    </w:p>
    <w:p w14:paraId="4A5F50A9" w14:textId="77777777" w:rsidR="00EE4CC4" w:rsidRDefault="00EE4CC4">
      <w:pPr>
        <w:spacing w:before="30" w:after="30"/>
      </w:pPr>
    </w:p>
    <w:p w14:paraId="45A64F71"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EE4CC4" w14:paraId="0FDBDF5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1842790C" w14:textId="77777777" w:rsidR="00EE4CC4" w:rsidRDefault="00333A25">
            <w:pPr>
              <w:jc w:val="center"/>
            </w:pPr>
            <w:r>
              <w:rPr>
                <w:b/>
                <w:bCs/>
                <w:color w:val="C9A96E"/>
                <w:sz w:val="40"/>
                <w:szCs w:val="40"/>
              </w:rPr>
              <w:t>O4</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492A706A" w14:textId="77777777" w:rsidR="00EE4CC4" w:rsidRDefault="00333A25">
            <w:r>
              <w:rPr>
                <w:b/>
                <w:bCs/>
                <w:color w:val="FFFFFF"/>
                <w:sz w:val="30"/>
                <w:szCs w:val="30"/>
              </w:rPr>
              <w:t xml:space="preserve">VWAP Standard Deviation </w:t>
            </w:r>
            <w:proofErr w:type="gramStart"/>
            <w:r>
              <w:rPr>
                <w:b/>
                <w:bCs/>
                <w:color w:val="FFFFFF"/>
                <w:sz w:val="30"/>
                <w:szCs w:val="30"/>
              </w:rPr>
              <w:t xml:space="preserve">Bands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8 ]</w:t>
            </w:r>
            <w:proofErr w:type="gramEnd"/>
          </w:p>
          <w:p w14:paraId="7C276F0A" w14:textId="77777777" w:rsidR="00EE4CC4" w:rsidRDefault="00333A25">
            <w:r>
              <w:rPr>
                <w:color w:val="AAAAAA"/>
                <w:sz w:val="20"/>
                <w:szCs w:val="20"/>
              </w:rPr>
              <w:t>Overbought/oversold zones calibrated by volume</w:t>
            </w:r>
          </w:p>
        </w:tc>
      </w:tr>
    </w:tbl>
    <w:p w14:paraId="011437F8" w14:textId="77777777" w:rsidR="00EE4CC4" w:rsidRDefault="00EE4CC4">
      <w:pPr>
        <w:spacing w:before="30" w:after="30"/>
      </w:pPr>
    </w:p>
    <w:p w14:paraId="7FB3E860" w14:textId="77777777" w:rsidR="00EE4CC4" w:rsidRDefault="00333A25">
      <w:pPr>
        <w:pStyle w:val="Heading2"/>
      </w:pPr>
      <w:r>
        <w:t>What It Does</w:t>
      </w:r>
    </w:p>
    <w:p w14:paraId="33E6AF6D" w14:textId="77777777" w:rsidR="00EE4CC4" w:rsidRDefault="00333A25">
      <w:pPr>
        <w:spacing w:before="60" w:after="80"/>
      </w:pPr>
      <w:r>
        <w:t>Adds ±1σ and ±2σ bands around the VWAP line that's already on the chart. Creates volume-weighted overbought/oversold zones. Price touching the outer band is a mean-reversion signal. Volume spikes with Z-score &gt; 3 suggest institutional (SIG, DRW, Jump) repricing rather than retail noise.</w:t>
      </w:r>
    </w:p>
    <w:p w14:paraId="33E4B40D" w14:textId="77777777" w:rsidR="00EE4CC4" w:rsidRDefault="00EE4CC4">
      <w:pPr>
        <w:spacing w:before="30" w:after="30"/>
      </w:pPr>
    </w:p>
    <w:p w14:paraId="67DC2D30" w14:textId="77777777" w:rsidR="00EE4CC4" w:rsidRDefault="00333A25">
      <w:pPr>
        <w:pStyle w:val="Heading2"/>
      </w:pPr>
      <w:r>
        <w:t>How to Calculate</w:t>
      </w:r>
    </w:p>
    <w:p w14:paraId="04BE7BCF" w14:textId="77777777" w:rsidR="00EE4CC4" w:rsidRDefault="00333A25">
      <w:pPr>
        <w:spacing w:before="60" w:after="60"/>
        <w:ind w:left="720"/>
      </w:pPr>
      <w:r>
        <w:rPr>
          <w:rFonts w:ascii="Courier New" w:eastAsia="Courier New" w:hAnsi="Courier New" w:cs="Courier New"/>
          <w:color w:val="222222"/>
          <w:sz w:val="20"/>
          <w:szCs w:val="20"/>
        </w:rPr>
        <w:t>// VWAP already computed — extend it with bands</w:t>
      </w:r>
    </w:p>
    <w:p w14:paraId="1AA060DC" w14:textId="77777777" w:rsidR="00EE4CC4" w:rsidRDefault="00333A25">
      <w:pPr>
        <w:spacing w:before="60" w:after="60"/>
        <w:ind w:left="720"/>
      </w:pPr>
      <w:r>
        <w:rPr>
          <w:rFonts w:ascii="Courier New" w:eastAsia="Courier New" w:hAnsi="Courier New" w:cs="Courier New"/>
          <w:color w:val="222222"/>
          <w:sz w:val="20"/>
          <w:szCs w:val="20"/>
        </w:rPr>
        <w:t xml:space="preserve">Variance = </w:t>
      </w:r>
      <w:proofErr w:type="gramStart"/>
      <w:r>
        <w:rPr>
          <w:rFonts w:ascii="Courier New" w:eastAsia="Courier New" w:hAnsi="Courier New" w:cs="Courier New"/>
          <w:color w:val="222222"/>
          <w:sz w:val="20"/>
          <w:szCs w:val="20"/>
        </w:rPr>
        <w:t>Σ(</w:t>
      </w:r>
      <w:proofErr w:type="spellStart"/>
      <w:proofErr w:type="gramEnd"/>
      <w:r>
        <w:rPr>
          <w:rFonts w:ascii="Courier New" w:eastAsia="Courier New" w:hAnsi="Courier New" w:cs="Courier New"/>
          <w:color w:val="222222"/>
          <w:sz w:val="20"/>
          <w:szCs w:val="20"/>
        </w:rPr>
        <w:t>Volume_i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Price_i</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VWAP)²</w:t>
      </w:r>
      <w:proofErr w:type="gramEnd"/>
      <w:r>
        <w:rPr>
          <w:rFonts w:ascii="Courier New" w:eastAsia="Courier New" w:hAnsi="Courier New" w:cs="Courier New"/>
          <w:color w:val="222222"/>
          <w:sz w:val="20"/>
          <w:szCs w:val="20"/>
        </w:rPr>
        <w:t>) / Σ(</w:t>
      </w:r>
      <w:proofErr w:type="spellStart"/>
      <w:r>
        <w:rPr>
          <w:rFonts w:ascii="Courier New" w:eastAsia="Courier New" w:hAnsi="Courier New" w:cs="Courier New"/>
          <w:color w:val="222222"/>
          <w:sz w:val="20"/>
          <w:szCs w:val="20"/>
        </w:rPr>
        <w:t>Volume_i</w:t>
      </w:r>
      <w:proofErr w:type="spellEnd"/>
      <w:r>
        <w:rPr>
          <w:rFonts w:ascii="Courier New" w:eastAsia="Courier New" w:hAnsi="Courier New" w:cs="Courier New"/>
          <w:color w:val="222222"/>
          <w:sz w:val="20"/>
          <w:szCs w:val="20"/>
        </w:rPr>
        <w:t>)</w:t>
      </w:r>
    </w:p>
    <w:p w14:paraId="15B0954B" w14:textId="77777777" w:rsidR="00EE4CC4" w:rsidRDefault="00333A25">
      <w:pPr>
        <w:spacing w:before="60" w:after="60"/>
        <w:ind w:left="720"/>
      </w:pPr>
      <w:proofErr w:type="spellStart"/>
      <w:r>
        <w:rPr>
          <w:rFonts w:ascii="Courier New" w:eastAsia="Courier New" w:hAnsi="Courier New" w:cs="Courier New"/>
          <w:color w:val="222222"/>
          <w:sz w:val="20"/>
          <w:szCs w:val="20"/>
        </w:rPr>
        <w:t>StdDev</w:t>
      </w:r>
      <w:proofErr w:type="spellEnd"/>
      <w:r>
        <w:rPr>
          <w:rFonts w:ascii="Courier New" w:eastAsia="Courier New" w:hAnsi="Courier New" w:cs="Courier New"/>
          <w:color w:val="222222"/>
          <w:sz w:val="20"/>
          <w:szCs w:val="20"/>
        </w:rPr>
        <w:t xml:space="preserve"> = √Variance</w:t>
      </w:r>
    </w:p>
    <w:p w14:paraId="325C08A8" w14:textId="77777777" w:rsidR="00EE4CC4" w:rsidRDefault="00EE4CC4">
      <w:pPr>
        <w:spacing w:before="60" w:after="60"/>
        <w:ind w:left="720"/>
      </w:pPr>
    </w:p>
    <w:p w14:paraId="0FC4E788" w14:textId="77777777" w:rsidR="00EE4CC4" w:rsidRDefault="00333A25">
      <w:pPr>
        <w:spacing w:before="60" w:after="60"/>
        <w:ind w:left="720"/>
      </w:pPr>
      <w:r>
        <w:rPr>
          <w:rFonts w:ascii="Courier New" w:eastAsia="Courier New" w:hAnsi="Courier New" w:cs="Courier New"/>
          <w:color w:val="222222"/>
          <w:sz w:val="20"/>
          <w:szCs w:val="20"/>
        </w:rPr>
        <w:lastRenderedPageBreak/>
        <w:t xml:space="preserve">Upper_1σ = VWAP + 1.0 × </w:t>
      </w:r>
      <w:proofErr w:type="spellStart"/>
      <w:r>
        <w:rPr>
          <w:rFonts w:ascii="Courier New" w:eastAsia="Courier New" w:hAnsi="Courier New" w:cs="Courier New"/>
          <w:color w:val="222222"/>
          <w:sz w:val="20"/>
          <w:szCs w:val="20"/>
        </w:rPr>
        <w:t>StdDev</w:t>
      </w:r>
      <w:proofErr w:type="spellEnd"/>
    </w:p>
    <w:p w14:paraId="0FF2FF5C" w14:textId="77777777" w:rsidR="00EE4CC4" w:rsidRDefault="00333A25">
      <w:pPr>
        <w:spacing w:before="60" w:after="60"/>
        <w:ind w:left="720"/>
      </w:pPr>
      <w:r>
        <w:rPr>
          <w:rFonts w:ascii="Courier New" w:eastAsia="Courier New" w:hAnsi="Courier New" w:cs="Courier New"/>
          <w:color w:val="222222"/>
          <w:sz w:val="20"/>
          <w:szCs w:val="20"/>
        </w:rPr>
        <w:t xml:space="preserve">Lower_1σ = VWAP - 1.0 × </w:t>
      </w:r>
      <w:proofErr w:type="spellStart"/>
      <w:r>
        <w:rPr>
          <w:rFonts w:ascii="Courier New" w:eastAsia="Courier New" w:hAnsi="Courier New" w:cs="Courier New"/>
          <w:color w:val="222222"/>
          <w:sz w:val="20"/>
          <w:szCs w:val="20"/>
        </w:rPr>
        <w:t>StdDev</w:t>
      </w:r>
      <w:proofErr w:type="spellEnd"/>
    </w:p>
    <w:p w14:paraId="783B33AD" w14:textId="77777777" w:rsidR="00EE4CC4" w:rsidRDefault="00333A25">
      <w:pPr>
        <w:spacing w:before="60" w:after="60"/>
        <w:ind w:left="720"/>
      </w:pPr>
      <w:r>
        <w:rPr>
          <w:rFonts w:ascii="Courier New" w:eastAsia="Courier New" w:hAnsi="Courier New" w:cs="Courier New"/>
          <w:color w:val="222222"/>
          <w:sz w:val="20"/>
          <w:szCs w:val="20"/>
        </w:rPr>
        <w:t xml:space="preserve">Upper_2σ = VWAP + 2.0 × </w:t>
      </w:r>
      <w:proofErr w:type="spellStart"/>
      <w:r>
        <w:rPr>
          <w:rFonts w:ascii="Courier New" w:eastAsia="Courier New" w:hAnsi="Courier New" w:cs="Courier New"/>
          <w:color w:val="222222"/>
          <w:sz w:val="20"/>
          <w:szCs w:val="20"/>
        </w:rPr>
        <w:t>StdDev</w:t>
      </w:r>
      <w:proofErr w:type="spellEnd"/>
    </w:p>
    <w:p w14:paraId="123A6A16" w14:textId="77777777" w:rsidR="00EE4CC4" w:rsidRDefault="00333A25">
      <w:pPr>
        <w:spacing w:before="60" w:after="60"/>
        <w:ind w:left="720"/>
      </w:pPr>
      <w:r>
        <w:rPr>
          <w:rFonts w:ascii="Courier New" w:eastAsia="Courier New" w:hAnsi="Courier New" w:cs="Courier New"/>
          <w:color w:val="222222"/>
          <w:sz w:val="20"/>
          <w:szCs w:val="20"/>
        </w:rPr>
        <w:t xml:space="preserve">Lower_2σ = VWAP - 2.0 × </w:t>
      </w:r>
      <w:proofErr w:type="spellStart"/>
      <w:r>
        <w:rPr>
          <w:rFonts w:ascii="Courier New" w:eastAsia="Courier New" w:hAnsi="Courier New" w:cs="Courier New"/>
          <w:color w:val="222222"/>
          <w:sz w:val="20"/>
          <w:szCs w:val="20"/>
        </w:rPr>
        <w:t>StdDev</w:t>
      </w:r>
      <w:proofErr w:type="spellEnd"/>
    </w:p>
    <w:p w14:paraId="660499BE" w14:textId="77777777" w:rsidR="00EE4CC4" w:rsidRDefault="00EE4CC4">
      <w:pPr>
        <w:spacing w:before="60" w:after="60"/>
        <w:ind w:left="720"/>
      </w:pPr>
    </w:p>
    <w:p w14:paraId="598B005D" w14:textId="77777777" w:rsidR="00EE4CC4" w:rsidRDefault="00333A25">
      <w:pPr>
        <w:spacing w:before="60" w:after="60"/>
        <w:ind w:left="720"/>
      </w:pPr>
      <w:r>
        <w:rPr>
          <w:rFonts w:ascii="Courier New" w:eastAsia="Courier New" w:hAnsi="Courier New" w:cs="Courier New"/>
          <w:color w:val="222222"/>
          <w:sz w:val="20"/>
          <w:szCs w:val="20"/>
        </w:rPr>
        <w:t>// Volume spike detection</w:t>
      </w:r>
    </w:p>
    <w:p w14:paraId="4499D0AB" w14:textId="77777777" w:rsidR="00EE4CC4" w:rsidRDefault="00333A25">
      <w:pPr>
        <w:spacing w:before="60" w:after="60"/>
        <w:ind w:left="720"/>
      </w:pPr>
      <w:proofErr w:type="spellStart"/>
      <w:r>
        <w:rPr>
          <w:rFonts w:ascii="Courier New" w:eastAsia="Courier New" w:hAnsi="Courier New" w:cs="Courier New"/>
          <w:color w:val="222222"/>
          <w:sz w:val="20"/>
          <w:szCs w:val="20"/>
        </w:rPr>
        <w:t>Volume_zscore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current_volume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mean_volume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std_volume</w:t>
      </w:r>
      <w:proofErr w:type="spellEnd"/>
    </w:p>
    <w:p w14:paraId="5BE704A4" w14:textId="77777777" w:rsidR="00EE4CC4" w:rsidRDefault="00333A25">
      <w:pPr>
        <w:spacing w:before="60" w:after="60"/>
        <w:ind w:left="720"/>
      </w:pPr>
      <w:r>
        <w:rPr>
          <w:rFonts w:ascii="Courier New" w:eastAsia="Courier New" w:hAnsi="Courier New" w:cs="Courier New"/>
          <w:color w:val="222222"/>
          <w:sz w:val="20"/>
          <w:szCs w:val="20"/>
        </w:rPr>
        <w:t xml:space="preserve">If </w:t>
      </w:r>
      <w:proofErr w:type="spellStart"/>
      <w:r>
        <w:rPr>
          <w:rFonts w:ascii="Courier New" w:eastAsia="Courier New" w:hAnsi="Courier New" w:cs="Courier New"/>
          <w:color w:val="222222"/>
          <w:sz w:val="20"/>
          <w:szCs w:val="20"/>
        </w:rPr>
        <w:t>Volume_zscore</w:t>
      </w:r>
      <w:proofErr w:type="spellEnd"/>
      <w:r>
        <w:rPr>
          <w:rFonts w:ascii="Courier New" w:eastAsia="Courier New" w:hAnsi="Courier New" w:cs="Courier New"/>
          <w:color w:val="222222"/>
          <w:sz w:val="20"/>
          <w:szCs w:val="20"/>
        </w:rPr>
        <w:t xml:space="preserve"> &gt; 3.0: flag INSTITUTIONAL MOVE on chart</w:t>
      </w:r>
    </w:p>
    <w:p w14:paraId="48A9DD39" w14:textId="77777777" w:rsidR="00EE4CC4" w:rsidRDefault="00EE4CC4">
      <w:pPr>
        <w:spacing w:before="30" w:after="30"/>
      </w:pPr>
    </w:p>
    <w:p w14:paraId="37989EC9" w14:textId="77777777" w:rsidR="00EE4CC4" w:rsidRDefault="00333A25">
      <w:pPr>
        <w:pStyle w:val="Heading2"/>
      </w:pPr>
      <w:r>
        <w:t>How to Display</w:t>
      </w:r>
    </w:p>
    <w:p w14:paraId="75105F01" w14:textId="77777777" w:rsidR="00EE4CC4" w:rsidRDefault="00333A25">
      <w:pPr>
        <w:pStyle w:val="ListParagraph"/>
        <w:numPr>
          <w:ilvl w:val="0"/>
          <w:numId w:val="2"/>
        </w:numPr>
        <w:spacing w:before="40" w:after="40"/>
      </w:pPr>
      <w:r>
        <w:t>±1σ lines: thin dashed lines above and below VWAP, same color as VWAP at 60% opacity</w:t>
      </w:r>
    </w:p>
    <w:p w14:paraId="1019AF57" w14:textId="77777777" w:rsidR="00EE4CC4" w:rsidRDefault="00333A25">
      <w:pPr>
        <w:pStyle w:val="ListParagraph"/>
        <w:numPr>
          <w:ilvl w:val="0"/>
          <w:numId w:val="2"/>
        </w:numPr>
        <w:spacing w:before="40" w:after="40"/>
      </w:pPr>
      <w:r>
        <w:t>±2σ lines: thinner dotted lines at outer range, 40% opacity</w:t>
      </w:r>
    </w:p>
    <w:p w14:paraId="44684764" w14:textId="77777777" w:rsidR="00EE4CC4" w:rsidRDefault="00333A25">
      <w:pPr>
        <w:pStyle w:val="ListParagraph"/>
        <w:numPr>
          <w:ilvl w:val="0"/>
          <w:numId w:val="2"/>
        </w:numPr>
        <w:spacing w:before="40" w:after="40"/>
      </w:pPr>
      <w:r>
        <w:t>Shading between ±1σ: very light fill, 5% opacity</w:t>
      </w:r>
    </w:p>
    <w:p w14:paraId="6F87964D" w14:textId="77777777" w:rsidR="00EE4CC4" w:rsidRDefault="00333A25">
      <w:pPr>
        <w:pStyle w:val="ListParagraph"/>
        <w:numPr>
          <w:ilvl w:val="0"/>
          <w:numId w:val="2"/>
        </w:numPr>
        <w:spacing w:before="40" w:after="40"/>
      </w:pPr>
      <w:r>
        <w:t>Label when price touches ±2σ: small badge 'VWAP +2σ' or 'VWAP -2σ'</w:t>
      </w:r>
    </w:p>
    <w:p w14:paraId="3F9DF30C" w14:textId="77777777" w:rsidR="00EE4CC4" w:rsidRDefault="00333A25">
      <w:pPr>
        <w:pStyle w:val="ListParagraph"/>
        <w:numPr>
          <w:ilvl w:val="0"/>
          <w:numId w:val="2"/>
        </w:numPr>
        <w:spacing w:before="40" w:after="40"/>
      </w:pPr>
      <w:r>
        <w:t xml:space="preserve">Volume spike flag: if </w:t>
      </w:r>
      <w:proofErr w:type="spellStart"/>
      <w:r>
        <w:t>Volume_zscore</w:t>
      </w:r>
      <w:proofErr w:type="spellEnd"/>
      <w:r>
        <w:t xml:space="preserve"> &gt; 3.0, show 'INST. MOVE' annotation on the candle</w:t>
      </w:r>
    </w:p>
    <w:p w14:paraId="2981DC91" w14:textId="77777777" w:rsidR="00EE4CC4" w:rsidRDefault="00EE4CC4">
      <w:pPr>
        <w:spacing w:before="30" w:after="30"/>
      </w:pPr>
    </w:p>
    <w:p w14:paraId="75F76BE8" w14:textId="77777777" w:rsidR="00EE4CC4" w:rsidRDefault="00EE4CC4">
      <w:pPr>
        <w:spacing w:before="30" w:after="30"/>
      </w:pPr>
    </w:p>
    <w:p w14:paraId="2FF39D31" w14:textId="77777777" w:rsidR="00EE4CC4" w:rsidRDefault="00EE4CC4">
      <w:pPr>
        <w:pBdr>
          <w:bottom w:val="single" w:sz="4" w:space="1" w:color="CCCCCC"/>
        </w:pBdr>
        <w:spacing w:before="200" w:after="200"/>
      </w:pPr>
    </w:p>
    <w:p w14:paraId="2FE228A9" w14:textId="77777777" w:rsidR="00EE4CC4" w:rsidRDefault="00EE4CC4">
      <w:pPr>
        <w:spacing w:before="30" w:after="30"/>
      </w:pPr>
    </w:p>
    <w:p w14:paraId="123E964B"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EE4CC4" w14:paraId="7475F55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061865E2" w14:textId="77777777" w:rsidR="00EE4CC4" w:rsidRDefault="00333A25">
            <w:pPr>
              <w:jc w:val="center"/>
            </w:pPr>
            <w:r>
              <w:rPr>
                <w:b/>
                <w:bCs/>
                <w:color w:val="C9A96E"/>
                <w:sz w:val="40"/>
                <w:szCs w:val="40"/>
              </w:rPr>
              <w:t>O5</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71095023" w14:textId="77777777" w:rsidR="00EE4CC4" w:rsidRDefault="00333A25">
            <w:r>
              <w:rPr>
                <w:b/>
                <w:bCs/>
                <w:color w:val="FFFFFF"/>
                <w:sz w:val="30"/>
                <w:szCs w:val="30"/>
              </w:rPr>
              <w:t xml:space="preserve">Psychological Support / </w:t>
            </w:r>
            <w:proofErr w:type="gramStart"/>
            <w:r>
              <w:rPr>
                <w:b/>
                <w:bCs/>
                <w:color w:val="FFFFFF"/>
                <w:sz w:val="30"/>
                <w:szCs w:val="30"/>
              </w:rPr>
              <w:t xml:space="preserve">Resistance  </w:t>
            </w:r>
            <w:r>
              <w:rPr>
                <w:b/>
                <w:bCs/>
                <w:color w:val="88BBEE"/>
                <w:sz w:val="21"/>
                <w:szCs w:val="21"/>
              </w:rPr>
              <w:t>[</w:t>
            </w:r>
            <w:proofErr w:type="gramEnd"/>
            <w:r>
              <w:rPr>
                <w:b/>
                <w:bCs/>
                <w:color w:val="88BBEE"/>
                <w:sz w:val="21"/>
                <w:szCs w:val="21"/>
              </w:rPr>
              <w:t xml:space="preserve"> P9 — TRIVIAL TO </w:t>
            </w:r>
            <w:proofErr w:type="gramStart"/>
            <w:r>
              <w:rPr>
                <w:b/>
                <w:bCs/>
                <w:color w:val="88BBEE"/>
                <w:sz w:val="21"/>
                <w:szCs w:val="21"/>
              </w:rPr>
              <w:t>ADD ]</w:t>
            </w:r>
            <w:proofErr w:type="gramEnd"/>
          </w:p>
          <w:p w14:paraId="0D544208" w14:textId="77777777" w:rsidR="00EE4CC4" w:rsidRDefault="00333A25">
            <w:r>
              <w:rPr>
                <w:color w:val="AAAAAA"/>
                <w:sz w:val="20"/>
                <w:szCs w:val="20"/>
              </w:rPr>
              <w:t>Horizontal lines at behavioral anchor prices</w:t>
            </w:r>
          </w:p>
        </w:tc>
      </w:tr>
    </w:tbl>
    <w:p w14:paraId="6C52BD0F" w14:textId="77777777" w:rsidR="00EE4CC4" w:rsidRDefault="00EE4CC4">
      <w:pPr>
        <w:spacing w:before="30" w:after="30"/>
      </w:pPr>
    </w:p>
    <w:p w14:paraId="3D2BE55B" w14:textId="77777777" w:rsidR="00EE4CC4" w:rsidRDefault="00333A25">
      <w:pPr>
        <w:pStyle w:val="Heading2"/>
      </w:pPr>
      <w:r>
        <w:t>What It Does</w:t>
      </w:r>
    </w:p>
    <w:p w14:paraId="580AA61B" w14:textId="77777777" w:rsidR="00EE4CC4" w:rsidRDefault="00333A25">
      <w:pPr>
        <w:spacing w:before="60" w:after="80"/>
      </w:pPr>
      <w:r>
        <w:t>Static dotted horizontal lines at the probability levels where prediction market prices tend to cluster and reverse. Behavioral research shows traders are ~2x more likely to trade at round numbers. The 50¢ level is the strongest anchor on any binary contract — expect stalling or reversal here.</w:t>
      </w:r>
    </w:p>
    <w:p w14:paraId="2B932FAE" w14:textId="77777777" w:rsidR="00EE4CC4" w:rsidRDefault="00EE4CC4">
      <w:pPr>
        <w:spacing w:before="30" w:after="30"/>
      </w:pPr>
    </w:p>
    <w:p w14:paraId="4898DFD5" w14:textId="77777777" w:rsidR="00EE4CC4" w:rsidRDefault="00333A25">
      <w:pPr>
        <w:pStyle w:val="Heading2"/>
      </w:pPr>
      <w:r>
        <w:t>Lines to Draw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2186"/>
        <w:gridCol w:w="2186"/>
        <w:gridCol w:w="2186"/>
      </w:tblGrid>
      <w:tr w:rsidR="0061005A" w14:paraId="167C2225" w14:textId="77777777">
        <w:tblPrEx>
          <w:tblCellMar>
            <w:top w:w="0" w:type="dxa"/>
            <w:bottom w:w="0" w:type="dxa"/>
          </w:tblCellMar>
        </w:tblPrEx>
        <w:tc>
          <w:tcPr>
            <w:tcW w:w="2800" w:type="dxa"/>
            <w:shd w:val="clear" w:color="auto" w:fill="2C2C2C"/>
            <w:tcMar>
              <w:top w:w="80" w:type="dxa"/>
              <w:left w:w="100" w:type="dxa"/>
              <w:bottom w:w="80" w:type="dxa"/>
              <w:right w:w="80" w:type="dxa"/>
            </w:tcMar>
          </w:tcPr>
          <w:p w14:paraId="2BCFBC02" w14:textId="77777777" w:rsidR="00EE4CC4" w:rsidRDefault="00333A25">
            <w:r>
              <w:rPr>
                <w:b/>
                <w:bCs/>
                <w:color w:val="C9A96E"/>
                <w:sz w:val="20"/>
                <w:szCs w:val="20"/>
              </w:rPr>
              <w:t>Price</w:t>
            </w:r>
          </w:p>
        </w:tc>
        <w:tc>
          <w:tcPr>
            <w:tcW w:w="2186" w:type="dxa"/>
            <w:shd w:val="clear" w:color="auto" w:fill="2C2C2C"/>
            <w:tcMar>
              <w:top w:w="80" w:type="dxa"/>
              <w:left w:w="100" w:type="dxa"/>
              <w:bottom w:w="80" w:type="dxa"/>
              <w:right w:w="80" w:type="dxa"/>
            </w:tcMar>
          </w:tcPr>
          <w:p w14:paraId="5B6C5318" w14:textId="77777777" w:rsidR="00EE4CC4" w:rsidRDefault="00333A25">
            <w:r>
              <w:rPr>
                <w:b/>
                <w:bCs/>
                <w:color w:val="C9A96E"/>
                <w:sz w:val="20"/>
                <w:szCs w:val="20"/>
              </w:rPr>
              <w:t>Line Style</w:t>
            </w:r>
          </w:p>
        </w:tc>
        <w:tc>
          <w:tcPr>
            <w:tcW w:w="2186" w:type="dxa"/>
            <w:shd w:val="clear" w:color="auto" w:fill="2C2C2C"/>
            <w:tcMar>
              <w:top w:w="80" w:type="dxa"/>
              <w:left w:w="100" w:type="dxa"/>
              <w:bottom w:w="80" w:type="dxa"/>
              <w:right w:w="80" w:type="dxa"/>
            </w:tcMar>
          </w:tcPr>
          <w:p w14:paraId="65BCACAA" w14:textId="77777777" w:rsidR="00EE4CC4" w:rsidRDefault="00333A25">
            <w:r>
              <w:rPr>
                <w:b/>
                <w:bCs/>
                <w:color w:val="C9A96E"/>
                <w:sz w:val="20"/>
                <w:szCs w:val="20"/>
              </w:rPr>
              <w:t>Weight</w:t>
            </w:r>
          </w:p>
        </w:tc>
        <w:tc>
          <w:tcPr>
            <w:tcW w:w="2186" w:type="dxa"/>
            <w:shd w:val="clear" w:color="auto" w:fill="2C2C2C"/>
            <w:tcMar>
              <w:top w:w="80" w:type="dxa"/>
              <w:left w:w="100" w:type="dxa"/>
              <w:bottom w:w="80" w:type="dxa"/>
              <w:right w:w="80" w:type="dxa"/>
            </w:tcMar>
          </w:tcPr>
          <w:p w14:paraId="1238D3A5" w14:textId="77777777" w:rsidR="00EE4CC4" w:rsidRDefault="00333A25">
            <w:r>
              <w:rPr>
                <w:b/>
                <w:bCs/>
                <w:color w:val="C9A96E"/>
                <w:sz w:val="20"/>
                <w:szCs w:val="20"/>
              </w:rPr>
              <w:t>Label</w:t>
            </w:r>
          </w:p>
        </w:tc>
      </w:tr>
      <w:tr w:rsidR="0061005A" w14:paraId="500E271F"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38B4D719" w14:textId="77777777" w:rsidR="00EE4CC4" w:rsidRDefault="00333A25">
            <w:r>
              <w:rPr>
                <w:sz w:val="20"/>
                <w:szCs w:val="20"/>
              </w:rPr>
              <w:t>75¢</w:t>
            </w:r>
          </w:p>
        </w:tc>
        <w:tc>
          <w:tcPr>
            <w:tcW w:w="2186" w:type="dxa"/>
            <w:shd w:val="clear" w:color="auto" w:fill="F7F4EE"/>
            <w:tcMar>
              <w:top w:w="70" w:type="dxa"/>
              <w:left w:w="100" w:type="dxa"/>
              <w:bottom w:w="70" w:type="dxa"/>
              <w:right w:w="80" w:type="dxa"/>
            </w:tcMar>
          </w:tcPr>
          <w:p w14:paraId="0CACBC8B" w14:textId="77777777" w:rsidR="00EE4CC4" w:rsidRDefault="00333A25">
            <w:r>
              <w:rPr>
                <w:sz w:val="20"/>
                <w:szCs w:val="20"/>
              </w:rPr>
              <w:t>Dashed</w:t>
            </w:r>
          </w:p>
        </w:tc>
        <w:tc>
          <w:tcPr>
            <w:tcW w:w="2186" w:type="dxa"/>
            <w:shd w:val="clear" w:color="auto" w:fill="F7F4EE"/>
            <w:tcMar>
              <w:top w:w="70" w:type="dxa"/>
              <w:left w:w="100" w:type="dxa"/>
              <w:bottom w:w="70" w:type="dxa"/>
              <w:right w:w="80" w:type="dxa"/>
            </w:tcMar>
          </w:tcPr>
          <w:p w14:paraId="59C9C788" w14:textId="77777777" w:rsidR="00EE4CC4" w:rsidRDefault="00333A25">
            <w:r>
              <w:rPr>
                <w:sz w:val="20"/>
                <w:szCs w:val="20"/>
              </w:rPr>
              <w:t>Medium</w:t>
            </w:r>
          </w:p>
        </w:tc>
        <w:tc>
          <w:tcPr>
            <w:tcW w:w="2186" w:type="dxa"/>
            <w:shd w:val="clear" w:color="auto" w:fill="F7F4EE"/>
            <w:tcMar>
              <w:top w:w="70" w:type="dxa"/>
              <w:left w:w="100" w:type="dxa"/>
              <w:bottom w:w="70" w:type="dxa"/>
              <w:right w:w="80" w:type="dxa"/>
            </w:tcMar>
          </w:tcPr>
          <w:p w14:paraId="2CF89E99" w14:textId="77777777" w:rsidR="00EE4CC4" w:rsidRDefault="00333A25">
            <w:r>
              <w:rPr>
                <w:sz w:val="20"/>
                <w:szCs w:val="20"/>
              </w:rPr>
              <w:t xml:space="preserve">'75¢ — Major </w:t>
            </w:r>
            <w:proofErr w:type="gramStart"/>
            <w:r>
              <w:rPr>
                <w:sz w:val="20"/>
                <w:szCs w:val="20"/>
              </w:rPr>
              <w:t>resistance</w:t>
            </w:r>
            <w:proofErr w:type="gramEnd"/>
            <w:r>
              <w:rPr>
                <w:sz w:val="20"/>
                <w:szCs w:val="20"/>
              </w:rPr>
              <w:t>'</w:t>
            </w:r>
          </w:p>
        </w:tc>
      </w:tr>
      <w:tr w:rsidR="0061005A" w14:paraId="706416A8"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0377E5CF" w14:textId="77777777" w:rsidR="00EE4CC4" w:rsidRDefault="00333A25">
            <w:r>
              <w:rPr>
                <w:sz w:val="20"/>
                <w:szCs w:val="20"/>
              </w:rPr>
              <w:t>50¢</w:t>
            </w:r>
          </w:p>
        </w:tc>
        <w:tc>
          <w:tcPr>
            <w:tcW w:w="2186" w:type="dxa"/>
            <w:shd w:val="clear" w:color="auto" w:fill="FFFFFF"/>
            <w:tcMar>
              <w:top w:w="70" w:type="dxa"/>
              <w:left w:w="100" w:type="dxa"/>
              <w:bottom w:w="70" w:type="dxa"/>
              <w:right w:w="80" w:type="dxa"/>
            </w:tcMar>
          </w:tcPr>
          <w:p w14:paraId="29B7E4BB" w14:textId="77777777" w:rsidR="00EE4CC4" w:rsidRDefault="00333A25">
            <w:r>
              <w:rPr>
                <w:sz w:val="20"/>
                <w:szCs w:val="20"/>
              </w:rPr>
              <w:t>Solid</w:t>
            </w:r>
          </w:p>
        </w:tc>
        <w:tc>
          <w:tcPr>
            <w:tcW w:w="2186" w:type="dxa"/>
            <w:shd w:val="clear" w:color="auto" w:fill="FFFFFF"/>
            <w:tcMar>
              <w:top w:w="70" w:type="dxa"/>
              <w:left w:w="100" w:type="dxa"/>
              <w:bottom w:w="70" w:type="dxa"/>
              <w:right w:w="80" w:type="dxa"/>
            </w:tcMar>
          </w:tcPr>
          <w:p w14:paraId="0ECEAC0F" w14:textId="77777777" w:rsidR="00EE4CC4" w:rsidRDefault="00333A25">
            <w:r>
              <w:rPr>
                <w:sz w:val="20"/>
                <w:szCs w:val="20"/>
              </w:rPr>
              <w:t>Heavy</w:t>
            </w:r>
          </w:p>
        </w:tc>
        <w:tc>
          <w:tcPr>
            <w:tcW w:w="2186" w:type="dxa"/>
            <w:shd w:val="clear" w:color="auto" w:fill="FFFFFF"/>
            <w:tcMar>
              <w:top w:w="70" w:type="dxa"/>
              <w:left w:w="100" w:type="dxa"/>
              <w:bottom w:w="70" w:type="dxa"/>
              <w:right w:w="80" w:type="dxa"/>
            </w:tcMar>
          </w:tcPr>
          <w:p w14:paraId="29AB71EC" w14:textId="77777777" w:rsidR="00EE4CC4" w:rsidRDefault="00333A25">
            <w:r>
              <w:rPr>
                <w:sz w:val="20"/>
                <w:szCs w:val="20"/>
              </w:rPr>
              <w:t>'50¢ — Coin flip'</w:t>
            </w:r>
          </w:p>
        </w:tc>
      </w:tr>
      <w:tr w:rsidR="0061005A" w14:paraId="2F27D1F6"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3D272995" w14:textId="77777777" w:rsidR="00EE4CC4" w:rsidRDefault="00333A25">
            <w:r>
              <w:rPr>
                <w:sz w:val="20"/>
                <w:szCs w:val="20"/>
              </w:rPr>
              <w:t>25¢</w:t>
            </w:r>
          </w:p>
        </w:tc>
        <w:tc>
          <w:tcPr>
            <w:tcW w:w="2186" w:type="dxa"/>
            <w:shd w:val="clear" w:color="auto" w:fill="F7F4EE"/>
            <w:tcMar>
              <w:top w:w="70" w:type="dxa"/>
              <w:left w:w="100" w:type="dxa"/>
              <w:bottom w:w="70" w:type="dxa"/>
              <w:right w:w="80" w:type="dxa"/>
            </w:tcMar>
          </w:tcPr>
          <w:p w14:paraId="22731658" w14:textId="77777777" w:rsidR="00EE4CC4" w:rsidRDefault="00333A25">
            <w:r>
              <w:rPr>
                <w:sz w:val="20"/>
                <w:szCs w:val="20"/>
              </w:rPr>
              <w:t>Dashed</w:t>
            </w:r>
          </w:p>
        </w:tc>
        <w:tc>
          <w:tcPr>
            <w:tcW w:w="2186" w:type="dxa"/>
            <w:shd w:val="clear" w:color="auto" w:fill="F7F4EE"/>
            <w:tcMar>
              <w:top w:w="70" w:type="dxa"/>
              <w:left w:w="100" w:type="dxa"/>
              <w:bottom w:w="70" w:type="dxa"/>
              <w:right w:w="80" w:type="dxa"/>
            </w:tcMar>
          </w:tcPr>
          <w:p w14:paraId="342CDFF2" w14:textId="77777777" w:rsidR="00EE4CC4" w:rsidRDefault="00333A25">
            <w:r>
              <w:rPr>
                <w:sz w:val="20"/>
                <w:szCs w:val="20"/>
              </w:rPr>
              <w:t>Medium</w:t>
            </w:r>
          </w:p>
        </w:tc>
        <w:tc>
          <w:tcPr>
            <w:tcW w:w="2186" w:type="dxa"/>
            <w:shd w:val="clear" w:color="auto" w:fill="F7F4EE"/>
            <w:tcMar>
              <w:top w:w="70" w:type="dxa"/>
              <w:left w:w="100" w:type="dxa"/>
              <w:bottom w:w="70" w:type="dxa"/>
              <w:right w:w="80" w:type="dxa"/>
            </w:tcMar>
          </w:tcPr>
          <w:p w14:paraId="389826AC" w14:textId="77777777" w:rsidR="00EE4CC4" w:rsidRDefault="00333A25">
            <w:r>
              <w:rPr>
                <w:sz w:val="20"/>
                <w:szCs w:val="20"/>
              </w:rPr>
              <w:t>'25¢ — Major support'</w:t>
            </w:r>
          </w:p>
        </w:tc>
      </w:tr>
      <w:tr w:rsidR="0061005A" w14:paraId="373A7E4C"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522E6EC5" w14:textId="77777777" w:rsidR="00EE4CC4" w:rsidRDefault="00333A25">
            <w:r>
              <w:rPr>
                <w:sz w:val="20"/>
                <w:szCs w:val="20"/>
              </w:rPr>
              <w:lastRenderedPageBreak/>
              <w:t>10¢ increments</w:t>
            </w:r>
          </w:p>
        </w:tc>
        <w:tc>
          <w:tcPr>
            <w:tcW w:w="2186" w:type="dxa"/>
            <w:shd w:val="clear" w:color="auto" w:fill="FFFFFF"/>
            <w:tcMar>
              <w:top w:w="70" w:type="dxa"/>
              <w:left w:w="100" w:type="dxa"/>
              <w:bottom w:w="70" w:type="dxa"/>
              <w:right w:w="80" w:type="dxa"/>
            </w:tcMar>
          </w:tcPr>
          <w:p w14:paraId="5A5C6763" w14:textId="77777777" w:rsidR="00EE4CC4" w:rsidRDefault="00333A25">
            <w:r>
              <w:rPr>
                <w:sz w:val="20"/>
                <w:szCs w:val="20"/>
              </w:rPr>
              <w:t>Dotted</w:t>
            </w:r>
          </w:p>
        </w:tc>
        <w:tc>
          <w:tcPr>
            <w:tcW w:w="2186" w:type="dxa"/>
            <w:shd w:val="clear" w:color="auto" w:fill="FFFFFF"/>
            <w:tcMar>
              <w:top w:w="70" w:type="dxa"/>
              <w:left w:w="100" w:type="dxa"/>
              <w:bottom w:w="70" w:type="dxa"/>
              <w:right w:w="80" w:type="dxa"/>
            </w:tcMar>
          </w:tcPr>
          <w:p w14:paraId="25F7296B" w14:textId="77777777" w:rsidR="00EE4CC4" w:rsidRDefault="00333A25">
            <w:r>
              <w:rPr>
                <w:sz w:val="20"/>
                <w:szCs w:val="20"/>
              </w:rPr>
              <w:t>Light</w:t>
            </w:r>
          </w:p>
        </w:tc>
        <w:tc>
          <w:tcPr>
            <w:tcW w:w="2186" w:type="dxa"/>
            <w:shd w:val="clear" w:color="auto" w:fill="FFFFFF"/>
            <w:tcMar>
              <w:top w:w="70" w:type="dxa"/>
              <w:left w:w="100" w:type="dxa"/>
              <w:bottom w:w="70" w:type="dxa"/>
              <w:right w:w="80" w:type="dxa"/>
            </w:tcMar>
          </w:tcPr>
          <w:p w14:paraId="15FCA94B" w14:textId="77777777" w:rsidR="00EE4CC4" w:rsidRDefault="00333A25">
            <w:r>
              <w:rPr>
                <w:sz w:val="20"/>
                <w:szCs w:val="20"/>
              </w:rPr>
              <w:t>No label — subtle reference only</w:t>
            </w:r>
          </w:p>
        </w:tc>
      </w:tr>
    </w:tbl>
    <w:p w14:paraId="63DCC929" w14:textId="77777777" w:rsidR="00EE4CC4" w:rsidRDefault="00EE4CC4">
      <w:pPr>
        <w:spacing w:before="30" w:after="30"/>
      </w:pPr>
    </w:p>
    <w:p w14:paraId="281E1FD5" w14:textId="77777777" w:rsidR="00EE4CC4" w:rsidRDefault="00333A25">
      <w:pPr>
        <w:spacing w:before="60" w:after="80"/>
      </w:pPr>
      <w:r>
        <w:t xml:space="preserve">The 50¢ line should be the most visually prominent. That's the psychological center of every binary prediction </w:t>
      </w:r>
      <w:proofErr w:type="gramStart"/>
      <w:r>
        <w:t>market — it's</w:t>
      </w:r>
      <w:proofErr w:type="gramEnd"/>
      <w:r>
        <w:t xml:space="preserve"> where the most limit orders cluster and where price stalls most often.</w:t>
      </w:r>
    </w:p>
    <w:p w14:paraId="26B80479" w14:textId="77777777" w:rsidR="00EE4CC4" w:rsidRDefault="00EE4CC4">
      <w:pPr>
        <w:spacing w:before="30" w:after="30"/>
      </w:pPr>
    </w:p>
    <w:p w14:paraId="7C90647A" w14:textId="77777777" w:rsidR="00EE4CC4" w:rsidRDefault="00EE4CC4">
      <w:pPr>
        <w:spacing w:before="30" w:after="30"/>
      </w:pPr>
    </w:p>
    <w:p w14:paraId="4A6BAA4F" w14:textId="77777777" w:rsidR="00EE4CC4" w:rsidRDefault="00EE4CC4">
      <w:pPr>
        <w:pBdr>
          <w:bottom w:val="single" w:sz="4" w:space="1" w:color="CCCCCC"/>
        </w:pBdr>
        <w:spacing w:before="200" w:after="200"/>
      </w:pPr>
    </w:p>
    <w:p w14:paraId="1F717AA2" w14:textId="77777777" w:rsidR="00EE4CC4" w:rsidRDefault="00EE4CC4">
      <w:pPr>
        <w:spacing w:before="30" w:after="30"/>
      </w:pPr>
    </w:p>
    <w:p w14:paraId="5F7A5BD6"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EE4CC4" w14:paraId="387090A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7422096A" w14:textId="77777777" w:rsidR="00EE4CC4" w:rsidRDefault="00333A25">
            <w:pPr>
              <w:jc w:val="center"/>
            </w:pPr>
            <w:r>
              <w:rPr>
                <w:b/>
                <w:bCs/>
                <w:color w:val="C9A96E"/>
                <w:sz w:val="40"/>
                <w:szCs w:val="40"/>
              </w:rPr>
              <w:t>O6</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58D01E31" w14:textId="77777777" w:rsidR="00EE4CC4" w:rsidRDefault="00333A25">
            <w:r>
              <w:rPr>
                <w:b/>
                <w:bCs/>
                <w:color w:val="FFFFFF"/>
                <w:sz w:val="30"/>
                <w:szCs w:val="30"/>
              </w:rPr>
              <w:t>Modified Bollinger Bands (Logit-</w:t>
            </w:r>
            <w:proofErr w:type="gramStart"/>
            <w:r>
              <w:rPr>
                <w:b/>
                <w:bCs/>
                <w:color w:val="FFFFFF"/>
                <w:sz w:val="30"/>
                <w:szCs w:val="30"/>
              </w:rPr>
              <w:t xml:space="preserve">Transformed)  </w:t>
            </w:r>
            <w:r>
              <w:rPr>
                <w:b/>
                <w:bCs/>
                <w:color w:val="88BBEE"/>
                <w:sz w:val="21"/>
                <w:szCs w:val="21"/>
              </w:rPr>
              <w:t>[</w:t>
            </w:r>
            <w:proofErr w:type="gramEnd"/>
            <w:r>
              <w:rPr>
                <w:b/>
                <w:bCs/>
                <w:color w:val="88BBEE"/>
                <w:sz w:val="21"/>
                <w:szCs w:val="21"/>
              </w:rPr>
              <w:t xml:space="preserve"> P14 — </w:t>
            </w:r>
            <w:proofErr w:type="gramStart"/>
            <w:r>
              <w:rPr>
                <w:b/>
                <w:bCs/>
                <w:color w:val="88BBEE"/>
                <w:sz w:val="21"/>
                <w:szCs w:val="21"/>
              </w:rPr>
              <w:t>OPTIONAL ]</w:t>
            </w:r>
            <w:proofErr w:type="gramEnd"/>
          </w:p>
          <w:p w14:paraId="43233337" w14:textId="77777777" w:rsidR="00EE4CC4" w:rsidRDefault="00333A25">
            <w:r>
              <w:rPr>
                <w:color w:val="AAAAAA"/>
                <w:sz w:val="20"/>
                <w:szCs w:val="20"/>
              </w:rPr>
              <w:t>Volatility bands that stay within 0-100 bounds</w:t>
            </w:r>
          </w:p>
        </w:tc>
      </w:tr>
    </w:tbl>
    <w:p w14:paraId="516A6867" w14:textId="77777777" w:rsidR="00EE4CC4" w:rsidRDefault="00EE4CC4">
      <w:pPr>
        <w:spacing w:before="30" w:after="30"/>
      </w:pPr>
    </w:p>
    <w:p w14:paraId="7A341C6B" w14:textId="77777777" w:rsidR="00EE4CC4" w:rsidRDefault="00333A25">
      <w:pPr>
        <w:pStyle w:val="Heading2"/>
      </w:pPr>
      <w:r>
        <w:t>What It Does</w:t>
      </w:r>
    </w:p>
    <w:p w14:paraId="3C332F61" w14:textId="77777777" w:rsidR="00EE4CC4" w:rsidRDefault="00333A25">
      <w:pPr>
        <w:spacing w:before="60" w:after="80"/>
      </w:pPr>
      <w:r>
        <w:t>Standard Bollinger Bands break on bounded markets — they can extend below 0 or above 100. The logit transformation fixes this. Useful for mean-reversion signals and volatility regime detection. Optional — build after everything else.</w:t>
      </w:r>
    </w:p>
    <w:p w14:paraId="12AD757B" w14:textId="77777777" w:rsidR="00EE4CC4" w:rsidRDefault="00EE4CC4">
      <w:pPr>
        <w:spacing w:before="30" w:after="30"/>
      </w:pPr>
    </w:p>
    <w:p w14:paraId="2380AFF9" w14:textId="77777777" w:rsidR="00EE4CC4" w:rsidRDefault="00333A25">
      <w:pPr>
        <w:pStyle w:val="Heading2"/>
      </w:pPr>
      <w:r>
        <w:t>How to Calculate</w:t>
      </w:r>
    </w:p>
    <w:p w14:paraId="1AEBB774" w14:textId="77777777" w:rsidR="00EE4CC4" w:rsidRDefault="00333A25">
      <w:pPr>
        <w:spacing w:before="60" w:after="60"/>
        <w:ind w:left="720"/>
      </w:pPr>
      <w:r>
        <w:rPr>
          <w:rFonts w:ascii="Courier New" w:eastAsia="Courier New" w:hAnsi="Courier New" w:cs="Courier New"/>
          <w:color w:val="222222"/>
          <w:sz w:val="20"/>
          <w:szCs w:val="20"/>
        </w:rPr>
        <w:t>// Transform price to logit space</w:t>
      </w:r>
    </w:p>
    <w:p w14:paraId="5FE9A85E" w14:textId="77777777" w:rsidR="00EE4CC4" w:rsidRDefault="00333A25">
      <w:pPr>
        <w:spacing w:before="60" w:after="60"/>
        <w:ind w:left="720"/>
      </w:pPr>
      <w:proofErr w:type="spellStart"/>
      <w:r>
        <w:rPr>
          <w:rFonts w:ascii="Courier New" w:eastAsia="Courier New" w:hAnsi="Courier New" w:cs="Courier New"/>
          <w:color w:val="222222"/>
          <w:sz w:val="20"/>
          <w:szCs w:val="20"/>
        </w:rPr>
        <w:t>logit_price</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Math.log(</w:t>
      </w:r>
      <w:proofErr w:type="gramEnd"/>
      <w:r>
        <w:rPr>
          <w:rFonts w:ascii="Courier New" w:eastAsia="Courier New" w:hAnsi="Courier New" w:cs="Courier New"/>
          <w:color w:val="222222"/>
          <w:sz w:val="20"/>
          <w:szCs w:val="20"/>
        </w:rPr>
        <w:t>price / (100 - price))</w:t>
      </w:r>
    </w:p>
    <w:p w14:paraId="21ED0613" w14:textId="77777777" w:rsidR="00EE4CC4" w:rsidRDefault="00EE4CC4">
      <w:pPr>
        <w:spacing w:before="60" w:after="60"/>
        <w:ind w:left="720"/>
      </w:pPr>
    </w:p>
    <w:p w14:paraId="1D0EDE45" w14:textId="77777777" w:rsidR="00EE4CC4" w:rsidRDefault="00333A25">
      <w:pPr>
        <w:spacing w:before="60" w:after="60"/>
        <w:ind w:left="720"/>
      </w:pPr>
      <w:r>
        <w:rPr>
          <w:rFonts w:ascii="Courier New" w:eastAsia="Courier New" w:hAnsi="Courier New" w:cs="Courier New"/>
          <w:color w:val="222222"/>
          <w:sz w:val="20"/>
          <w:szCs w:val="20"/>
        </w:rPr>
        <w:t>// Standard Bollinger in logit space</w:t>
      </w:r>
    </w:p>
    <w:p w14:paraId="5E71CEF6" w14:textId="77777777" w:rsidR="00EE4CC4" w:rsidRDefault="00333A25">
      <w:pPr>
        <w:spacing w:before="60" w:after="60"/>
        <w:ind w:left="720"/>
      </w:pPr>
      <w:r>
        <w:rPr>
          <w:rFonts w:ascii="Courier New" w:eastAsia="Courier New" w:hAnsi="Courier New" w:cs="Courier New"/>
          <w:color w:val="222222"/>
          <w:sz w:val="20"/>
          <w:szCs w:val="20"/>
        </w:rPr>
        <w:t xml:space="preserve">n = </w:t>
      </w:r>
      <w:proofErr w:type="gramStart"/>
      <w:r>
        <w:rPr>
          <w:rFonts w:ascii="Courier New" w:eastAsia="Courier New" w:hAnsi="Courier New" w:cs="Courier New"/>
          <w:color w:val="222222"/>
          <w:sz w:val="20"/>
          <w:szCs w:val="20"/>
        </w:rPr>
        <w:t>15  /</w:t>
      </w:r>
      <w:proofErr w:type="gramEnd"/>
      <w:r>
        <w:rPr>
          <w:rFonts w:ascii="Courier New" w:eastAsia="Courier New" w:hAnsi="Courier New" w:cs="Courier New"/>
          <w:color w:val="222222"/>
          <w:sz w:val="20"/>
          <w:szCs w:val="20"/>
        </w:rPr>
        <w:t>/ periods (1-minute candles)</w:t>
      </w:r>
    </w:p>
    <w:p w14:paraId="4F1DA1A9" w14:textId="77777777" w:rsidR="00EE4CC4" w:rsidRDefault="00333A25">
      <w:pPr>
        <w:spacing w:before="60" w:after="60"/>
        <w:ind w:left="720"/>
      </w:pPr>
      <w:r>
        <w:rPr>
          <w:rFonts w:ascii="Courier New" w:eastAsia="Courier New" w:hAnsi="Courier New" w:cs="Courier New"/>
          <w:color w:val="222222"/>
          <w:sz w:val="20"/>
          <w:szCs w:val="20"/>
        </w:rPr>
        <w:t>k = 1.5 // band width</w:t>
      </w:r>
    </w:p>
    <w:p w14:paraId="3ECFB89F" w14:textId="77777777" w:rsidR="00EE4CC4" w:rsidRDefault="00333A25">
      <w:pPr>
        <w:spacing w:before="60" w:after="60"/>
        <w:ind w:left="720"/>
      </w:pPr>
      <w:proofErr w:type="spellStart"/>
      <w:r>
        <w:rPr>
          <w:rFonts w:ascii="Courier New" w:eastAsia="Courier New" w:hAnsi="Courier New" w:cs="Courier New"/>
          <w:color w:val="222222"/>
          <w:sz w:val="20"/>
          <w:szCs w:val="20"/>
        </w:rPr>
        <w:t>Middle_logit</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SMA(</w:t>
      </w:r>
      <w:proofErr w:type="spellStart"/>
      <w:proofErr w:type="gramEnd"/>
      <w:r>
        <w:rPr>
          <w:rFonts w:ascii="Courier New" w:eastAsia="Courier New" w:hAnsi="Courier New" w:cs="Courier New"/>
          <w:color w:val="222222"/>
          <w:sz w:val="20"/>
          <w:szCs w:val="20"/>
        </w:rPr>
        <w:t>logit_price</w:t>
      </w:r>
      <w:proofErr w:type="spellEnd"/>
      <w:r>
        <w:rPr>
          <w:rFonts w:ascii="Courier New" w:eastAsia="Courier New" w:hAnsi="Courier New" w:cs="Courier New"/>
          <w:color w:val="222222"/>
          <w:sz w:val="20"/>
          <w:szCs w:val="20"/>
        </w:rPr>
        <w:t>, n)</w:t>
      </w:r>
    </w:p>
    <w:p w14:paraId="41EA78A3" w14:textId="77777777" w:rsidR="00EE4CC4" w:rsidRDefault="00333A25">
      <w:pPr>
        <w:spacing w:before="60" w:after="60"/>
        <w:ind w:left="720"/>
      </w:pPr>
      <w:proofErr w:type="spellStart"/>
      <w:r>
        <w:rPr>
          <w:rFonts w:ascii="Courier New" w:eastAsia="Courier New" w:hAnsi="Courier New" w:cs="Courier New"/>
          <w:color w:val="222222"/>
          <w:sz w:val="20"/>
          <w:szCs w:val="20"/>
        </w:rPr>
        <w:t>StdDev_logit</w:t>
      </w:r>
      <w:proofErr w:type="spellEnd"/>
      <w:r>
        <w:rPr>
          <w:rFonts w:ascii="Courier New" w:eastAsia="Courier New" w:hAnsi="Courier New" w:cs="Courier New"/>
          <w:color w:val="222222"/>
          <w:sz w:val="20"/>
          <w:szCs w:val="20"/>
        </w:rPr>
        <w:t xml:space="preserve"> = </w:t>
      </w:r>
      <w:proofErr w:type="spellStart"/>
      <w:proofErr w:type="gramStart"/>
      <w:r>
        <w:rPr>
          <w:rFonts w:ascii="Courier New" w:eastAsia="Courier New" w:hAnsi="Courier New" w:cs="Courier New"/>
          <w:color w:val="222222"/>
          <w:sz w:val="20"/>
          <w:szCs w:val="20"/>
        </w:rPr>
        <w:t>StdDev</w:t>
      </w:r>
      <w:proofErr w:type="spellEnd"/>
      <w:r>
        <w:rPr>
          <w:rFonts w:ascii="Courier New" w:eastAsia="Courier New" w:hAnsi="Courier New" w:cs="Courier New"/>
          <w:color w:val="222222"/>
          <w:sz w:val="20"/>
          <w:szCs w:val="20"/>
        </w:rPr>
        <w:t>(</w:t>
      </w:r>
      <w:proofErr w:type="spellStart"/>
      <w:proofErr w:type="gramEnd"/>
      <w:r>
        <w:rPr>
          <w:rFonts w:ascii="Courier New" w:eastAsia="Courier New" w:hAnsi="Courier New" w:cs="Courier New"/>
          <w:color w:val="222222"/>
          <w:sz w:val="20"/>
          <w:szCs w:val="20"/>
        </w:rPr>
        <w:t>logit_price</w:t>
      </w:r>
      <w:proofErr w:type="spellEnd"/>
      <w:r>
        <w:rPr>
          <w:rFonts w:ascii="Courier New" w:eastAsia="Courier New" w:hAnsi="Courier New" w:cs="Courier New"/>
          <w:color w:val="222222"/>
          <w:sz w:val="20"/>
          <w:szCs w:val="20"/>
        </w:rPr>
        <w:t>, n)</w:t>
      </w:r>
    </w:p>
    <w:p w14:paraId="5B22ECFD" w14:textId="77777777" w:rsidR="00EE4CC4" w:rsidRDefault="00333A25">
      <w:pPr>
        <w:spacing w:before="60" w:after="60"/>
        <w:ind w:left="720"/>
      </w:pPr>
      <w:proofErr w:type="spellStart"/>
      <w:r>
        <w:rPr>
          <w:rFonts w:ascii="Courier New" w:eastAsia="Courier New" w:hAnsi="Courier New" w:cs="Courier New"/>
          <w:color w:val="222222"/>
          <w:sz w:val="20"/>
          <w:szCs w:val="20"/>
        </w:rPr>
        <w:t>Upper_logit</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Middle_logit</w:t>
      </w:r>
      <w:proofErr w:type="spellEnd"/>
      <w:r>
        <w:rPr>
          <w:rFonts w:ascii="Courier New" w:eastAsia="Courier New" w:hAnsi="Courier New" w:cs="Courier New"/>
          <w:color w:val="222222"/>
          <w:sz w:val="20"/>
          <w:szCs w:val="20"/>
        </w:rPr>
        <w:t xml:space="preserve"> + k × </w:t>
      </w:r>
      <w:proofErr w:type="spellStart"/>
      <w:r>
        <w:rPr>
          <w:rFonts w:ascii="Courier New" w:eastAsia="Courier New" w:hAnsi="Courier New" w:cs="Courier New"/>
          <w:color w:val="222222"/>
          <w:sz w:val="20"/>
          <w:szCs w:val="20"/>
        </w:rPr>
        <w:t>StdDev_logit</w:t>
      </w:r>
      <w:proofErr w:type="spellEnd"/>
    </w:p>
    <w:p w14:paraId="65EA95B4" w14:textId="77777777" w:rsidR="00EE4CC4" w:rsidRDefault="00333A25">
      <w:pPr>
        <w:spacing w:before="60" w:after="60"/>
        <w:ind w:left="720"/>
      </w:pPr>
      <w:proofErr w:type="spellStart"/>
      <w:r>
        <w:rPr>
          <w:rFonts w:ascii="Courier New" w:eastAsia="Courier New" w:hAnsi="Courier New" w:cs="Courier New"/>
          <w:color w:val="222222"/>
          <w:sz w:val="20"/>
          <w:szCs w:val="20"/>
        </w:rPr>
        <w:t>Lower_logit</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Middle_logit</w:t>
      </w:r>
      <w:proofErr w:type="spellEnd"/>
      <w:r>
        <w:rPr>
          <w:rFonts w:ascii="Courier New" w:eastAsia="Courier New" w:hAnsi="Courier New" w:cs="Courier New"/>
          <w:color w:val="222222"/>
          <w:sz w:val="20"/>
          <w:szCs w:val="20"/>
        </w:rPr>
        <w:t xml:space="preserve"> - k × </w:t>
      </w:r>
      <w:proofErr w:type="spellStart"/>
      <w:r>
        <w:rPr>
          <w:rFonts w:ascii="Courier New" w:eastAsia="Courier New" w:hAnsi="Courier New" w:cs="Courier New"/>
          <w:color w:val="222222"/>
          <w:sz w:val="20"/>
          <w:szCs w:val="20"/>
        </w:rPr>
        <w:t>StdDev_logit</w:t>
      </w:r>
      <w:proofErr w:type="spellEnd"/>
    </w:p>
    <w:p w14:paraId="737DF487" w14:textId="77777777" w:rsidR="00EE4CC4" w:rsidRDefault="00EE4CC4">
      <w:pPr>
        <w:spacing w:before="60" w:after="60"/>
        <w:ind w:left="720"/>
      </w:pPr>
    </w:p>
    <w:p w14:paraId="421ACC97" w14:textId="77777777" w:rsidR="00EE4CC4" w:rsidRDefault="00333A25">
      <w:pPr>
        <w:spacing w:before="60" w:after="60"/>
        <w:ind w:left="720"/>
      </w:pPr>
      <w:r>
        <w:rPr>
          <w:rFonts w:ascii="Courier New" w:eastAsia="Courier New" w:hAnsi="Courier New" w:cs="Courier New"/>
          <w:color w:val="222222"/>
          <w:sz w:val="20"/>
          <w:szCs w:val="20"/>
        </w:rPr>
        <w:t>// Inverse transform back to price space</w:t>
      </w:r>
    </w:p>
    <w:p w14:paraId="192785EA" w14:textId="77777777" w:rsidR="00EE4CC4" w:rsidRDefault="00333A25">
      <w:pPr>
        <w:spacing w:before="60" w:after="60"/>
        <w:ind w:left="720"/>
      </w:pPr>
      <w:r>
        <w:rPr>
          <w:rFonts w:ascii="Courier New" w:eastAsia="Courier New" w:hAnsi="Courier New" w:cs="Courier New"/>
          <w:color w:val="222222"/>
          <w:sz w:val="20"/>
          <w:szCs w:val="20"/>
        </w:rPr>
        <w:t xml:space="preserve">Upper = 100 / (1 + </w:t>
      </w:r>
      <w:proofErr w:type="spellStart"/>
      <w:r>
        <w:rPr>
          <w:rFonts w:ascii="Courier New" w:eastAsia="Courier New" w:hAnsi="Courier New" w:cs="Courier New"/>
          <w:color w:val="222222"/>
          <w:sz w:val="20"/>
          <w:szCs w:val="20"/>
        </w:rPr>
        <w:t>Math.exp</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Upper_logit</w:t>
      </w:r>
      <w:proofErr w:type="spellEnd"/>
      <w:proofErr w:type="gramStart"/>
      <w:r>
        <w:rPr>
          <w:rFonts w:ascii="Courier New" w:eastAsia="Courier New" w:hAnsi="Courier New" w:cs="Courier New"/>
          <w:color w:val="222222"/>
          <w:sz w:val="20"/>
          <w:szCs w:val="20"/>
        </w:rPr>
        <w:t>))  /</w:t>
      </w:r>
      <w:proofErr w:type="gramEnd"/>
      <w:r>
        <w:rPr>
          <w:rFonts w:ascii="Courier New" w:eastAsia="Courier New" w:hAnsi="Courier New" w:cs="Courier New"/>
          <w:color w:val="222222"/>
          <w:sz w:val="20"/>
          <w:szCs w:val="20"/>
        </w:rPr>
        <w:t xml:space="preserve">/ naturally </w:t>
      </w:r>
      <w:proofErr w:type="gramStart"/>
      <w:r>
        <w:rPr>
          <w:rFonts w:ascii="Courier New" w:eastAsia="Courier New" w:hAnsi="Courier New" w:cs="Courier New"/>
          <w:color w:val="222222"/>
          <w:sz w:val="20"/>
          <w:szCs w:val="20"/>
        </w:rPr>
        <w:t>bounded</w:t>
      </w:r>
      <w:proofErr w:type="gramEnd"/>
      <w:r>
        <w:rPr>
          <w:rFonts w:ascii="Courier New" w:eastAsia="Courier New" w:hAnsi="Courier New" w:cs="Courier New"/>
          <w:color w:val="222222"/>
          <w:sz w:val="20"/>
          <w:szCs w:val="20"/>
        </w:rPr>
        <w:t xml:space="preserve"> [0,100]</w:t>
      </w:r>
    </w:p>
    <w:p w14:paraId="1C49194F" w14:textId="77777777" w:rsidR="00EE4CC4" w:rsidRDefault="00333A25">
      <w:pPr>
        <w:spacing w:before="60" w:after="60"/>
        <w:ind w:left="720"/>
      </w:pPr>
      <w:r>
        <w:rPr>
          <w:rFonts w:ascii="Courier New" w:eastAsia="Courier New" w:hAnsi="Courier New" w:cs="Courier New"/>
          <w:color w:val="222222"/>
          <w:sz w:val="20"/>
          <w:szCs w:val="20"/>
        </w:rPr>
        <w:t xml:space="preserve">Lower = 100 / (1 + </w:t>
      </w:r>
      <w:proofErr w:type="spellStart"/>
      <w:r>
        <w:rPr>
          <w:rFonts w:ascii="Courier New" w:eastAsia="Courier New" w:hAnsi="Courier New" w:cs="Courier New"/>
          <w:color w:val="222222"/>
          <w:sz w:val="20"/>
          <w:szCs w:val="20"/>
        </w:rPr>
        <w:t>Math.exp</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Lower_logit</w:t>
      </w:r>
      <w:proofErr w:type="spellEnd"/>
      <w:r>
        <w:rPr>
          <w:rFonts w:ascii="Courier New" w:eastAsia="Courier New" w:hAnsi="Courier New" w:cs="Courier New"/>
          <w:color w:val="222222"/>
          <w:sz w:val="20"/>
          <w:szCs w:val="20"/>
        </w:rPr>
        <w:t>))</w:t>
      </w:r>
    </w:p>
    <w:p w14:paraId="3B5CA120" w14:textId="77777777" w:rsidR="00EE4CC4" w:rsidRDefault="00333A25">
      <w:pPr>
        <w:spacing w:before="60" w:after="60"/>
        <w:ind w:left="720"/>
      </w:pPr>
      <w:r>
        <w:rPr>
          <w:rFonts w:ascii="Courier New" w:eastAsia="Courier New" w:hAnsi="Courier New" w:cs="Courier New"/>
          <w:color w:val="222222"/>
          <w:sz w:val="20"/>
          <w:szCs w:val="20"/>
        </w:rPr>
        <w:t xml:space="preserve">Middle = 100 / (1 + </w:t>
      </w:r>
      <w:proofErr w:type="spellStart"/>
      <w:r>
        <w:rPr>
          <w:rFonts w:ascii="Courier New" w:eastAsia="Courier New" w:hAnsi="Courier New" w:cs="Courier New"/>
          <w:color w:val="222222"/>
          <w:sz w:val="20"/>
          <w:szCs w:val="20"/>
        </w:rPr>
        <w:t>Math.exp</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Middle_logit</w:t>
      </w:r>
      <w:proofErr w:type="spellEnd"/>
      <w:r>
        <w:rPr>
          <w:rFonts w:ascii="Courier New" w:eastAsia="Courier New" w:hAnsi="Courier New" w:cs="Courier New"/>
          <w:color w:val="222222"/>
          <w:sz w:val="20"/>
          <w:szCs w:val="20"/>
        </w:rPr>
        <w:t>))</w:t>
      </w:r>
    </w:p>
    <w:p w14:paraId="6B9E0FA8" w14:textId="77777777" w:rsidR="00EE4CC4" w:rsidRDefault="00EE4CC4">
      <w:pPr>
        <w:spacing w:before="30" w:after="30"/>
      </w:pPr>
    </w:p>
    <w:p w14:paraId="29CB815D" w14:textId="77777777" w:rsidR="00EE4CC4" w:rsidRDefault="00333A25">
      <w:pPr>
        <w:pStyle w:val="Heading2"/>
      </w:pPr>
      <w:r>
        <w:t>How to Display</w:t>
      </w:r>
    </w:p>
    <w:p w14:paraId="7F2EA4D3" w14:textId="77777777" w:rsidR="00EE4CC4" w:rsidRDefault="00333A25">
      <w:pPr>
        <w:pStyle w:val="ListParagraph"/>
        <w:numPr>
          <w:ilvl w:val="0"/>
          <w:numId w:val="2"/>
        </w:numPr>
        <w:spacing w:before="40" w:after="40"/>
      </w:pPr>
      <w:r>
        <w:lastRenderedPageBreak/>
        <w:t>Upper and Lower bands: thin dashed lines, gray #AAAAAA</w:t>
      </w:r>
    </w:p>
    <w:p w14:paraId="3B761CE7" w14:textId="77777777" w:rsidR="00EE4CC4" w:rsidRDefault="00333A25">
      <w:pPr>
        <w:pStyle w:val="ListParagraph"/>
        <w:numPr>
          <w:ilvl w:val="0"/>
          <w:numId w:val="2"/>
        </w:numPr>
        <w:spacing w:before="40" w:after="40"/>
      </w:pPr>
      <w:r>
        <w:t>Middle (SMA): thin solid line, lighter than VWAP</w:t>
      </w:r>
    </w:p>
    <w:p w14:paraId="3D3F9346" w14:textId="77777777" w:rsidR="00EE4CC4" w:rsidRDefault="00333A25">
      <w:pPr>
        <w:pStyle w:val="ListParagraph"/>
        <w:numPr>
          <w:ilvl w:val="0"/>
          <w:numId w:val="2"/>
        </w:numPr>
        <w:spacing w:before="40" w:after="40"/>
      </w:pPr>
      <w:r>
        <w:t>Shading between bands: very subtle, 4% opacity</w:t>
      </w:r>
    </w:p>
    <w:p w14:paraId="4B01B79A" w14:textId="77777777" w:rsidR="00EE4CC4" w:rsidRDefault="00333A25">
      <w:pPr>
        <w:pStyle w:val="ListParagraph"/>
        <w:numPr>
          <w:ilvl w:val="0"/>
          <w:numId w:val="2"/>
        </w:numPr>
        <w:spacing w:before="40" w:after="40"/>
      </w:pPr>
      <w:r>
        <w:t>Squeeze detection: when bands narrow to less than 10% of their normal width, show SQUEEZE badge — consolidation before a scoring run</w:t>
      </w:r>
    </w:p>
    <w:p w14:paraId="1BED5A40" w14:textId="77777777" w:rsidR="00EE4CC4" w:rsidRDefault="00EE4CC4">
      <w:pPr>
        <w:spacing w:before="30" w:after="30"/>
      </w:pPr>
    </w:p>
    <w:p w14:paraId="7BAC11C7" w14:textId="77777777" w:rsidR="00EE4CC4" w:rsidRDefault="00EE4CC4">
      <w:pPr>
        <w:spacing w:before="30" w:after="30"/>
      </w:pPr>
    </w:p>
    <w:p w14:paraId="1332F8E8" w14:textId="77777777" w:rsidR="00EE4CC4" w:rsidRDefault="00EE4CC4">
      <w:pPr>
        <w:pBdr>
          <w:bottom w:val="single" w:sz="4" w:space="1" w:color="CCCCCC"/>
        </w:pBdr>
        <w:spacing w:before="200" w:after="200"/>
      </w:pPr>
    </w:p>
    <w:p w14:paraId="25838844" w14:textId="77777777" w:rsidR="00EE4CC4" w:rsidRDefault="00EE4CC4">
      <w:pPr>
        <w:spacing w:before="30" w:after="30"/>
      </w:pPr>
    </w:p>
    <w:p w14:paraId="420F6415"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EE4CC4" w14:paraId="65A460F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637F4920" w14:textId="77777777" w:rsidR="00EE4CC4" w:rsidRDefault="00333A25">
            <w:pPr>
              <w:jc w:val="center"/>
            </w:pPr>
            <w:r>
              <w:rPr>
                <w:b/>
                <w:bCs/>
                <w:color w:val="C9A96E"/>
                <w:sz w:val="40"/>
                <w:szCs w:val="40"/>
              </w:rPr>
              <w:t>O7</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2525461D" w14:textId="77777777" w:rsidR="00EE4CC4" w:rsidRDefault="00333A25">
            <w:r>
              <w:rPr>
                <w:b/>
                <w:bCs/>
                <w:color w:val="FFFFFF"/>
                <w:sz w:val="30"/>
                <w:szCs w:val="30"/>
              </w:rPr>
              <w:t xml:space="preserve">Game Event </w:t>
            </w:r>
            <w:proofErr w:type="gramStart"/>
            <w:r>
              <w:rPr>
                <w:b/>
                <w:bCs/>
                <w:color w:val="FFFFFF"/>
                <w:sz w:val="30"/>
                <w:szCs w:val="30"/>
              </w:rPr>
              <w:t xml:space="preserve">Markers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13 ]</w:t>
            </w:r>
            <w:proofErr w:type="gramEnd"/>
          </w:p>
          <w:p w14:paraId="21FF992F" w14:textId="77777777" w:rsidR="00EE4CC4" w:rsidRDefault="00333A25">
            <w:r>
              <w:rPr>
                <w:color w:val="AAAAAA"/>
                <w:sz w:val="20"/>
                <w:szCs w:val="20"/>
              </w:rPr>
              <w:t>Scoring events, timeouts, and quarter breaks annotated on the chart</w:t>
            </w:r>
          </w:p>
        </w:tc>
      </w:tr>
    </w:tbl>
    <w:p w14:paraId="6E28A2BE" w14:textId="77777777" w:rsidR="00EE4CC4" w:rsidRDefault="00EE4CC4">
      <w:pPr>
        <w:spacing w:before="30" w:after="30"/>
      </w:pPr>
    </w:p>
    <w:p w14:paraId="27F84A03" w14:textId="77777777" w:rsidR="00EE4CC4" w:rsidRDefault="00333A25">
      <w:pPr>
        <w:pStyle w:val="Heading2"/>
      </w:pPr>
      <w:r>
        <w:t>What It Does</w:t>
      </w:r>
    </w:p>
    <w:p w14:paraId="7B3C19A5" w14:textId="77777777" w:rsidR="00EE4CC4" w:rsidRDefault="00333A25">
      <w:pPr>
        <w:spacing w:before="60" w:after="80"/>
      </w:pPr>
      <w:r>
        <w:t>Vertical annotation lines and score event labels on the price chart correlating price movements with game events. No other prediction market platform does this. It contextualizes every price move — when LAL hits a three and the contract jumps 8¢, you see both simultaneously.</w:t>
      </w:r>
    </w:p>
    <w:p w14:paraId="4BB0D6DC" w14:textId="77777777" w:rsidR="00EE4CC4" w:rsidRDefault="00EE4CC4">
      <w:pPr>
        <w:spacing w:before="30" w:after="30"/>
      </w:pPr>
    </w:p>
    <w:p w14:paraId="5A2FA2F1" w14:textId="77777777" w:rsidR="00EE4CC4" w:rsidRDefault="00333A25">
      <w:pPr>
        <w:pStyle w:val="Heading2"/>
      </w:pPr>
      <w:r>
        <w:t>Event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61005A" w14:paraId="1A90FD15" w14:textId="77777777">
        <w:tblPrEx>
          <w:tblCellMar>
            <w:top w:w="0" w:type="dxa"/>
            <w:bottom w:w="0" w:type="dxa"/>
          </w:tblCellMar>
        </w:tblPrEx>
        <w:tc>
          <w:tcPr>
            <w:tcW w:w="2800" w:type="dxa"/>
            <w:shd w:val="clear" w:color="auto" w:fill="2C2C2C"/>
            <w:tcMar>
              <w:top w:w="80" w:type="dxa"/>
              <w:left w:w="100" w:type="dxa"/>
              <w:bottom w:w="80" w:type="dxa"/>
              <w:right w:w="80" w:type="dxa"/>
            </w:tcMar>
          </w:tcPr>
          <w:p w14:paraId="708ADC67" w14:textId="77777777" w:rsidR="00EE4CC4" w:rsidRDefault="00333A25">
            <w:r>
              <w:rPr>
                <w:b/>
                <w:bCs/>
                <w:color w:val="C9A96E"/>
                <w:sz w:val="20"/>
                <w:szCs w:val="20"/>
              </w:rPr>
              <w:t>Event</w:t>
            </w:r>
          </w:p>
        </w:tc>
        <w:tc>
          <w:tcPr>
            <w:tcW w:w="3280" w:type="dxa"/>
            <w:shd w:val="clear" w:color="auto" w:fill="2C2C2C"/>
            <w:tcMar>
              <w:top w:w="80" w:type="dxa"/>
              <w:left w:w="100" w:type="dxa"/>
              <w:bottom w:w="80" w:type="dxa"/>
              <w:right w:w="80" w:type="dxa"/>
            </w:tcMar>
          </w:tcPr>
          <w:p w14:paraId="1A3647FE" w14:textId="77777777" w:rsidR="00EE4CC4" w:rsidRDefault="00333A25">
            <w:r>
              <w:rPr>
                <w:b/>
                <w:bCs/>
                <w:color w:val="C9A96E"/>
                <w:sz w:val="20"/>
                <w:szCs w:val="20"/>
              </w:rPr>
              <w:t>Display</w:t>
            </w:r>
          </w:p>
        </w:tc>
        <w:tc>
          <w:tcPr>
            <w:tcW w:w="3280" w:type="dxa"/>
            <w:shd w:val="clear" w:color="auto" w:fill="2C2C2C"/>
            <w:tcMar>
              <w:top w:w="80" w:type="dxa"/>
              <w:left w:w="100" w:type="dxa"/>
              <w:bottom w:w="80" w:type="dxa"/>
              <w:right w:w="80" w:type="dxa"/>
            </w:tcMar>
          </w:tcPr>
          <w:p w14:paraId="2F749665" w14:textId="77777777" w:rsidR="00EE4CC4" w:rsidRDefault="00333A25">
            <w:r>
              <w:rPr>
                <w:b/>
                <w:bCs/>
                <w:color w:val="C9A96E"/>
                <w:sz w:val="20"/>
                <w:szCs w:val="20"/>
              </w:rPr>
              <w:t>Toggle</w:t>
            </w:r>
          </w:p>
        </w:tc>
      </w:tr>
      <w:tr w:rsidR="0061005A" w14:paraId="72E20067"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570A9278" w14:textId="77777777" w:rsidR="00EE4CC4" w:rsidRDefault="00333A25">
            <w:r>
              <w:rPr>
                <w:sz w:val="20"/>
                <w:szCs w:val="20"/>
              </w:rPr>
              <w:t>Quarter breaks</w:t>
            </w:r>
          </w:p>
        </w:tc>
        <w:tc>
          <w:tcPr>
            <w:tcW w:w="3280" w:type="dxa"/>
            <w:shd w:val="clear" w:color="auto" w:fill="F7F4EE"/>
            <w:tcMar>
              <w:top w:w="70" w:type="dxa"/>
              <w:left w:w="100" w:type="dxa"/>
              <w:bottom w:w="70" w:type="dxa"/>
              <w:right w:w="80" w:type="dxa"/>
            </w:tcMar>
          </w:tcPr>
          <w:p w14:paraId="4BA1FA08" w14:textId="77777777" w:rsidR="00EE4CC4" w:rsidRDefault="00333A25">
            <w:r>
              <w:rPr>
                <w:sz w:val="20"/>
                <w:szCs w:val="20"/>
              </w:rPr>
              <w:t>Bold vertical line + 'Q2', 'Q3', 'Q4' label</w:t>
            </w:r>
          </w:p>
        </w:tc>
        <w:tc>
          <w:tcPr>
            <w:tcW w:w="3280" w:type="dxa"/>
            <w:shd w:val="clear" w:color="auto" w:fill="F7F4EE"/>
            <w:tcMar>
              <w:top w:w="70" w:type="dxa"/>
              <w:left w:w="100" w:type="dxa"/>
              <w:bottom w:w="70" w:type="dxa"/>
              <w:right w:w="80" w:type="dxa"/>
            </w:tcMar>
          </w:tcPr>
          <w:p w14:paraId="2001E916" w14:textId="77777777" w:rsidR="00EE4CC4" w:rsidRDefault="00333A25">
            <w:r>
              <w:rPr>
                <w:sz w:val="20"/>
                <w:szCs w:val="20"/>
              </w:rPr>
              <w:t>Always on</w:t>
            </w:r>
          </w:p>
        </w:tc>
      </w:tr>
      <w:tr w:rsidR="0061005A" w14:paraId="36F28023"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363588C0" w14:textId="77777777" w:rsidR="00EE4CC4" w:rsidRDefault="00333A25">
            <w:r>
              <w:rPr>
                <w:sz w:val="20"/>
                <w:szCs w:val="20"/>
              </w:rPr>
              <w:t>Halftime</w:t>
            </w:r>
          </w:p>
        </w:tc>
        <w:tc>
          <w:tcPr>
            <w:tcW w:w="3280" w:type="dxa"/>
            <w:shd w:val="clear" w:color="auto" w:fill="FFFFFF"/>
            <w:tcMar>
              <w:top w:w="70" w:type="dxa"/>
              <w:left w:w="100" w:type="dxa"/>
              <w:bottom w:w="70" w:type="dxa"/>
              <w:right w:w="80" w:type="dxa"/>
            </w:tcMar>
          </w:tcPr>
          <w:p w14:paraId="3ECC0950" w14:textId="77777777" w:rsidR="00EE4CC4" w:rsidRDefault="00333A25">
            <w:r>
              <w:rPr>
                <w:sz w:val="20"/>
                <w:szCs w:val="20"/>
              </w:rPr>
              <w:t>Bold vertical line + 'HALF' label, different color</w:t>
            </w:r>
          </w:p>
        </w:tc>
        <w:tc>
          <w:tcPr>
            <w:tcW w:w="3280" w:type="dxa"/>
            <w:shd w:val="clear" w:color="auto" w:fill="FFFFFF"/>
            <w:tcMar>
              <w:top w:w="70" w:type="dxa"/>
              <w:left w:w="100" w:type="dxa"/>
              <w:bottom w:w="70" w:type="dxa"/>
              <w:right w:w="80" w:type="dxa"/>
            </w:tcMar>
          </w:tcPr>
          <w:p w14:paraId="348E1A8E" w14:textId="77777777" w:rsidR="00EE4CC4" w:rsidRDefault="00333A25">
            <w:r>
              <w:rPr>
                <w:sz w:val="20"/>
                <w:szCs w:val="20"/>
              </w:rPr>
              <w:t>Always on</w:t>
            </w:r>
          </w:p>
        </w:tc>
      </w:tr>
      <w:tr w:rsidR="0061005A" w14:paraId="4CFA7375"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17678E37" w14:textId="77777777" w:rsidR="00EE4CC4" w:rsidRDefault="00333A25">
            <w:r>
              <w:rPr>
                <w:sz w:val="20"/>
                <w:szCs w:val="20"/>
              </w:rPr>
              <w:t>Scoring run (6+ pts, under 2 min)</w:t>
            </w:r>
          </w:p>
        </w:tc>
        <w:tc>
          <w:tcPr>
            <w:tcW w:w="3280" w:type="dxa"/>
            <w:shd w:val="clear" w:color="auto" w:fill="F7F4EE"/>
            <w:tcMar>
              <w:top w:w="70" w:type="dxa"/>
              <w:left w:w="100" w:type="dxa"/>
              <w:bottom w:w="70" w:type="dxa"/>
              <w:right w:w="80" w:type="dxa"/>
            </w:tcMar>
          </w:tcPr>
          <w:p w14:paraId="7AC79B75" w14:textId="77777777" w:rsidR="00EE4CC4" w:rsidRDefault="00333A25">
            <w:r>
              <w:rPr>
                <w:sz w:val="20"/>
                <w:szCs w:val="20"/>
              </w:rPr>
              <w:t>Annotation: '+8 LAL run'</w:t>
            </w:r>
          </w:p>
        </w:tc>
        <w:tc>
          <w:tcPr>
            <w:tcW w:w="3280" w:type="dxa"/>
            <w:shd w:val="clear" w:color="auto" w:fill="F7F4EE"/>
            <w:tcMar>
              <w:top w:w="70" w:type="dxa"/>
              <w:left w:w="100" w:type="dxa"/>
              <w:bottom w:w="70" w:type="dxa"/>
              <w:right w:w="80" w:type="dxa"/>
            </w:tcMar>
          </w:tcPr>
          <w:p w14:paraId="56A3E2A5" w14:textId="77777777" w:rsidR="00EE4CC4" w:rsidRDefault="00333A25">
            <w:r>
              <w:rPr>
                <w:sz w:val="20"/>
                <w:szCs w:val="20"/>
              </w:rPr>
              <w:t>On by default</w:t>
            </w:r>
          </w:p>
        </w:tc>
      </w:tr>
      <w:tr w:rsidR="0061005A" w14:paraId="1B29D2EE" w14:textId="77777777">
        <w:tblPrEx>
          <w:tblCellMar>
            <w:top w:w="0" w:type="dxa"/>
            <w:bottom w:w="0" w:type="dxa"/>
          </w:tblCellMar>
        </w:tblPrEx>
        <w:tc>
          <w:tcPr>
            <w:tcW w:w="2800" w:type="dxa"/>
            <w:shd w:val="clear" w:color="auto" w:fill="FFFFFF"/>
            <w:tcMar>
              <w:top w:w="70" w:type="dxa"/>
              <w:left w:w="100" w:type="dxa"/>
              <w:bottom w:w="70" w:type="dxa"/>
              <w:right w:w="80" w:type="dxa"/>
            </w:tcMar>
          </w:tcPr>
          <w:p w14:paraId="2FEFCEE5" w14:textId="77777777" w:rsidR="00EE4CC4" w:rsidRDefault="00333A25">
            <w:r>
              <w:rPr>
                <w:sz w:val="20"/>
                <w:szCs w:val="20"/>
              </w:rPr>
              <w:t>Timeout</w:t>
            </w:r>
          </w:p>
        </w:tc>
        <w:tc>
          <w:tcPr>
            <w:tcW w:w="3280" w:type="dxa"/>
            <w:shd w:val="clear" w:color="auto" w:fill="FFFFFF"/>
            <w:tcMar>
              <w:top w:w="70" w:type="dxa"/>
              <w:left w:w="100" w:type="dxa"/>
              <w:bottom w:w="70" w:type="dxa"/>
              <w:right w:w="80" w:type="dxa"/>
            </w:tcMar>
          </w:tcPr>
          <w:p w14:paraId="1DE101A2" w14:textId="77777777" w:rsidR="00EE4CC4" w:rsidRDefault="00333A25">
            <w:r>
              <w:rPr>
                <w:sz w:val="20"/>
                <w:szCs w:val="20"/>
              </w:rPr>
              <w:t>Light dashed vertical line + 'TO: LAL'</w:t>
            </w:r>
          </w:p>
        </w:tc>
        <w:tc>
          <w:tcPr>
            <w:tcW w:w="3280" w:type="dxa"/>
            <w:shd w:val="clear" w:color="auto" w:fill="FFFFFF"/>
            <w:tcMar>
              <w:top w:w="70" w:type="dxa"/>
              <w:left w:w="100" w:type="dxa"/>
              <w:bottom w:w="70" w:type="dxa"/>
              <w:right w:w="80" w:type="dxa"/>
            </w:tcMar>
          </w:tcPr>
          <w:p w14:paraId="5C08608B" w14:textId="77777777" w:rsidR="00EE4CC4" w:rsidRDefault="00333A25">
            <w:r>
              <w:rPr>
                <w:sz w:val="20"/>
                <w:szCs w:val="20"/>
              </w:rPr>
              <w:t>Toggle off option</w:t>
            </w:r>
          </w:p>
        </w:tc>
      </w:tr>
      <w:tr w:rsidR="0061005A" w14:paraId="0C8D070F" w14:textId="77777777">
        <w:tblPrEx>
          <w:tblCellMar>
            <w:top w:w="0" w:type="dxa"/>
            <w:bottom w:w="0" w:type="dxa"/>
          </w:tblCellMar>
        </w:tblPrEx>
        <w:tc>
          <w:tcPr>
            <w:tcW w:w="2800" w:type="dxa"/>
            <w:shd w:val="clear" w:color="auto" w:fill="F7F4EE"/>
            <w:tcMar>
              <w:top w:w="70" w:type="dxa"/>
              <w:left w:w="100" w:type="dxa"/>
              <w:bottom w:w="70" w:type="dxa"/>
              <w:right w:w="80" w:type="dxa"/>
            </w:tcMar>
          </w:tcPr>
          <w:p w14:paraId="085B0262" w14:textId="77777777" w:rsidR="00EE4CC4" w:rsidRDefault="00333A25">
            <w:r>
              <w:rPr>
                <w:sz w:val="20"/>
                <w:szCs w:val="20"/>
              </w:rPr>
              <w:t>Substitution — star enters/exits</w:t>
            </w:r>
          </w:p>
        </w:tc>
        <w:tc>
          <w:tcPr>
            <w:tcW w:w="3280" w:type="dxa"/>
            <w:shd w:val="clear" w:color="auto" w:fill="F7F4EE"/>
            <w:tcMar>
              <w:top w:w="70" w:type="dxa"/>
              <w:left w:w="100" w:type="dxa"/>
              <w:bottom w:w="70" w:type="dxa"/>
              <w:right w:w="80" w:type="dxa"/>
            </w:tcMar>
          </w:tcPr>
          <w:p w14:paraId="2677192F" w14:textId="77777777" w:rsidR="00EE4CC4" w:rsidRDefault="00333A25">
            <w:r>
              <w:rPr>
                <w:sz w:val="20"/>
                <w:szCs w:val="20"/>
              </w:rPr>
              <w:t>Small icon on x-axis</w:t>
            </w:r>
          </w:p>
        </w:tc>
        <w:tc>
          <w:tcPr>
            <w:tcW w:w="3280" w:type="dxa"/>
            <w:shd w:val="clear" w:color="auto" w:fill="F7F4EE"/>
            <w:tcMar>
              <w:top w:w="70" w:type="dxa"/>
              <w:left w:w="100" w:type="dxa"/>
              <w:bottom w:w="70" w:type="dxa"/>
              <w:right w:w="80" w:type="dxa"/>
            </w:tcMar>
          </w:tcPr>
          <w:p w14:paraId="420DE0AA" w14:textId="77777777" w:rsidR="00EE4CC4" w:rsidRDefault="00333A25">
            <w:r>
              <w:rPr>
                <w:sz w:val="20"/>
                <w:szCs w:val="20"/>
              </w:rPr>
              <w:t>Off by default</w:t>
            </w:r>
          </w:p>
        </w:tc>
      </w:tr>
    </w:tbl>
    <w:p w14:paraId="61342272" w14:textId="77777777" w:rsidR="00EE4CC4" w:rsidRDefault="00EE4CC4">
      <w:pPr>
        <w:spacing w:before="30" w:after="30"/>
      </w:pPr>
    </w:p>
    <w:p w14:paraId="281A58D7" w14:textId="77777777" w:rsidR="00EE4CC4" w:rsidRDefault="00333A25">
      <w:pPr>
        <w:pStyle w:val="Heading2"/>
      </w:pPr>
      <w:r>
        <w:t>Clutter Management</w:t>
      </w:r>
    </w:p>
    <w:p w14:paraId="15CEF963" w14:textId="77777777" w:rsidR="00EE4CC4" w:rsidRDefault="00333A25">
      <w:pPr>
        <w:pStyle w:val="ListParagraph"/>
        <w:numPr>
          <w:ilvl w:val="0"/>
          <w:numId w:val="2"/>
        </w:numPr>
        <w:spacing w:before="40" w:after="40"/>
      </w:pPr>
      <w:r>
        <w:t>Scoring events: only annotate runs of 4+ points on a single possession (three + and-one) or 6+ point runs in under 90 seconds</w:t>
      </w:r>
    </w:p>
    <w:p w14:paraId="4042172B" w14:textId="77777777" w:rsidR="00EE4CC4" w:rsidRDefault="00333A25">
      <w:pPr>
        <w:pStyle w:val="ListParagraph"/>
        <w:numPr>
          <w:ilvl w:val="0"/>
          <w:numId w:val="2"/>
        </w:numPr>
        <w:spacing w:before="40" w:after="40"/>
      </w:pPr>
      <w:r>
        <w:t xml:space="preserve">Configurable threshold in settings: default is 6-point runs. Traders can lower to 4 or </w:t>
      </w:r>
      <w:proofErr w:type="gramStart"/>
      <w:r>
        <w:t>raise</w:t>
      </w:r>
      <w:proofErr w:type="gramEnd"/>
      <w:r>
        <w:t xml:space="preserve"> to 8.</w:t>
      </w:r>
    </w:p>
    <w:p w14:paraId="427F9C0C" w14:textId="77777777" w:rsidR="00EE4CC4" w:rsidRDefault="00333A25">
      <w:pPr>
        <w:pStyle w:val="ListParagraph"/>
        <w:numPr>
          <w:ilvl w:val="0"/>
          <w:numId w:val="2"/>
        </w:numPr>
        <w:spacing w:before="40" w:after="40"/>
      </w:pPr>
      <w:r>
        <w:t xml:space="preserve">Maximum 3 annotations visible in the current viewport before oldest </w:t>
      </w:r>
      <w:proofErr w:type="gramStart"/>
      <w:r>
        <w:t>ones</w:t>
      </w:r>
      <w:proofErr w:type="gramEnd"/>
      <w:r>
        <w:t xml:space="preserve"> fade</w:t>
      </w:r>
    </w:p>
    <w:p w14:paraId="34924084" w14:textId="77777777" w:rsidR="00EE4CC4" w:rsidRDefault="00333A25">
      <w:pPr>
        <w:pStyle w:val="ListParagraph"/>
        <w:numPr>
          <w:ilvl w:val="0"/>
          <w:numId w:val="2"/>
        </w:numPr>
        <w:spacing w:before="40" w:after="40"/>
      </w:pPr>
      <w:r>
        <w:lastRenderedPageBreak/>
        <w:t>Timeout lines should be visually subtle — they confirm no-effect hypothesis, not emphasize it</w:t>
      </w:r>
    </w:p>
    <w:p w14:paraId="69C1DEB8" w14:textId="77777777" w:rsidR="00EE4CC4" w:rsidRDefault="00EE4CC4">
      <w:pPr>
        <w:spacing w:before="30" w:after="30"/>
      </w:pPr>
    </w:p>
    <w:p w14:paraId="4D8A1FB8" w14:textId="77777777" w:rsidR="00EE4CC4" w:rsidRDefault="00EE4CC4">
      <w:pPr>
        <w:spacing w:before="30" w:after="30"/>
      </w:pPr>
    </w:p>
    <w:p w14:paraId="46EFBEBE" w14:textId="77777777" w:rsidR="00EE4CC4" w:rsidRDefault="00EE4CC4">
      <w:pPr>
        <w:pBdr>
          <w:bottom w:val="single" w:sz="6" w:space="1" w:color="C9A96E"/>
        </w:pBdr>
        <w:spacing w:before="240" w:after="240"/>
      </w:pPr>
    </w:p>
    <w:p w14:paraId="76756440" w14:textId="77777777" w:rsidR="00EE4CC4" w:rsidRDefault="00333A25">
      <w:r>
        <w:br w:type="page"/>
      </w:r>
    </w:p>
    <w:p w14:paraId="1093D44D" w14:textId="77777777" w:rsidR="00EE4CC4" w:rsidRDefault="00333A25">
      <w:pPr>
        <w:pStyle w:val="Heading1"/>
      </w:pPr>
      <w:r>
        <w:lastRenderedPageBreak/>
        <w:t>Questions for Frank</w:t>
      </w:r>
    </w:p>
    <w:p w14:paraId="12445AED" w14:textId="77777777" w:rsidR="00EE4CC4" w:rsidRDefault="00333A25">
      <w:pPr>
        <w:spacing w:before="60" w:after="80"/>
      </w:pPr>
      <w:r>
        <w:t>Same format as the TCI/STI spec. Answer what you can — everything else I'll figure out from live data once we're running.</w:t>
      </w:r>
    </w:p>
    <w:p w14:paraId="6360FE7A" w14:textId="77777777" w:rsidR="00EE4CC4" w:rsidRDefault="00EE4CC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61005A" w14:paraId="5B78075C" w14:textId="77777777">
        <w:tblPrEx>
          <w:tblCellMar>
            <w:top w:w="0" w:type="dxa"/>
            <w:bottom w:w="0" w:type="dxa"/>
          </w:tblCellMar>
        </w:tblPrEx>
        <w:tc>
          <w:tcPr>
            <w:tcW w:w="400" w:type="dxa"/>
            <w:shd w:val="clear" w:color="auto" w:fill="1A1A2E"/>
            <w:tcMar>
              <w:top w:w="100" w:type="dxa"/>
              <w:left w:w="100" w:type="dxa"/>
              <w:bottom w:w="100" w:type="dxa"/>
              <w:right w:w="80" w:type="dxa"/>
            </w:tcMar>
            <w:vAlign w:val="center"/>
          </w:tcPr>
          <w:p w14:paraId="1B0F79FF" w14:textId="77777777" w:rsidR="00EE4CC4" w:rsidRDefault="00333A25">
            <w:pPr>
              <w:jc w:val="center"/>
            </w:pPr>
            <w:r>
              <w:rPr>
                <w:b/>
                <w:bCs/>
                <w:color w:val="C9A96E"/>
                <w:sz w:val="24"/>
                <w:szCs w:val="24"/>
              </w:rPr>
              <w:t>1</w:t>
            </w:r>
          </w:p>
        </w:tc>
        <w:tc>
          <w:tcPr>
            <w:tcW w:w="8960" w:type="dxa"/>
            <w:shd w:val="clear" w:color="auto" w:fill="F7F4EE"/>
            <w:tcMar>
              <w:top w:w="100" w:type="dxa"/>
              <w:left w:w="140" w:type="dxa"/>
              <w:bottom w:w="100" w:type="dxa"/>
              <w:right w:w="120" w:type="dxa"/>
            </w:tcMar>
          </w:tcPr>
          <w:p w14:paraId="3BC7DFCA" w14:textId="77777777" w:rsidR="00EE4CC4" w:rsidRDefault="00333A25">
            <w:r>
              <w:rPr>
                <w:sz w:val="21"/>
                <w:szCs w:val="21"/>
              </w:rPr>
              <w:t xml:space="preserve">For FPI: can you track substitution events (player enters/exits court) from the ESPN play-by-play in real time, or is that a separate call? The foul </w:t>
            </w:r>
            <w:proofErr w:type="gramStart"/>
            <w:r>
              <w:rPr>
                <w:sz w:val="21"/>
                <w:szCs w:val="21"/>
              </w:rPr>
              <w:t>events</w:t>
            </w:r>
            <w:proofErr w:type="gramEnd"/>
            <w:r>
              <w:rPr>
                <w:sz w:val="21"/>
                <w:szCs w:val="21"/>
              </w:rPr>
              <w:t xml:space="preserve"> we already have — it's the 'currently on court' confirmation I'm asking about.</w:t>
            </w:r>
          </w:p>
        </w:tc>
      </w:tr>
      <w:tr w:rsidR="0061005A" w14:paraId="12808DEF" w14:textId="77777777">
        <w:tblPrEx>
          <w:tblCellMar>
            <w:top w:w="0" w:type="dxa"/>
            <w:bottom w:w="0" w:type="dxa"/>
          </w:tblCellMar>
        </w:tblPrEx>
        <w:tc>
          <w:tcPr>
            <w:tcW w:w="400" w:type="dxa"/>
            <w:shd w:val="clear" w:color="auto" w:fill="1A1A2E"/>
            <w:tcMar>
              <w:top w:w="100" w:type="dxa"/>
              <w:left w:w="100" w:type="dxa"/>
              <w:bottom w:w="100" w:type="dxa"/>
              <w:right w:w="80" w:type="dxa"/>
            </w:tcMar>
            <w:vAlign w:val="center"/>
          </w:tcPr>
          <w:p w14:paraId="3D97DCA9" w14:textId="77777777" w:rsidR="00EE4CC4" w:rsidRDefault="00333A25">
            <w:pPr>
              <w:jc w:val="center"/>
            </w:pPr>
            <w:r>
              <w:rPr>
                <w:b/>
                <w:bCs/>
                <w:color w:val="C9A96E"/>
                <w:sz w:val="24"/>
                <w:szCs w:val="24"/>
              </w:rPr>
              <w:t>2</w:t>
            </w:r>
          </w:p>
        </w:tc>
        <w:tc>
          <w:tcPr>
            <w:tcW w:w="8960" w:type="dxa"/>
            <w:shd w:val="clear" w:color="auto" w:fill="FFFFFF"/>
            <w:tcMar>
              <w:top w:w="100" w:type="dxa"/>
              <w:left w:w="140" w:type="dxa"/>
              <w:bottom w:w="100" w:type="dxa"/>
              <w:right w:w="120" w:type="dxa"/>
            </w:tcMar>
          </w:tcPr>
          <w:p w14:paraId="05F91125" w14:textId="77777777" w:rsidR="00EE4CC4" w:rsidRDefault="00333A25">
            <w:r>
              <w:rPr>
                <w:sz w:val="21"/>
                <w:szCs w:val="21"/>
              </w:rPr>
              <w:t xml:space="preserve">For LQD: same question — do substitution events come through the existing play-by-play </w:t>
            </w:r>
            <w:proofErr w:type="gramStart"/>
            <w:r>
              <w:rPr>
                <w:sz w:val="21"/>
                <w:szCs w:val="21"/>
              </w:rPr>
              <w:t>feed</w:t>
            </w:r>
            <w:proofErr w:type="gramEnd"/>
            <w:r>
              <w:rPr>
                <w:sz w:val="21"/>
                <w:szCs w:val="21"/>
              </w:rPr>
              <w:t xml:space="preserve"> or do I need to add a separate roster/lineup endpoint?</w:t>
            </w:r>
          </w:p>
        </w:tc>
      </w:tr>
      <w:tr w:rsidR="0061005A" w14:paraId="5171E37B" w14:textId="77777777">
        <w:tblPrEx>
          <w:tblCellMar>
            <w:top w:w="0" w:type="dxa"/>
            <w:bottom w:w="0" w:type="dxa"/>
          </w:tblCellMar>
        </w:tblPrEx>
        <w:tc>
          <w:tcPr>
            <w:tcW w:w="400" w:type="dxa"/>
            <w:shd w:val="clear" w:color="auto" w:fill="1A1A2E"/>
            <w:tcMar>
              <w:top w:w="100" w:type="dxa"/>
              <w:left w:w="100" w:type="dxa"/>
              <w:bottom w:w="100" w:type="dxa"/>
              <w:right w:w="80" w:type="dxa"/>
            </w:tcMar>
            <w:vAlign w:val="center"/>
          </w:tcPr>
          <w:p w14:paraId="6819FCCA" w14:textId="77777777" w:rsidR="00EE4CC4" w:rsidRDefault="00333A25">
            <w:pPr>
              <w:jc w:val="center"/>
            </w:pPr>
            <w:r>
              <w:rPr>
                <w:b/>
                <w:bCs/>
                <w:color w:val="C9A96E"/>
                <w:sz w:val="24"/>
                <w:szCs w:val="24"/>
              </w:rPr>
              <w:t>3</w:t>
            </w:r>
          </w:p>
        </w:tc>
        <w:tc>
          <w:tcPr>
            <w:tcW w:w="8960" w:type="dxa"/>
            <w:shd w:val="clear" w:color="auto" w:fill="F7F4EE"/>
            <w:tcMar>
              <w:top w:w="100" w:type="dxa"/>
              <w:left w:w="140" w:type="dxa"/>
              <w:bottom w:w="100" w:type="dxa"/>
              <w:right w:w="120" w:type="dxa"/>
            </w:tcMar>
          </w:tcPr>
          <w:p w14:paraId="4803C3E0" w14:textId="77777777" w:rsidR="00EE4CC4" w:rsidRDefault="00333A25">
            <w:r>
              <w:rPr>
                <w:sz w:val="21"/>
                <w:szCs w:val="21"/>
              </w:rPr>
              <w:t>For the Fair Value Band: when implementing the ±σ bands, what coordinate system does the chart use? I want to make sure the band values (1-99) map correctly to the y-axis.</w:t>
            </w:r>
          </w:p>
        </w:tc>
      </w:tr>
      <w:tr w:rsidR="0061005A" w14:paraId="7E4FE7ED" w14:textId="77777777">
        <w:tblPrEx>
          <w:tblCellMar>
            <w:top w:w="0" w:type="dxa"/>
            <w:bottom w:w="0" w:type="dxa"/>
          </w:tblCellMar>
        </w:tblPrEx>
        <w:tc>
          <w:tcPr>
            <w:tcW w:w="400" w:type="dxa"/>
            <w:shd w:val="clear" w:color="auto" w:fill="1A1A2E"/>
            <w:tcMar>
              <w:top w:w="100" w:type="dxa"/>
              <w:left w:w="100" w:type="dxa"/>
              <w:bottom w:w="100" w:type="dxa"/>
              <w:right w:w="80" w:type="dxa"/>
            </w:tcMar>
            <w:vAlign w:val="center"/>
          </w:tcPr>
          <w:p w14:paraId="2B2427A8" w14:textId="77777777" w:rsidR="00EE4CC4" w:rsidRDefault="00333A25">
            <w:pPr>
              <w:jc w:val="center"/>
            </w:pPr>
            <w:r>
              <w:rPr>
                <w:b/>
                <w:bCs/>
                <w:color w:val="C9A96E"/>
                <w:sz w:val="24"/>
                <w:szCs w:val="24"/>
              </w:rPr>
              <w:t>4</w:t>
            </w:r>
          </w:p>
        </w:tc>
        <w:tc>
          <w:tcPr>
            <w:tcW w:w="8960" w:type="dxa"/>
            <w:shd w:val="clear" w:color="auto" w:fill="FFFFFF"/>
            <w:tcMar>
              <w:top w:w="100" w:type="dxa"/>
              <w:left w:w="140" w:type="dxa"/>
              <w:bottom w:w="100" w:type="dxa"/>
              <w:right w:w="120" w:type="dxa"/>
            </w:tcMar>
          </w:tcPr>
          <w:p w14:paraId="25122E6D" w14:textId="77777777" w:rsidR="00EE4CC4" w:rsidRDefault="00333A25">
            <w:r>
              <w:rPr>
                <w:sz w:val="21"/>
                <w:szCs w:val="21"/>
              </w:rPr>
              <w:t>For FLI: are team schedule and rest day data things you're already pulling pre-game for other reasons, or would this be a new data source I need to prep and hand off?</w:t>
            </w:r>
          </w:p>
        </w:tc>
      </w:tr>
      <w:tr w:rsidR="0061005A" w14:paraId="317B1B73" w14:textId="77777777">
        <w:tblPrEx>
          <w:tblCellMar>
            <w:top w:w="0" w:type="dxa"/>
            <w:bottom w:w="0" w:type="dxa"/>
          </w:tblCellMar>
        </w:tblPrEx>
        <w:tc>
          <w:tcPr>
            <w:tcW w:w="400" w:type="dxa"/>
            <w:shd w:val="clear" w:color="auto" w:fill="1A1A2E"/>
            <w:tcMar>
              <w:top w:w="100" w:type="dxa"/>
              <w:left w:w="100" w:type="dxa"/>
              <w:bottom w:w="100" w:type="dxa"/>
              <w:right w:w="80" w:type="dxa"/>
            </w:tcMar>
            <w:vAlign w:val="center"/>
          </w:tcPr>
          <w:p w14:paraId="1FA950FF" w14:textId="77777777" w:rsidR="00EE4CC4" w:rsidRDefault="00333A25">
            <w:pPr>
              <w:jc w:val="center"/>
            </w:pPr>
            <w:r>
              <w:rPr>
                <w:b/>
                <w:bCs/>
                <w:color w:val="C9A96E"/>
                <w:sz w:val="24"/>
                <w:szCs w:val="24"/>
              </w:rPr>
              <w:t>5</w:t>
            </w:r>
          </w:p>
        </w:tc>
        <w:tc>
          <w:tcPr>
            <w:tcW w:w="8960" w:type="dxa"/>
            <w:shd w:val="clear" w:color="auto" w:fill="F7F4EE"/>
            <w:tcMar>
              <w:top w:w="100" w:type="dxa"/>
              <w:left w:w="140" w:type="dxa"/>
              <w:bottom w:w="100" w:type="dxa"/>
              <w:right w:w="120" w:type="dxa"/>
            </w:tcMar>
          </w:tcPr>
          <w:p w14:paraId="3D9503A1" w14:textId="77777777" w:rsidR="00EE4CC4" w:rsidRDefault="00333A25">
            <w:r>
              <w:rPr>
                <w:sz w:val="21"/>
                <w:szCs w:val="21"/>
              </w:rPr>
              <w:t>For Signal Trigger Markers: the scoring engine output (composite score, EV gate pass/</w:t>
            </w:r>
            <w:proofErr w:type="gramStart"/>
            <w:r>
              <w:rPr>
                <w:sz w:val="21"/>
                <w:szCs w:val="21"/>
              </w:rPr>
              <w:t>fail) —</w:t>
            </w:r>
            <w:proofErr w:type="gramEnd"/>
            <w:r>
              <w:rPr>
                <w:sz w:val="21"/>
                <w:szCs w:val="21"/>
              </w:rPr>
              <w:t xml:space="preserve"> does that currently flow to your ESX chart </w:t>
            </w:r>
            <w:proofErr w:type="gramStart"/>
            <w:r>
              <w:rPr>
                <w:sz w:val="21"/>
                <w:szCs w:val="21"/>
              </w:rPr>
              <w:t>layer</w:t>
            </w:r>
            <w:proofErr w:type="gramEnd"/>
            <w:r>
              <w:rPr>
                <w:sz w:val="21"/>
                <w:szCs w:val="21"/>
              </w:rPr>
              <w:t xml:space="preserve"> or does it live only in the KairosEdge standalone app? I want to confirm which system sends the signal for marker placement.</w:t>
            </w:r>
          </w:p>
        </w:tc>
      </w:tr>
      <w:tr w:rsidR="0061005A" w14:paraId="4B9C8C08" w14:textId="77777777">
        <w:tblPrEx>
          <w:tblCellMar>
            <w:top w:w="0" w:type="dxa"/>
            <w:bottom w:w="0" w:type="dxa"/>
          </w:tblCellMar>
        </w:tblPrEx>
        <w:tc>
          <w:tcPr>
            <w:tcW w:w="400" w:type="dxa"/>
            <w:shd w:val="clear" w:color="auto" w:fill="1A1A2E"/>
            <w:tcMar>
              <w:top w:w="100" w:type="dxa"/>
              <w:left w:w="100" w:type="dxa"/>
              <w:bottom w:w="100" w:type="dxa"/>
              <w:right w:w="80" w:type="dxa"/>
            </w:tcMar>
            <w:vAlign w:val="center"/>
          </w:tcPr>
          <w:p w14:paraId="0E05DEC3" w14:textId="77777777" w:rsidR="00EE4CC4" w:rsidRDefault="00333A25">
            <w:pPr>
              <w:jc w:val="center"/>
            </w:pPr>
            <w:r>
              <w:rPr>
                <w:b/>
                <w:bCs/>
                <w:color w:val="C9A96E"/>
                <w:sz w:val="24"/>
                <w:szCs w:val="24"/>
              </w:rPr>
              <w:t>6</w:t>
            </w:r>
          </w:p>
        </w:tc>
        <w:tc>
          <w:tcPr>
            <w:tcW w:w="8960" w:type="dxa"/>
            <w:shd w:val="clear" w:color="auto" w:fill="FFFFFF"/>
            <w:tcMar>
              <w:top w:w="100" w:type="dxa"/>
              <w:left w:w="140" w:type="dxa"/>
              <w:bottom w:w="100" w:type="dxa"/>
              <w:right w:w="120" w:type="dxa"/>
            </w:tcMar>
          </w:tcPr>
          <w:p w14:paraId="123F8FEC" w14:textId="77777777" w:rsidR="00EE4CC4" w:rsidRDefault="00333A25">
            <w:r>
              <w:rPr>
                <w:sz w:val="21"/>
                <w:szCs w:val="21"/>
              </w:rPr>
              <w:t xml:space="preserve">For Game Event Markers: what's your current play-by-play event latency? Fast break tagging specifically — do ESPN events reliably include a </w:t>
            </w:r>
            <w:proofErr w:type="spellStart"/>
            <w:r>
              <w:rPr>
                <w:sz w:val="21"/>
                <w:szCs w:val="21"/>
              </w:rPr>
              <w:t>fast_break</w:t>
            </w:r>
            <w:proofErr w:type="spellEnd"/>
            <w:r>
              <w:rPr>
                <w:sz w:val="21"/>
                <w:szCs w:val="21"/>
              </w:rPr>
              <w:t xml:space="preserve"> or transition flag, or is it inconsistent game to game?</w:t>
            </w:r>
          </w:p>
        </w:tc>
      </w:tr>
      <w:tr w:rsidR="0061005A" w14:paraId="68B6AB8D" w14:textId="77777777">
        <w:tblPrEx>
          <w:tblCellMar>
            <w:top w:w="0" w:type="dxa"/>
            <w:bottom w:w="0" w:type="dxa"/>
          </w:tblCellMar>
        </w:tblPrEx>
        <w:tc>
          <w:tcPr>
            <w:tcW w:w="400" w:type="dxa"/>
            <w:shd w:val="clear" w:color="auto" w:fill="1A1A2E"/>
            <w:tcMar>
              <w:top w:w="100" w:type="dxa"/>
              <w:left w:w="100" w:type="dxa"/>
              <w:bottom w:w="100" w:type="dxa"/>
              <w:right w:w="80" w:type="dxa"/>
            </w:tcMar>
            <w:vAlign w:val="center"/>
          </w:tcPr>
          <w:p w14:paraId="0F65FEF9" w14:textId="77777777" w:rsidR="00EE4CC4" w:rsidRDefault="00333A25">
            <w:pPr>
              <w:jc w:val="center"/>
            </w:pPr>
            <w:r>
              <w:rPr>
                <w:b/>
                <w:bCs/>
                <w:color w:val="C9A96E"/>
                <w:sz w:val="24"/>
                <w:szCs w:val="24"/>
              </w:rPr>
              <w:t>7</w:t>
            </w:r>
          </w:p>
        </w:tc>
        <w:tc>
          <w:tcPr>
            <w:tcW w:w="8960" w:type="dxa"/>
            <w:shd w:val="clear" w:color="auto" w:fill="F7F4EE"/>
            <w:tcMar>
              <w:top w:w="100" w:type="dxa"/>
              <w:left w:w="140" w:type="dxa"/>
              <w:bottom w:w="100" w:type="dxa"/>
              <w:right w:w="120" w:type="dxa"/>
            </w:tcMar>
          </w:tcPr>
          <w:p w14:paraId="56F358B1" w14:textId="77777777" w:rsidR="00EE4CC4" w:rsidRDefault="00333A25">
            <w:r>
              <w:rPr>
                <w:sz w:val="21"/>
                <w:szCs w:val="21"/>
              </w:rPr>
              <w:t xml:space="preserve">Panel ordering preference for the 8 new subpanels — do you want them all visible by </w:t>
            </w:r>
            <w:proofErr w:type="gramStart"/>
            <w:r>
              <w:rPr>
                <w:sz w:val="21"/>
                <w:szCs w:val="21"/>
              </w:rPr>
              <w:t>default</w:t>
            </w:r>
            <w:proofErr w:type="gramEnd"/>
            <w:r>
              <w:rPr>
                <w:sz w:val="21"/>
                <w:szCs w:val="21"/>
              </w:rPr>
              <w:t xml:space="preserve"> or should some be behind an 'Advanced' toggle? The screenshot showed an Advanced toggle already.</w:t>
            </w:r>
          </w:p>
        </w:tc>
      </w:tr>
      <w:tr w:rsidR="0061005A" w14:paraId="2C573256" w14:textId="77777777">
        <w:tblPrEx>
          <w:tblCellMar>
            <w:top w:w="0" w:type="dxa"/>
            <w:bottom w:w="0" w:type="dxa"/>
          </w:tblCellMar>
        </w:tblPrEx>
        <w:tc>
          <w:tcPr>
            <w:tcW w:w="400" w:type="dxa"/>
            <w:shd w:val="clear" w:color="auto" w:fill="1A1A2E"/>
            <w:tcMar>
              <w:top w:w="100" w:type="dxa"/>
              <w:left w:w="100" w:type="dxa"/>
              <w:bottom w:w="100" w:type="dxa"/>
              <w:right w:w="80" w:type="dxa"/>
            </w:tcMar>
            <w:vAlign w:val="center"/>
          </w:tcPr>
          <w:p w14:paraId="68EF88FC" w14:textId="77777777" w:rsidR="00EE4CC4" w:rsidRDefault="00333A25">
            <w:pPr>
              <w:jc w:val="center"/>
            </w:pPr>
            <w:r>
              <w:rPr>
                <w:b/>
                <w:bCs/>
                <w:color w:val="C9A96E"/>
                <w:sz w:val="24"/>
                <w:szCs w:val="24"/>
              </w:rPr>
              <w:t>8</w:t>
            </w:r>
          </w:p>
        </w:tc>
        <w:tc>
          <w:tcPr>
            <w:tcW w:w="8960" w:type="dxa"/>
            <w:shd w:val="clear" w:color="auto" w:fill="FFFFFF"/>
            <w:tcMar>
              <w:top w:w="100" w:type="dxa"/>
              <w:left w:w="140" w:type="dxa"/>
              <w:bottom w:w="100" w:type="dxa"/>
              <w:right w:w="120" w:type="dxa"/>
            </w:tcMar>
          </w:tcPr>
          <w:p w14:paraId="48671D37" w14:textId="77777777" w:rsidR="00EE4CC4" w:rsidRDefault="00333A25">
            <w:r>
              <w:rPr>
                <w:sz w:val="21"/>
                <w:szCs w:val="21"/>
              </w:rPr>
              <w:t>For the Bollinger Bands: optional to build but if you do want it, should it share the VWAP/MA layer or be a separate toggle?</w:t>
            </w:r>
          </w:p>
        </w:tc>
      </w:tr>
    </w:tbl>
    <w:p w14:paraId="2D0667D6" w14:textId="77777777" w:rsidR="00EE4CC4" w:rsidRDefault="00EE4CC4">
      <w:pPr>
        <w:spacing w:before="30" w:after="30"/>
      </w:pPr>
    </w:p>
    <w:p w14:paraId="69CA4F03" w14:textId="77777777" w:rsidR="00EE4CC4" w:rsidRDefault="00EE4CC4">
      <w:pPr>
        <w:spacing w:before="30" w:after="30"/>
      </w:pPr>
    </w:p>
    <w:p w14:paraId="114610DE" w14:textId="77777777" w:rsidR="00EE4CC4" w:rsidRDefault="00333A25">
      <w:pPr>
        <w:spacing w:before="60" w:after="80"/>
      </w:pPr>
      <w:r>
        <w:t>Everything in this spec is written to match what you already have — same ESPN data feeds, same 30-second update cadence, same panel structure. The only net-new data sources are: (1) pre-game schedule/rest data for FLI, (2) player BPM lookup table for LQD, (3) season net rating per team for NRΔ. All three are static lookups before tip-off, not live calls during the game.</w:t>
      </w:r>
    </w:p>
    <w:sectPr w:rsidR="00EE4C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3E73"/>
    <w:multiLevelType w:val="hybridMultilevel"/>
    <w:tmpl w:val="6D327022"/>
    <w:lvl w:ilvl="0" w:tplc="5CAA38BC">
      <w:start w:val="1"/>
      <w:numFmt w:val="bullet"/>
      <w:lvlText w:val="●"/>
      <w:lvlJc w:val="left"/>
      <w:pPr>
        <w:ind w:left="720" w:hanging="360"/>
      </w:pPr>
    </w:lvl>
    <w:lvl w:ilvl="1" w:tplc="F89649DE">
      <w:start w:val="1"/>
      <w:numFmt w:val="bullet"/>
      <w:lvlText w:val="○"/>
      <w:lvlJc w:val="left"/>
      <w:pPr>
        <w:ind w:left="1440" w:hanging="360"/>
      </w:pPr>
    </w:lvl>
    <w:lvl w:ilvl="2" w:tplc="5882FB8E">
      <w:start w:val="1"/>
      <w:numFmt w:val="bullet"/>
      <w:lvlText w:val="■"/>
      <w:lvlJc w:val="left"/>
      <w:pPr>
        <w:ind w:left="2160" w:hanging="360"/>
      </w:pPr>
    </w:lvl>
    <w:lvl w:ilvl="3" w:tplc="316C8AA6">
      <w:start w:val="1"/>
      <w:numFmt w:val="bullet"/>
      <w:lvlText w:val="●"/>
      <w:lvlJc w:val="left"/>
      <w:pPr>
        <w:ind w:left="2880" w:hanging="360"/>
      </w:pPr>
    </w:lvl>
    <w:lvl w:ilvl="4" w:tplc="6F56B738">
      <w:start w:val="1"/>
      <w:numFmt w:val="bullet"/>
      <w:lvlText w:val="○"/>
      <w:lvlJc w:val="left"/>
      <w:pPr>
        <w:ind w:left="3600" w:hanging="360"/>
      </w:pPr>
    </w:lvl>
    <w:lvl w:ilvl="5" w:tplc="7B807D4E">
      <w:start w:val="1"/>
      <w:numFmt w:val="bullet"/>
      <w:lvlText w:val="■"/>
      <w:lvlJc w:val="left"/>
      <w:pPr>
        <w:ind w:left="4320" w:hanging="360"/>
      </w:pPr>
    </w:lvl>
    <w:lvl w:ilvl="6" w:tplc="AA32F15A">
      <w:start w:val="1"/>
      <w:numFmt w:val="bullet"/>
      <w:lvlText w:val="●"/>
      <w:lvlJc w:val="left"/>
      <w:pPr>
        <w:ind w:left="5040" w:hanging="360"/>
      </w:pPr>
    </w:lvl>
    <w:lvl w:ilvl="7" w:tplc="A5EE0BCC">
      <w:start w:val="1"/>
      <w:numFmt w:val="bullet"/>
      <w:lvlText w:val="●"/>
      <w:lvlJc w:val="left"/>
      <w:pPr>
        <w:ind w:left="5760" w:hanging="360"/>
      </w:pPr>
    </w:lvl>
    <w:lvl w:ilvl="8" w:tplc="ECECAB8A">
      <w:start w:val="1"/>
      <w:numFmt w:val="bullet"/>
      <w:lvlText w:val="●"/>
      <w:lvlJc w:val="left"/>
      <w:pPr>
        <w:ind w:left="6480" w:hanging="360"/>
      </w:pPr>
    </w:lvl>
  </w:abstractNum>
  <w:abstractNum w:abstractNumId="1" w15:restartNumberingAfterBreak="0">
    <w:nsid w:val="38F378FD"/>
    <w:multiLevelType w:val="hybridMultilevel"/>
    <w:tmpl w:val="9D52E72A"/>
    <w:lvl w:ilvl="0" w:tplc="D8105578">
      <w:start w:val="1"/>
      <w:numFmt w:val="bullet"/>
      <w:lvlText w:val="•"/>
      <w:lvlJc w:val="left"/>
      <w:pPr>
        <w:ind w:left="720" w:hanging="360"/>
      </w:pPr>
    </w:lvl>
    <w:lvl w:ilvl="1" w:tplc="34949670">
      <w:numFmt w:val="decimal"/>
      <w:lvlText w:val=""/>
      <w:lvlJc w:val="left"/>
    </w:lvl>
    <w:lvl w:ilvl="2" w:tplc="B2C49A7E">
      <w:numFmt w:val="decimal"/>
      <w:lvlText w:val=""/>
      <w:lvlJc w:val="left"/>
    </w:lvl>
    <w:lvl w:ilvl="3" w:tplc="4FAC0400">
      <w:numFmt w:val="decimal"/>
      <w:lvlText w:val=""/>
      <w:lvlJc w:val="left"/>
    </w:lvl>
    <w:lvl w:ilvl="4" w:tplc="DDA0FB96">
      <w:numFmt w:val="decimal"/>
      <w:lvlText w:val=""/>
      <w:lvlJc w:val="left"/>
    </w:lvl>
    <w:lvl w:ilvl="5" w:tplc="51FEDD50">
      <w:numFmt w:val="decimal"/>
      <w:lvlText w:val=""/>
      <w:lvlJc w:val="left"/>
    </w:lvl>
    <w:lvl w:ilvl="6" w:tplc="C2C22C98">
      <w:numFmt w:val="decimal"/>
      <w:lvlText w:val=""/>
      <w:lvlJc w:val="left"/>
    </w:lvl>
    <w:lvl w:ilvl="7" w:tplc="0D42F25C">
      <w:numFmt w:val="decimal"/>
      <w:lvlText w:val=""/>
      <w:lvlJc w:val="left"/>
    </w:lvl>
    <w:lvl w:ilvl="8" w:tplc="732618E6">
      <w:numFmt w:val="decimal"/>
      <w:lvlText w:val=""/>
      <w:lvlJc w:val="left"/>
    </w:lvl>
  </w:abstractNum>
  <w:num w:numId="1" w16cid:durableId="183180778">
    <w:abstractNumId w:val="0"/>
    <w:lvlOverride w:ilvl="0">
      <w:startOverride w:val="1"/>
    </w:lvlOverride>
  </w:num>
  <w:num w:numId="2" w16cid:durableId="1454521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CC4"/>
    <w:rsid w:val="000C7C4B"/>
    <w:rsid w:val="00107279"/>
    <w:rsid w:val="00333A25"/>
    <w:rsid w:val="0061005A"/>
    <w:rsid w:val="00AB0E83"/>
    <w:rsid w:val="00EE4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12366"/>
  <w15:docId w15:val="{65CBCEC9-76FA-49C8-B676-935B5BD74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6"/>
      <w:szCs w:val="36"/>
    </w:rPr>
  </w:style>
  <w:style w:type="paragraph" w:styleId="Heading2">
    <w:name w:val="heading 2"/>
    <w:uiPriority w:val="9"/>
    <w:unhideWhenUsed/>
    <w:qFormat/>
    <w:pPr>
      <w:spacing w:before="280" w:after="10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5126</Words>
  <Characters>26404</Characters>
  <Application>Microsoft Office Word</Application>
  <DocSecurity>0</DocSecurity>
  <Lines>1056</Lines>
  <Paragraphs>733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Jonathan Peshut</cp:lastModifiedBy>
  <cp:revision>2</cp:revision>
  <dcterms:created xsi:type="dcterms:W3CDTF">2026-03-05T08:44:00Z</dcterms:created>
  <dcterms:modified xsi:type="dcterms:W3CDTF">2026-03-05T23:39:00Z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3d0c92b8-bceb-4b18-811a-62ad622d0260</vt:lpwstr>
  </property>
</Properties>
</file>