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7CD6" w14:textId="458DF3E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14:paraId="3EE9CA43" w14:textId="306C0F8C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14:paraId="762E0E38" w14:textId="05504802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Homework 11, SVM</w:t>
      </w:r>
    </w:p>
    <w:p w14:paraId="092151B1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A773313" w14:textId="1C8DDB43" w:rsidR="00FD00BC" w:rsidRP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D00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14:paraId="79EF5B15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SVM Linear accuracy: 42.0%</w:t>
      </w:r>
    </w:p>
    <w:p w14:paraId="6E862625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B723A7A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83A167D" w14:textId="77777777" w:rsidR="00FD00BC" w:rsidRP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D00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14:paraId="477D8DC7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confusion matrix:</w:t>
      </w:r>
    </w:p>
    <w:p w14:paraId="36B4F95D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Predicted  Red</w:t>
      </w:r>
      <w:proofErr w:type="gramEnd"/>
    </w:p>
    <w:p w14:paraId="57CF381B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Actual        </w:t>
      </w:r>
    </w:p>
    <w:p w14:paraId="43A83D0C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Green       29</w:t>
      </w:r>
    </w:p>
    <w:p w14:paraId="283ADC03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Red         21</w:t>
      </w:r>
    </w:p>
    <w:p w14:paraId="75173315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0F9E39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035B244" w14:textId="77777777" w:rsidR="00FD00BC" w:rsidRP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D00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14:paraId="5704D86F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True positive rate: 0.0%</w:t>
      </w:r>
    </w:p>
    <w:p w14:paraId="6FEFEC5E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Year 2 True negative rate: 100.0%</w:t>
      </w:r>
    </w:p>
    <w:p w14:paraId="624BCE61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1393F60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C40FB13" w14:textId="77777777" w:rsidR="00FD00BC" w:rsidRP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D00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14:paraId="43ECE065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Gaussian SVM resulted in a higher accuracy than linear for year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proofErr w:type="gramEnd"/>
    </w:p>
    <w:p w14:paraId="71694A05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Gaussian SVM year 2 accuracy: 78.0%</w:t>
      </w:r>
    </w:p>
    <w:p w14:paraId="6F499F05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66670BC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2FFC81E" w14:textId="77777777" w:rsidR="00FD00BC" w:rsidRP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D00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14:paraId="39AD0F6D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Polynomial SVM resulted in a higher accuracy than linear for year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proofErr w:type="gramEnd"/>
    </w:p>
    <w:p w14:paraId="3F358AFC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Polynomial SVM year 2 accuracy: 72.0%</w:t>
      </w:r>
    </w:p>
    <w:p w14:paraId="0421BCD8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D564F09" w14:textId="77777777" w:rsid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322D853" w14:textId="77777777" w:rsidR="00FD00BC" w:rsidRPr="00FD00BC" w:rsidRDefault="00FD00BC" w:rsidP="00FD0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FD00BC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6:</w:t>
      </w:r>
    </w:p>
    <w:p w14:paraId="2E687FC0" w14:textId="3AD1A9A4" w:rsidR="007F22E1" w:rsidRDefault="00FD00BC" w:rsidP="00FD00BC">
      <w:r>
        <w:rPr>
          <w:rFonts w:ascii="Menlo" w:hAnsi="Menlo" w:cs="Menlo"/>
          <w:color w:val="000000"/>
          <w:kern w:val="0"/>
          <w:sz w:val="22"/>
          <w:szCs w:val="22"/>
        </w:rPr>
        <w:t>For year 2 of the Chipotle stock, the SVM trading strategy ($73.15) resulted in a lower balance at the end of the year than buy-and-hold ($135.18)</w:t>
      </w:r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4"/>
    <w:rsid w:val="00265E12"/>
    <w:rsid w:val="0043241F"/>
    <w:rsid w:val="004415CF"/>
    <w:rsid w:val="004B4013"/>
    <w:rsid w:val="004F0F9C"/>
    <w:rsid w:val="00544B97"/>
    <w:rsid w:val="006212F4"/>
    <w:rsid w:val="006952E0"/>
    <w:rsid w:val="007F22E1"/>
    <w:rsid w:val="00A74B88"/>
    <w:rsid w:val="00A86896"/>
    <w:rsid w:val="00AD0B52"/>
    <w:rsid w:val="00C07D2D"/>
    <w:rsid w:val="00D07ABF"/>
    <w:rsid w:val="00D60898"/>
    <w:rsid w:val="00FD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0765A"/>
  <w15:chartTrackingRefBased/>
  <w15:docId w15:val="{240419BE-6BB0-DB40-94C9-613EA90A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2</cp:revision>
  <dcterms:created xsi:type="dcterms:W3CDTF">2023-11-22T03:43:00Z</dcterms:created>
  <dcterms:modified xsi:type="dcterms:W3CDTF">2023-11-22T03:44:00Z</dcterms:modified>
</cp:coreProperties>
</file>