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7286" w:rsidRDefault="00FC7286" w:rsidP="00FC7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Jon Organ</w:t>
      </w:r>
    </w:p>
    <w:p w:rsidR="00FC7286" w:rsidRDefault="00FC7286" w:rsidP="00FC7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CS677</w:t>
      </w:r>
    </w:p>
    <w:p w:rsidR="00FC7286" w:rsidRDefault="00FC7286" w:rsidP="00FC7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Homework 9, Discriminant Analysis</w:t>
      </w:r>
    </w:p>
    <w:p w:rsidR="00FC7286" w:rsidRDefault="00FC7286" w:rsidP="00FC7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FC7286" w:rsidRPr="00FC7286" w:rsidRDefault="00FC7286" w:rsidP="00FC7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FC7286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1:</w:t>
      </w:r>
    </w:p>
    <w:p w:rsidR="00FC7286" w:rsidRDefault="00FC7286" w:rsidP="00FC7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Linear Discriminant Analysis equation: y = -216.91369568182049x + 1.3632248567401974</w:t>
      </w:r>
    </w:p>
    <w:p w:rsidR="00FC7286" w:rsidRDefault="00FC7286" w:rsidP="00FC7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Quadratic Discriminant Analysis returned the following means: [[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0.00399456  0.01491177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]</w:t>
      </w:r>
    </w:p>
    <w:p w:rsidR="00FC7286" w:rsidRDefault="00FC7286" w:rsidP="00FC7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[-0.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00444872  0.01438672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]]</w:t>
      </w:r>
    </w:p>
    <w:p w:rsidR="00FC7286" w:rsidRDefault="00FC7286" w:rsidP="00FC7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FC7286" w:rsidRDefault="00FC7286" w:rsidP="00FC7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FC7286" w:rsidRPr="00FC7286" w:rsidRDefault="00FC7286" w:rsidP="00FC7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FC7286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2:</w:t>
      </w:r>
    </w:p>
    <w:p w:rsidR="00FC7286" w:rsidRDefault="00FC7286" w:rsidP="00FC7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QDA is more accurate.</w:t>
      </w:r>
    </w:p>
    <w:p w:rsidR="00FC7286" w:rsidRDefault="00FC7286" w:rsidP="00FC7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LDA score: 0.8</w:t>
      </w:r>
    </w:p>
    <w:p w:rsidR="00FC7286" w:rsidRDefault="00FC7286" w:rsidP="00FC7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QDA score: 0.82</w:t>
      </w:r>
    </w:p>
    <w:p w:rsidR="00FC7286" w:rsidRDefault="00FC7286" w:rsidP="00FC7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FC7286" w:rsidRDefault="00FC7286" w:rsidP="00FC7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FC7286" w:rsidRPr="00FC7286" w:rsidRDefault="00FC7286" w:rsidP="00FC7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FC7286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3:</w:t>
      </w:r>
    </w:p>
    <w:p w:rsidR="00FC7286" w:rsidRDefault="00FC7286" w:rsidP="00FC7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LDA confusion matrix:</w:t>
      </w:r>
    </w:p>
    <w:p w:rsidR="00FC7286" w:rsidRDefault="00FC7286" w:rsidP="00FC7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Predicted  Green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Red</w:t>
      </w:r>
    </w:p>
    <w:p w:rsidR="00FC7286" w:rsidRDefault="00FC7286" w:rsidP="00FC7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Actual               </w:t>
      </w:r>
    </w:p>
    <w:p w:rsidR="00FC7286" w:rsidRDefault="00FC7286" w:rsidP="00FC7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Green         20    9</w:t>
      </w:r>
    </w:p>
    <w:p w:rsidR="00FC7286" w:rsidRDefault="00FC7286" w:rsidP="00FC7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Red            1   20</w:t>
      </w:r>
    </w:p>
    <w:p w:rsidR="00FC7286" w:rsidRDefault="00FC7286" w:rsidP="00FC7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FC7286" w:rsidRDefault="00FC7286" w:rsidP="00FC7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QDA confusion matrix:</w:t>
      </w:r>
    </w:p>
    <w:p w:rsidR="00FC7286" w:rsidRDefault="00FC7286" w:rsidP="00FC7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Predicted  Green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Red</w:t>
      </w:r>
    </w:p>
    <w:p w:rsidR="00FC7286" w:rsidRDefault="00FC7286" w:rsidP="00FC7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Actual               </w:t>
      </w:r>
    </w:p>
    <w:p w:rsidR="00FC7286" w:rsidRDefault="00FC7286" w:rsidP="00FC7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Green         21    8</w:t>
      </w:r>
    </w:p>
    <w:p w:rsidR="00FC7286" w:rsidRDefault="00FC7286" w:rsidP="00FC7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Red            1   20</w:t>
      </w:r>
    </w:p>
    <w:p w:rsidR="00FC7286" w:rsidRDefault="00FC7286" w:rsidP="00FC7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FC7286" w:rsidRDefault="00FC7286" w:rsidP="00FC7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FC7286" w:rsidRPr="00FC7286" w:rsidRDefault="00FC7286" w:rsidP="00FC7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FC7286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4:</w:t>
      </w:r>
    </w:p>
    <w:p w:rsidR="00FC7286" w:rsidRDefault="00FC7286" w:rsidP="00FC7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LDA classifier TPR and TNR</w:t>
      </w:r>
    </w:p>
    <w:p w:rsidR="00FC7286" w:rsidRDefault="00FC7286" w:rsidP="00FC7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True positive rate: 68.97%</w:t>
      </w:r>
    </w:p>
    <w:p w:rsidR="00FC7286" w:rsidRDefault="00FC7286" w:rsidP="00FC7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True negative rate: 95.24%</w:t>
      </w:r>
    </w:p>
    <w:p w:rsidR="00FC7286" w:rsidRDefault="00FC7286" w:rsidP="00FC7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FC7286" w:rsidRDefault="00FC7286" w:rsidP="00FC7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QDA classifier TPR and TNR</w:t>
      </w:r>
    </w:p>
    <w:p w:rsidR="00FC7286" w:rsidRDefault="00FC7286" w:rsidP="00FC7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True positive rate: 72.41%</w:t>
      </w:r>
    </w:p>
    <w:p w:rsidR="00FC7286" w:rsidRDefault="00FC7286" w:rsidP="00FC7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True negative rate: 95.24%</w:t>
      </w:r>
    </w:p>
    <w:p w:rsidR="00FC7286" w:rsidRDefault="00FC7286" w:rsidP="00FC7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FC7286" w:rsidRDefault="00FC7286" w:rsidP="00FC7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FC7286" w:rsidRDefault="00FC7286" w:rsidP="00FC7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FC7286" w:rsidRPr="00FC7286" w:rsidRDefault="00FC7286" w:rsidP="00FC7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FC7286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5:</w:t>
      </w:r>
    </w:p>
    <w:p w:rsidR="00FC7286" w:rsidRDefault="00FC7286" w:rsidP="00FC7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Buy-and-hold retrieved from previous assignment: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$125.70</w:t>
      </w:r>
      <w:proofErr w:type="gramEnd"/>
    </w:p>
    <w:p w:rsidR="00FC7286" w:rsidRDefault="00FC7286" w:rsidP="00FC7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LDA strategy final balance: $326.92</w:t>
      </w:r>
    </w:p>
    <w:p w:rsidR="00FC7286" w:rsidRDefault="00FC7286" w:rsidP="00FC7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QDA strategy final balance: $352.45</w:t>
      </w:r>
    </w:p>
    <w:p w:rsidR="007F22E1" w:rsidRDefault="00FC7286" w:rsidP="00FC7286">
      <w:r>
        <w:rPr>
          <w:rFonts w:ascii="Menlo" w:hAnsi="Menlo" w:cs="Menlo"/>
          <w:color w:val="000000"/>
          <w:kern w:val="0"/>
          <w:sz w:val="22"/>
          <w:szCs w:val="22"/>
        </w:rPr>
        <w:t xml:space="preserve">The QDA strategy was the most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profitable</w:t>
      </w:r>
      <w:proofErr w:type="gramEnd"/>
    </w:p>
    <w:sectPr w:rsidR="007F22E1" w:rsidSect="00441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86"/>
    <w:rsid w:val="00265E12"/>
    <w:rsid w:val="0043241F"/>
    <w:rsid w:val="004415CF"/>
    <w:rsid w:val="004B4013"/>
    <w:rsid w:val="004F0F9C"/>
    <w:rsid w:val="00544B97"/>
    <w:rsid w:val="006952E0"/>
    <w:rsid w:val="007F22E1"/>
    <w:rsid w:val="00A74B88"/>
    <w:rsid w:val="00A86896"/>
    <w:rsid w:val="00AD0B52"/>
    <w:rsid w:val="00C07D2D"/>
    <w:rsid w:val="00D07ABF"/>
    <w:rsid w:val="00D60898"/>
    <w:rsid w:val="00FC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88E62"/>
  <w15:chartTrackingRefBased/>
  <w15:docId w15:val="{83A693E8-C5BA-1A40-8106-751B2E62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Organ</dc:creator>
  <cp:keywords/>
  <dc:description/>
  <cp:lastModifiedBy>Jonathan Organ</cp:lastModifiedBy>
  <cp:revision>1</cp:revision>
  <dcterms:created xsi:type="dcterms:W3CDTF">2023-11-08T03:39:00Z</dcterms:created>
  <dcterms:modified xsi:type="dcterms:W3CDTF">2023-11-08T03:41:00Z</dcterms:modified>
</cp:coreProperties>
</file>