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73CCF" w14:textId="489BE510" w:rsidR="005666B5" w:rsidRDefault="005666B5">
      <w:r>
        <w:rPr>
          <w:noProof/>
        </w:rPr>
        <w:drawing>
          <wp:anchor distT="0" distB="0" distL="114300" distR="114300" simplePos="0" relativeHeight="251659264" behindDoc="1" locked="0" layoutInCell="1" allowOverlap="1" wp14:anchorId="021E36EF" wp14:editId="65DBE77B">
            <wp:simplePos x="0" y="0"/>
            <wp:positionH relativeFrom="margin">
              <wp:posOffset>-374015</wp:posOffset>
            </wp:positionH>
            <wp:positionV relativeFrom="paragraph">
              <wp:posOffset>0</wp:posOffset>
            </wp:positionV>
            <wp:extent cx="4611370" cy="6148705"/>
            <wp:effectExtent l="0" t="0" r="0" b="4445"/>
            <wp:wrapTight wrapText="bothSides">
              <wp:wrapPolygon edited="0">
                <wp:start x="0" y="0"/>
                <wp:lineTo x="0" y="21549"/>
                <wp:lineTo x="21505" y="21549"/>
                <wp:lineTo x="21505" y="0"/>
                <wp:lineTo x="0" y="0"/>
              </wp:wrapPolygon>
            </wp:wrapTight>
            <wp:docPr id="1325776075" name="Picture 1325776075" descr="A reptile cage with rocks and w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76075" name="Picture 1325776075" descr="A reptile cage with rocks and woo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614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32B24" w14:textId="77777777" w:rsidR="005666B5" w:rsidRDefault="005666B5"/>
    <w:p w14:paraId="3CBE85E3" w14:textId="77777777" w:rsidR="005666B5" w:rsidRDefault="005666B5"/>
    <w:p w14:paraId="0439B342" w14:textId="77777777" w:rsidR="005666B5" w:rsidRDefault="005666B5"/>
    <w:p w14:paraId="42DE6913" w14:textId="77777777" w:rsidR="005666B5" w:rsidRDefault="005666B5"/>
    <w:p w14:paraId="4D7FFBF0" w14:textId="77777777" w:rsidR="005666B5" w:rsidRDefault="005666B5"/>
    <w:p w14:paraId="5846FF6F" w14:textId="77777777" w:rsidR="005666B5" w:rsidRDefault="005666B5"/>
    <w:p w14:paraId="529F43FF" w14:textId="77777777" w:rsidR="005666B5" w:rsidRDefault="005666B5"/>
    <w:p w14:paraId="00525339" w14:textId="77777777" w:rsidR="005666B5" w:rsidRDefault="005666B5"/>
    <w:p w14:paraId="0CCA1AAF" w14:textId="77777777" w:rsidR="005666B5" w:rsidRDefault="005666B5"/>
    <w:p w14:paraId="65DC8069" w14:textId="77777777" w:rsidR="005666B5" w:rsidRDefault="005666B5"/>
    <w:p w14:paraId="786729CD" w14:textId="77777777" w:rsidR="005666B5" w:rsidRDefault="005666B5"/>
    <w:p w14:paraId="3EBF9D10" w14:textId="77777777" w:rsidR="005666B5" w:rsidRDefault="005666B5"/>
    <w:p w14:paraId="48B75274" w14:textId="77777777" w:rsidR="005666B5" w:rsidRDefault="005666B5"/>
    <w:p w14:paraId="0D5E1765" w14:textId="77777777" w:rsidR="005666B5" w:rsidRDefault="005666B5"/>
    <w:p w14:paraId="37E86C9A" w14:textId="77777777" w:rsidR="005666B5" w:rsidRDefault="005666B5"/>
    <w:p w14:paraId="59D90125" w14:textId="77777777" w:rsidR="005666B5" w:rsidRDefault="005666B5"/>
    <w:p w14:paraId="2C5BD066" w14:textId="77777777" w:rsidR="005666B5" w:rsidRDefault="005666B5"/>
    <w:p w14:paraId="6B176F85" w14:textId="77777777" w:rsidR="005666B5" w:rsidRDefault="005666B5"/>
    <w:p w14:paraId="0B7CABCF" w14:textId="77777777" w:rsidR="005666B5" w:rsidRDefault="005666B5"/>
    <w:p w14:paraId="1DE0FDD9" w14:textId="77777777" w:rsidR="005666B5" w:rsidRDefault="005666B5"/>
    <w:p w14:paraId="0445A560" w14:textId="77777777" w:rsidR="005666B5" w:rsidRDefault="005666B5"/>
    <w:p w14:paraId="1167E037" w14:textId="445B7DC5" w:rsidR="005666B5" w:rsidRDefault="005666B5">
      <w:r>
        <w:t>Image of exhibit. Exhibit is visible from the front only.</w:t>
      </w:r>
    </w:p>
    <w:p w14:paraId="07BF6F12" w14:textId="77777777" w:rsidR="005666B5" w:rsidRDefault="005666B5"/>
    <w:p w14:paraId="71671E84" w14:textId="77777777" w:rsidR="005666B5" w:rsidRDefault="005666B5"/>
    <w:p w14:paraId="5C5E592D" w14:textId="77777777" w:rsidR="005666B5" w:rsidRDefault="005666B5"/>
    <w:p w14:paraId="71CF9679" w14:textId="77777777" w:rsidR="005666B5" w:rsidRDefault="005666B5"/>
    <w:p w14:paraId="1A99888C" w14:textId="77777777" w:rsidR="005666B5" w:rsidRDefault="005666B5"/>
    <w:p w14:paraId="29A7D838" w14:textId="77777777" w:rsidR="005666B5" w:rsidRDefault="005666B5"/>
    <w:p w14:paraId="5CC202F7" w14:textId="77777777" w:rsidR="005666B5" w:rsidRDefault="005666B5"/>
    <w:p w14:paraId="48E7CCA4" w14:textId="271E9EE2" w:rsidR="00BF75E5" w:rsidRDefault="005666B5">
      <w:r>
        <w:rPr>
          <w:noProof/>
        </w:rPr>
        <w:lastRenderedPageBreak/>
        <w:drawing>
          <wp:inline distT="0" distB="0" distL="0" distR="0" wp14:anchorId="615B880B" wp14:editId="00FD27C2">
            <wp:extent cx="4134678" cy="5574968"/>
            <wp:effectExtent l="0" t="0" r="0" b="6985"/>
            <wp:docPr id="1289065939" name="Picture 12890659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0931" name="Picture 11352093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5" t="23296" r="5589" b="21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096" cy="558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B10F1" w14:textId="7F05E642" w:rsidR="005666B5" w:rsidRDefault="005666B5">
      <w:r>
        <w:t>Image containing the enclosure zones (originally, had been intended for electivity. While the zones are depicted as ovals or squares, they technically encompass the entire area (for example, zone J encompasses the full branched area.</w:t>
      </w:r>
    </w:p>
    <w:p w14:paraId="055C268A" w14:textId="77777777" w:rsidR="005666B5" w:rsidRDefault="005666B5"/>
    <w:p w14:paraId="7E98DA65" w14:textId="2A98D353" w:rsidR="005666B5" w:rsidRDefault="005666B5" w:rsidP="005666B5">
      <w:pPr>
        <w:pStyle w:val="Caption"/>
        <w:keepNext/>
      </w:pPr>
      <w:r>
        <w:t>Names of zones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499"/>
        <w:gridCol w:w="4517"/>
      </w:tblGrid>
      <w:tr w:rsidR="005666B5" w14:paraId="6E1B3FE7" w14:textId="77777777" w:rsidTr="00563D9B">
        <w:trPr>
          <w:trHeight w:val="300"/>
        </w:trPr>
        <w:tc>
          <w:tcPr>
            <w:tcW w:w="4499" w:type="dxa"/>
          </w:tcPr>
          <w:p w14:paraId="48FF5831" w14:textId="77777777" w:rsidR="005666B5" w:rsidRDefault="005666B5" w:rsidP="00563D9B">
            <w:r>
              <w:t>Zone</w:t>
            </w:r>
          </w:p>
        </w:tc>
        <w:tc>
          <w:tcPr>
            <w:tcW w:w="4517" w:type="dxa"/>
          </w:tcPr>
          <w:p w14:paraId="06E72FA3" w14:textId="77777777" w:rsidR="005666B5" w:rsidRDefault="005666B5" w:rsidP="00563D9B">
            <w:r>
              <w:t>Description</w:t>
            </w:r>
          </w:p>
        </w:tc>
      </w:tr>
      <w:tr w:rsidR="005666B5" w14:paraId="3D9476FB" w14:textId="77777777" w:rsidTr="00563D9B">
        <w:trPr>
          <w:trHeight w:val="300"/>
        </w:trPr>
        <w:tc>
          <w:tcPr>
            <w:tcW w:w="4499" w:type="dxa"/>
          </w:tcPr>
          <w:p w14:paraId="266F69E5" w14:textId="77777777" w:rsidR="005666B5" w:rsidRDefault="005666B5" w:rsidP="00563D9B">
            <w:r>
              <w:t>A</w:t>
            </w:r>
          </w:p>
        </w:tc>
        <w:tc>
          <w:tcPr>
            <w:tcW w:w="4517" w:type="dxa"/>
          </w:tcPr>
          <w:p w14:paraId="1B3E3C1A" w14:textId="2B50FF30" w:rsidR="005666B5" w:rsidRDefault="005666B5" w:rsidP="00563D9B">
            <w:r>
              <w:t xml:space="preserve">Water </w:t>
            </w:r>
            <w:r>
              <w:t>b</w:t>
            </w:r>
            <w:r>
              <w:t>owl and ledge</w:t>
            </w:r>
          </w:p>
        </w:tc>
      </w:tr>
      <w:tr w:rsidR="005666B5" w14:paraId="52471513" w14:textId="77777777" w:rsidTr="00563D9B">
        <w:trPr>
          <w:trHeight w:val="300"/>
        </w:trPr>
        <w:tc>
          <w:tcPr>
            <w:tcW w:w="4499" w:type="dxa"/>
          </w:tcPr>
          <w:p w14:paraId="03A5443E" w14:textId="77777777" w:rsidR="005666B5" w:rsidRDefault="005666B5" w:rsidP="00563D9B">
            <w:r>
              <w:t xml:space="preserve">B </w:t>
            </w:r>
          </w:p>
        </w:tc>
        <w:tc>
          <w:tcPr>
            <w:tcW w:w="4517" w:type="dxa"/>
          </w:tcPr>
          <w:p w14:paraId="7637B5D1" w14:textId="77777777" w:rsidR="005666B5" w:rsidRDefault="005666B5" w:rsidP="00563D9B">
            <w:r>
              <w:t>Basking spot 1</w:t>
            </w:r>
          </w:p>
        </w:tc>
      </w:tr>
      <w:tr w:rsidR="005666B5" w14:paraId="0CBBF269" w14:textId="77777777" w:rsidTr="00563D9B">
        <w:trPr>
          <w:trHeight w:val="300"/>
        </w:trPr>
        <w:tc>
          <w:tcPr>
            <w:tcW w:w="4499" w:type="dxa"/>
          </w:tcPr>
          <w:p w14:paraId="0C006760" w14:textId="77777777" w:rsidR="005666B5" w:rsidRDefault="005666B5" w:rsidP="00563D9B">
            <w:r>
              <w:t xml:space="preserve">C </w:t>
            </w:r>
          </w:p>
        </w:tc>
        <w:tc>
          <w:tcPr>
            <w:tcW w:w="4517" w:type="dxa"/>
          </w:tcPr>
          <w:p w14:paraId="068A8FD1" w14:textId="119DCA34" w:rsidR="005666B5" w:rsidRDefault="005666B5" w:rsidP="00563D9B">
            <w:r>
              <w:t xml:space="preserve">Front </w:t>
            </w:r>
            <w:r>
              <w:t>sand substrate</w:t>
            </w:r>
          </w:p>
        </w:tc>
      </w:tr>
      <w:tr w:rsidR="005666B5" w14:paraId="78F57D63" w14:textId="77777777" w:rsidTr="00563D9B">
        <w:trPr>
          <w:trHeight w:val="300"/>
        </w:trPr>
        <w:tc>
          <w:tcPr>
            <w:tcW w:w="4499" w:type="dxa"/>
          </w:tcPr>
          <w:p w14:paraId="214F6370" w14:textId="77777777" w:rsidR="005666B5" w:rsidRDefault="005666B5" w:rsidP="00563D9B">
            <w:r>
              <w:t xml:space="preserve">D </w:t>
            </w:r>
          </w:p>
        </w:tc>
        <w:tc>
          <w:tcPr>
            <w:tcW w:w="4517" w:type="dxa"/>
          </w:tcPr>
          <w:p w14:paraId="7DA6897D" w14:textId="77777777" w:rsidR="005666B5" w:rsidRDefault="005666B5" w:rsidP="00563D9B">
            <w:r>
              <w:t>Food bowl</w:t>
            </w:r>
          </w:p>
        </w:tc>
      </w:tr>
      <w:tr w:rsidR="005666B5" w14:paraId="4F0BCDE5" w14:textId="77777777" w:rsidTr="00563D9B">
        <w:trPr>
          <w:trHeight w:val="300"/>
        </w:trPr>
        <w:tc>
          <w:tcPr>
            <w:tcW w:w="4499" w:type="dxa"/>
          </w:tcPr>
          <w:p w14:paraId="7CD83E44" w14:textId="77777777" w:rsidR="005666B5" w:rsidRDefault="005666B5" w:rsidP="00563D9B">
            <w:r>
              <w:t xml:space="preserve">E </w:t>
            </w:r>
          </w:p>
        </w:tc>
        <w:tc>
          <w:tcPr>
            <w:tcW w:w="4517" w:type="dxa"/>
          </w:tcPr>
          <w:p w14:paraId="0ED9A7EC" w14:textId="47D420C6" w:rsidR="005666B5" w:rsidRDefault="005666B5" w:rsidP="00563D9B">
            <w:r>
              <w:t xml:space="preserve">Middle </w:t>
            </w:r>
            <w:r>
              <w:t>sand substrate</w:t>
            </w:r>
          </w:p>
        </w:tc>
      </w:tr>
      <w:tr w:rsidR="005666B5" w14:paraId="3F4E0882" w14:textId="77777777" w:rsidTr="00563D9B">
        <w:trPr>
          <w:trHeight w:val="300"/>
        </w:trPr>
        <w:tc>
          <w:tcPr>
            <w:tcW w:w="4499" w:type="dxa"/>
          </w:tcPr>
          <w:p w14:paraId="12E696C5" w14:textId="77777777" w:rsidR="005666B5" w:rsidRDefault="005666B5" w:rsidP="00563D9B">
            <w:r>
              <w:lastRenderedPageBreak/>
              <w:t xml:space="preserve">F </w:t>
            </w:r>
          </w:p>
        </w:tc>
        <w:tc>
          <w:tcPr>
            <w:tcW w:w="4517" w:type="dxa"/>
          </w:tcPr>
          <w:p w14:paraId="3332CF78" w14:textId="77777777" w:rsidR="005666B5" w:rsidRDefault="005666B5" w:rsidP="00563D9B">
            <w:r>
              <w:t>Log hide 1</w:t>
            </w:r>
          </w:p>
        </w:tc>
      </w:tr>
      <w:tr w:rsidR="005666B5" w14:paraId="34136DF9" w14:textId="77777777" w:rsidTr="00563D9B">
        <w:trPr>
          <w:trHeight w:val="300"/>
        </w:trPr>
        <w:tc>
          <w:tcPr>
            <w:tcW w:w="4499" w:type="dxa"/>
          </w:tcPr>
          <w:p w14:paraId="2FA93BDE" w14:textId="77777777" w:rsidR="005666B5" w:rsidRDefault="005666B5" w:rsidP="00563D9B">
            <w:r>
              <w:t xml:space="preserve">G </w:t>
            </w:r>
          </w:p>
        </w:tc>
        <w:tc>
          <w:tcPr>
            <w:tcW w:w="4517" w:type="dxa"/>
          </w:tcPr>
          <w:p w14:paraId="0A6A88EC" w14:textId="77777777" w:rsidR="005666B5" w:rsidRDefault="005666B5" w:rsidP="00563D9B">
            <w:r>
              <w:t>Log spot towards zone B</w:t>
            </w:r>
          </w:p>
        </w:tc>
      </w:tr>
      <w:tr w:rsidR="005666B5" w14:paraId="120BCB3E" w14:textId="77777777" w:rsidTr="00563D9B">
        <w:trPr>
          <w:trHeight w:val="300"/>
        </w:trPr>
        <w:tc>
          <w:tcPr>
            <w:tcW w:w="4499" w:type="dxa"/>
          </w:tcPr>
          <w:p w14:paraId="686EB1B0" w14:textId="77777777" w:rsidR="005666B5" w:rsidRDefault="005666B5" w:rsidP="00563D9B">
            <w:r>
              <w:t xml:space="preserve">H </w:t>
            </w:r>
          </w:p>
        </w:tc>
        <w:tc>
          <w:tcPr>
            <w:tcW w:w="4517" w:type="dxa"/>
          </w:tcPr>
          <w:p w14:paraId="79A38AAB" w14:textId="77777777" w:rsidR="005666B5" w:rsidRDefault="005666B5" w:rsidP="00563D9B">
            <w:r>
              <w:t>Branch ledge near wall including hide</w:t>
            </w:r>
          </w:p>
        </w:tc>
      </w:tr>
      <w:tr w:rsidR="005666B5" w14:paraId="53A7FB22" w14:textId="77777777" w:rsidTr="00563D9B">
        <w:trPr>
          <w:trHeight w:val="300"/>
        </w:trPr>
        <w:tc>
          <w:tcPr>
            <w:tcW w:w="4499" w:type="dxa"/>
          </w:tcPr>
          <w:p w14:paraId="6980CC95" w14:textId="77777777" w:rsidR="005666B5" w:rsidRDefault="005666B5" w:rsidP="00563D9B">
            <w:r>
              <w:t xml:space="preserve">I </w:t>
            </w:r>
          </w:p>
        </w:tc>
        <w:tc>
          <w:tcPr>
            <w:tcW w:w="4517" w:type="dxa"/>
          </w:tcPr>
          <w:p w14:paraId="0D355FC7" w14:textId="77777777" w:rsidR="005666B5" w:rsidRDefault="005666B5" w:rsidP="00563D9B">
            <w:r>
              <w:t xml:space="preserve">Inside on wall ledge </w:t>
            </w:r>
          </w:p>
        </w:tc>
      </w:tr>
      <w:tr w:rsidR="005666B5" w14:paraId="5D6D4A9E" w14:textId="77777777" w:rsidTr="00563D9B">
        <w:trPr>
          <w:trHeight w:val="300"/>
        </w:trPr>
        <w:tc>
          <w:tcPr>
            <w:tcW w:w="4499" w:type="dxa"/>
          </w:tcPr>
          <w:p w14:paraId="6E5A16C6" w14:textId="77777777" w:rsidR="005666B5" w:rsidRDefault="005666B5" w:rsidP="00563D9B">
            <w:r>
              <w:t xml:space="preserve">J </w:t>
            </w:r>
          </w:p>
        </w:tc>
        <w:tc>
          <w:tcPr>
            <w:tcW w:w="4517" w:type="dxa"/>
          </w:tcPr>
          <w:p w14:paraId="11289874" w14:textId="77777777" w:rsidR="005666B5" w:rsidRDefault="005666B5" w:rsidP="00563D9B">
            <w:r>
              <w:t>High branches</w:t>
            </w:r>
          </w:p>
        </w:tc>
      </w:tr>
      <w:tr w:rsidR="005666B5" w14:paraId="6B40A793" w14:textId="77777777" w:rsidTr="00563D9B">
        <w:trPr>
          <w:trHeight w:val="300"/>
        </w:trPr>
        <w:tc>
          <w:tcPr>
            <w:tcW w:w="4499" w:type="dxa"/>
          </w:tcPr>
          <w:p w14:paraId="44D47D3E" w14:textId="77777777" w:rsidR="005666B5" w:rsidRDefault="005666B5" w:rsidP="00563D9B">
            <w:r>
              <w:t xml:space="preserve">K </w:t>
            </w:r>
          </w:p>
        </w:tc>
        <w:tc>
          <w:tcPr>
            <w:tcW w:w="4517" w:type="dxa"/>
          </w:tcPr>
          <w:p w14:paraId="26D5984E" w14:textId="77777777" w:rsidR="005666B5" w:rsidRDefault="005666B5" w:rsidP="00563D9B">
            <w:pPr>
              <w:rPr>
                <w:rStyle w:val="FootnoteReference"/>
              </w:rPr>
            </w:pPr>
            <w:r>
              <w:t xml:space="preserve">Elevated basking spot </w:t>
            </w:r>
          </w:p>
        </w:tc>
      </w:tr>
    </w:tbl>
    <w:p w14:paraId="0037FAB0" w14:textId="77777777" w:rsidR="005666B5" w:rsidRDefault="005666B5"/>
    <w:sectPr w:rsidR="005666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791"/>
    <w:rsid w:val="001B7D9C"/>
    <w:rsid w:val="005666B5"/>
    <w:rsid w:val="00664791"/>
    <w:rsid w:val="00BF75E5"/>
    <w:rsid w:val="00CD4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65BFA"/>
  <w15:chartTrackingRefBased/>
  <w15:docId w15:val="{54903207-9C6F-4203-BCB6-8B8985876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7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47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7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7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7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7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7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7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7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7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47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7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7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7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7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7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7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7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47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7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47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47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47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47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47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47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47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47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479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666B5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sid w:val="005666B5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5666B5"/>
    <w:pPr>
      <w:spacing w:after="200" w:line="240" w:lineRule="auto"/>
      <w:jc w:val="both"/>
    </w:pPr>
    <w:rPr>
      <w:rFonts w:ascii="Arial" w:eastAsia="Times New Roman" w:hAnsi="Arial" w:cs="Times New Roman"/>
      <w:i/>
      <w:iCs/>
      <w:color w:val="0E2841" w:themeColor="text2"/>
      <w:kern w:val="0"/>
      <w:sz w:val="18"/>
      <w:szCs w:val="18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Reviewer</dc:creator>
  <cp:keywords/>
  <dc:description/>
  <cp:lastModifiedBy>Reviewer</cp:lastModifiedBy>
  <cp:revision>2</cp:revision>
  <dcterms:created xsi:type="dcterms:W3CDTF">2024-06-04T11:16:00Z</dcterms:created>
  <dcterms:modified xsi:type="dcterms:W3CDTF">2024-06-04T11:22:00Z</dcterms:modified>
</cp:coreProperties>
</file>