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77425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Solarwinds</w:t>
      </w:r>
    </w:p>
    <w:p w14:paraId="4ECF9F02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0E13FB67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Permite monitoreo de red, optimización de aplicaciones, mejora el rendimiento de las Bases de Datos y promueve el cumplimiento de los estándares de seguridad dentro de su empresa. Esto mediante una interfaz sencilla de usar e intuitiva.</w:t>
      </w:r>
    </w:p>
    <w:p w14:paraId="2FA05292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Provee ahorro de tiempo, visibilidad, reportes y eficacia en detección, diagnóstico y solución de problemas de rendimiento de redes, facilitando así, la administración de su entorno de TI.</w:t>
      </w:r>
    </w:p>
    <w:p w14:paraId="348C6EB3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0A7FA3B2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5DB78EE5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Extricom</w:t>
      </w:r>
    </w:p>
    <w:p w14:paraId="65F1DFF9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bookmarkStart w:id="0" w:name="_GoBack"/>
      <w:bookmarkEnd w:id="0"/>
    </w:p>
    <w:p w14:paraId="0B2A4C2C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Es una tecnología de última generación con arquitectura tipo sábana, única en su ramo, que permite un mejor manejo y desempeño de la red in alámbrica.</w:t>
      </w:r>
    </w:p>
    <w:p w14:paraId="70B8D8FF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Con Extricom, la calidad de señal, servicio y mejora en densidad de usuarios, no se verá limitada.</w:t>
      </w:r>
    </w:p>
    <w:p w14:paraId="7E69A47F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35D891B3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505A59B7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EMC</w:t>
      </w:r>
    </w:p>
    <w:p w14:paraId="3530AB94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27332E66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Ésta tecnología cuenta con el mas alto rango de calidad y redundancia en el mercado al mejor precio; provee estabilidad, seguridad y eficienta en gran manera procesos como, compartición de archivos, respaldo de información, planes anti desastre y recuperación de datos.</w:t>
      </w:r>
    </w:p>
    <w:p w14:paraId="7187CC87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01BE5035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7D17A9C9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Cisco</w:t>
      </w:r>
    </w:p>
    <w:p w14:paraId="0FD98E7E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283C35BE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Manejamos Soporte, Telefonía IP, Conferencia/Video conferencia, Ruteo, Switching y Wireless.</w:t>
      </w:r>
    </w:p>
    <w:p w14:paraId="28E675D1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2C42AAD1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149FF03E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Palo Alto</w:t>
      </w:r>
    </w:p>
    <w:p w14:paraId="56D0259B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0A3F9629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Es un Firewall de siguiente generación basado en aplicaciones, usuarios y contenido que provee visibilidad granular del tráfico en la red e incluye generación de reportes.</w:t>
      </w:r>
    </w:p>
    <w:p w14:paraId="4470571F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Palo Alto está diseñado ya sea para Data Center, oficinas remotas (incluye BYOD), procesos de seguridad altamente regulados o administración de riesgos; en todos los casos, provee seguridad, completa visibilidad y control de tu red.</w:t>
      </w:r>
    </w:p>
    <w:p w14:paraId="24CB0AE4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1C6DA35F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3521457C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VEEAM</w:t>
      </w:r>
    </w:p>
    <w:p w14:paraId="587374F2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605A4C04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Software para respaldos y replicación de ambiente virtual (Aplicaciones, Datos, VM), con un alto índice de compatibilidad dentro de tu Data Center. Es de manejo rápido, simple e intuitivo.</w:t>
      </w:r>
    </w:p>
    <w:p w14:paraId="03232912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VEEAM provee un desempeño y administración únicos con sus tecnologías near-continuos data protection, para centros de Datos y Always-On Business para soluciones de hipervisor. </w:t>
      </w:r>
    </w:p>
    <w:p w14:paraId="76EB556D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3D393827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572BFCD2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4D8ED729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7BE115AF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0509D9F5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Vmware</w:t>
      </w:r>
    </w:p>
    <w:p w14:paraId="65FB3763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7188B152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Es la plataforma Líder en virtualización y administración de la nube, promueve el incremento en la productividad de una empresa, reduce considerablemente costos operacionales e incrementa la eficiencia de energía y recursos utilizados en el Data Center. </w:t>
      </w:r>
    </w:p>
    <w:p w14:paraId="24078742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6D2786">
        <w:rPr>
          <w:rFonts w:ascii="Times" w:eastAsia="Times New Roman" w:hAnsi="Times" w:cs="Times New Roman"/>
          <w:sz w:val="17"/>
          <w:szCs w:val="17"/>
          <w:lang w:val="uz-Cyrl-UZ"/>
        </w:rPr>
        <w:t>Permite continuidad de negocio, recuperación de desastres en menor tiempo, y asegura el cumplimiento con políticas de desempeño dentro del Data Center con su infraestructura zero-touch.</w:t>
      </w:r>
    </w:p>
    <w:p w14:paraId="4FDCBB2E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6205A322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</w:p>
    <w:p w14:paraId="0D503DE0" w14:textId="77777777" w:rsidR="006D2786" w:rsidRPr="00FE303C" w:rsidRDefault="006D2786" w:rsidP="006D2786">
      <w:pPr>
        <w:rPr>
          <w:rFonts w:ascii="Times" w:eastAsia="Times New Roman" w:hAnsi="Times" w:cs="Times New Roman"/>
          <w:sz w:val="17"/>
          <w:szCs w:val="17"/>
          <w:highlight w:val="yellow"/>
          <w:lang w:val="uz-Cyrl-UZ"/>
        </w:rPr>
      </w:pPr>
      <w:r w:rsidRPr="00FE303C">
        <w:rPr>
          <w:rFonts w:ascii="Times" w:eastAsia="Times New Roman" w:hAnsi="Times" w:cs="Times New Roman"/>
          <w:sz w:val="17"/>
          <w:szCs w:val="17"/>
          <w:highlight w:val="yellow"/>
          <w:lang w:val="uz-Cyrl-UZ"/>
        </w:rPr>
        <w:t>Servicios</w:t>
      </w:r>
    </w:p>
    <w:p w14:paraId="5A626AC7" w14:textId="77777777" w:rsidR="006D2786" w:rsidRPr="00FE303C" w:rsidRDefault="006D2786" w:rsidP="006D2786">
      <w:pPr>
        <w:rPr>
          <w:rFonts w:ascii="Times" w:eastAsia="Times New Roman" w:hAnsi="Times" w:cs="Times New Roman"/>
          <w:sz w:val="17"/>
          <w:szCs w:val="17"/>
          <w:highlight w:val="yellow"/>
          <w:lang w:val="uz-Cyrl-UZ"/>
        </w:rPr>
      </w:pPr>
    </w:p>
    <w:p w14:paraId="0CA73B2C" w14:textId="77777777" w:rsidR="006D2786" w:rsidRPr="00FE303C" w:rsidRDefault="006D2786" w:rsidP="006D2786">
      <w:pPr>
        <w:rPr>
          <w:rFonts w:ascii="Times" w:eastAsia="Times New Roman" w:hAnsi="Times" w:cs="Times New Roman"/>
          <w:sz w:val="17"/>
          <w:szCs w:val="17"/>
          <w:highlight w:val="yellow"/>
          <w:lang w:val="uz-Cyrl-UZ"/>
        </w:rPr>
      </w:pPr>
      <w:r w:rsidRPr="00FE303C">
        <w:rPr>
          <w:rFonts w:ascii="Times" w:eastAsia="Times New Roman" w:hAnsi="Times" w:cs="Times New Roman"/>
          <w:sz w:val="17"/>
          <w:szCs w:val="17"/>
          <w:highlight w:val="yellow"/>
          <w:lang w:val="uz-Cyrl-UZ"/>
        </w:rPr>
        <w:t>Todas las soluciones que manejamos son llave en mano, para su comodidad.</w:t>
      </w:r>
    </w:p>
    <w:p w14:paraId="0695C986" w14:textId="77777777" w:rsidR="006D2786" w:rsidRPr="00FE303C" w:rsidRDefault="006D2786" w:rsidP="006D2786">
      <w:pPr>
        <w:rPr>
          <w:rFonts w:ascii="Times" w:eastAsia="Times New Roman" w:hAnsi="Times" w:cs="Times New Roman"/>
          <w:sz w:val="17"/>
          <w:szCs w:val="17"/>
          <w:highlight w:val="yellow"/>
          <w:lang w:val="uz-Cyrl-UZ"/>
        </w:rPr>
      </w:pPr>
      <w:r w:rsidRPr="00FE303C">
        <w:rPr>
          <w:rFonts w:ascii="Times" w:eastAsia="Times New Roman" w:hAnsi="Times" w:cs="Times New Roman"/>
          <w:sz w:val="17"/>
          <w:szCs w:val="17"/>
          <w:highlight w:val="yellow"/>
          <w:lang w:val="uz-Cyrl-UZ"/>
        </w:rPr>
        <w:t>A parte de esto, otorgamos servicio a proyectos en cualquiera de sus etapas, desde la Etapa de Análisis, hasta Implementación y Troubleshooting.</w:t>
      </w:r>
    </w:p>
    <w:p w14:paraId="3B60D88C" w14:textId="77777777" w:rsidR="006D2786" w:rsidRPr="00FE303C" w:rsidRDefault="006D2786" w:rsidP="006D2786">
      <w:pPr>
        <w:rPr>
          <w:rFonts w:ascii="Times" w:eastAsia="Times New Roman" w:hAnsi="Times" w:cs="Times New Roman"/>
          <w:sz w:val="17"/>
          <w:szCs w:val="17"/>
          <w:highlight w:val="yellow"/>
          <w:lang w:val="uz-Cyrl-UZ"/>
        </w:rPr>
      </w:pPr>
    </w:p>
    <w:p w14:paraId="0D60358D" w14:textId="77777777" w:rsidR="006D2786" w:rsidRPr="006D2786" w:rsidRDefault="006D2786" w:rsidP="006D2786">
      <w:pPr>
        <w:rPr>
          <w:rFonts w:ascii="Times" w:eastAsia="Times New Roman" w:hAnsi="Times" w:cs="Times New Roman"/>
          <w:sz w:val="17"/>
          <w:szCs w:val="17"/>
          <w:lang w:val="uz-Cyrl-UZ"/>
        </w:rPr>
      </w:pPr>
      <w:r w:rsidRPr="00FE303C">
        <w:rPr>
          <w:rFonts w:ascii="Times" w:eastAsia="Times New Roman" w:hAnsi="Times" w:cs="Times New Roman"/>
          <w:sz w:val="17"/>
          <w:szCs w:val="17"/>
          <w:highlight w:val="yellow"/>
          <w:lang w:val="uz-Cyrl-UZ"/>
        </w:rPr>
        <w:t>Como adicional, también realizamos servicio de Análisis, Diseño, Consultoría, Implementación y Troubleshooting para tecnologías de Cisco Networking, Telefonía IP, Ruteo y Ambientes virtuales. En el caso de Troubleshooting, no incluye appliance de EMC, ya que ésto debe ser directamente con el fabricante.</w:t>
      </w:r>
    </w:p>
    <w:sectPr w:rsidR="006D2786" w:rsidRPr="006D2786" w:rsidSect="000F2A7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86"/>
    <w:rsid w:val="000F2A77"/>
    <w:rsid w:val="006D2786"/>
    <w:rsid w:val="007C16C3"/>
    <w:rsid w:val="00FE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A0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D27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D2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440</Words>
  <Characters>2423</Characters>
  <Application>Microsoft Macintosh Word</Application>
  <DocSecurity>0</DocSecurity>
  <Lines>20</Lines>
  <Paragraphs>5</Paragraphs>
  <ScaleCrop>false</ScaleCrop>
  <Company>Palma Designers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Jonhatan Palma Gallardo</dc:creator>
  <cp:keywords/>
  <dc:description/>
  <cp:lastModifiedBy>Jonhatan Palma Gallardo</cp:lastModifiedBy>
  <cp:revision>2</cp:revision>
  <dcterms:created xsi:type="dcterms:W3CDTF">2015-02-10T19:54:00Z</dcterms:created>
  <dcterms:modified xsi:type="dcterms:W3CDTF">2015-02-13T23:31:00Z</dcterms:modified>
</cp:coreProperties>
</file>