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642045B" w14:paraId="7F8562EA" wp14:textId="02420726">
      <w:pP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0" w:line="240" w:lineRule="auto"/>
        <w:jc w:val="center"/>
        <w:rPr>
          <w:rFonts w:ascii="Aptos" w:hAnsi="Aptos" w:eastAsia="Aptos" w:cs="Aptos"/>
          <w:b w:val="0"/>
          <w:bCs w:val="0"/>
          <w:i w:val="0"/>
          <w:iCs w:val="0"/>
          <w:noProof w:val="0"/>
          <w:sz w:val="36"/>
          <w:szCs w:val="36"/>
          <w:lang w:val="en-US"/>
        </w:rPr>
      </w:pPr>
    </w:p>
    <w:p xmlns:wp14="http://schemas.microsoft.com/office/word/2010/wordml" w:rsidP="7642045B" w14:paraId="2E5533BA" wp14:textId="6D9A395A">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sz w:val="36"/>
          <w:szCs w:val="36"/>
          <w:lang w:val="en-US"/>
        </w:rPr>
      </w:pPr>
      <w:r w:rsidRPr="7642045B" w:rsidR="56CB369D">
        <w:rPr>
          <w:rFonts w:ascii="Aptos" w:hAnsi="Aptos" w:eastAsia="Aptos" w:cs="Aptos"/>
          <w:b w:val="1"/>
          <w:bCs w:val="1"/>
          <w:i w:val="0"/>
          <w:iCs w:val="0"/>
          <w:noProof w:val="0"/>
          <w:sz w:val="36"/>
          <w:szCs w:val="36"/>
          <w:lang w:val="en-US"/>
        </w:rPr>
        <w:t xml:space="preserve">PEERS Technical Assessment </w:t>
      </w:r>
    </w:p>
    <w:p xmlns:wp14="http://schemas.microsoft.com/office/word/2010/wordml" w:rsidP="7642045B" w14:paraId="2ABF80DB" wp14:textId="618B9EB2">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sz w:val="20"/>
          <w:szCs w:val="20"/>
          <w:lang w:val="en-US"/>
        </w:rPr>
      </w:pPr>
      <w:r w:rsidRPr="7642045B" w:rsidR="56CB369D">
        <w:rPr>
          <w:rFonts w:ascii="Aptos" w:hAnsi="Aptos" w:eastAsia="Aptos" w:cs="Aptos"/>
          <w:b w:val="1"/>
          <w:bCs w:val="1"/>
          <w:i w:val="0"/>
          <w:iCs w:val="0"/>
          <w:noProof w:val="0"/>
          <w:sz w:val="20"/>
          <w:szCs w:val="20"/>
          <w:lang w:val="en-US"/>
        </w:rPr>
        <w:t xml:space="preserve">for </w:t>
      </w:r>
      <w:r w:rsidRPr="7642045B" w:rsidR="56CB369D">
        <w:rPr>
          <w:rFonts w:ascii="Aptos" w:hAnsi="Aptos" w:eastAsia="Aptos" w:cs="Aptos"/>
          <w:b w:val="1"/>
          <w:bCs w:val="1"/>
          <w:i w:val="1"/>
          <w:iCs w:val="1"/>
          <w:noProof w:val="0"/>
          <w:sz w:val="20"/>
          <w:szCs w:val="20"/>
          <w:lang w:val="en-US"/>
        </w:rPr>
        <w:t>Dr. Geetika Vyas</w:t>
      </w:r>
    </w:p>
    <w:p xmlns:wp14="http://schemas.microsoft.com/office/word/2010/wordml" w:rsidP="7642045B" w14:paraId="1AE6447A" wp14:textId="6E89FEA8">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sz w:val="36"/>
          <w:szCs w:val="36"/>
          <w:lang w:val="en-US"/>
        </w:rPr>
      </w:pPr>
      <w:r w:rsidRPr="7642045B" w:rsidR="56CB369D">
        <w:rPr>
          <w:rFonts w:ascii="Aptos" w:hAnsi="Aptos" w:eastAsia="Aptos" w:cs="Aptos"/>
          <w:b w:val="1"/>
          <w:bCs w:val="1"/>
          <w:i w:val="0"/>
          <w:iCs w:val="0"/>
          <w:noProof w:val="0"/>
          <w:sz w:val="36"/>
          <w:szCs w:val="36"/>
          <w:lang w:val="en-US"/>
        </w:rPr>
        <w:t>by</w:t>
      </w:r>
    </w:p>
    <w:p xmlns:wp14="http://schemas.microsoft.com/office/word/2010/wordml" w:rsidP="5DF3185E" w14:paraId="13F8BEA2" wp14:textId="0E0E5777">
      <w:pPr>
        <w:pStyle w:val="Heade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120" w:line="240" w:lineRule="auto"/>
        <w:jc w:val="center"/>
        <w:rPr>
          <w:rFonts w:ascii="Aptos" w:hAnsi="Aptos" w:eastAsia="Aptos" w:cs="Aptos"/>
          <w:b w:val="0"/>
          <w:bCs w:val="0"/>
          <w:i w:val="0"/>
          <w:iCs w:val="0"/>
          <w:noProof w:val="0"/>
          <w:color w:val="0000FF"/>
          <w:sz w:val="20"/>
          <w:szCs w:val="20"/>
          <w:lang w:val="en-US"/>
        </w:rPr>
      </w:pPr>
      <w:r w:rsidRPr="5DF3185E" w:rsidR="56CB369D">
        <w:rPr>
          <w:rFonts w:ascii="Aptos" w:hAnsi="Aptos" w:eastAsia="Aptos" w:cs="Aptos"/>
          <w:b w:val="0"/>
          <w:bCs w:val="0"/>
          <w:i w:val="0"/>
          <w:iCs w:val="0"/>
          <w:noProof w:val="0"/>
          <w:color w:val="0000FF"/>
          <w:sz w:val="20"/>
          <w:szCs w:val="20"/>
          <w:lang w:val="en-US"/>
        </w:rPr>
        <w:t>S</w:t>
      </w:r>
      <w:r w:rsidRPr="5DF3185E" w:rsidR="51C83956">
        <w:rPr>
          <w:rFonts w:ascii="Aptos" w:hAnsi="Aptos" w:eastAsia="Aptos" w:cs="Aptos"/>
          <w:b w:val="0"/>
          <w:bCs w:val="0"/>
          <w:i w:val="0"/>
          <w:iCs w:val="0"/>
          <w:noProof w:val="0"/>
          <w:color w:val="0000FF"/>
          <w:sz w:val="20"/>
          <w:szCs w:val="20"/>
          <w:lang w:val="en-US"/>
        </w:rPr>
        <w:t>W</w:t>
      </w:r>
      <w:r w:rsidRPr="5DF3185E" w:rsidR="56CB369D">
        <w:rPr>
          <w:rFonts w:ascii="Aptos" w:hAnsi="Aptos" w:eastAsia="Aptos" w:cs="Aptos"/>
          <w:b w:val="0"/>
          <w:bCs w:val="0"/>
          <w:i w:val="0"/>
          <w:iCs w:val="0"/>
          <w:noProof w:val="0"/>
          <w:color w:val="0000FF"/>
          <w:sz w:val="20"/>
          <w:szCs w:val="20"/>
          <w:lang w:val="en-US"/>
        </w:rPr>
        <w:t>E 4724 Software Eng Capstone W01 (87351) Team P25-02</w:t>
      </w:r>
    </w:p>
    <w:p xmlns:wp14="http://schemas.microsoft.com/office/word/2010/wordml" w:rsidP="7511CD17" w14:paraId="70AC0E81" wp14:textId="4734B481">
      <w:pP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0" w:line="240" w:lineRule="auto"/>
        <w:rPr>
          <w:rFonts w:ascii="Times New Roman" w:hAnsi="Times New Roman" w:eastAsia="Times New Roman" w:cs="Times New Roman"/>
          <w:b w:val="0"/>
          <w:bCs w:val="0"/>
          <w:i w:val="0"/>
          <w:iCs w:val="0"/>
          <w:noProof w:val="0"/>
          <w:sz w:val="36"/>
          <w:szCs w:val="36"/>
          <w:lang w:val="en-US"/>
        </w:rPr>
      </w:pPr>
    </w:p>
    <w:p xmlns:wp14="http://schemas.microsoft.com/office/word/2010/wordml" w:rsidP="7511CD17" w14:paraId="1784DFCB" wp14:textId="01DAEE47">
      <w:pPr>
        <w:pBdr>
          <w:top w:val="thickThinLargeGap" w:color="808080" w:sz="18" w:space="1"/>
          <w:left w:val="thickThinLargeGap" w:color="808080" w:sz="18" w:space="0"/>
          <w:bottom w:val="thinThickLargeGap" w:color="808080" w:sz="18" w:space="1"/>
          <w:right w:val="thinThickLargeGap" w:color="808080" w:sz="18" w:space="1"/>
        </w:pBdr>
        <w:tabs>
          <w:tab w:val="center" w:leader="none" w:pos="4320"/>
          <w:tab w:val="right" w:leader="none" w:pos="8640"/>
        </w:tabs>
        <w:spacing w:after="0" w:line="240" w:lineRule="auto"/>
        <w:rPr>
          <w:rFonts w:ascii="Times New Roman" w:hAnsi="Times New Roman" w:eastAsia="Times New Roman" w:cs="Times New Roman"/>
          <w:b w:val="0"/>
          <w:bCs w:val="0"/>
          <w:i w:val="0"/>
          <w:iCs w:val="0"/>
          <w:noProof w:val="0"/>
          <w:sz w:val="20"/>
          <w:szCs w:val="20"/>
          <w:lang w:val="en-US"/>
        </w:rPr>
      </w:pPr>
    </w:p>
    <w:p xmlns:wp14="http://schemas.microsoft.com/office/word/2010/wordml" w:rsidP="7511CD17" w14:paraId="4184AA22" wp14:textId="3344850D">
      <w:pPr>
        <w:spacing w:beforeAutospacing="on" w:afterAutospacing="on"/>
        <w:rPr>
          <w:rFonts w:ascii="Times New Roman" w:hAnsi="Times New Roman" w:eastAsia="Times New Roman" w:cs="Times New Roman"/>
          <w:b w:val="1"/>
          <w:bCs w:val="1"/>
          <w:i w:val="0"/>
          <w:iCs w:val="0"/>
          <w:noProof w:val="0"/>
          <w:sz w:val="48"/>
          <w:szCs w:val="4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565"/>
        <w:gridCol w:w="7365"/>
      </w:tblGrid>
      <w:tr w:rsidR="7511CD17" w:rsidTr="47926A50" w14:paraId="6ADD9C42">
        <w:trPr>
          <w:trHeight w:val="300"/>
        </w:trPr>
        <w:tc>
          <w:tcPr>
            <w:tcW w:w="2565" w:type="dxa"/>
            <w:tcBorders>
              <w:top w:val="single" w:sz="6"/>
              <w:left w:val="single" w:sz="6"/>
              <w:bottom w:val="single" w:sz="6"/>
              <w:right w:val="single" w:sz="6"/>
            </w:tcBorders>
            <w:tcMar>
              <w:top w:w="60" w:type="dxa"/>
              <w:left w:w="60" w:type="dxa"/>
              <w:bottom w:w="60" w:type="dxa"/>
              <w:right w:w="60" w:type="dxa"/>
            </w:tcMar>
            <w:vAlign w:val="center"/>
          </w:tcPr>
          <w:p w:rsidR="56CB369D" w:rsidP="7642045B" w:rsidRDefault="56CB369D" w14:paraId="4F187C41" w14:textId="7330C585">
            <w:pPr>
              <w:pStyle w:val="Normal"/>
              <w:suppressLineNumbers w:val="0"/>
              <w:bidi w:val="0"/>
              <w:spacing w:beforeAutospacing="on" w:afterAutospacing="on" w:line="259" w:lineRule="auto"/>
              <w:ind w:left="0" w:right="0"/>
              <w:jc w:val="center"/>
            </w:pPr>
            <w:r w:rsidRPr="1F69EEC8" w:rsidR="3CB0EC06">
              <w:rPr>
                <w:rStyle w:val="Strong"/>
                <w:rFonts w:ascii="Aptos" w:hAnsi="Aptos" w:eastAsia="Aptos" w:cs="Aptos"/>
                <w:b w:val="1"/>
                <w:bCs w:val="1"/>
                <w:i w:val="0"/>
                <w:iCs w:val="0"/>
                <w:sz w:val="24"/>
                <w:szCs w:val="24"/>
                <w:lang w:val="en-US"/>
              </w:rPr>
              <w:t>Last Modified Date</w:t>
            </w:r>
          </w:p>
        </w:tc>
        <w:tc>
          <w:tcPr>
            <w:tcW w:w="7365" w:type="dxa"/>
            <w:tcBorders>
              <w:top w:val="single" w:sz="6"/>
              <w:left w:val="single" w:sz="6"/>
              <w:bottom w:val="single" w:sz="6"/>
              <w:right w:val="single" w:sz="6"/>
            </w:tcBorders>
            <w:tcMar>
              <w:top w:w="60" w:type="dxa"/>
              <w:left w:w="60" w:type="dxa"/>
              <w:bottom w:w="60" w:type="dxa"/>
              <w:right w:w="60" w:type="dxa"/>
            </w:tcMar>
            <w:vAlign w:val="center"/>
          </w:tcPr>
          <w:p w:rsidR="7511CD17" w:rsidP="354199AA" w:rsidRDefault="7511CD17" w14:paraId="0066365A" w14:textId="72AA1E7E">
            <w:pPr>
              <w:spacing w:beforeAutospacing="on" w:afterAutospacing="on"/>
              <w:jc w:val="center"/>
              <w:rPr>
                <w:rFonts w:ascii="Aptos" w:hAnsi="Aptos" w:eastAsia="Aptos" w:cs="Aptos"/>
                <w:b w:val="0"/>
                <w:bCs w:val="0"/>
                <w:i w:val="0"/>
                <w:iCs w:val="0"/>
                <w:sz w:val="24"/>
                <w:szCs w:val="24"/>
              </w:rPr>
            </w:pPr>
            <w:r w:rsidRPr="354199AA" w:rsidR="7511CD17">
              <w:rPr>
                <w:rStyle w:val="Strong"/>
                <w:rFonts w:ascii="Aptos" w:hAnsi="Aptos" w:eastAsia="Aptos" w:cs="Aptos"/>
                <w:b w:val="1"/>
                <w:bCs w:val="1"/>
                <w:i w:val="0"/>
                <w:iCs w:val="0"/>
                <w:sz w:val="24"/>
                <w:szCs w:val="24"/>
                <w:lang w:val="en-US"/>
              </w:rPr>
              <w:t>9/2</w:t>
            </w:r>
            <w:r w:rsidRPr="354199AA" w:rsidR="2468CC67">
              <w:rPr>
                <w:rStyle w:val="Strong"/>
                <w:rFonts w:ascii="Aptos" w:hAnsi="Aptos" w:eastAsia="Aptos" w:cs="Aptos"/>
                <w:b w:val="1"/>
                <w:bCs w:val="1"/>
                <w:i w:val="0"/>
                <w:iCs w:val="0"/>
                <w:sz w:val="24"/>
                <w:szCs w:val="24"/>
                <w:lang w:val="en-US"/>
              </w:rPr>
              <w:t>3</w:t>
            </w:r>
            <w:r w:rsidRPr="354199AA" w:rsidR="7511CD17">
              <w:rPr>
                <w:rStyle w:val="Strong"/>
                <w:rFonts w:ascii="Aptos" w:hAnsi="Aptos" w:eastAsia="Aptos" w:cs="Aptos"/>
                <w:b w:val="1"/>
                <w:bCs w:val="1"/>
                <w:i w:val="0"/>
                <w:iCs w:val="0"/>
                <w:sz w:val="24"/>
                <w:szCs w:val="24"/>
                <w:lang w:val="en-US"/>
              </w:rPr>
              <w:t>/26</w:t>
            </w:r>
          </w:p>
        </w:tc>
      </w:tr>
      <w:tr w:rsidR="7511CD17" w:rsidTr="47926A50" w14:paraId="1DEE8BA2">
        <w:trPr>
          <w:trHeight w:val="300"/>
        </w:trPr>
        <w:tc>
          <w:tcPr>
            <w:tcW w:w="2565" w:type="dxa"/>
            <w:tcBorders>
              <w:top w:val="single" w:sz="6"/>
              <w:left w:val="single" w:sz="6"/>
              <w:bottom w:val="single" w:sz="6"/>
              <w:right w:val="single" w:sz="6"/>
            </w:tcBorders>
            <w:tcMar>
              <w:top w:w="60" w:type="dxa"/>
              <w:left w:w="60" w:type="dxa"/>
              <w:bottom w:w="60" w:type="dxa"/>
              <w:right w:w="60" w:type="dxa"/>
            </w:tcMar>
            <w:vAlign w:val="center"/>
          </w:tcPr>
          <w:p w:rsidR="7511CD17" w:rsidP="354199AA" w:rsidRDefault="7511CD17" w14:paraId="101A19C6" w14:textId="62188FE5">
            <w:pPr>
              <w:spacing w:beforeAutospacing="on" w:afterAutospacing="on"/>
              <w:rPr>
                <w:rFonts w:ascii="Aptos" w:hAnsi="Aptos" w:eastAsia="Aptos" w:cs="Aptos"/>
                <w:b w:val="0"/>
                <w:bCs w:val="0"/>
                <w:i w:val="0"/>
                <w:iCs w:val="0"/>
                <w:sz w:val="24"/>
                <w:szCs w:val="24"/>
              </w:rPr>
            </w:pPr>
            <w:r w:rsidRPr="354199AA" w:rsidR="7511CD17">
              <w:rPr>
                <w:rStyle w:val="Strong"/>
                <w:rFonts w:ascii="Aptos" w:hAnsi="Aptos" w:eastAsia="Aptos" w:cs="Aptos"/>
                <w:b w:val="1"/>
                <w:bCs w:val="1"/>
                <w:i w:val="0"/>
                <w:iCs w:val="0"/>
                <w:sz w:val="24"/>
                <w:szCs w:val="24"/>
                <w:lang w:val="en-US"/>
              </w:rPr>
              <w:t>Document Owner:</w:t>
            </w:r>
          </w:p>
        </w:tc>
        <w:tc>
          <w:tcPr>
            <w:tcW w:w="7365" w:type="dxa"/>
            <w:tcBorders>
              <w:top w:val="single" w:sz="6"/>
              <w:left w:val="single" w:sz="6"/>
              <w:bottom w:val="single" w:sz="6"/>
              <w:right w:val="single" w:sz="6"/>
            </w:tcBorders>
            <w:tcMar>
              <w:top w:w="60" w:type="dxa"/>
              <w:left w:w="60" w:type="dxa"/>
              <w:bottom w:w="60" w:type="dxa"/>
              <w:right w:w="60" w:type="dxa"/>
            </w:tcMar>
            <w:vAlign w:val="center"/>
          </w:tcPr>
          <w:p w:rsidR="7511CD17" w:rsidP="354199AA" w:rsidRDefault="7511CD17" w14:paraId="6C950DBB" w14:textId="663429E3">
            <w:pPr>
              <w:pStyle w:val="NormalWeb"/>
              <w:spacing w:beforeAutospacing="on" w:afterAutospacing="on"/>
              <w:rPr>
                <w:rFonts w:ascii="Aptos" w:hAnsi="Aptos" w:eastAsia="Aptos" w:cs="Aptos"/>
                <w:b w:val="0"/>
                <w:bCs w:val="0"/>
                <w:i w:val="0"/>
                <w:iCs w:val="0"/>
                <w:sz w:val="24"/>
                <w:szCs w:val="24"/>
              </w:rPr>
            </w:pPr>
            <w:r w:rsidRPr="354199AA" w:rsidR="7511CD17">
              <w:rPr>
                <w:rFonts w:ascii="Aptos" w:hAnsi="Aptos" w:eastAsia="Aptos" w:cs="Aptos"/>
                <w:b w:val="0"/>
                <w:bCs w:val="0"/>
                <w:i w:val="0"/>
                <w:iCs w:val="0"/>
                <w:sz w:val="24"/>
                <w:szCs w:val="24"/>
                <w:lang w:val="en-US"/>
              </w:rPr>
              <w:t>Jonpaul Abohasen, Soufian Carson, Phoenix Kearse, Brandon Chafin, Eduardo Arellano-Pacheco </w:t>
            </w:r>
          </w:p>
        </w:tc>
      </w:tr>
      <w:tr w:rsidR="7511CD17" w:rsidTr="47926A50" w14:paraId="5312FE7E">
        <w:trPr>
          <w:trHeight w:val="1575"/>
        </w:trPr>
        <w:tc>
          <w:tcPr>
            <w:tcW w:w="2565" w:type="dxa"/>
            <w:tcBorders>
              <w:top w:val="single" w:sz="6"/>
              <w:left w:val="single" w:sz="6"/>
              <w:bottom w:val="single" w:sz="6"/>
              <w:right w:val="single" w:sz="6"/>
            </w:tcBorders>
            <w:tcMar>
              <w:top w:w="60" w:type="dxa"/>
              <w:left w:w="60" w:type="dxa"/>
              <w:bottom w:w="60" w:type="dxa"/>
              <w:right w:w="60" w:type="dxa"/>
            </w:tcMar>
            <w:vAlign w:val="center"/>
          </w:tcPr>
          <w:p w:rsidR="7511CD17" w:rsidP="7642045B" w:rsidRDefault="7511CD17" w14:paraId="265630C7" w14:textId="58DCB1BB">
            <w:pPr>
              <w:spacing w:beforeAutospacing="on" w:afterAutospacing="on" w:line="259" w:lineRule="auto"/>
              <w:ind w:left="0" w:right="0"/>
              <w:jc w:val="left"/>
              <w:rPr>
                <w:rFonts w:ascii="Aptos" w:hAnsi="Aptos" w:eastAsia="Aptos" w:cs="Aptos"/>
                <w:b w:val="0"/>
                <w:bCs w:val="0"/>
                <w:i w:val="0"/>
                <w:iCs w:val="0"/>
                <w:sz w:val="24"/>
                <w:szCs w:val="24"/>
              </w:rPr>
            </w:pPr>
            <w:r w:rsidRPr="7642045B" w:rsidR="7511CD17">
              <w:rPr>
                <w:rStyle w:val="Strong"/>
                <w:rFonts w:ascii="Aptos" w:hAnsi="Aptos" w:eastAsia="Aptos" w:cs="Aptos"/>
                <w:b w:val="1"/>
                <w:bCs w:val="1"/>
                <w:i w:val="0"/>
                <w:iCs w:val="0"/>
                <w:sz w:val="24"/>
                <w:szCs w:val="24"/>
                <w:lang w:val="en-US"/>
              </w:rPr>
              <w:t>In this Document</w:t>
            </w:r>
          </w:p>
        </w:tc>
        <w:tc>
          <w:tcPr>
            <w:tcW w:w="7365" w:type="dxa"/>
            <w:tcBorders>
              <w:top w:val="single" w:sz="6"/>
              <w:left w:val="single" w:sz="6"/>
              <w:bottom w:val="single" w:sz="6"/>
              <w:right w:val="single" w:sz="6"/>
            </w:tcBorders>
            <w:tcMar>
              <w:top w:w="60" w:type="dxa"/>
              <w:left w:w="60" w:type="dxa"/>
              <w:bottom w:w="60" w:type="dxa"/>
              <w:right w:w="60" w:type="dxa"/>
            </w:tcMar>
            <w:vAlign w:val="center"/>
          </w:tcPr>
          <w:sdt>
            <w:sdtPr>
              <w:id w:val="1051648962"/>
              <w:docPartObj>
                <w:docPartGallery w:val="Table of Contents"/>
                <w:docPartUnique/>
              </w:docPartObj>
            </w:sdtPr>
            <w:sdtContent>
              <w:p w:rsidR="7511CD17" w:rsidP="47926A50" w:rsidRDefault="7511CD17" w14:paraId="5B0755D4" w14:textId="1ABA8E95">
                <w:pPr>
                  <w:pStyle w:val="TOC1"/>
                  <w:tabs>
                    <w:tab w:val="right" w:leader="dot" w:pos="10080"/>
                  </w:tabs>
                </w:pPr>
                <w:r>
                  <w:fldChar w:fldCharType="begin"/>
                </w:r>
                <w:r>
                  <w:instrText xml:space="preserve">TOC \o "1-1" \z \u \h</w:instrText>
                </w:r>
                <w:r>
                  <w:fldChar w:fldCharType="separate"/>
                </w:r>
                <w:r>
                  <w:fldChar w:fldCharType="begin"/>
                </w:r>
                <w:r>
                  <w:instrText xml:space="preserve">HYPERLINK  \l  "_Toc838615564" </w:instrText>
                </w:r>
                <w:r>
                  <w:fldChar w:fldCharType="separate"/>
                </w:r>
                <w:r w:rsidR="47926A50">
                  <w:rPr/>
                  <w:t>1. Purpose and Scope</w:t>
                </w:r>
                <w:r>
                  <w:tab/>
                </w:r>
                <w:r>
                  <w:fldChar w:fldCharType="begin"/>
                </w:r>
                <w:r>
                  <w:instrText xml:space="preserve">PAGEREF _Toc838615564 \h</w:instrText>
                </w:r>
                <w:r>
                  <w:fldChar w:fldCharType="separate"/>
                </w:r>
                <w:r w:rsidR="47926A50">
                  <w:rPr/>
                  <w:t>1</w:t>
                </w:r>
                <w:r>
                  <w:fldChar w:fldCharType="end"/>
                </w:r>
                <w:r>
                  <w:fldChar w:fldCharType="end"/>
                </w:r>
              </w:p>
              <w:p w:rsidR="7511CD17" w:rsidP="47926A50" w:rsidRDefault="7511CD17" w14:paraId="7794A3CA" w14:textId="477BA019">
                <w:pPr>
                  <w:pStyle w:val="TOC1"/>
                  <w:tabs>
                    <w:tab w:val="right" w:leader="dot" w:pos="10080"/>
                  </w:tabs>
                </w:pPr>
                <w:r>
                  <w:fldChar w:fldCharType="begin"/>
                </w:r>
                <w:r>
                  <w:instrText xml:space="preserve">HYPERLINK  \l  "_Toc675423396" </w:instrText>
                </w:r>
                <w:r>
                  <w:fldChar w:fldCharType="separate"/>
                </w:r>
                <w:r w:rsidR="47926A50">
                  <w:rPr/>
                  <w:t>2. Executive Assessment Summary</w:t>
                </w:r>
                <w:r>
                  <w:tab/>
                </w:r>
                <w:r>
                  <w:fldChar w:fldCharType="begin"/>
                </w:r>
                <w:r>
                  <w:instrText xml:space="preserve">PAGEREF _Toc675423396 \h</w:instrText>
                </w:r>
                <w:r>
                  <w:fldChar w:fldCharType="separate"/>
                </w:r>
                <w:r w:rsidR="47926A50">
                  <w:rPr/>
                  <w:t>2</w:t>
                </w:r>
                <w:r>
                  <w:fldChar w:fldCharType="end"/>
                </w:r>
                <w:r>
                  <w:fldChar w:fldCharType="end"/>
                </w:r>
              </w:p>
              <w:p w:rsidR="7511CD17" w:rsidP="47926A50" w:rsidRDefault="7511CD17" w14:paraId="5002D740" w14:textId="715CB81C">
                <w:pPr>
                  <w:pStyle w:val="TOC1"/>
                  <w:tabs>
                    <w:tab w:val="right" w:leader="dot" w:pos="10080"/>
                  </w:tabs>
                </w:pPr>
                <w:r>
                  <w:fldChar w:fldCharType="begin"/>
                </w:r>
                <w:r>
                  <w:instrText xml:space="preserve">HYPERLINK  \l  "_Toc692580411" </w:instrText>
                </w:r>
                <w:r>
                  <w:fldChar w:fldCharType="separate"/>
                </w:r>
                <w:r w:rsidR="47926A50">
                  <w:rPr/>
                  <w:t>3. Software Architecture Summary</w:t>
                </w:r>
                <w:r>
                  <w:tab/>
                </w:r>
                <w:r>
                  <w:fldChar w:fldCharType="begin"/>
                </w:r>
                <w:r>
                  <w:instrText xml:space="preserve">PAGEREF _Toc692580411 \h</w:instrText>
                </w:r>
                <w:r>
                  <w:fldChar w:fldCharType="separate"/>
                </w:r>
                <w:r w:rsidR="47926A50">
                  <w:rPr/>
                  <w:t>2</w:t>
                </w:r>
                <w:r>
                  <w:fldChar w:fldCharType="end"/>
                </w:r>
                <w:r>
                  <w:fldChar w:fldCharType="end"/>
                </w:r>
              </w:p>
              <w:p w:rsidR="7511CD17" w:rsidP="47926A50" w:rsidRDefault="7511CD17" w14:paraId="168E5D64" w14:textId="11B64AB2">
                <w:pPr>
                  <w:pStyle w:val="TOC1"/>
                  <w:tabs>
                    <w:tab w:val="right" w:leader="dot" w:pos="10080"/>
                  </w:tabs>
                </w:pPr>
                <w:r>
                  <w:fldChar w:fldCharType="begin"/>
                </w:r>
                <w:r>
                  <w:instrText xml:space="preserve">HYPERLINK  \l  "_Toc1722916786" </w:instrText>
                </w:r>
                <w:r>
                  <w:fldChar w:fldCharType="separate"/>
                </w:r>
                <w:r w:rsidR="47926A50">
                  <w:rPr/>
                  <w:t>4. Technology Stack</w:t>
                </w:r>
                <w:r>
                  <w:tab/>
                </w:r>
                <w:r>
                  <w:fldChar w:fldCharType="begin"/>
                </w:r>
                <w:r>
                  <w:instrText xml:space="preserve">PAGEREF _Toc1722916786 \h</w:instrText>
                </w:r>
                <w:r>
                  <w:fldChar w:fldCharType="separate"/>
                </w:r>
                <w:r w:rsidR="47926A50">
                  <w:rPr/>
                  <w:t>3</w:t>
                </w:r>
                <w:r>
                  <w:fldChar w:fldCharType="end"/>
                </w:r>
                <w:r>
                  <w:fldChar w:fldCharType="end"/>
                </w:r>
              </w:p>
              <w:p w:rsidR="7511CD17" w:rsidP="47926A50" w:rsidRDefault="7511CD17" w14:paraId="79D1BAA8" w14:textId="202A9E8D">
                <w:pPr>
                  <w:pStyle w:val="TOC1"/>
                  <w:tabs>
                    <w:tab w:val="right" w:leader="dot" w:pos="10080"/>
                  </w:tabs>
                </w:pPr>
                <w:r>
                  <w:fldChar w:fldCharType="begin"/>
                </w:r>
                <w:r>
                  <w:instrText xml:space="preserve">HYPERLINK  \l  "_Toc1436663293" </w:instrText>
                </w:r>
                <w:r>
                  <w:fldChar w:fldCharType="separate"/>
                </w:r>
                <w:r w:rsidR="47926A50">
                  <w:rPr/>
                  <w:t>5. Repository Organization</w:t>
                </w:r>
                <w:r>
                  <w:tab/>
                </w:r>
                <w:r>
                  <w:fldChar w:fldCharType="begin"/>
                </w:r>
                <w:r>
                  <w:instrText xml:space="preserve">PAGEREF _Toc1436663293 \h</w:instrText>
                </w:r>
                <w:r>
                  <w:fldChar w:fldCharType="separate"/>
                </w:r>
                <w:r w:rsidR="47926A50">
                  <w:rPr/>
                  <w:t>4</w:t>
                </w:r>
                <w:r>
                  <w:fldChar w:fldCharType="end"/>
                </w:r>
                <w:r>
                  <w:fldChar w:fldCharType="end"/>
                </w:r>
              </w:p>
              <w:p w:rsidR="7511CD17" w:rsidP="47926A50" w:rsidRDefault="7511CD17" w14:paraId="40124F0A" w14:textId="5A275945">
                <w:pPr>
                  <w:pStyle w:val="TOC1"/>
                  <w:tabs>
                    <w:tab w:val="right" w:leader="dot" w:pos="10080"/>
                  </w:tabs>
                </w:pPr>
                <w:r>
                  <w:fldChar w:fldCharType="begin"/>
                </w:r>
                <w:r>
                  <w:instrText xml:space="preserve">HYPERLINK  \l  "_Toc754611519" </w:instrText>
                </w:r>
                <w:r>
                  <w:fldChar w:fldCharType="separate"/>
                </w:r>
                <w:r w:rsidR="47926A50">
                  <w:rPr/>
                  <w:t>6. Configuration Management</w:t>
                </w:r>
                <w:r>
                  <w:tab/>
                </w:r>
                <w:r>
                  <w:fldChar w:fldCharType="begin"/>
                </w:r>
                <w:r>
                  <w:instrText xml:space="preserve">PAGEREF _Toc754611519 \h</w:instrText>
                </w:r>
                <w:r>
                  <w:fldChar w:fldCharType="separate"/>
                </w:r>
                <w:r w:rsidR="47926A50">
                  <w:rPr/>
                  <w:t>4</w:t>
                </w:r>
                <w:r>
                  <w:fldChar w:fldCharType="end"/>
                </w:r>
                <w:r>
                  <w:fldChar w:fldCharType="end"/>
                </w:r>
              </w:p>
              <w:p w:rsidR="7511CD17" w:rsidP="47926A50" w:rsidRDefault="7511CD17" w14:paraId="47D9259C" w14:textId="5ED9AAC5">
                <w:pPr>
                  <w:pStyle w:val="TOC1"/>
                  <w:tabs>
                    <w:tab w:val="right" w:leader="dot" w:pos="10080"/>
                  </w:tabs>
                </w:pPr>
                <w:r>
                  <w:fldChar w:fldCharType="begin"/>
                </w:r>
                <w:r>
                  <w:instrText xml:space="preserve">HYPERLINK  \l  "_Toc2140554851" </w:instrText>
                </w:r>
                <w:r>
                  <w:fldChar w:fldCharType="separate"/>
                </w:r>
                <w:r w:rsidR="47926A50">
                  <w:rPr/>
                  <w:t>7. External Dependencies</w:t>
                </w:r>
                <w:r>
                  <w:tab/>
                </w:r>
                <w:r>
                  <w:fldChar w:fldCharType="begin"/>
                </w:r>
                <w:r>
                  <w:instrText xml:space="preserve">PAGEREF _Toc2140554851 \h</w:instrText>
                </w:r>
                <w:r>
                  <w:fldChar w:fldCharType="separate"/>
                </w:r>
                <w:r w:rsidR="47926A50">
                  <w:rPr/>
                  <w:t>5</w:t>
                </w:r>
                <w:r>
                  <w:fldChar w:fldCharType="end"/>
                </w:r>
                <w:r>
                  <w:fldChar w:fldCharType="end"/>
                </w:r>
              </w:p>
              <w:p w:rsidR="7511CD17" w:rsidP="47926A50" w:rsidRDefault="7511CD17" w14:paraId="353D6D05" w14:textId="55D6368C">
                <w:pPr>
                  <w:pStyle w:val="TOC1"/>
                  <w:tabs>
                    <w:tab w:val="right" w:leader="dot" w:pos="10080"/>
                  </w:tabs>
                </w:pPr>
                <w:r>
                  <w:fldChar w:fldCharType="begin"/>
                </w:r>
                <w:r>
                  <w:instrText xml:space="preserve">HYPERLINK  \l  "_Toc1333989300" </w:instrText>
                </w:r>
                <w:r>
                  <w:fldChar w:fldCharType="separate"/>
                </w:r>
                <w:r w:rsidR="47926A50">
                  <w:rPr/>
                  <w:t>8. Database Architecture</w:t>
                </w:r>
                <w:r>
                  <w:tab/>
                </w:r>
                <w:r>
                  <w:fldChar w:fldCharType="begin"/>
                </w:r>
                <w:r>
                  <w:instrText xml:space="preserve">PAGEREF _Toc1333989300 \h</w:instrText>
                </w:r>
                <w:r>
                  <w:fldChar w:fldCharType="separate"/>
                </w:r>
                <w:r w:rsidR="47926A50">
                  <w:rPr/>
                  <w:t>6</w:t>
                </w:r>
                <w:r>
                  <w:fldChar w:fldCharType="end"/>
                </w:r>
                <w:r>
                  <w:fldChar w:fldCharType="end"/>
                </w:r>
              </w:p>
              <w:p w:rsidR="7511CD17" w:rsidP="47926A50" w:rsidRDefault="7511CD17" w14:paraId="4ACFBA29" w14:textId="203D6486">
                <w:pPr>
                  <w:pStyle w:val="TOC1"/>
                  <w:tabs>
                    <w:tab w:val="right" w:leader="dot" w:pos="10080"/>
                  </w:tabs>
                </w:pPr>
                <w:r>
                  <w:fldChar w:fldCharType="begin"/>
                </w:r>
                <w:r>
                  <w:instrText xml:space="preserve">HYPERLINK  \l  "_Toc1435277854" </w:instrText>
                </w:r>
                <w:r>
                  <w:fldChar w:fldCharType="separate"/>
                </w:r>
                <w:r w:rsidR="47926A50">
                  <w:rPr/>
                  <w:t>9. Deployment Procedures</w:t>
                </w:r>
                <w:r>
                  <w:tab/>
                </w:r>
                <w:r>
                  <w:fldChar w:fldCharType="begin"/>
                </w:r>
                <w:r>
                  <w:instrText xml:space="preserve">PAGEREF _Toc1435277854 \h</w:instrText>
                </w:r>
                <w:r>
                  <w:fldChar w:fldCharType="separate"/>
                </w:r>
                <w:r w:rsidR="47926A50">
                  <w:rPr/>
                  <w:t>7</w:t>
                </w:r>
                <w:r>
                  <w:fldChar w:fldCharType="end"/>
                </w:r>
                <w:r>
                  <w:fldChar w:fldCharType="end"/>
                </w:r>
              </w:p>
              <w:p w:rsidR="7511CD17" w:rsidP="47926A50" w:rsidRDefault="7511CD17" w14:paraId="678628F3" w14:textId="2A0643EE">
                <w:pPr>
                  <w:pStyle w:val="TOC1"/>
                  <w:tabs>
                    <w:tab w:val="right" w:leader="dot" w:pos="10080"/>
                  </w:tabs>
                </w:pPr>
                <w:r>
                  <w:fldChar w:fldCharType="begin"/>
                </w:r>
                <w:r>
                  <w:instrText xml:space="preserve">HYPERLINK  \l  "_Toc1751629203" </w:instrText>
                </w:r>
                <w:r>
                  <w:fldChar w:fldCharType="separate"/>
                </w:r>
                <w:r w:rsidR="47926A50">
                  <w:rPr/>
                  <w:t>10. Containerization Status</w:t>
                </w:r>
                <w:r>
                  <w:tab/>
                </w:r>
                <w:r>
                  <w:fldChar w:fldCharType="begin"/>
                </w:r>
                <w:r>
                  <w:instrText xml:space="preserve">PAGEREF _Toc1751629203 \h</w:instrText>
                </w:r>
                <w:r>
                  <w:fldChar w:fldCharType="separate"/>
                </w:r>
                <w:r w:rsidR="47926A50">
                  <w:rPr/>
                  <w:t>7</w:t>
                </w:r>
                <w:r>
                  <w:fldChar w:fldCharType="end"/>
                </w:r>
                <w:r>
                  <w:fldChar w:fldCharType="end"/>
                </w:r>
              </w:p>
              <w:p w:rsidR="7511CD17" w:rsidP="47926A50" w:rsidRDefault="7511CD17" w14:paraId="355626D8" w14:textId="20B6DC8F">
                <w:pPr>
                  <w:pStyle w:val="TOC1"/>
                  <w:tabs>
                    <w:tab w:val="right" w:leader="dot" w:pos="10080"/>
                  </w:tabs>
                </w:pPr>
                <w:r>
                  <w:fldChar w:fldCharType="begin"/>
                </w:r>
                <w:r>
                  <w:instrText xml:space="preserve">HYPERLINK  \l  "_Toc80300481" </w:instrText>
                </w:r>
                <w:r>
                  <w:fldChar w:fldCharType="separate"/>
                </w:r>
                <w:r w:rsidR="47926A50">
                  <w:rPr/>
                  <w:t>11. Existing Testing Capabilities</w:t>
                </w:r>
                <w:r>
                  <w:tab/>
                </w:r>
                <w:r>
                  <w:fldChar w:fldCharType="begin"/>
                </w:r>
                <w:r>
                  <w:instrText xml:space="preserve">PAGEREF _Toc80300481 \h</w:instrText>
                </w:r>
                <w:r>
                  <w:fldChar w:fldCharType="separate"/>
                </w:r>
                <w:r w:rsidR="47926A50">
                  <w:rPr/>
                  <w:t>8</w:t>
                </w:r>
                <w:r>
                  <w:fldChar w:fldCharType="end"/>
                </w:r>
                <w:r>
                  <w:fldChar w:fldCharType="end"/>
                </w:r>
              </w:p>
              <w:p w:rsidR="7511CD17" w:rsidP="47926A50" w:rsidRDefault="7511CD17" w14:paraId="4128902A" w14:textId="6E20BE08">
                <w:pPr>
                  <w:pStyle w:val="TOC1"/>
                  <w:tabs>
                    <w:tab w:val="right" w:leader="dot" w:pos="10080"/>
                  </w:tabs>
                </w:pPr>
                <w:r>
                  <w:fldChar w:fldCharType="begin"/>
                </w:r>
                <w:r>
                  <w:instrText xml:space="preserve">HYPERLINK  \l  "_Toc1488825034" </w:instrText>
                </w:r>
                <w:r>
                  <w:fldChar w:fldCharType="separate"/>
                </w:r>
                <w:r w:rsidR="47926A50">
                  <w:rPr/>
                  <w:t>12. CI/CD and Operational Readiness</w:t>
                </w:r>
                <w:r>
                  <w:tab/>
                </w:r>
                <w:r>
                  <w:fldChar w:fldCharType="begin"/>
                </w:r>
                <w:r>
                  <w:instrText xml:space="preserve">PAGEREF _Toc1488825034 \h</w:instrText>
                </w:r>
                <w:r>
                  <w:fldChar w:fldCharType="separate"/>
                </w:r>
                <w:r w:rsidR="47926A50">
                  <w:rPr/>
                  <w:t>8</w:t>
                </w:r>
                <w:r>
                  <w:fldChar w:fldCharType="end"/>
                </w:r>
                <w:r>
                  <w:fldChar w:fldCharType="end"/>
                </w:r>
              </w:p>
              <w:p w:rsidR="7511CD17" w:rsidP="47926A50" w:rsidRDefault="7511CD17" w14:paraId="0FD33C17" w14:textId="4E8AB174">
                <w:pPr>
                  <w:pStyle w:val="TOC1"/>
                  <w:tabs>
                    <w:tab w:val="right" w:leader="dot" w:pos="10080"/>
                  </w:tabs>
                </w:pPr>
                <w:r>
                  <w:fldChar w:fldCharType="begin"/>
                </w:r>
                <w:r>
                  <w:instrText xml:space="preserve">HYPERLINK  \l  "_Toc1517927307" </w:instrText>
                </w:r>
                <w:r>
                  <w:fldChar w:fldCharType="separate"/>
                </w:r>
                <w:r w:rsidR="47926A50">
                  <w:rPr/>
                  <w:t>13. Known Defects and Limitations</w:t>
                </w:r>
                <w:r>
                  <w:tab/>
                </w:r>
                <w:r>
                  <w:fldChar w:fldCharType="begin"/>
                </w:r>
                <w:r>
                  <w:instrText xml:space="preserve">PAGEREF _Toc1517927307 \h</w:instrText>
                </w:r>
                <w:r>
                  <w:fldChar w:fldCharType="separate"/>
                </w:r>
                <w:r w:rsidR="47926A50">
                  <w:rPr/>
                  <w:t>9</w:t>
                </w:r>
                <w:r>
                  <w:fldChar w:fldCharType="end"/>
                </w:r>
                <w:r>
                  <w:fldChar w:fldCharType="end"/>
                </w:r>
              </w:p>
              <w:p w:rsidR="7511CD17" w:rsidP="47926A50" w:rsidRDefault="7511CD17" w14:paraId="0D0FF460" w14:textId="6DDE6324">
                <w:pPr>
                  <w:pStyle w:val="TOC1"/>
                  <w:tabs>
                    <w:tab w:val="right" w:leader="dot" w:pos="10080"/>
                  </w:tabs>
                </w:pPr>
                <w:r>
                  <w:fldChar w:fldCharType="begin"/>
                </w:r>
                <w:r>
                  <w:instrText xml:space="preserve">HYPERLINK  \l  "_Toc1580128517" </w:instrText>
                </w:r>
                <w:r>
                  <w:fldChar w:fldCharType="separate"/>
                </w:r>
                <w:r w:rsidR="47926A50">
                  <w:rPr/>
                  <w:t>14. Assessment Priorities and Planned Direction</w:t>
                </w:r>
                <w:r>
                  <w:tab/>
                </w:r>
                <w:r>
                  <w:fldChar w:fldCharType="begin"/>
                </w:r>
                <w:r>
                  <w:instrText xml:space="preserve">PAGEREF _Toc1580128517 \h</w:instrText>
                </w:r>
                <w:r>
                  <w:fldChar w:fldCharType="separate"/>
                </w:r>
                <w:r w:rsidR="47926A50">
                  <w:rPr/>
                  <w:t>11</w:t>
                </w:r>
                <w:r>
                  <w:fldChar w:fldCharType="end"/>
                </w:r>
                <w:r>
                  <w:fldChar w:fldCharType="end"/>
                </w:r>
              </w:p>
              <w:p w:rsidR="7511CD17" w:rsidRDefault="7511CD17" w14:paraId="798138BB" w14:textId="7CC2A124">
                <w:r>
                  <w:fldChar w:fldCharType="end"/>
                </w:r>
              </w:p>
            </w:sdtContent>
          </w:sdt>
          <w:p w:rsidR="7511CD17" w:rsidP="7511CD17" w:rsidRDefault="7511CD17" w14:paraId="59AA05ED" w14:textId="38E5AB1B">
            <w:pPr>
              <w:pStyle w:val="Normal"/>
              <w:spacing w:beforeAutospacing="on" w:afterAutospacing="on"/>
              <w:rPr>
                <w:rFonts w:ascii="Times New Roman" w:hAnsi="Times New Roman" w:eastAsia="Times New Roman" w:cs="Times New Roman"/>
                <w:b w:val="0"/>
                <w:bCs w:val="0"/>
                <w:i w:val="0"/>
                <w:iCs w:val="0"/>
                <w:sz w:val="24"/>
                <w:szCs w:val="24"/>
                <w:lang w:val="en-US"/>
              </w:rPr>
            </w:pPr>
          </w:p>
        </w:tc>
      </w:tr>
    </w:tbl>
    <w:p xmlns:wp14="http://schemas.microsoft.com/office/word/2010/wordml" w:rsidP="47926A50" w14:paraId="65E6EFA5" wp14:textId="1348416D">
      <w:pPr>
        <w:pStyle w:val="Normal"/>
        <w:tabs>
          <w:tab w:val="center" w:leader="none" w:pos="4320"/>
          <w:tab w:val="right" w:leader="none" w:pos="8640"/>
        </w:tabs>
        <w:bidi w:val="0"/>
        <w:spacing w:after="0" w:line="240" w:lineRule="auto"/>
        <w:rPr>
          <w:rFonts w:ascii="Times New Roman" w:hAnsi="Times New Roman" w:eastAsia="Times New Roman" w:cs="Times New Roman"/>
          <w:b w:val="0"/>
          <w:bCs w:val="0"/>
          <w:i w:val="0"/>
          <w:iCs w:val="0"/>
          <w:noProof w:val="0"/>
          <w:sz w:val="24"/>
          <w:szCs w:val="24"/>
          <w:lang w:val="en-US"/>
        </w:rPr>
      </w:pPr>
    </w:p>
    <w:p xmlns:wp14="http://schemas.microsoft.com/office/word/2010/wordml" w:rsidP="47926A50" w14:paraId="608BA90E" wp14:textId="627D49F2">
      <w:pPr>
        <w:pStyle w:val="Header"/>
        <w:tabs>
          <w:tab w:val="center" w:leader="none" w:pos="4320"/>
          <w:tab w:val="right" w:leader="none" w:pos="8640"/>
        </w:tabs>
        <w:bidi w:val="0"/>
        <w:spacing w:after="0" w:line="240" w:lineRule="auto"/>
        <w:rPr>
          <w:rFonts w:ascii="Aptos" w:hAnsi="Aptos" w:eastAsia="Aptos" w:cs="Aptos"/>
          <w:b w:val="0"/>
          <w:bCs w:val="0"/>
          <w:i w:val="0"/>
          <w:iCs w:val="0"/>
          <w:noProof w:val="0"/>
          <w:sz w:val="24"/>
          <w:szCs w:val="24"/>
          <w:lang w:val="en-US"/>
        </w:rPr>
      </w:pPr>
      <w:r w:rsidRPr="47926A50" w:rsidR="253CC580">
        <w:rPr>
          <w:rFonts w:ascii="Aptos" w:hAnsi="Aptos" w:eastAsia="Aptos" w:cs="Aptos"/>
          <w:b w:val="1"/>
          <w:bCs w:val="1"/>
          <w:i w:val="0"/>
          <w:iCs w:val="0"/>
          <w:noProof w:val="0"/>
          <w:sz w:val="24"/>
          <w:szCs w:val="24"/>
          <w:lang w:val="en-US"/>
        </w:rPr>
        <w:t>Version</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185"/>
        <w:gridCol w:w="1530"/>
        <w:gridCol w:w="4410"/>
        <w:gridCol w:w="2160"/>
      </w:tblGrid>
      <w:tr w:rsidR="7511CD17" w:rsidTr="1F69EEC8" w14:paraId="1CF3083B">
        <w:trPr>
          <w:trHeight w:val="285"/>
        </w:trPr>
        <w:tc>
          <w:tcPr>
            <w:tcW w:w="1185" w:type="dxa"/>
            <w:tcBorders>
              <w:top w:val="single" w:sz="6"/>
              <w:left w:val="single" w:sz="6"/>
              <w:bottom w:val="single" w:sz="6"/>
              <w:right w:val="single" w:sz="6"/>
            </w:tcBorders>
            <w:tcMar>
              <w:left w:w="90" w:type="dxa"/>
              <w:right w:w="90" w:type="dxa"/>
            </w:tcMar>
            <w:vAlign w:val="top"/>
          </w:tcPr>
          <w:p w:rsidR="7511CD17" w:rsidP="354199AA" w:rsidRDefault="7511CD17" w14:paraId="684A46B3" w14:textId="3B5F592D">
            <w:pPr>
              <w:pStyle w:val="TableHeading"/>
              <w:bidi w:val="0"/>
              <w:spacing w:before="60" w:after="60" w:line="240" w:lineRule="auto"/>
              <w:rPr>
                <w:rFonts w:ascii="Aptos" w:hAnsi="Aptos" w:eastAsia="Aptos" w:cs="Aptos"/>
                <w:b w:val="1"/>
                <w:bCs w:val="1"/>
                <w:i w:val="0"/>
                <w:iCs w:val="0"/>
                <w:sz w:val="24"/>
                <w:szCs w:val="24"/>
              </w:rPr>
            </w:pPr>
            <w:r w:rsidRPr="354199AA" w:rsidR="7511CD17">
              <w:rPr>
                <w:rFonts w:ascii="Aptos" w:hAnsi="Aptos" w:eastAsia="Aptos" w:cs="Aptos"/>
                <w:b w:val="1"/>
                <w:bCs w:val="1"/>
                <w:i w:val="0"/>
                <w:iCs w:val="0"/>
                <w:sz w:val="24"/>
                <w:szCs w:val="24"/>
                <w:lang w:val="en-US"/>
              </w:rPr>
              <w:t>Version</w:t>
            </w:r>
          </w:p>
        </w:tc>
        <w:tc>
          <w:tcPr>
            <w:tcW w:w="1530" w:type="dxa"/>
            <w:tcBorders>
              <w:top w:val="single" w:sz="6"/>
              <w:left w:val="single" w:sz="6"/>
              <w:bottom w:val="single" w:sz="6"/>
              <w:right w:val="single" w:sz="6"/>
            </w:tcBorders>
            <w:tcMar>
              <w:left w:w="90" w:type="dxa"/>
              <w:right w:w="90" w:type="dxa"/>
            </w:tcMar>
            <w:vAlign w:val="top"/>
          </w:tcPr>
          <w:p w:rsidR="7511CD17" w:rsidP="354199AA" w:rsidRDefault="7511CD17" w14:paraId="58560F26" w14:textId="411EED42">
            <w:pPr>
              <w:pStyle w:val="TableHeading"/>
              <w:bidi w:val="0"/>
              <w:spacing w:before="60" w:after="60" w:line="240" w:lineRule="auto"/>
              <w:rPr>
                <w:rFonts w:ascii="Aptos" w:hAnsi="Aptos" w:eastAsia="Aptos" w:cs="Aptos"/>
                <w:b w:val="1"/>
                <w:bCs w:val="1"/>
                <w:i w:val="0"/>
                <w:iCs w:val="0"/>
                <w:sz w:val="24"/>
                <w:szCs w:val="24"/>
              </w:rPr>
            </w:pPr>
            <w:r w:rsidRPr="354199AA" w:rsidR="7511CD17">
              <w:rPr>
                <w:rFonts w:ascii="Aptos" w:hAnsi="Aptos" w:eastAsia="Aptos" w:cs="Aptos"/>
                <w:b w:val="1"/>
                <w:bCs w:val="1"/>
                <w:i w:val="0"/>
                <w:iCs w:val="0"/>
                <w:sz w:val="24"/>
                <w:szCs w:val="24"/>
                <w:lang w:val="en-US"/>
              </w:rPr>
              <w:t>Date</w:t>
            </w:r>
          </w:p>
        </w:tc>
        <w:tc>
          <w:tcPr>
            <w:tcW w:w="4410" w:type="dxa"/>
            <w:tcBorders>
              <w:top w:val="single" w:sz="6"/>
              <w:left w:val="single" w:sz="6"/>
              <w:bottom w:val="single" w:sz="6"/>
              <w:right w:val="single" w:sz="6"/>
            </w:tcBorders>
            <w:tcMar>
              <w:left w:w="90" w:type="dxa"/>
              <w:right w:w="90" w:type="dxa"/>
            </w:tcMar>
            <w:vAlign w:val="top"/>
          </w:tcPr>
          <w:p w:rsidR="7511CD17" w:rsidP="354199AA" w:rsidRDefault="7511CD17" w14:paraId="28D186D7" w14:textId="097C372D">
            <w:pPr>
              <w:pStyle w:val="TableHeading"/>
              <w:bidi w:val="0"/>
              <w:spacing w:before="60" w:after="60" w:line="240" w:lineRule="auto"/>
              <w:rPr>
                <w:rFonts w:ascii="Aptos" w:hAnsi="Aptos" w:eastAsia="Aptos" w:cs="Aptos"/>
                <w:b w:val="1"/>
                <w:bCs w:val="1"/>
                <w:i w:val="0"/>
                <w:iCs w:val="0"/>
                <w:sz w:val="24"/>
                <w:szCs w:val="24"/>
              </w:rPr>
            </w:pPr>
            <w:r w:rsidRPr="354199AA" w:rsidR="7511CD17">
              <w:rPr>
                <w:rFonts w:ascii="Aptos" w:hAnsi="Aptos" w:eastAsia="Aptos" w:cs="Aptos"/>
                <w:b w:val="1"/>
                <w:bCs w:val="1"/>
                <w:i w:val="0"/>
                <w:iCs w:val="0"/>
                <w:sz w:val="24"/>
                <w:szCs w:val="24"/>
                <w:lang w:val="en-US"/>
              </w:rPr>
              <w:t>Description</w:t>
            </w:r>
          </w:p>
        </w:tc>
        <w:tc>
          <w:tcPr>
            <w:tcW w:w="2160" w:type="dxa"/>
            <w:tcBorders>
              <w:top w:val="single" w:sz="6"/>
              <w:left w:val="single" w:sz="6"/>
              <w:bottom w:val="single" w:sz="6"/>
              <w:right w:val="single" w:sz="6"/>
            </w:tcBorders>
            <w:tcMar>
              <w:left w:w="90" w:type="dxa"/>
              <w:right w:w="90" w:type="dxa"/>
            </w:tcMar>
            <w:vAlign w:val="top"/>
          </w:tcPr>
          <w:p w:rsidR="7511CD17" w:rsidP="354199AA" w:rsidRDefault="7511CD17" w14:paraId="26D270F2" w14:textId="3223A6F7">
            <w:pPr>
              <w:pStyle w:val="TableHeading"/>
              <w:bidi w:val="0"/>
              <w:spacing w:before="60" w:after="60" w:line="240" w:lineRule="auto"/>
              <w:rPr>
                <w:rFonts w:ascii="Aptos" w:hAnsi="Aptos" w:eastAsia="Aptos" w:cs="Aptos"/>
                <w:b w:val="1"/>
                <w:bCs w:val="1"/>
                <w:i w:val="0"/>
                <w:iCs w:val="0"/>
                <w:sz w:val="24"/>
                <w:szCs w:val="24"/>
              </w:rPr>
            </w:pPr>
            <w:r w:rsidRPr="354199AA" w:rsidR="7511CD17">
              <w:rPr>
                <w:rFonts w:ascii="Aptos" w:hAnsi="Aptos" w:eastAsia="Aptos" w:cs="Aptos"/>
                <w:b w:val="1"/>
                <w:bCs w:val="1"/>
                <w:i w:val="0"/>
                <w:iCs w:val="0"/>
                <w:sz w:val="24"/>
                <w:szCs w:val="24"/>
                <w:lang w:val="en-US"/>
              </w:rPr>
              <w:t>Author</w:t>
            </w:r>
          </w:p>
        </w:tc>
      </w:tr>
      <w:tr w:rsidR="7511CD17" w:rsidTr="1F69EEC8" w14:paraId="2AC96001">
        <w:trPr>
          <w:trHeight w:val="285"/>
        </w:trPr>
        <w:tc>
          <w:tcPr>
            <w:tcW w:w="1185" w:type="dxa"/>
            <w:tcBorders>
              <w:top w:val="single" w:sz="6"/>
              <w:left w:val="single" w:sz="6"/>
              <w:bottom w:val="single" w:sz="6"/>
              <w:right w:val="single" w:sz="6"/>
            </w:tcBorders>
            <w:tcMar>
              <w:left w:w="90" w:type="dxa"/>
              <w:right w:w="90" w:type="dxa"/>
            </w:tcMar>
            <w:vAlign w:val="top"/>
          </w:tcPr>
          <w:p w:rsidR="7511CD17" w:rsidP="354199AA" w:rsidRDefault="7511CD17" w14:paraId="060295CA" w14:textId="24F9E1B3">
            <w:pPr>
              <w:bidi w:val="0"/>
              <w:rPr>
                <w:rFonts w:ascii="Aptos" w:hAnsi="Aptos" w:eastAsia="Aptos" w:cs="Aptos"/>
                <w:b w:val="0"/>
                <w:bCs w:val="0"/>
                <w:i w:val="0"/>
                <w:iCs w:val="0"/>
                <w:sz w:val="22"/>
                <w:szCs w:val="22"/>
              </w:rPr>
            </w:pPr>
            <w:r w:rsidRPr="354199AA" w:rsidR="7511CD17">
              <w:rPr>
                <w:rFonts w:ascii="Aptos" w:hAnsi="Aptos" w:eastAsia="Aptos" w:cs="Aptos"/>
                <w:b w:val="0"/>
                <w:bCs w:val="0"/>
                <w:i w:val="0"/>
                <w:iCs w:val="0"/>
                <w:sz w:val="22"/>
                <w:szCs w:val="22"/>
                <w:lang w:val="en-US"/>
              </w:rPr>
              <w:t>1.0</w:t>
            </w:r>
          </w:p>
        </w:tc>
        <w:tc>
          <w:tcPr>
            <w:tcW w:w="1530" w:type="dxa"/>
            <w:tcBorders>
              <w:top w:val="single" w:sz="6"/>
              <w:left w:val="single" w:sz="6"/>
              <w:bottom w:val="single" w:sz="6"/>
              <w:right w:val="single" w:sz="6"/>
            </w:tcBorders>
            <w:tcMar>
              <w:left w:w="90" w:type="dxa"/>
              <w:right w:w="90" w:type="dxa"/>
            </w:tcMar>
            <w:vAlign w:val="top"/>
          </w:tcPr>
          <w:p w:rsidR="7511CD17" w:rsidP="354199AA" w:rsidRDefault="7511CD17" w14:paraId="6CE5F52F" w14:textId="3358A369">
            <w:pPr>
              <w:bidi w:val="0"/>
              <w:rPr>
                <w:rFonts w:ascii="Aptos" w:hAnsi="Aptos" w:eastAsia="Aptos" w:cs="Aptos"/>
                <w:b w:val="0"/>
                <w:bCs w:val="0"/>
                <w:i w:val="0"/>
                <w:iCs w:val="0"/>
                <w:sz w:val="22"/>
                <w:szCs w:val="22"/>
              </w:rPr>
            </w:pPr>
            <w:r w:rsidRPr="354199AA" w:rsidR="7511CD17">
              <w:rPr>
                <w:rFonts w:ascii="Aptos" w:hAnsi="Aptos" w:eastAsia="Aptos" w:cs="Aptos"/>
                <w:b w:val="0"/>
                <w:bCs w:val="0"/>
                <w:i w:val="0"/>
                <w:iCs w:val="0"/>
                <w:sz w:val="22"/>
                <w:szCs w:val="22"/>
                <w:lang w:val="en-US"/>
              </w:rPr>
              <w:t>09-28-2026</w:t>
            </w:r>
          </w:p>
        </w:tc>
        <w:tc>
          <w:tcPr>
            <w:tcW w:w="4410" w:type="dxa"/>
            <w:tcBorders>
              <w:top w:val="single" w:sz="6"/>
              <w:left w:val="single" w:sz="6"/>
              <w:bottom w:val="single" w:sz="6"/>
              <w:right w:val="single" w:sz="6"/>
            </w:tcBorders>
            <w:tcMar>
              <w:left w:w="90" w:type="dxa"/>
              <w:right w:w="90" w:type="dxa"/>
            </w:tcMar>
            <w:vAlign w:val="top"/>
          </w:tcPr>
          <w:p w:rsidR="7511CD17" w:rsidP="1F69EEC8" w:rsidRDefault="7511CD17" w14:paraId="598F7D0D" w14:textId="3F1C5CB4">
            <w:pPr>
              <w:pStyle w:val="Normal"/>
              <w:suppressLineNumbers w:val="0"/>
              <w:spacing w:before="0" w:beforeAutospacing="off" w:after="120" w:afterAutospacing="off" w:line="259" w:lineRule="auto"/>
              <w:ind w:left="0" w:right="0"/>
              <w:jc w:val="left"/>
              <w:rPr>
                <w:rFonts w:ascii="Aptos" w:hAnsi="Aptos" w:eastAsia="Aptos" w:cs="Aptos"/>
                <w:b w:val="0"/>
                <w:bCs w:val="0"/>
                <w:i w:val="0"/>
                <w:iCs w:val="0"/>
                <w:sz w:val="22"/>
                <w:szCs w:val="22"/>
                <w:lang w:val="en-US"/>
              </w:rPr>
            </w:pPr>
            <w:r w:rsidRPr="1F69EEC8" w:rsidR="7511CD17">
              <w:rPr>
                <w:rFonts w:ascii="Aptos" w:hAnsi="Aptos" w:eastAsia="Aptos" w:cs="Aptos"/>
                <w:b w:val="0"/>
                <w:bCs w:val="0"/>
                <w:i w:val="0"/>
                <w:iCs w:val="0"/>
                <w:sz w:val="22"/>
                <w:szCs w:val="22"/>
                <w:lang w:val="en-US"/>
              </w:rPr>
              <w:t>PEERS</w:t>
            </w:r>
            <w:r w:rsidRPr="1F69EEC8" w:rsidR="0AE990CB">
              <w:rPr>
                <w:rFonts w:ascii="Aptos" w:hAnsi="Aptos" w:eastAsia="Aptos" w:cs="Aptos"/>
                <w:b w:val="0"/>
                <w:bCs w:val="0"/>
                <w:i w:val="0"/>
                <w:iCs w:val="0"/>
                <w:sz w:val="22"/>
                <w:szCs w:val="22"/>
                <w:lang w:val="en-US"/>
              </w:rPr>
              <w:t xml:space="preserve"> Technical Assessment</w:t>
            </w:r>
          </w:p>
        </w:tc>
        <w:tc>
          <w:tcPr>
            <w:tcW w:w="2160" w:type="dxa"/>
            <w:tcBorders>
              <w:top w:val="single" w:sz="6"/>
              <w:left w:val="single" w:sz="6"/>
              <w:bottom w:val="single" w:sz="6"/>
              <w:right w:val="single" w:sz="6"/>
            </w:tcBorders>
            <w:tcMar>
              <w:left w:w="90" w:type="dxa"/>
              <w:right w:w="90" w:type="dxa"/>
            </w:tcMar>
            <w:vAlign w:val="top"/>
          </w:tcPr>
          <w:p w:rsidR="7511CD17" w:rsidP="354199AA" w:rsidRDefault="7511CD17" w14:paraId="5BC75072" w14:textId="29012EB3">
            <w:pPr>
              <w:bidi w:val="0"/>
              <w:rPr>
                <w:rFonts w:ascii="Aptos" w:hAnsi="Aptos" w:eastAsia="Aptos" w:cs="Aptos"/>
                <w:b w:val="0"/>
                <w:bCs w:val="0"/>
                <w:i w:val="0"/>
                <w:iCs w:val="0"/>
                <w:sz w:val="22"/>
                <w:szCs w:val="22"/>
              </w:rPr>
            </w:pPr>
            <w:r w:rsidRPr="354199AA" w:rsidR="7511CD17">
              <w:rPr>
                <w:rFonts w:ascii="Aptos" w:hAnsi="Aptos" w:eastAsia="Aptos" w:cs="Aptos"/>
                <w:b w:val="0"/>
                <w:bCs w:val="0"/>
                <w:i w:val="0"/>
                <w:iCs w:val="0"/>
                <w:sz w:val="22"/>
                <w:szCs w:val="22"/>
                <w:lang w:val="en-US"/>
              </w:rPr>
              <w:t>Team P25-02</w:t>
            </w:r>
          </w:p>
        </w:tc>
      </w:tr>
    </w:tbl>
    <w:p xmlns:wp14="http://schemas.microsoft.com/office/word/2010/wordml" w:rsidP="47926A50" w14:paraId="068484DA" wp14:textId="056F61A9">
      <w:pPr>
        <w:rPr>
          <w:rFonts w:ascii="Aptos" w:hAnsi="Aptos" w:eastAsia="Aptos" w:cs="Aptos"/>
          <w:b w:val="0"/>
          <w:bCs w:val="0"/>
          <w:i w:val="0"/>
          <w:iCs w:val="0"/>
          <w:noProof w:val="0"/>
          <w:sz w:val="22"/>
          <w:szCs w:val="22"/>
          <w:lang w:val="en-US"/>
        </w:rPr>
      </w:pPr>
      <w:r w:rsidRPr="47926A50" w:rsidR="253CC580">
        <w:rPr>
          <w:rFonts w:ascii="Aptos" w:hAnsi="Aptos" w:eastAsia="Aptos" w:cs="Aptos"/>
          <w:b w:val="0"/>
          <w:bCs w:val="0"/>
          <w:i w:val="0"/>
          <w:iCs w:val="0"/>
          <w:noProof w:val="0"/>
          <w:sz w:val="22"/>
          <w:szCs w:val="22"/>
          <w:lang w:val="en-US"/>
        </w:rPr>
        <w:t>Project ID: P25    Team ID: P25-02</w:t>
      </w:r>
    </w:p>
    <w:p xmlns:wp14="http://schemas.microsoft.com/office/word/2010/wordml" w:rsidP="1F69EEC8" w14:paraId="67DC5D1C" wp14:textId="0E2C8629">
      <w:pPr>
        <w:pStyle w:val="Heading1"/>
        <w:rPr>
          <w:rFonts w:ascii="Aptos" w:hAnsi="Aptos" w:eastAsia="Aptos" w:cs="Aptos"/>
        </w:rPr>
      </w:pPr>
      <w:bookmarkStart w:name="_Toc838615564" w:id="1616132822"/>
      <w:r w:rsidRPr="47926A50" w:rsidR="7511CD17">
        <w:rPr>
          <w:rFonts w:ascii="Aptos" w:hAnsi="Aptos" w:eastAsia="Aptos" w:cs="Aptos"/>
        </w:rPr>
        <w:t>1. Purpose and Scope</w:t>
      </w:r>
      <w:bookmarkEnd w:id="1616132822"/>
    </w:p>
    <w:p xmlns:wp14="http://schemas.microsoft.com/office/word/2010/wordml" w:rsidP="1F69EEC8" w14:paraId="07009D3B" wp14:textId="77777777">
      <w:pPr>
        <w:rPr>
          <w:rFonts w:ascii="Aptos" w:hAnsi="Aptos" w:eastAsia="Aptos" w:cs="Aptos"/>
        </w:rPr>
      </w:pPr>
      <w:r w:rsidR="7511CD17">
        <w:rPr/>
        <w:t xml:space="preserve">This Technical Assessment Report establishes the current technical baseline of the inherited PEERS (Peer Evaluation System) application and identifies the principal gaps that must be addressed before modernization work proceeds. The assessment is structured around the technical-assessment areas required by the project specification: software architecture, technology stack, repository organization, deployment procedures, configuration management, external dependencies, database architecture, containerization status, existing </w:t>
      </w:r>
      <w:r w:rsidRPr="1F69EEC8" w:rsidR="7511CD17">
        <w:rPr>
          <w:rFonts w:ascii="Aptos" w:hAnsi="Aptos" w:eastAsia="Aptos" w:cs="Aptos"/>
        </w:rPr>
        <w:t>testing capabilities, and known defects and limitations.</w:t>
      </w:r>
    </w:p>
    <w:p xmlns:wp14="http://schemas.microsoft.com/office/word/2010/wordml" w:rsidP="1F69EEC8" w14:paraId="635B3F27" wp14:textId="77777777">
      <w:pPr>
        <w:pStyle w:val="Heading1"/>
        <w:rPr>
          <w:rFonts w:ascii="Aptos" w:hAnsi="Aptos" w:eastAsia="Aptos" w:cs="Aptos"/>
        </w:rPr>
      </w:pPr>
      <w:bookmarkStart w:name="_Toc675423396" w:id="1057370491"/>
      <w:r w:rsidRPr="47926A50" w:rsidR="7511CD17">
        <w:rPr>
          <w:rFonts w:ascii="Aptos" w:hAnsi="Aptos" w:eastAsia="Aptos" w:cs="Aptos"/>
        </w:rPr>
        <w:t>2. Executive Assessment Summary</w:t>
      </w:r>
      <w:bookmarkEnd w:id="1057370491"/>
    </w:p>
    <w:p xmlns:wp14="http://schemas.microsoft.com/office/word/2010/wordml" w14:paraId="1B192E40" wp14:textId="77777777">
      <w:r>
        <w:t>PEERS already contains substantial application functionality and follows a recognizable React, Node.js/Express, and MongoDB architecture. The inherited system is suitable for continued development, but the repository is not yet supported by a repeatable automated delivery process. Current gaps are concentrated in configuration and secret handling, containerization, automated testing, CI/CD, deployment validation, data-integrity controls, and several authorization and evaluation-workflow defects.</w:t>
      </w:r>
    </w:p>
    <w:p xmlns:wp14="http://schemas.microsoft.com/office/word/2010/wordml" w14:paraId="0C741C20" wp14:textId="77777777">
      <w:r>
        <w:t>The project will preserve the existing core technology stack and focus on productionizing the engineering workflow around it. Planned work includes repeatable environments, automated quality checks and tests, containerization aligned with MongoDB, automated staging deployment, health and smoke validation, and technical documentation. Production hosting and production-release automation remain outside the current project scope.</w:t>
      </w:r>
    </w:p>
    <w:tbl>
      <w:tblPr>
        <w:tblStyle w:val="TableGrid"/>
        <w:tblW w:w="0" w:type="auto"/>
        <w:jc w:val="center"/>
        <w:tblLayout w:type="fixed"/>
        <w:tblLook w:val="04A0" w:firstRow="1" w:lastRow="0" w:firstColumn="1" w:lastColumn="0" w:noHBand="0" w:noVBand="1"/>
      </w:tblPr>
      <w:tblGrid>
        <w:gridCol w:w="3360"/>
        <w:gridCol w:w="3360"/>
        <w:gridCol w:w="3360"/>
      </w:tblGrid>
      <w:tr xmlns:wp14="http://schemas.microsoft.com/office/word/2010/wordml" w:rsidTr="5DF3185E" w14:paraId="68341F43" wp14:textId="77777777">
        <w:tc>
          <w:tcPr>
            <w:tcW w:w="2376" w:type="dxa"/>
            <w:shd w:val="clear" w:color="auto" w:fill="1F4E78"/>
            <w:tcMar>
              <w:top w:w="80" w:type="dxa"/>
              <w:left w:w="90" w:type="dxa"/>
              <w:start w:w="90" w:type="dxa"/>
              <w:bottom w:w="80" w:type="dxa"/>
              <w:right w:w="90" w:type="dxa"/>
              <w:end w:w="90" w:type="dxa"/>
            </w:tcMar>
            <w:vAlign w:val="center"/>
          </w:tcPr>
          <w:p w14:paraId="1A3CD984" wp14:textId="77777777">
            <w:pPr>
              <w:jc w:val="left"/>
            </w:pPr>
            <w:r>
              <w:rPr>
                <w:rFonts w:ascii="Aptos" w:hAnsi="Aptos"/>
                <w:b/>
                <w:color w:val="FFFFFF"/>
                <w:sz w:val="18"/>
              </w:rPr>
              <w:t>Assessment Area</w:t>
            </w:r>
          </w:p>
        </w:tc>
        <w:tc>
          <w:tcPr>
            <w:tcW w:w="4320" w:type="dxa"/>
            <w:shd w:val="clear" w:color="auto" w:fill="1F4E78"/>
            <w:tcMar>
              <w:top w:w="80" w:type="dxa"/>
              <w:left w:w="90" w:type="dxa"/>
              <w:start w:w="90" w:type="dxa"/>
              <w:bottom w:w="80" w:type="dxa"/>
              <w:right w:w="90" w:type="dxa"/>
              <w:end w:w="90" w:type="dxa"/>
            </w:tcMar>
            <w:vAlign w:val="center"/>
          </w:tcPr>
          <w:p w14:paraId="25A41C94" wp14:textId="77777777">
            <w:pPr>
              <w:jc w:val="left"/>
            </w:pPr>
            <w:r>
              <w:rPr>
                <w:rFonts w:ascii="Aptos" w:hAnsi="Aptos"/>
                <w:b/>
                <w:color w:val="FFFFFF"/>
                <w:sz w:val="18"/>
              </w:rPr>
              <w:t>Current State</w:t>
            </w:r>
          </w:p>
        </w:tc>
        <w:tc>
          <w:tcPr>
            <w:tcW w:w="4320" w:type="dxa"/>
            <w:shd w:val="clear" w:color="auto" w:fill="1F4E78"/>
            <w:tcMar>
              <w:top w:w="80" w:type="dxa"/>
              <w:left w:w="90" w:type="dxa"/>
              <w:start w:w="90" w:type="dxa"/>
              <w:bottom w:w="80" w:type="dxa"/>
              <w:right w:w="90" w:type="dxa"/>
              <w:end w:w="90" w:type="dxa"/>
            </w:tcMar>
            <w:vAlign w:val="center"/>
          </w:tcPr>
          <w:p w14:paraId="24B950E2" wp14:textId="77777777">
            <w:pPr>
              <w:jc w:val="left"/>
            </w:pPr>
            <w:r>
              <w:rPr>
                <w:rFonts w:ascii="Aptos" w:hAnsi="Aptos"/>
                <w:b/>
                <w:color w:val="FFFFFF"/>
                <w:sz w:val="18"/>
              </w:rPr>
              <w:t>High-Level Planned Direction</w:t>
            </w:r>
          </w:p>
        </w:tc>
      </w:tr>
      <w:tr xmlns:wp14="http://schemas.microsoft.com/office/word/2010/wordml" w:rsidTr="5DF3185E" w14:paraId="055A6100" wp14:textId="77777777">
        <w:tc>
          <w:tcPr>
            <w:tcW w:w="2376" w:type="dxa"/>
            <w:tcMar>
              <w:top w:w="80" w:type="dxa"/>
              <w:left w:w="90" w:type="dxa"/>
              <w:start w:w="90" w:type="dxa"/>
              <w:bottom w:w="80" w:type="dxa"/>
              <w:right w:w="90" w:type="dxa"/>
              <w:end w:w="90" w:type="dxa"/>
            </w:tcMar>
            <w:vAlign w:val="top"/>
          </w:tcPr>
          <w:p w14:paraId="4E7A2D61" wp14:textId="77777777">
            <w:pPr>
              <w:spacing w:after="0" w:line="240" w:lineRule="auto"/>
            </w:pPr>
            <w:r>
              <w:rPr>
                <w:rFonts w:ascii="Aptos" w:hAnsi="Aptos"/>
                <w:sz w:val="17"/>
              </w:rPr>
              <w:t>Software architecture</w:t>
            </w:r>
          </w:p>
        </w:tc>
        <w:tc>
          <w:tcPr>
            <w:tcW w:w="4320" w:type="dxa"/>
            <w:tcMar>
              <w:top w:w="80" w:type="dxa"/>
              <w:left w:w="90" w:type="dxa"/>
              <w:start w:w="90" w:type="dxa"/>
              <w:bottom w:w="80" w:type="dxa"/>
              <w:right w:w="90" w:type="dxa"/>
              <w:end w:w="90" w:type="dxa"/>
            </w:tcMar>
            <w:vAlign w:val="top"/>
          </w:tcPr>
          <w:p w14:paraId="448EDA0C" wp14:textId="77777777">
            <w:pPr>
              <w:spacing w:after="0" w:line="240" w:lineRule="auto"/>
            </w:pPr>
            <w:r>
              <w:rPr>
                <w:rFonts w:ascii="Aptos" w:hAnsi="Aptos"/>
                <w:sz w:val="17"/>
              </w:rPr>
              <w:t>Established three-tier web application with a modular-monolith backend.</w:t>
            </w:r>
          </w:p>
        </w:tc>
        <w:tc>
          <w:tcPr>
            <w:tcW w:w="4320" w:type="dxa"/>
            <w:tcMar>
              <w:top w:w="80" w:type="dxa"/>
              <w:left w:w="90" w:type="dxa"/>
              <w:start w:w="90" w:type="dxa"/>
              <w:bottom w:w="80" w:type="dxa"/>
              <w:right w:w="90" w:type="dxa"/>
              <w:end w:w="90" w:type="dxa"/>
            </w:tcMar>
            <w:vAlign w:val="top"/>
          </w:tcPr>
          <w:p w14:paraId="5BCE0959" wp14:textId="77777777">
            <w:pPr>
              <w:spacing w:after="0" w:line="240" w:lineRule="auto"/>
            </w:pPr>
            <w:r>
              <w:rPr>
                <w:rFonts w:ascii="Aptos" w:hAnsi="Aptos"/>
                <w:sz w:val="17"/>
              </w:rPr>
              <w:t>Preserve the core structure; detailed target architecture is documented separately.</w:t>
            </w:r>
          </w:p>
        </w:tc>
      </w:tr>
      <w:tr xmlns:wp14="http://schemas.microsoft.com/office/word/2010/wordml" w:rsidTr="5DF3185E" w14:paraId="0F16F923" wp14:textId="77777777">
        <w:tc>
          <w:tcPr>
            <w:tcW w:w="2376" w:type="dxa"/>
            <w:shd w:val="clear" w:color="auto" w:fill="EEF5FA"/>
            <w:tcMar>
              <w:top w:w="80" w:type="dxa"/>
              <w:left w:w="90" w:type="dxa"/>
              <w:start w:w="90" w:type="dxa"/>
              <w:bottom w:w="80" w:type="dxa"/>
              <w:right w:w="90" w:type="dxa"/>
              <w:end w:w="90" w:type="dxa"/>
            </w:tcMar>
            <w:vAlign w:val="top"/>
            <w:shd w:fill="EEF5FA"/>
          </w:tcPr>
          <w:p w14:paraId="21DB532D" wp14:textId="77777777">
            <w:pPr>
              <w:spacing w:after="0" w:line="240" w:lineRule="auto"/>
            </w:pPr>
            <w:r>
              <w:rPr>
                <w:rFonts w:ascii="Aptos" w:hAnsi="Aptos"/>
                <w:sz w:val="17"/>
              </w:rPr>
              <w:t>Technology stack</w:t>
            </w:r>
          </w:p>
        </w:tc>
        <w:tc>
          <w:tcPr>
            <w:tcW w:w="4320" w:type="dxa"/>
            <w:shd w:val="clear" w:color="auto" w:fill="EEF5FA"/>
            <w:tcMar>
              <w:top w:w="80" w:type="dxa"/>
              <w:left w:w="90" w:type="dxa"/>
              <w:start w:w="90" w:type="dxa"/>
              <w:bottom w:w="80" w:type="dxa"/>
              <w:right w:w="90" w:type="dxa"/>
              <w:end w:w="90" w:type="dxa"/>
            </w:tcMar>
            <w:vAlign w:val="top"/>
            <w:shd w:fill="EEF5FA"/>
          </w:tcPr>
          <w:p w14:paraId="58652406" wp14:textId="77777777">
            <w:pPr>
              <w:spacing w:after="0" w:line="240" w:lineRule="auto"/>
            </w:pPr>
            <w:r>
              <w:rPr>
                <w:rFonts w:ascii="Aptos" w:hAnsi="Aptos"/>
                <w:sz w:val="17"/>
              </w:rPr>
              <w:t>React frontend, Node.js/Express backend, MongoDB/Mongoose data layer, SMTP email integration.</w:t>
            </w:r>
          </w:p>
        </w:tc>
        <w:tc>
          <w:tcPr>
            <w:tcW w:w="4320" w:type="dxa"/>
            <w:shd w:val="clear" w:color="auto" w:fill="EEF5FA"/>
            <w:tcMar>
              <w:top w:w="80" w:type="dxa"/>
              <w:left w:w="90" w:type="dxa"/>
              <w:start w:w="90" w:type="dxa"/>
              <w:bottom w:w="80" w:type="dxa"/>
              <w:right w:w="90" w:type="dxa"/>
              <w:end w:w="90" w:type="dxa"/>
            </w:tcMar>
            <w:vAlign w:val="top"/>
            <w:shd w:fill="EEF5FA"/>
          </w:tcPr>
          <w:p w14:paraId="5EBFD868" wp14:textId="77777777">
            <w:pPr>
              <w:spacing w:after="0" w:line="240" w:lineRule="auto"/>
            </w:pPr>
            <w:r>
              <w:rPr>
                <w:rFonts w:ascii="Aptos" w:hAnsi="Aptos"/>
                <w:sz w:val="17"/>
              </w:rPr>
              <w:t>Retain the core stack and add supporting CI/CD, testing, container, staging, and security tooling.</w:t>
            </w:r>
          </w:p>
        </w:tc>
      </w:tr>
      <w:tr xmlns:wp14="http://schemas.microsoft.com/office/word/2010/wordml" w:rsidTr="5DF3185E" w14:paraId="3EF43A6F" wp14:textId="77777777">
        <w:tc>
          <w:tcPr>
            <w:tcW w:w="2376" w:type="dxa"/>
            <w:tcMar>
              <w:top w:w="80" w:type="dxa"/>
              <w:left w:w="90" w:type="dxa"/>
              <w:start w:w="90" w:type="dxa"/>
              <w:bottom w:w="80" w:type="dxa"/>
              <w:right w:w="90" w:type="dxa"/>
              <w:end w:w="90" w:type="dxa"/>
            </w:tcMar>
            <w:vAlign w:val="top"/>
          </w:tcPr>
          <w:p w14:paraId="557674AB" wp14:textId="77777777">
            <w:pPr>
              <w:spacing w:after="0" w:line="240" w:lineRule="auto"/>
            </w:pPr>
            <w:r>
              <w:rPr>
                <w:rFonts w:ascii="Aptos" w:hAnsi="Aptos"/>
                <w:sz w:val="17"/>
              </w:rPr>
              <w:t>Repository organization</w:t>
            </w:r>
          </w:p>
        </w:tc>
        <w:tc>
          <w:tcPr>
            <w:tcW w:w="4320" w:type="dxa"/>
            <w:tcMar>
              <w:top w:w="80" w:type="dxa"/>
              <w:left w:w="90" w:type="dxa"/>
              <w:start w:w="90" w:type="dxa"/>
              <w:bottom w:w="80" w:type="dxa"/>
              <w:right w:w="90" w:type="dxa"/>
              <w:end w:w="90" w:type="dxa"/>
            </w:tcMar>
            <w:vAlign w:val="top"/>
          </w:tcPr>
          <w:p w14:paraId="6B7E6140" wp14:textId="77777777">
            <w:pPr>
              <w:spacing w:after="0" w:line="240" w:lineRule="auto"/>
            </w:pPr>
            <w:r>
              <w:rPr>
                <w:rFonts w:ascii="Aptos" w:hAnsi="Aptos"/>
                <w:sz w:val="17"/>
              </w:rPr>
              <w:t>Single repository with separate frontend/backend source and extensive documentation.</w:t>
            </w:r>
          </w:p>
        </w:tc>
        <w:tc>
          <w:tcPr>
            <w:tcW w:w="4320" w:type="dxa"/>
            <w:tcMar>
              <w:top w:w="80" w:type="dxa"/>
              <w:left w:w="90" w:type="dxa"/>
              <w:start w:w="90" w:type="dxa"/>
              <w:bottom w:w="80" w:type="dxa"/>
              <w:right w:w="90" w:type="dxa"/>
              <w:end w:w="90" w:type="dxa"/>
            </w:tcMar>
            <w:vAlign w:val="top"/>
          </w:tcPr>
          <w:p w14:paraId="615A13A7" wp14:textId="77777777">
            <w:pPr>
              <w:spacing w:after="0" w:line="240" w:lineRule="auto"/>
            </w:pPr>
            <w:r>
              <w:rPr>
                <w:rFonts w:ascii="Aptos" w:hAnsi="Aptos"/>
                <w:sz w:val="17"/>
              </w:rPr>
              <w:t>Preserve the monorepo while reducing duplicate/obsolete structures and clarifying ownership of files.</w:t>
            </w:r>
          </w:p>
        </w:tc>
      </w:tr>
      <w:tr xmlns:wp14="http://schemas.microsoft.com/office/word/2010/wordml" w:rsidTr="5DF3185E" w14:paraId="4D71727D" wp14:textId="77777777">
        <w:tc>
          <w:tcPr>
            <w:tcW w:w="2376" w:type="dxa"/>
            <w:shd w:val="clear" w:color="auto" w:fill="EEF5FA"/>
            <w:tcMar>
              <w:top w:w="80" w:type="dxa"/>
              <w:left w:w="90" w:type="dxa"/>
              <w:start w:w="90" w:type="dxa"/>
              <w:bottom w:w="80" w:type="dxa"/>
              <w:right w:w="90" w:type="dxa"/>
              <w:end w:w="90" w:type="dxa"/>
            </w:tcMar>
            <w:vAlign w:val="top"/>
            <w:shd w:fill="EEF5FA"/>
          </w:tcPr>
          <w:p w14:paraId="2BEBC012" wp14:textId="77777777">
            <w:pPr>
              <w:spacing w:after="0" w:line="240" w:lineRule="auto"/>
            </w:pPr>
            <w:r>
              <w:rPr>
                <w:rFonts w:ascii="Aptos" w:hAnsi="Aptos"/>
                <w:sz w:val="17"/>
              </w:rPr>
              <w:t>Configuration</w:t>
            </w:r>
          </w:p>
        </w:tc>
        <w:tc>
          <w:tcPr>
            <w:tcW w:w="4320" w:type="dxa"/>
            <w:shd w:val="clear" w:color="auto" w:fill="EEF5FA"/>
            <w:tcMar>
              <w:top w:w="80" w:type="dxa"/>
              <w:left w:w="90" w:type="dxa"/>
              <w:start w:w="90" w:type="dxa"/>
              <w:bottom w:w="80" w:type="dxa"/>
              <w:right w:w="90" w:type="dxa"/>
              <w:end w:w="90" w:type="dxa"/>
            </w:tcMar>
            <w:vAlign w:val="top"/>
            <w:shd w:fill="EEF5FA"/>
          </w:tcPr>
          <w:p w14:paraId="7925C741" wp14:textId="77777777">
            <w:pPr>
              <w:spacing w:after="0" w:line="240" w:lineRule="auto"/>
            </w:pPr>
            <w:r>
              <w:rPr>
                <w:rFonts w:ascii="Aptos" w:hAnsi="Aptos"/>
                <w:sz w:val="17"/>
              </w:rPr>
              <w:t>dotenv and lockfiles are used, but configuration is partly hard-coded and secret handling is weak.</w:t>
            </w:r>
          </w:p>
        </w:tc>
        <w:tc>
          <w:tcPr>
            <w:tcW w:w="4320" w:type="dxa"/>
            <w:shd w:val="clear" w:color="auto" w:fill="EEF5FA"/>
            <w:tcMar>
              <w:top w:w="80" w:type="dxa"/>
              <w:left w:w="90" w:type="dxa"/>
              <w:start w:w="90" w:type="dxa"/>
              <w:bottom w:w="80" w:type="dxa"/>
              <w:right w:w="90" w:type="dxa"/>
              <w:end w:w="90" w:type="dxa"/>
            </w:tcMar>
            <w:vAlign w:val="top"/>
            <w:shd w:fill="EEF5FA"/>
          </w:tcPr>
          <w:p w14:paraId="3FFB8E85" wp14:textId="77777777">
            <w:pPr>
              <w:spacing w:after="0" w:line="240" w:lineRule="auto"/>
            </w:pPr>
            <w:r>
              <w:rPr>
                <w:rFonts w:ascii="Aptos" w:hAnsi="Aptos"/>
                <w:sz w:val="17"/>
              </w:rPr>
              <w:t>Standardize environment configuration and move real secrets out of version control.</w:t>
            </w:r>
          </w:p>
        </w:tc>
      </w:tr>
      <w:tr xmlns:wp14="http://schemas.microsoft.com/office/word/2010/wordml" w:rsidTr="5DF3185E" w14:paraId="6C008C85" wp14:textId="77777777">
        <w:trPr>
          <w:trHeight w:val="300"/>
        </w:trPr>
        <w:tc>
          <w:tcPr>
            <w:tcW w:w="2376" w:type="dxa"/>
            <w:tcMar>
              <w:top w:w="80" w:type="dxa"/>
              <w:left w:w="90" w:type="dxa"/>
              <w:start w:w="90" w:type="dxa"/>
              <w:bottom w:w="80" w:type="dxa"/>
              <w:right w:w="90" w:type="dxa"/>
              <w:end w:w="90" w:type="dxa"/>
            </w:tcMar>
            <w:vAlign w:val="top"/>
          </w:tcPr>
          <w:p w14:paraId="69B49F0C" wp14:textId="5F0A5897">
            <w:pPr>
              <w:spacing w:after="0" w:line="240" w:lineRule="auto"/>
            </w:pPr>
            <w:r w:rsidRPr="7511CD17" w:rsidR="1871D88F">
              <w:rPr>
                <w:rFonts w:ascii="Aptos" w:hAnsi="Aptos"/>
                <w:sz w:val="17"/>
                <w:szCs w:val="17"/>
              </w:rPr>
              <w:t xml:space="preserve">Staged </w:t>
            </w:r>
            <w:r w:rsidRPr="7511CD17" w:rsidR="7511CD17">
              <w:rPr>
                <w:rFonts w:ascii="Aptos" w:hAnsi="Aptos"/>
                <w:sz w:val="17"/>
                <w:szCs w:val="17"/>
              </w:rPr>
              <w:t>Deployment</w:t>
            </w:r>
          </w:p>
        </w:tc>
        <w:tc>
          <w:tcPr>
            <w:tcW w:w="4320" w:type="dxa"/>
            <w:tcMar>
              <w:top w:w="80" w:type="dxa"/>
              <w:left w:w="90" w:type="dxa"/>
              <w:start w:w="90" w:type="dxa"/>
              <w:bottom w:w="80" w:type="dxa"/>
              <w:right w:w="90" w:type="dxa"/>
              <w:end w:w="90" w:type="dxa"/>
            </w:tcMar>
            <w:vAlign w:val="top"/>
          </w:tcPr>
          <w:p w14:paraId="0A37DD0B" wp14:textId="325B9438">
            <w:pPr>
              <w:spacing w:after="0" w:line="240" w:lineRule="auto"/>
            </w:pPr>
            <w:r w:rsidRPr="7511CD17" w:rsidR="7511CD17">
              <w:rPr>
                <w:rFonts w:ascii="Aptos" w:hAnsi="Aptos"/>
                <w:sz w:val="17"/>
                <w:szCs w:val="17"/>
              </w:rPr>
              <w:t>Manual Render-oriented procedures are documented</w:t>
            </w:r>
          </w:p>
        </w:tc>
        <w:tc>
          <w:tcPr>
            <w:tcW w:w="4320" w:type="dxa"/>
            <w:tcMar>
              <w:top w:w="80" w:type="dxa"/>
              <w:left w:w="90" w:type="dxa"/>
              <w:start w:w="90" w:type="dxa"/>
              <w:bottom w:w="80" w:type="dxa"/>
              <w:right w:w="90" w:type="dxa"/>
              <w:end w:w="90" w:type="dxa"/>
            </w:tcMar>
            <w:vAlign w:val="top"/>
          </w:tcPr>
          <w:p w14:paraId="0B245138" wp14:textId="48455C35">
            <w:pPr>
              <w:spacing w:after="0" w:line="240" w:lineRule="auto"/>
            </w:pPr>
            <w:r w:rsidRPr="7511CD17" w:rsidR="7511CD17">
              <w:rPr>
                <w:rFonts w:ascii="Aptos" w:hAnsi="Aptos"/>
                <w:sz w:val="17"/>
                <w:szCs w:val="17"/>
              </w:rPr>
              <w:t xml:space="preserve">Automate </w:t>
            </w:r>
            <w:r w:rsidRPr="7511CD17" w:rsidR="7511CD17">
              <w:rPr>
                <w:rFonts w:ascii="Aptos" w:hAnsi="Aptos"/>
                <w:sz w:val="17"/>
                <w:szCs w:val="17"/>
              </w:rPr>
              <w:t xml:space="preserve">deployment to a separate staging </w:t>
            </w:r>
            <w:r w:rsidRPr="7511CD17" w:rsidR="7511CD17">
              <w:rPr>
                <w:rFonts w:ascii="Aptos" w:hAnsi="Aptos"/>
                <w:sz w:val="17"/>
                <w:szCs w:val="17"/>
              </w:rPr>
              <w:t>environment only</w:t>
            </w:r>
            <w:r w:rsidRPr="7511CD17" w:rsidR="7511CD17">
              <w:rPr>
                <w:rFonts w:ascii="Aptos" w:hAnsi="Aptos"/>
                <w:sz w:val="17"/>
                <w:szCs w:val="17"/>
              </w:rPr>
              <w:t>.</w:t>
            </w:r>
          </w:p>
        </w:tc>
      </w:tr>
      <w:tr xmlns:wp14="http://schemas.microsoft.com/office/word/2010/wordml" w:rsidTr="5DF3185E" w14:paraId="168A4B2B" wp14:textId="77777777">
        <w:tc>
          <w:tcPr>
            <w:tcW w:w="2376" w:type="dxa"/>
            <w:shd w:val="clear" w:color="auto" w:fill="EEF5FA"/>
            <w:tcMar>
              <w:top w:w="80" w:type="dxa"/>
              <w:left w:w="90" w:type="dxa"/>
              <w:start w:w="90" w:type="dxa"/>
              <w:bottom w:w="80" w:type="dxa"/>
              <w:right w:w="90" w:type="dxa"/>
              <w:end w:w="90" w:type="dxa"/>
            </w:tcMar>
            <w:vAlign w:val="top"/>
            <w:shd w:fill="EEF5FA"/>
          </w:tcPr>
          <w:p w14:paraId="6E0275BC" wp14:textId="77777777">
            <w:pPr>
              <w:spacing w:after="0" w:line="240" w:lineRule="auto"/>
            </w:pPr>
            <w:r>
              <w:rPr>
                <w:rFonts w:ascii="Aptos" w:hAnsi="Aptos"/>
                <w:sz w:val="17"/>
              </w:rPr>
              <w:t>Containerization</w:t>
            </w:r>
          </w:p>
        </w:tc>
        <w:tc>
          <w:tcPr>
            <w:tcW w:w="4320" w:type="dxa"/>
            <w:shd w:val="clear" w:color="auto" w:fill="EEF5FA"/>
            <w:tcMar>
              <w:top w:w="80" w:type="dxa"/>
              <w:left w:w="90" w:type="dxa"/>
              <w:start w:w="90" w:type="dxa"/>
              <w:bottom w:w="80" w:type="dxa"/>
              <w:right w:w="90" w:type="dxa"/>
              <w:end w:w="90" w:type="dxa"/>
            </w:tcMar>
            <w:vAlign w:val="top"/>
            <w:shd w:fill="EEF5FA"/>
          </w:tcPr>
          <w:p w14:paraId="4DF5C120" wp14:textId="77777777">
            <w:pPr>
              <w:spacing w:after="0" w:line="240" w:lineRule="auto"/>
            </w:pPr>
            <w:r>
              <w:rPr>
                <w:rFonts w:ascii="Aptos" w:hAnsi="Aptos"/>
                <w:sz w:val="17"/>
              </w:rPr>
              <w:t>Preliminary Docker Compose exists but does not match the implemented MongoDB architecture.</w:t>
            </w:r>
          </w:p>
        </w:tc>
        <w:tc>
          <w:tcPr>
            <w:tcW w:w="4320" w:type="dxa"/>
            <w:shd w:val="clear" w:color="auto" w:fill="EEF5FA"/>
            <w:tcMar>
              <w:top w:w="80" w:type="dxa"/>
              <w:left w:w="90" w:type="dxa"/>
              <w:start w:w="90" w:type="dxa"/>
              <w:bottom w:w="80" w:type="dxa"/>
              <w:right w:w="90" w:type="dxa"/>
              <w:end w:w="90" w:type="dxa"/>
            </w:tcMar>
            <w:vAlign w:val="top"/>
            <w:shd w:fill="EEF5FA"/>
          </w:tcPr>
          <w:p w14:paraId="6D76BE19" wp14:textId="77777777">
            <w:pPr>
              <w:spacing w:after="0" w:line="240" w:lineRule="auto"/>
            </w:pPr>
            <w:r>
              <w:rPr>
                <w:rFonts w:ascii="Aptos" w:hAnsi="Aptos"/>
                <w:sz w:val="17"/>
              </w:rPr>
              <w:t>Complete and validate containerization in the dedicated Containerization Assessment/implementation work.</w:t>
            </w:r>
          </w:p>
        </w:tc>
      </w:tr>
      <w:tr xmlns:wp14="http://schemas.microsoft.com/office/word/2010/wordml" w:rsidTr="5DF3185E" w14:paraId="172A7C00" wp14:textId="77777777">
        <w:tc>
          <w:tcPr>
            <w:tcW w:w="2376" w:type="dxa"/>
            <w:tcMar>
              <w:top w:w="80" w:type="dxa"/>
              <w:left w:w="90" w:type="dxa"/>
              <w:start w:w="90" w:type="dxa"/>
              <w:bottom w:w="80" w:type="dxa"/>
              <w:right w:w="90" w:type="dxa"/>
              <w:end w:w="90" w:type="dxa"/>
            </w:tcMar>
            <w:vAlign w:val="top"/>
          </w:tcPr>
          <w:p w14:paraId="5983304D" wp14:textId="77777777">
            <w:pPr>
              <w:spacing w:after="0" w:line="240" w:lineRule="auto"/>
            </w:pPr>
            <w:r>
              <w:rPr>
                <w:rFonts w:ascii="Aptos" w:hAnsi="Aptos"/>
                <w:sz w:val="17"/>
              </w:rPr>
              <w:t>Testing</w:t>
            </w:r>
          </w:p>
        </w:tc>
        <w:tc>
          <w:tcPr>
            <w:tcW w:w="4320" w:type="dxa"/>
            <w:tcMar>
              <w:top w:w="80" w:type="dxa"/>
              <w:left w:w="90" w:type="dxa"/>
              <w:start w:w="90" w:type="dxa"/>
              <w:bottom w:w="80" w:type="dxa"/>
              <w:right w:w="90" w:type="dxa"/>
              <w:end w:w="90" w:type="dxa"/>
            </w:tcMar>
            <w:vAlign w:val="top"/>
          </w:tcPr>
          <w:p w14:paraId="745557CA" wp14:textId="77777777">
            <w:pPr>
              <w:spacing w:after="0" w:line="240" w:lineRule="auto"/>
            </w:pPr>
            <w:r>
              <w:rPr>
                <w:rFonts w:ascii="Aptos" w:hAnsi="Aptos"/>
                <w:sz w:val="17"/>
              </w:rPr>
              <w:t>Mostly manual verification; testing dependencies exist but meaningful automated coverage is absent.</w:t>
            </w:r>
          </w:p>
        </w:tc>
        <w:tc>
          <w:tcPr>
            <w:tcW w:w="4320" w:type="dxa"/>
            <w:tcMar>
              <w:top w:w="80" w:type="dxa"/>
              <w:left w:w="90" w:type="dxa"/>
              <w:start w:w="90" w:type="dxa"/>
              <w:bottom w:w="80" w:type="dxa"/>
              <w:right w:w="90" w:type="dxa"/>
              <w:end w:w="90" w:type="dxa"/>
            </w:tcMar>
            <w:vAlign w:val="top"/>
          </w:tcPr>
          <w:p w14:paraId="711A1781" wp14:textId="77777777">
            <w:pPr>
              <w:spacing w:after="0" w:line="240" w:lineRule="auto"/>
            </w:pPr>
            <w:r>
              <w:rPr>
                <w:rFonts w:ascii="Aptos" w:hAnsi="Aptos"/>
                <w:sz w:val="17"/>
              </w:rPr>
              <w:t>Introduce automated unit, integration, regression, end-to-end, health, and smoke validation.</w:t>
            </w:r>
          </w:p>
        </w:tc>
      </w:tr>
      <w:tr xmlns:wp14="http://schemas.microsoft.com/office/word/2010/wordml" w:rsidTr="5DF3185E" w14:paraId="1BF1C4FE" wp14:textId="77777777">
        <w:tc>
          <w:tcPr>
            <w:tcW w:w="2376" w:type="dxa"/>
            <w:shd w:val="clear" w:color="auto" w:fill="EEF5FA"/>
            <w:tcMar>
              <w:top w:w="80" w:type="dxa"/>
              <w:left w:w="90" w:type="dxa"/>
              <w:start w:w="90" w:type="dxa"/>
              <w:bottom w:w="80" w:type="dxa"/>
              <w:right w:w="90" w:type="dxa"/>
              <w:end w:w="90" w:type="dxa"/>
            </w:tcMar>
            <w:vAlign w:val="top"/>
            <w:shd w:fill="EEF5FA"/>
          </w:tcPr>
          <w:p w14:paraId="588E729B" wp14:textId="77777777">
            <w:pPr>
              <w:spacing w:after="0" w:line="240" w:lineRule="auto"/>
            </w:pPr>
            <w:r>
              <w:rPr>
                <w:rFonts w:ascii="Aptos" w:hAnsi="Aptos"/>
                <w:sz w:val="17"/>
              </w:rPr>
              <w:t>CI/CD</w:t>
            </w:r>
          </w:p>
        </w:tc>
        <w:tc>
          <w:tcPr>
            <w:tcW w:w="4320" w:type="dxa"/>
            <w:shd w:val="clear" w:color="auto" w:fill="EEF5FA"/>
            <w:tcMar>
              <w:top w:w="80" w:type="dxa"/>
              <w:left w:w="90" w:type="dxa"/>
              <w:start w:w="90" w:type="dxa"/>
              <w:bottom w:w="80" w:type="dxa"/>
              <w:right w:w="90" w:type="dxa"/>
              <w:end w:w="90" w:type="dxa"/>
            </w:tcMar>
            <w:vAlign w:val="top"/>
            <w:shd w:fill="EEF5FA"/>
          </w:tcPr>
          <w:p w14:paraId="266C5C91" wp14:textId="77777777">
            <w:pPr>
              <w:spacing w:after="0" w:line="240" w:lineRule="auto"/>
            </w:pPr>
            <w:r>
              <w:rPr>
                <w:rFonts w:ascii="Aptos" w:hAnsi="Aptos"/>
                <w:sz w:val="17"/>
              </w:rPr>
              <w:t>No checked-in pipeline was identified in the inherited repository.</w:t>
            </w:r>
          </w:p>
        </w:tc>
        <w:tc>
          <w:tcPr>
            <w:tcW w:w="4320" w:type="dxa"/>
            <w:shd w:val="clear" w:color="auto" w:fill="EEF5FA"/>
            <w:tcMar>
              <w:top w:w="80" w:type="dxa"/>
              <w:left w:w="90" w:type="dxa"/>
              <w:start w:w="90" w:type="dxa"/>
              <w:bottom w:w="80" w:type="dxa"/>
              <w:right w:w="90" w:type="dxa"/>
              <w:end w:w="90" w:type="dxa"/>
            </w:tcMar>
            <w:vAlign w:val="top"/>
            <w:shd w:fill="EEF5FA"/>
          </w:tcPr>
          <w:p w14:paraId="5342EF6D" wp14:textId="77777777">
            <w:pPr>
              <w:spacing w:after="0" w:line="240" w:lineRule="auto"/>
            </w:pPr>
            <w:r>
              <w:rPr>
                <w:rFonts w:ascii="Aptos" w:hAnsi="Aptos"/>
                <w:sz w:val="17"/>
              </w:rPr>
              <w:t>Implement version-controlled CI/CD with enforceable quality gates and automated staging deployment.</w:t>
            </w:r>
          </w:p>
        </w:tc>
      </w:tr>
    </w:tbl>
    <w:p xmlns:wp14="http://schemas.microsoft.com/office/word/2010/wordml" w14:paraId="0A37501D" wp14:textId="77777777">
      <w:pPr>
        <w:spacing w:after="20"/>
      </w:pPr>
    </w:p>
    <w:p xmlns:wp14="http://schemas.microsoft.com/office/word/2010/wordml" w:rsidP="1F69EEC8" w14:paraId="4A9C4876" wp14:textId="77777777">
      <w:pPr>
        <w:pStyle w:val="Heading1"/>
        <w:rPr>
          <w:rFonts w:ascii="Aptos" w:hAnsi="Aptos" w:eastAsia="Aptos" w:cs="Aptos"/>
        </w:rPr>
      </w:pPr>
      <w:bookmarkStart w:name="_Toc692580411" w:id="760406192"/>
      <w:r w:rsidRPr="47926A50" w:rsidR="7511CD17">
        <w:rPr>
          <w:rFonts w:ascii="Aptos" w:hAnsi="Aptos" w:eastAsia="Aptos" w:cs="Aptos"/>
        </w:rPr>
        <w:t>3. Software Architecture Summary</w:t>
      </w:r>
      <w:bookmarkEnd w:id="760406192"/>
    </w:p>
    <w:p xmlns:wp14="http://schemas.microsoft.com/office/word/2010/wordml" w14:paraId="392C8486" wp14:textId="77777777">
      <w:r>
        <w:t>The current PEERS application uses a three-tier web architecture. A React single-page frontend communicates with a Node.js/Express REST API, and the backend uses Mongoose to access MongoDB. Email operations are performed through Nodemailer and an external SMTP provider. The backend is implemented as a modular monolith, with authentication, courses, rosters, teams, evaluations, reporting, and professor settings separated by responsibility but deployed as one application.</w:t>
      </w:r>
    </w:p>
    <w:p xmlns:wp14="http://schemas.microsoft.com/office/word/2010/wordml" w14:paraId="7A6D7F66" wp14:textId="77777777">
      <w:r>
        <w:t>This structure is appropriate for the current project size and is not planned for replacement. The primary technical objective is to strengthen the delivery, configuration, testing, and staging infrastructure around the inherited application. Detailed current-state and target-state diagrams, architecture issues, quality attributes, and architecture goals are maintained in the separate Application Architecture Review.</w:t>
      </w:r>
    </w:p>
    <w:p xmlns:wp14="http://schemas.microsoft.com/office/word/2010/wordml" w:rsidP="1F69EEC8" w14:paraId="3732FF74" wp14:textId="77777777">
      <w:pPr>
        <w:pStyle w:val="Heading1"/>
        <w:rPr>
          <w:rFonts w:ascii="Aptos" w:hAnsi="Aptos" w:eastAsia="Aptos" w:cs="Aptos"/>
        </w:rPr>
      </w:pPr>
      <w:bookmarkStart w:name="_Toc1722916786" w:id="288336250"/>
      <w:r w:rsidRPr="47926A50" w:rsidR="7511CD17">
        <w:rPr>
          <w:rFonts w:ascii="Aptos" w:hAnsi="Aptos" w:eastAsia="Aptos" w:cs="Aptos"/>
        </w:rPr>
        <w:t>4. Technology Stack</w:t>
      </w:r>
      <w:bookmarkEnd w:id="288336250"/>
    </w:p>
    <w:p xmlns:wp14="http://schemas.microsoft.com/office/word/2010/wordml" w:rsidP="1F69EEC8" w14:paraId="2769D2A6" wp14:textId="77777777">
      <w:pPr>
        <w:pStyle w:val="Heading2"/>
        <w:rPr>
          <w:rFonts w:ascii="Aptos" w:hAnsi="Aptos" w:eastAsia="Aptos" w:cs="Aptos"/>
        </w:rPr>
      </w:pPr>
      <w:r w:rsidRPr="47926A50" w:rsidR="7511CD17">
        <w:rPr>
          <w:rFonts w:ascii="Aptos" w:hAnsi="Aptos" w:eastAsia="Aptos" w:cs="Aptos"/>
        </w:rPr>
        <w:t>4.1 Current Technology Stack</w:t>
      </w:r>
    </w:p>
    <w:tbl>
      <w:tblPr>
        <w:tblStyle w:val="TableGrid"/>
        <w:tblW w:w="0" w:type="auto"/>
        <w:jc w:val="center"/>
        <w:tblLayout w:type="fixed"/>
        <w:tblLook w:val="04A0" w:firstRow="1" w:lastRow="0" w:firstColumn="1" w:lastColumn="0" w:noHBand="0" w:noVBand="1"/>
      </w:tblPr>
      <w:tblGrid>
        <w:gridCol w:w="3360"/>
        <w:gridCol w:w="3360"/>
        <w:gridCol w:w="3360"/>
      </w:tblGrid>
      <w:tr xmlns:wp14="http://schemas.microsoft.com/office/word/2010/wordml" w14:paraId="32769834" wp14:textId="77777777">
        <w:tc>
          <w:tcPr>
            <w:tcW w:w="1944" w:type="dxa"/>
            <w:shd w:fill="1F4E78"/>
            <w:tcMar>
              <w:top w:w="80" w:type="dxa"/>
              <w:start w:w="90" w:type="dxa"/>
              <w:bottom w:w="80" w:type="dxa"/>
              <w:end w:w="90" w:type="dxa"/>
            </w:tcMar>
            <w:vAlign w:val="center"/>
          </w:tcPr>
          <w:p w14:paraId="636423D1" wp14:textId="77777777">
            <w:pPr>
              <w:jc w:val="left"/>
            </w:pPr>
            <w:r>
              <w:rPr>
                <w:rFonts w:ascii="Aptos" w:hAnsi="Aptos"/>
                <w:b/>
                <w:color w:val="FFFFFF"/>
                <w:sz w:val="18"/>
              </w:rPr>
              <w:t>Area</w:t>
            </w:r>
          </w:p>
        </w:tc>
        <w:tc>
          <w:tcPr>
            <w:tcW w:w="3672" w:type="dxa"/>
            <w:shd w:fill="1F4E78"/>
            <w:tcMar>
              <w:top w:w="80" w:type="dxa"/>
              <w:start w:w="90" w:type="dxa"/>
              <w:bottom w:w="80" w:type="dxa"/>
              <w:end w:w="90" w:type="dxa"/>
            </w:tcMar>
            <w:vAlign w:val="center"/>
          </w:tcPr>
          <w:p w14:paraId="1D9E2AEA" wp14:textId="77777777">
            <w:pPr>
              <w:jc w:val="left"/>
            </w:pPr>
            <w:r>
              <w:rPr>
                <w:rFonts w:ascii="Aptos" w:hAnsi="Aptos"/>
                <w:b/>
                <w:color w:val="FFFFFF"/>
                <w:sz w:val="18"/>
              </w:rPr>
              <w:t>Current Technology</w:t>
            </w:r>
          </w:p>
        </w:tc>
        <w:tc>
          <w:tcPr>
            <w:tcW w:w="5400" w:type="dxa"/>
            <w:shd w:fill="1F4E78"/>
            <w:tcMar>
              <w:top w:w="80" w:type="dxa"/>
              <w:start w:w="90" w:type="dxa"/>
              <w:bottom w:w="80" w:type="dxa"/>
              <w:end w:w="90" w:type="dxa"/>
            </w:tcMar>
            <w:vAlign w:val="center"/>
          </w:tcPr>
          <w:p w14:paraId="49A4083B" wp14:textId="77777777">
            <w:pPr>
              <w:jc w:val="left"/>
            </w:pPr>
            <w:r>
              <w:rPr>
                <w:rFonts w:ascii="Aptos" w:hAnsi="Aptos"/>
                <w:b/>
                <w:color w:val="FFFFFF"/>
                <w:sz w:val="18"/>
              </w:rPr>
              <w:t>Current Role</w:t>
            </w:r>
          </w:p>
        </w:tc>
      </w:tr>
      <w:tr xmlns:wp14="http://schemas.microsoft.com/office/word/2010/wordml" w14:paraId="0680E5D1" wp14:textId="77777777">
        <w:tc>
          <w:tcPr>
            <w:tcW w:w="1944" w:type="dxa"/>
            <w:tcMar>
              <w:top w:w="80" w:type="dxa"/>
              <w:start w:w="90" w:type="dxa"/>
              <w:bottom w:w="80" w:type="dxa"/>
              <w:end w:w="90" w:type="dxa"/>
            </w:tcMar>
            <w:vAlign w:val="top"/>
          </w:tcPr>
          <w:p w14:paraId="61771672" wp14:textId="77777777">
            <w:pPr>
              <w:spacing w:after="0" w:line="240" w:lineRule="auto"/>
            </w:pPr>
            <w:r>
              <w:rPr>
                <w:rFonts w:ascii="Aptos" w:hAnsi="Aptos"/>
                <w:sz w:val="17"/>
              </w:rPr>
              <w:t>Frontend</w:t>
            </w:r>
          </w:p>
        </w:tc>
        <w:tc>
          <w:tcPr>
            <w:tcW w:w="3672" w:type="dxa"/>
            <w:tcMar>
              <w:top w:w="80" w:type="dxa"/>
              <w:start w:w="90" w:type="dxa"/>
              <w:bottom w:w="80" w:type="dxa"/>
              <w:end w:w="90" w:type="dxa"/>
            </w:tcMar>
            <w:vAlign w:val="top"/>
          </w:tcPr>
          <w:p w14:paraId="552958BF" wp14:textId="77777777">
            <w:pPr>
              <w:spacing w:after="0" w:line="240" w:lineRule="auto"/>
            </w:pPr>
            <w:r>
              <w:rPr>
                <w:rFonts w:ascii="Aptos" w:hAnsi="Aptos"/>
                <w:sz w:val="17"/>
              </w:rPr>
              <w:t>JavaScript, HTML, CSS, React, Material UI (MUI), React Router DOM, Axios</w:t>
            </w:r>
          </w:p>
        </w:tc>
        <w:tc>
          <w:tcPr>
            <w:tcW w:w="5400" w:type="dxa"/>
            <w:tcMar>
              <w:top w:w="80" w:type="dxa"/>
              <w:start w:w="90" w:type="dxa"/>
              <w:bottom w:w="80" w:type="dxa"/>
              <w:end w:w="90" w:type="dxa"/>
            </w:tcMar>
            <w:vAlign w:val="top"/>
          </w:tcPr>
          <w:p w14:paraId="0941E649" wp14:textId="77777777">
            <w:pPr>
              <w:spacing w:after="0" w:line="240" w:lineRule="auto"/>
            </w:pPr>
            <w:r>
              <w:rPr>
                <w:rFonts w:ascii="Aptos" w:hAnsi="Aptos"/>
                <w:sz w:val="17"/>
              </w:rPr>
              <w:t>Provides the browser UI, navigation, reusable interface components, and REST API communication.</w:t>
            </w:r>
          </w:p>
        </w:tc>
      </w:tr>
      <w:tr xmlns:wp14="http://schemas.microsoft.com/office/word/2010/wordml" w14:paraId="26E51054" wp14:textId="77777777">
        <w:tc>
          <w:tcPr>
            <w:tcW w:w="1944" w:type="dxa"/>
            <w:tcMar>
              <w:top w:w="80" w:type="dxa"/>
              <w:start w:w="90" w:type="dxa"/>
              <w:bottom w:w="80" w:type="dxa"/>
              <w:end w:w="90" w:type="dxa"/>
            </w:tcMar>
            <w:vAlign w:val="top"/>
            <w:shd w:fill="EEF5FA"/>
          </w:tcPr>
          <w:p w14:paraId="3EB311FE" wp14:textId="77777777">
            <w:pPr>
              <w:spacing w:after="0" w:line="240" w:lineRule="auto"/>
            </w:pPr>
            <w:r>
              <w:rPr>
                <w:rFonts w:ascii="Aptos" w:hAnsi="Aptos"/>
                <w:sz w:val="17"/>
              </w:rPr>
              <w:t>Backend</w:t>
            </w:r>
          </w:p>
        </w:tc>
        <w:tc>
          <w:tcPr>
            <w:tcW w:w="3672" w:type="dxa"/>
            <w:tcMar>
              <w:top w:w="80" w:type="dxa"/>
              <w:start w:w="90" w:type="dxa"/>
              <w:bottom w:w="80" w:type="dxa"/>
              <w:end w:w="90" w:type="dxa"/>
            </w:tcMar>
            <w:vAlign w:val="top"/>
            <w:shd w:fill="EEF5FA"/>
          </w:tcPr>
          <w:p w14:paraId="37B4BE1C" wp14:textId="77777777">
            <w:pPr>
              <w:spacing w:after="0" w:line="240" w:lineRule="auto"/>
            </w:pPr>
            <w:r>
              <w:rPr>
                <w:rFonts w:ascii="Aptos" w:hAnsi="Aptos"/>
                <w:sz w:val="17"/>
              </w:rPr>
              <w:t>Node.js, Express.js 4</w:t>
            </w:r>
          </w:p>
        </w:tc>
        <w:tc>
          <w:tcPr>
            <w:tcW w:w="5400" w:type="dxa"/>
            <w:tcMar>
              <w:top w:w="80" w:type="dxa"/>
              <w:start w:w="90" w:type="dxa"/>
              <w:bottom w:w="80" w:type="dxa"/>
              <w:end w:w="90" w:type="dxa"/>
            </w:tcMar>
            <w:vAlign w:val="top"/>
            <w:shd w:fill="EEF5FA"/>
          </w:tcPr>
          <w:p w14:paraId="59A0782B" wp14:textId="77777777">
            <w:pPr>
              <w:spacing w:after="0" w:line="240" w:lineRule="auto"/>
            </w:pPr>
            <w:r>
              <w:rPr>
                <w:rFonts w:ascii="Aptos" w:hAnsi="Aptos"/>
                <w:sz w:val="17"/>
              </w:rPr>
              <w:t>Defines REST API endpoints and server-side application logic.</w:t>
            </w:r>
          </w:p>
        </w:tc>
      </w:tr>
      <w:tr xmlns:wp14="http://schemas.microsoft.com/office/word/2010/wordml" w14:paraId="5FEF4F5D" wp14:textId="77777777">
        <w:tc>
          <w:tcPr>
            <w:tcW w:w="1944" w:type="dxa"/>
            <w:tcMar>
              <w:top w:w="80" w:type="dxa"/>
              <w:start w:w="90" w:type="dxa"/>
              <w:bottom w:w="80" w:type="dxa"/>
              <w:end w:w="90" w:type="dxa"/>
            </w:tcMar>
            <w:vAlign w:val="top"/>
          </w:tcPr>
          <w:p w14:paraId="62C63D80" wp14:textId="77777777">
            <w:pPr>
              <w:spacing w:after="0" w:line="240" w:lineRule="auto"/>
            </w:pPr>
            <w:r>
              <w:rPr>
                <w:rFonts w:ascii="Aptos" w:hAnsi="Aptos"/>
                <w:sz w:val="17"/>
              </w:rPr>
              <w:t>File processing</w:t>
            </w:r>
          </w:p>
        </w:tc>
        <w:tc>
          <w:tcPr>
            <w:tcW w:w="3672" w:type="dxa"/>
            <w:tcMar>
              <w:top w:w="80" w:type="dxa"/>
              <w:start w:w="90" w:type="dxa"/>
              <w:bottom w:w="80" w:type="dxa"/>
              <w:end w:w="90" w:type="dxa"/>
            </w:tcMar>
            <w:vAlign w:val="top"/>
          </w:tcPr>
          <w:p w14:paraId="5E6E8F5C" wp14:textId="77777777">
            <w:pPr>
              <w:spacing w:after="0" w:line="240" w:lineRule="auto"/>
            </w:pPr>
            <w:r>
              <w:rPr>
                <w:rFonts w:ascii="Aptos" w:hAnsi="Aptos"/>
                <w:sz w:val="17"/>
              </w:rPr>
              <w:t>Multer, csv-parser</w:t>
            </w:r>
          </w:p>
        </w:tc>
        <w:tc>
          <w:tcPr>
            <w:tcW w:w="5400" w:type="dxa"/>
            <w:tcMar>
              <w:top w:w="80" w:type="dxa"/>
              <w:start w:w="90" w:type="dxa"/>
              <w:bottom w:w="80" w:type="dxa"/>
              <w:end w:w="90" w:type="dxa"/>
            </w:tcMar>
            <w:vAlign w:val="top"/>
          </w:tcPr>
          <w:p w14:paraId="16A191D9" wp14:textId="77777777">
            <w:pPr>
              <w:spacing w:after="0" w:line="240" w:lineRule="auto"/>
            </w:pPr>
            <w:r>
              <w:rPr>
                <w:rFonts w:ascii="Aptos" w:hAnsi="Aptos"/>
                <w:sz w:val="17"/>
              </w:rPr>
              <w:t>Handles CSV roster upload and parsing.</w:t>
            </w:r>
          </w:p>
        </w:tc>
      </w:tr>
      <w:tr xmlns:wp14="http://schemas.microsoft.com/office/word/2010/wordml" w14:paraId="5B0891BB" wp14:textId="77777777">
        <w:tc>
          <w:tcPr>
            <w:tcW w:w="1944" w:type="dxa"/>
            <w:tcMar>
              <w:top w:w="80" w:type="dxa"/>
              <w:start w:w="90" w:type="dxa"/>
              <w:bottom w:w="80" w:type="dxa"/>
              <w:end w:w="90" w:type="dxa"/>
            </w:tcMar>
            <w:vAlign w:val="top"/>
            <w:shd w:fill="EEF5FA"/>
          </w:tcPr>
          <w:p w14:paraId="336B2033" wp14:textId="77777777">
            <w:pPr>
              <w:spacing w:after="0" w:line="240" w:lineRule="auto"/>
            </w:pPr>
            <w:r>
              <w:rPr>
                <w:rFonts w:ascii="Aptos" w:hAnsi="Aptos"/>
                <w:sz w:val="17"/>
              </w:rPr>
              <w:t>Database</w:t>
            </w:r>
          </w:p>
        </w:tc>
        <w:tc>
          <w:tcPr>
            <w:tcW w:w="3672" w:type="dxa"/>
            <w:tcMar>
              <w:top w:w="80" w:type="dxa"/>
              <w:start w:w="90" w:type="dxa"/>
              <w:bottom w:w="80" w:type="dxa"/>
              <w:end w:w="90" w:type="dxa"/>
            </w:tcMar>
            <w:vAlign w:val="top"/>
            <w:shd w:fill="EEF5FA"/>
          </w:tcPr>
          <w:p w14:paraId="2D4AEEBF" wp14:textId="77777777">
            <w:pPr>
              <w:spacing w:after="0" w:line="240" w:lineRule="auto"/>
            </w:pPr>
            <w:r>
              <w:rPr>
                <w:rFonts w:ascii="Aptos" w:hAnsi="Aptos"/>
                <w:sz w:val="17"/>
              </w:rPr>
              <w:t>MongoDB, Mongoose 8</w:t>
            </w:r>
          </w:p>
        </w:tc>
        <w:tc>
          <w:tcPr>
            <w:tcW w:w="5400" w:type="dxa"/>
            <w:tcMar>
              <w:top w:w="80" w:type="dxa"/>
              <w:start w:w="90" w:type="dxa"/>
              <w:bottom w:w="80" w:type="dxa"/>
              <w:end w:w="90" w:type="dxa"/>
            </w:tcMar>
            <w:vAlign w:val="top"/>
            <w:shd w:fill="EEF5FA"/>
          </w:tcPr>
          <w:p w14:paraId="2607883C" wp14:textId="77777777">
            <w:pPr>
              <w:spacing w:after="0" w:line="240" w:lineRule="auto"/>
            </w:pPr>
            <w:r>
              <w:rPr>
                <w:rFonts w:ascii="Aptos" w:hAnsi="Aptos"/>
                <w:sz w:val="17"/>
              </w:rPr>
              <w:t>Provides persistent application storage, schemas, validation, and database queries.</w:t>
            </w:r>
          </w:p>
        </w:tc>
      </w:tr>
      <w:tr xmlns:wp14="http://schemas.microsoft.com/office/word/2010/wordml" w14:paraId="06FABC76" wp14:textId="77777777">
        <w:tc>
          <w:tcPr>
            <w:tcW w:w="1944" w:type="dxa"/>
            <w:tcMar>
              <w:top w:w="80" w:type="dxa"/>
              <w:start w:w="90" w:type="dxa"/>
              <w:bottom w:w="80" w:type="dxa"/>
              <w:end w:w="90" w:type="dxa"/>
            </w:tcMar>
            <w:vAlign w:val="top"/>
          </w:tcPr>
          <w:p w14:paraId="71BC43C5" wp14:textId="77777777">
            <w:pPr>
              <w:spacing w:after="0" w:line="240" w:lineRule="auto"/>
            </w:pPr>
            <w:r>
              <w:rPr>
                <w:rFonts w:ascii="Aptos" w:hAnsi="Aptos"/>
                <w:sz w:val="17"/>
              </w:rPr>
              <w:t>Authentication</w:t>
            </w:r>
          </w:p>
        </w:tc>
        <w:tc>
          <w:tcPr>
            <w:tcW w:w="3672" w:type="dxa"/>
            <w:tcMar>
              <w:top w:w="80" w:type="dxa"/>
              <w:start w:w="90" w:type="dxa"/>
              <w:bottom w:w="80" w:type="dxa"/>
              <w:end w:w="90" w:type="dxa"/>
            </w:tcMar>
            <w:vAlign w:val="top"/>
          </w:tcPr>
          <w:p w14:paraId="3C8228EB" wp14:textId="77777777">
            <w:pPr>
              <w:spacing w:after="0" w:line="240" w:lineRule="auto"/>
            </w:pPr>
            <w:r>
              <w:rPr>
                <w:rFonts w:ascii="Aptos" w:hAnsi="Aptos"/>
                <w:sz w:val="17"/>
              </w:rPr>
              <w:t>bcryptjs, jsonwebtoken</w:t>
            </w:r>
          </w:p>
        </w:tc>
        <w:tc>
          <w:tcPr>
            <w:tcW w:w="5400" w:type="dxa"/>
            <w:tcMar>
              <w:top w:w="80" w:type="dxa"/>
              <w:start w:w="90" w:type="dxa"/>
              <w:bottom w:w="80" w:type="dxa"/>
              <w:end w:w="90" w:type="dxa"/>
            </w:tcMar>
            <w:vAlign w:val="top"/>
          </w:tcPr>
          <w:p w14:paraId="3A9032F7" wp14:textId="77777777">
            <w:pPr>
              <w:spacing w:after="0" w:line="240" w:lineRule="auto"/>
            </w:pPr>
            <w:r>
              <w:rPr>
                <w:rFonts w:ascii="Aptos" w:hAnsi="Aptos"/>
                <w:sz w:val="17"/>
              </w:rPr>
              <w:t>Hashes professor passwords and supports JWT-based professor API authentication.</w:t>
            </w:r>
          </w:p>
        </w:tc>
      </w:tr>
      <w:tr xmlns:wp14="http://schemas.microsoft.com/office/word/2010/wordml" w14:paraId="7963BBD5" wp14:textId="77777777">
        <w:tc>
          <w:tcPr>
            <w:tcW w:w="1944" w:type="dxa"/>
            <w:tcMar>
              <w:top w:w="80" w:type="dxa"/>
              <w:start w:w="90" w:type="dxa"/>
              <w:bottom w:w="80" w:type="dxa"/>
              <w:end w:w="90" w:type="dxa"/>
            </w:tcMar>
            <w:vAlign w:val="top"/>
            <w:shd w:fill="EEF5FA"/>
          </w:tcPr>
          <w:p w14:paraId="3CACDAF6" wp14:textId="77777777">
            <w:pPr>
              <w:spacing w:after="0" w:line="240" w:lineRule="auto"/>
            </w:pPr>
            <w:r>
              <w:rPr>
                <w:rFonts w:ascii="Aptos" w:hAnsi="Aptos"/>
                <w:sz w:val="17"/>
              </w:rPr>
              <w:t>Communication</w:t>
            </w:r>
          </w:p>
        </w:tc>
        <w:tc>
          <w:tcPr>
            <w:tcW w:w="3672" w:type="dxa"/>
            <w:tcMar>
              <w:top w:w="80" w:type="dxa"/>
              <w:start w:w="90" w:type="dxa"/>
              <w:bottom w:w="80" w:type="dxa"/>
              <w:end w:w="90" w:type="dxa"/>
            </w:tcMar>
            <w:vAlign w:val="top"/>
            <w:shd w:fill="EEF5FA"/>
          </w:tcPr>
          <w:p w14:paraId="4436E434" wp14:textId="77777777">
            <w:pPr>
              <w:spacing w:after="0" w:line="240" w:lineRule="auto"/>
            </w:pPr>
            <w:r>
              <w:rPr>
                <w:rFonts w:ascii="Aptos" w:hAnsi="Aptos"/>
                <w:sz w:val="17"/>
              </w:rPr>
              <w:t>Nodemailer, external SMTP provider</w:t>
            </w:r>
          </w:p>
        </w:tc>
        <w:tc>
          <w:tcPr>
            <w:tcW w:w="5400" w:type="dxa"/>
            <w:tcMar>
              <w:top w:w="80" w:type="dxa"/>
              <w:start w:w="90" w:type="dxa"/>
              <w:bottom w:w="80" w:type="dxa"/>
              <w:end w:w="90" w:type="dxa"/>
            </w:tcMar>
            <w:vAlign w:val="top"/>
            <w:shd w:fill="EEF5FA"/>
          </w:tcPr>
          <w:p w14:paraId="1C0EE22E" wp14:textId="77777777">
            <w:pPr>
              <w:spacing w:after="0" w:line="240" w:lineRule="auto"/>
            </w:pPr>
            <w:r>
              <w:rPr>
                <w:rFonts w:ascii="Aptos" w:hAnsi="Aptos"/>
                <w:sz w:val="17"/>
              </w:rPr>
              <w:t>Sends evaluation invitations, reminders, and password-reset email.</w:t>
            </w:r>
          </w:p>
        </w:tc>
      </w:tr>
      <w:tr xmlns:wp14="http://schemas.microsoft.com/office/word/2010/wordml" w14:paraId="7FDC8167" wp14:textId="77777777">
        <w:tc>
          <w:tcPr>
            <w:tcW w:w="1944" w:type="dxa"/>
            <w:tcMar>
              <w:top w:w="80" w:type="dxa"/>
              <w:start w:w="90" w:type="dxa"/>
              <w:bottom w:w="80" w:type="dxa"/>
              <w:end w:w="90" w:type="dxa"/>
            </w:tcMar>
            <w:vAlign w:val="top"/>
          </w:tcPr>
          <w:p w14:paraId="28AECD2F" wp14:textId="77777777">
            <w:pPr>
              <w:spacing w:after="0" w:line="240" w:lineRule="auto"/>
            </w:pPr>
            <w:r>
              <w:rPr>
                <w:rFonts w:ascii="Aptos" w:hAnsi="Aptos"/>
                <w:sz w:val="17"/>
              </w:rPr>
              <w:t>Configuration</w:t>
            </w:r>
          </w:p>
        </w:tc>
        <w:tc>
          <w:tcPr>
            <w:tcW w:w="3672" w:type="dxa"/>
            <w:tcMar>
              <w:top w:w="80" w:type="dxa"/>
              <w:start w:w="90" w:type="dxa"/>
              <w:bottom w:w="80" w:type="dxa"/>
              <w:end w:w="90" w:type="dxa"/>
            </w:tcMar>
            <w:vAlign w:val="top"/>
          </w:tcPr>
          <w:p w14:paraId="0C0D8573" wp14:textId="77777777">
            <w:pPr>
              <w:spacing w:after="0" w:line="240" w:lineRule="auto"/>
            </w:pPr>
            <w:r>
              <w:rPr>
                <w:rFonts w:ascii="Aptos" w:hAnsi="Aptos"/>
                <w:sz w:val="17"/>
              </w:rPr>
              <w:t>dotenv</w:t>
            </w:r>
          </w:p>
        </w:tc>
        <w:tc>
          <w:tcPr>
            <w:tcW w:w="5400" w:type="dxa"/>
            <w:tcMar>
              <w:top w:w="80" w:type="dxa"/>
              <w:start w:w="90" w:type="dxa"/>
              <w:bottom w:w="80" w:type="dxa"/>
              <w:end w:w="90" w:type="dxa"/>
            </w:tcMar>
            <w:vAlign w:val="top"/>
          </w:tcPr>
          <w:p w14:paraId="019BE142" wp14:textId="77777777">
            <w:pPr>
              <w:spacing w:after="0" w:line="240" w:lineRule="auto"/>
            </w:pPr>
            <w:r>
              <w:rPr>
                <w:rFonts w:ascii="Aptos" w:hAnsi="Aptos"/>
                <w:sz w:val="17"/>
              </w:rPr>
              <w:t>Loads environment-dependent backend configuration.</w:t>
            </w:r>
          </w:p>
        </w:tc>
      </w:tr>
      <w:tr xmlns:wp14="http://schemas.microsoft.com/office/word/2010/wordml" w14:paraId="2316B40A" wp14:textId="77777777">
        <w:tc>
          <w:tcPr>
            <w:tcW w:w="1944" w:type="dxa"/>
            <w:tcMar>
              <w:top w:w="80" w:type="dxa"/>
              <w:start w:w="90" w:type="dxa"/>
              <w:bottom w:w="80" w:type="dxa"/>
              <w:end w:w="90" w:type="dxa"/>
            </w:tcMar>
            <w:vAlign w:val="top"/>
            <w:shd w:fill="EEF5FA"/>
          </w:tcPr>
          <w:p w14:paraId="33AE101C" wp14:textId="77777777">
            <w:pPr>
              <w:spacing w:after="0" w:line="240" w:lineRule="auto"/>
            </w:pPr>
            <w:r>
              <w:rPr>
                <w:rFonts w:ascii="Aptos" w:hAnsi="Aptos"/>
                <w:sz w:val="17"/>
              </w:rPr>
              <w:t>Code quality/build support</w:t>
            </w:r>
          </w:p>
        </w:tc>
        <w:tc>
          <w:tcPr>
            <w:tcW w:w="3672" w:type="dxa"/>
            <w:tcMar>
              <w:top w:w="80" w:type="dxa"/>
              <w:start w:w="90" w:type="dxa"/>
              <w:bottom w:w="80" w:type="dxa"/>
              <w:end w:w="90" w:type="dxa"/>
            </w:tcMar>
            <w:vAlign w:val="top"/>
            <w:shd w:fill="EEF5FA"/>
          </w:tcPr>
          <w:p w14:paraId="5FB7B22B" wp14:textId="77777777">
            <w:pPr>
              <w:spacing w:after="0" w:line="240" w:lineRule="auto"/>
            </w:pPr>
            <w:r>
              <w:rPr>
                <w:rFonts w:ascii="Aptos" w:hAnsi="Aptos"/>
                <w:sz w:val="17"/>
              </w:rPr>
              <w:t>ESLint, React tooling, Babel/react-scripts</w:t>
            </w:r>
          </w:p>
        </w:tc>
        <w:tc>
          <w:tcPr>
            <w:tcW w:w="5400" w:type="dxa"/>
            <w:tcMar>
              <w:top w:w="80" w:type="dxa"/>
              <w:start w:w="90" w:type="dxa"/>
              <w:bottom w:w="80" w:type="dxa"/>
              <w:end w:w="90" w:type="dxa"/>
            </w:tcMar>
            <w:vAlign w:val="top"/>
            <w:shd w:fill="EEF5FA"/>
          </w:tcPr>
          <w:p w14:paraId="3E46053D" wp14:textId="77777777">
            <w:pPr>
              <w:spacing w:after="0" w:line="240" w:lineRule="auto"/>
            </w:pPr>
            <w:r>
              <w:rPr>
                <w:rFonts w:ascii="Aptos" w:hAnsi="Aptos"/>
                <w:sz w:val="17"/>
              </w:rPr>
              <w:t>Supports linting, frontend build operations, and JavaScript transformation.</w:t>
            </w:r>
          </w:p>
        </w:tc>
      </w:tr>
    </w:tbl>
    <w:p xmlns:wp14="http://schemas.microsoft.com/office/word/2010/wordml" w14:paraId="5DAB6C7B" wp14:textId="77777777">
      <w:pPr>
        <w:spacing w:after="20"/>
      </w:pPr>
    </w:p>
    <w:p xmlns:wp14="http://schemas.microsoft.com/office/word/2010/wordml" w:rsidP="1F69EEC8" w14:paraId="57BE16F3" wp14:textId="77777777">
      <w:pPr>
        <w:pStyle w:val="Heading2"/>
        <w:rPr>
          <w:rFonts w:ascii="Aptos" w:hAnsi="Aptos" w:eastAsia="Aptos" w:cs="Aptos"/>
        </w:rPr>
      </w:pPr>
      <w:r w:rsidRPr="47926A50" w:rsidR="7511CD17">
        <w:rPr>
          <w:rFonts w:ascii="Aptos" w:hAnsi="Aptos" w:eastAsia="Aptos" w:cs="Aptos"/>
        </w:rPr>
        <w:t>4.2 Planned Supporting Technologies</w:t>
      </w:r>
    </w:p>
    <w:p xmlns:wp14="http://schemas.microsoft.com/office/word/2010/wordml" w14:paraId="21918B35" wp14:textId="77777777">
      <w:r>
        <w:t>The core application stack will be preserved. The following technologies are identified in the SLA and project specification as the proposed supporting stack for testing, CI/CD, containerization, staging, and quality automation. Exact configuration and implementation details are documented in the corresponding Milestone 1 design and strategy documents.</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rsidTr="5DF3185E" w14:paraId="6077DD2C" wp14:textId="77777777">
        <w:tc>
          <w:tcPr>
            <w:tcW w:w="3672" w:type="dxa"/>
            <w:shd w:val="clear" w:color="auto" w:fill="1F4E78"/>
            <w:tcMar>
              <w:top w:w="80" w:type="dxa"/>
              <w:left w:w="90" w:type="dxa"/>
              <w:start w:w="90" w:type="dxa"/>
              <w:bottom w:w="80" w:type="dxa"/>
              <w:right w:w="90" w:type="dxa"/>
              <w:end w:w="90" w:type="dxa"/>
            </w:tcMar>
            <w:vAlign w:val="center"/>
          </w:tcPr>
          <w:p w14:paraId="56EC3E7D" wp14:textId="77777777">
            <w:pPr>
              <w:jc w:val="left"/>
            </w:pPr>
            <w:r>
              <w:rPr>
                <w:rFonts w:ascii="Aptos" w:hAnsi="Aptos"/>
                <w:b/>
                <w:color w:val="FFFFFF"/>
                <w:sz w:val="18"/>
              </w:rPr>
              <w:t>Technology</w:t>
            </w:r>
          </w:p>
        </w:tc>
        <w:tc>
          <w:tcPr>
            <w:tcW w:w="7344" w:type="dxa"/>
            <w:shd w:val="clear" w:color="auto" w:fill="1F4E78"/>
            <w:tcMar>
              <w:top w:w="80" w:type="dxa"/>
              <w:left w:w="90" w:type="dxa"/>
              <w:start w:w="90" w:type="dxa"/>
              <w:bottom w:w="80" w:type="dxa"/>
              <w:right w:w="90" w:type="dxa"/>
              <w:end w:w="90" w:type="dxa"/>
            </w:tcMar>
            <w:vAlign w:val="center"/>
          </w:tcPr>
          <w:p w14:paraId="0477CE96" wp14:textId="77777777">
            <w:pPr>
              <w:jc w:val="left"/>
            </w:pPr>
            <w:r>
              <w:rPr>
                <w:rFonts w:ascii="Aptos" w:hAnsi="Aptos"/>
                <w:b/>
                <w:color w:val="FFFFFF"/>
                <w:sz w:val="18"/>
              </w:rPr>
              <w:t>Planned Role</w:t>
            </w:r>
          </w:p>
        </w:tc>
      </w:tr>
      <w:tr xmlns:wp14="http://schemas.microsoft.com/office/word/2010/wordml" w:rsidTr="5DF3185E" w14:paraId="1F5711A4" wp14:textId="77777777">
        <w:tc>
          <w:tcPr>
            <w:tcW w:w="3672" w:type="dxa"/>
            <w:tcMar>
              <w:top w:w="80" w:type="dxa"/>
              <w:left w:w="90" w:type="dxa"/>
              <w:start w:w="90" w:type="dxa"/>
              <w:bottom w:w="80" w:type="dxa"/>
              <w:right w:w="90" w:type="dxa"/>
              <w:end w:w="90" w:type="dxa"/>
            </w:tcMar>
            <w:vAlign w:val="top"/>
          </w:tcPr>
          <w:p w14:paraId="282EE128" wp14:textId="77777777">
            <w:pPr>
              <w:spacing w:after="0" w:line="240" w:lineRule="auto"/>
            </w:pPr>
            <w:r>
              <w:rPr>
                <w:rFonts w:ascii="Aptos" w:hAnsi="Aptos"/>
                <w:sz w:val="17"/>
              </w:rPr>
              <w:t>Jest / React Testing Library</w:t>
            </w:r>
          </w:p>
        </w:tc>
        <w:tc>
          <w:tcPr>
            <w:tcW w:w="7344" w:type="dxa"/>
            <w:tcMar>
              <w:top w:w="80" w:type="dxa"/>
              <w:left w:w="90" w:type="dxa"/>
              <w:start w:w="90" w:type="dxa"/>
              <w:bottom w:w="80" w:type="dxa"/>
              <w:right w:w="90" w:type="dxa"/>
              <w:end w:w="90" w:type="dxa"/>
            </w:tcMar>
            <w:vAlign w:val="top"/>
          </w:tcPr>
          <w:p w14:paraId="76AFC0C2" wp14:textId="77777777">
            <w:pPr>
              <w:spacing w:after="0" w:line="240" w:lineRule="auto"/>
            </w:pPr>
            <w:r>
              <w:rPr>
                <w:rFonts w:ascii="Aptos" w:hAnsi="Aptos"/>
                <w:sz w:val="17"/>
              </w:rPr>
              <w:t>Unit, integration, and frontend behavior testing.</w:t>
            </w:r>
          </w:p>
        </w:tc>
      </w:tr>
      <w:tr xmlns:wp14="http://schemas.microsoft.com/office/word/2010/wordml" w:rsidTr="5DF3185E" w14:paraId="4682E3B2" wp14:textId="77777777">
        <w:tc>
          <w:tcPr>
            <w:tcW w:w="3672" w:type="dxa"/>
            <w:shd w:val="clear" w:color="auto" w:fill="DAEEF3" w:themeFill="accent5" w:themeFillTint="33"/>
            <w:tcMar>
              <w:top w:w="80" w:type="dxa"/>
              <w:left w:w="90" w:type="dxa"/>
              <w:start w:w="90" w:type="dxa"/>
              <w:bottom w:w="80" w:type="dxa"/>
              <w:right w:w="90" w:type="dxa"/>
              <w:end w:w="90" w:type="dxa"/>
            </w:tcMar>
            <w:vAlign w:val="top"/>
            <w:shd w:fill="EEF5FA"/>
          </w:tcPr>
          <w:p w14:paraId="4CBA9014" wp14:textId="77777777">
            <w:pPr>
              <w:spacing w:after="0" w:line="240" w:lineRule="auto"/>
            </w:pPr>
            <w:r>
              <w:rPr>
                <w:rFonts w:ascii="Aptos" w:hAnsi="Aptos"/>
                <w:sz w:val="17"/>
              </w:rPr>
              <w:t>Playwright</w:t>
            </w:r>
          </w:p>
        </w:tc>
        <w:tc>
          <w:tcPr>
            <w:tcW w:w="7344" w:type="dxa"/>
            <w:shd w:val="clear" w:color="auto" w:fill="DAEEF3" w:themeFill="accent5" w:themeFillTint="33"/>
            <w:tcMar>
              <w:top w:w="80" w:type="dxa"/>
              <w:left w:w="90" w:type="dxa"/>
              <w:start w:w="90" w:type="dxa"/>
              <w:bottom w:w="80" w:type="dxa"/>
              <w:right w:w="90" w:type="dxa"/>
              <w:end w:w="90" w:type="dxa"/>
            </w:tcMar>
            <w:vAlign w:val="top"/>
            <w:shd w:fill="EEF5FA"/>
          </w:tcPr>
          <w:p w14:paraId="3CF45837" wp14:textId="77777777">
            <w:pPr>
              <w:spacing w:after="0" w:line="240" w:lineRule="auto"/>
            </w:pPr>
            <w:r>
              <w:rPr>
                <w:rFonts w:ascii="Aptos" w:hAnsi="Aptos"/>
                <w:sz w:val="17"/>
              </w:rPr>
              <w:t>End-to-end and regression workflow validation.</w:t>
            </w:r>
          </w:p>
        </w:tc>
      </w:tr>
      <w:tr xmlns:wp14="http://schemas.microsoft.com/office/word/2010/wordml" w:rsidTr="5DF3185E" w14:paraId="154E60F9" wp14:textId="77777777">
        <w:tc>
          <w:tcPr>
            <w:tcW w:w="3672" w:type="dxa"/>
            <w:tcMar>
              <w:top w:w="80" w:type="dxa"/>
              <w:left w:w="90" w:type="dxa"/>
              <w:start w:w="90" w:type="dxa"/>
              <w:bottom w:w="80" w:type="dxa"/>
              <w:right w:w="90" w:type="dxa"/>
              <w:end w:w="90" w:type="dxa"/>
            </w:tcMar>
            <w:vAlign w:val="top"/>
          </w:tcPr>
          <w:p w14:paraId="7279F3D7" wp14:textId="77777777">
            <w:pPr>
              <w:spacing w:after="0" w:line="240" w:lineRule="auto"/>
            </w:pPr>
            <w:r>
              <w:rPr>
                <w:rFonts w:ascii="Aptos" w:hAnsi="Aptos"/>
                <w:sz w:val="17"/>
              </w:rPr>
              <w:t>ESLint / Prettier</w:t>
            </w:r>
          </w:p>
        </w:tc>
        <w:tc>
          <w:tcPr>
            <w:tcW w:w="7344" w:type="dxa"/>
            <w:tcMar>
              <w:top w:w="80" w:type="dxa"/>
              <w:left w:w="90" w:type="dxa"/>
              <w:start w:w="90" w:type="dxa"/>
              <w:bottom w:w="80" w:type="dxa"/>
              <w:right w:w="90" w:type="dxa"/>
              <w:end w:w="90" w:type="dxa"/>
            </w:tcMar>
            <w:vAlign w:val="top"/>
          </w:tcPr>
          <w:p w14:paraId="517FC708" wp14:textId="77777777">
            <w:pPr>
              <w:spacing w:after="0" w:line="240" w:lineRule="auto"/>
            </w:pPr>
            <w:r>
              <w:rPr>
                <w:rFonts w:ascii="Aptos" w:hAnsi="Aptos"/>
                <w:sz w:val="17"/>
              </w:rPr>
              <w:t>Automated code-quality and formatting checks.</w:t>
            </w:r>
          </w:p>
        </w:tc>
      </w:tr>
      <w:tr xmlns:wp14="http://schemas.microsoft.com/office/word/2010/wordml" w:rsidTr="5DF3185E" w14:paraId="007EA3B7" wp14:textId="77777777">
        <w:tc>
          <w:tcPr>
            <w:tcW w:w="3672" w:type="dxa"/>
            <w:shd w:val="clear" w:color="auto" w:fill="EEF5FA"/>
            <w:tcMar>
              <w:top w:w="80" w:type="dxa"/>
              <w:left w:w="90" w:type="dxa"/>
              <w:start w:w="90" w:type="dxa"/>
              <w:bottom w:w="80" w:type="dxa"/>
              <w:right w:w="90" w:type="dxa"/>
              <w:end w:w="90" w:type="dxa"/>
            </w:tcMar>
            <w:vAlign w:val="top"/>
            <w:shd w:fill="EEF5FA"/>
          </w:tcPr>
          <w:p w14:paraId="044AE9D9" wp14:textId="77777777">
            <w:pPr>
              <w:spacing w:after="0" w:line="240" w:lineRule="auto"/>
            </w:pPr>
            <w:r>
              <w:rPr>
                <w:rFonts w:ascii="Aptos" w:hAnsi="Aptos"/>
                <w:sz w:val="17"/>
              </w:rPr>
              <w:t>GitHub Actions</w:t>
            </w:r>
          </w:p>
        </w:tc>
        <w:tc>
          <w:tcPr>
            <w:tcW w:w="7344" w:type="dxa"/>
            <w:shd w:val="clear" w:color="auto" w:fill="EEF5FA"/>
            <w:tcMar>
              <w:top w:w="80" w:type="dxa"/>
              <w:left w:w="90" w:type="dxa"/>
              <w:start w:w="90" w:type="dxa"/>
              <w:bottom w:w="80" w:type="dxa"/>
              <w:right w:w="90" w:type="dxa"/>
              <w:end w:w="90" w:type="dxa"/>
            </w:tcMar>
            <w:vAlign w:val="top"/>
            <w:shd w:fill="EEF5FA"/>
          </w:tcPr>
          <w:p w14:paraId="314B8E76" wp14:textId="77777777">
            <w:pPr>
              <w:spacing w:after="0" w:line="240" w:lineRule="auto"/>
            </w:pPr>
            <w:r>
              <w:rPr>
                <w:rFonts w:ascii="Aptos" w:hAnsi="Aptos"/>
                <w:sz w:val="17"/>
              </w:rPr>
              <w:t>CI/CD orchestration and automated validation.</w:t>
            </w:r>
          </w:p>
        </w:tc>
      </w:tr>
      <w:tr xmlns:wp14="http://schemas.microsoft.com/office/word/2010/wordml" w:rsidTr="5DF3185E" w14:paraId="5B9A8340" wp14:textId="77777777">
        <w:tc>
          <w:tcPr>
            <w:tcW w:w="3672" w:type="dxa"/>
            <w:tcMar>
              <w:top w:w="80" w:type="dxa"/>
              <w:left w:w="90" w:type="dxa"/>
              <w:start w:w="90" w:type="dxa"/>
              <w:bottom w:w="80" w:type="dxa"/>
              <w:right w:w="90" w:type="dxa"/>
              <w:end w:w="90" w:type="dxa"/>
            </w:tcMar>
            <w:vAlign w:val="top"/>
          </w:tcPr>
          <w:p w14:paraId="3FDB741A" wp14:textId="77777777">
            <w:pPr>
              <w:spacing w:after="0" w:line="240" w:lineRule="auto"/>
            </w:pPr>
            <w:r>
              <w:rPr>
                <w:rFonts w:ascii="Aptos" w:hAnsi="Aptos"/>
                <w:sz w:val="17"/>
              </w:rPr>
              <w:t>Docker / Docker Compose</w:t>
            </w:r>
          </w:p>
        </w:tc>
        <w:tc>
          <w:tcPr>
            <w:tcW w:w="7344" w:type="dxa"/>
            <w:tcMar>
              <w:top w:w="80" w:type="dxa"/>
              <w:left w:w="90" w:type="dxa"/>
              <w:start w:w="90" w:type="dxa"/>
              <w:bottom w:w="80" w:type="dxa"/>
              <w:right w:w="90" w:type="dxa"/>
              <w:end w:w="90" w:type="dxa"/>
            </w:tcMar>
            <w:vAlign w:val="top"/>
          </w:tcPr>
          <w:p w14:paraId="7B0F5A4C" wp14:textId="77777777">
            <w:pPr>
              <w:spacing w:after="0" w:line="240" w:lineRule="auto"/>
            </w:pPr>
            <w:r>
              <w:rPr>
                <w:rFonts w:ascii="Aptos" w:hAnsi="Aptos"/>
                <w:sz w:val="17"/>
              </w:rPr>
              <w:t>Repeatable local and test environments.</w:t>
            </w:r>
          </w:p>
        </w:tc>
      </w:tr>
      <w:tr xmlns:wp14="http://schemas.microsoft.com/office/word/2010/wordml" w:rsidTr="5DF3185E" w14:paraId="15E10E96" wp14:textId="77777777">
        <w:tc>
          <w:tcPr>
            <w:tcW w:w="3672" w:type="dxa"/>
            <w:shd w:val="clear" w:color="auto" w:fill="EEF5FA"/>
            <w:tcMar>
              <w:top w:w="80" w:type="dxa"/>
              <w:left w:w="90" w:type="dxa"/>
              <w:start w:w="90" w:type="dxa"/>
              <w:bottom w:w="80" w:type="dxa"/>
              <w:right w:w="90" w:type="dxa"/>
              <w:end w:w="90" w:type="dxa"/>
            </w:tcMar>
            <w:vAlign w:val="top"/>
            <w:shd w:fill="EEF5FA"/>
          </w:tcPr>
          <w:p w14:paraId="63BEA90C" wp14:textId="77777777">
            <w:pPr>
              <w:spacing w:after="0" w:line="240" w:lineRule="auto"/>
            </w:pPr>
            <w:r>
              <w:rPr>
                <w:rFonts w:ascii="Aptos" w:hAnsi="Aptos"/>
                <w:sz w:val="17"/>
              </w:rPr>
              <w:t>Render</w:t>
            </w:r>
          </w:p>
        </w:tc>
        <w:tc>
          <w:tcPr>
            <w:tcW w:w="7344" w:type="dxa"/>
            <w:shd w:val="clear" w:color="auto" w:fill="EEF5FA"/>
            <w:tcMar>
              <w:top w:w="80" w:type="dxa"/>
              <w:left w:w="90" w:type="dxa"/>
              <w:start w:w="90" w:type="dxa"/>
              <w:bottom w:w="80" w:type="dxa"/>
              <w:right w:w="90" w:type="dxa"/>
              <w:end w:w="90" w:type="dxa"/>
            </w:tcMar>
            <w:vAlign w:val="top"/>
            <w:shd w:fill="EEF5FA"/>
          </w:tcPr>
          <w:p w14:paraId="5F4329BC" wp14:textId="77777777">
            <w:pPr>
              <w:spacing w:after="0" w:line="240" w:lineRule="auto"/>
            </w:pPr>
            <w:r>
              <w:rPr>
                <w:rFonts w:ascii="Aptos" w:hAnsi="Aptos"/>
                <w:sz w:val="17"/>
              </w:rPr>
              <w:t>Proposed staging hosting for the React frontend and Node.js/Express backend.</w:t>
            </w:r>
          </w:p>
        </w:tc>
      </w:tr>
      <w:tr xmlns:wp14="http://schemas.microsoft.com/office/word/2010/wordml" w:rsidTr="5DF3185E" w14:paraId="0356CAD5" wp14:textId="77777777">
        <w:tc>
          <w:tcPr>
            <w:tcW w:w="3672" w:type="dxa"/>
            <w:tcMar>
              <w:top w:w="80" w:type="dxa"/>
              <w:left w:w="90" w:type="dxa"/>
              <w:start w:w="90" w:type="dxa"/>
              <w:bottom w:w="80" w:type="dxa"/>
              <w:right w:w="90" w:type="dxa"/>
              <w:end w:w="90" w:type="dxa"/>
            </w:tcMar>
            <w:vAlign w:val="top"/>
          </w:tcPr>
          <w:p w14:paraId="0900CEA0" wp14:textId="77777777">
            <w:pPr>
              <w:spacing w:after="0" w:line="240" w:lineRule="auto"/>
            </w:pPr>
            <w:r>
              <w:rPr>
                <w:rFonts w:ascii="Aptos" w:hAnsi="Aptos"/>
                <w:sz w:val="17"/>
              </w:rPr>
              <w:t>MongoDB Atlas</w:t>
            </w:r>
          </w:p>
        </w:tc>
        <w:tc>
          <w:tcPr>
            <w:tcW w:w="7344" w:type="dxa"/>
            <w:tcMar>
              <w:top w:w="80" w:type="dxa"/>
              <w:left w:w="90" w:type="dxa"/>
              <w:start w:w="90" w:type="dxa"/>
              <w:bottom w:w="80" w:type="dxa"/>
              <w:right w:w="90" w:type="dxa"/>
              <w:end w:w="90" w:type="dxa"/>
            </w:tcMar>
            <w:vAlign w:val="top"/>
          </w:tcPr>
          <w:p w14:paraId="4FA3DE9B" wp14:textId="77777777">
            <w:pPr>
              <w:spacing w:after="0" w:line="240" w:lineRule="auto"/>
            </w:pPr>
            <w:r>
              <w:rPr>
                <w:rFonts w:ascii="Aptos" w:hAnsi="Aptos"/>
                <w:sz w:val="17"/>
              </w:rPr>
              <w:t>Proposed managed staging database.</w:t>
            </w:r>
          </w:p>
        </w:tc>
      </w:tr>
      <w:tr xmlns:wp14="http://schemas.microsoft.com/office/word/2010/wordml" w:rsidTr="5DF3185E" w14:paraId="05D1C823" wp14:textId="77777777">
        <w:tc>
          <w:tcPr>
            <w:tcW w:w="3672" w:type="dxa"/>
            <w:shd w:val="clear" w:color="auto" w:fill="EEF5FA"/>
            <w:tcMar>
              <w:top w:w="80" w:type="dxa"/>
              <w:left w:w="90" w:type="dxa"/>
              <w:start w:w="90" w:type="dxa"/>
              <w:bottom w:w="80" w:type="dxa"/>
              <w:right w:w="90" w:type="dxa"/>
              <w:end w:w="90" w:type="dxa"/>
            </w:tcMar>
            <w:vAlign w:val="top"/>
            <w:shd w:fill="EEF5FA"/>
          </w:tcPr>
          <w:p w14:paraId="4D8A499E" wp14:textId="2B07CB99">
            <w:pPr>
              <w:spacing w:after="0" w:line="240" w:lineRule="auto"/>
            </w:pPr>
            <w:r w:rsidRPr="7511CD17" w:rsidR="7511CD17">
              <w:rPr>
                <w:rFonts w:ascii="Aptos" w:hAnsi="Aptos"/>
                <w:sz w:val="17"/>
                <w:szCs w:val="17"/>
              </w:rPr>
              <w:t>Mailtrap</w:t>
            </w:r>
            <w:r w:rsidRPr="7511CD17" w:rsidR="7511CD17">
              <w:rPr>
                <w:rFonts w:ascii="Aptos" w:hAnsi="Aptos"/>
                <w:sz w:val="17"/>
                <w:szCs w:val="17"/>
              </w:rPr>
              <w:t xml:space="preserve"> </w:t>
            </w:r>
          </w:p>
        </w:tc>
        <w:tc>
          <w:tcPr>
            <w:tcW w:w="7344" w:type="dxa"/>
            <w:shd w:val="clear" w:color="auto" w:fill="EEF5FA"/>
            <w:tcMar>
              <w:top w:w="80" w:type="dxa"/>
              <w:left w:w="90" w:type="dxa"/>
              <w:start w:w="90" w:type="dxa"/>
              <w:bottom w:w="80" w:type="dxa"/>
              <w:right w:w="90" w:type="dxa"/>
              <w:end w:w="90" w:type="dxa"/>
            </w:tcMar>
            <w:vAlign w:val="top"/>
            <w:shd w:fill="EEF5FA"/>
          </w:tcPr>
          <w:p w:rsidP="47926A50" w14:paraId="42F1C8CF" wp14:textId="2F3997AC">
            <w:pPr>
              <w:pStyle w:val="Normal"/>
              <w:suppressLineNumbers w:val="0"/>
              <w:bidi w:val="0"/>
              <w:spacing w:before="0" w:beforeAutospacing="off" w:after="0" w:afterAutospacing="off" w:line="240" w:lineRule="auto"/>
              <w:ind w:left="0" w:right="0"/>
              <w:jc w:val="left"/>
            </w:pPr>
            <w:r w:rsidRPr="47926A50" w:rsidR="47926A50">
              <w:rPr>
                <w:rFonts w:ascii="Aptos" w:hAnsi="Aptos"/>
                <w:sz w:val="17"/>
                <w:szCs w:val="17"/>
              </w:rPr>
              <w:t>Staging email sandbox that captures test messages without contacting real students</w:t>
            </w:r>
          </w:p>
        </w:tc>
      </w:tr>
      <w:tr xmlns:wp14="http://schemas.microsoft.com/office/word/2010/wordml" w:rsidTr="5DF3185E" w14:paraId="521F9136" wp14:textId="77777777">
        <w:tc>
          <w:tcPr>
            <w:tcW w:w="3672" w:type="dxa"/>
            <w:tcMar>
              <w:top w:w="80" w:type="dxa"/>
              <w:left w:w="90" w:type="dxa"/>
              <w:start w:w="90" w:type="dxa"/>
              <w:bottom w:w="80" w:type="dxa"/>
              <w:right w:w="90" w:type="dxa"/>
              <w:end w:w="90" w:type="dxa"/>
            </w:tcMar>
            <w:vAlign w:val="top"/>
          </w:tcPr>
          <w:p w14:paraId="4E68491E" wp14:textId="77777777">
            <w:pPr>
              <w:spacing w:after="0" w:line="240" w:lineRule="auto"/>
            </w:pPr>
            <w:r>
              <w:rPr>
                <w:rFonts w:ascii="Aptos" w:hAnsi="Aptos"/>
                <w:sz w:val="17"/>
              </w:rPr>
              <w:t>Dependabot / OWASP Dependency Check</w:t>
            </w:r>
          </w:p>
        </w:tc>
        <w:tc>
          <w:tcPr>
            <w:tcW w:w="7344" w:type="dxa"/>
            <w:tcMar>
              <w:top w:w="80" w:type="dxa"/>
              <w:left w:w="90" w:type="dxa"/>
              <w:start w:w="90" w:type="dxa"/>
              <w:bottom w:w="80" w:type="dxa"/>
              <w:right w:w="90" w:type="dxa"/>
              <w:end w:w="90" w:type="dxa"/>
            </w:tcMar>
            <w:vAlign w:val="top"/>
          </w:tcPr>
          <w:p w14:paraId="0B8CED7D" wp14:textId="77777777">
            <w:pPr>
              <w:spacing w:after="0" w:line="240" w:lineRule="auto"/>
            </w:pPr>
            <w:r>
              <w:rPr>
                <w:rFonts w:ascii="Aptos" w:hAnsi="Aptos"/>
                <w:sz w:val="17"/>
              </w:rPr>
              <w:t>Proposed dependency and security scanning support; detailed configuration remains part of CI/CD planning.</w:t>
            </w:r>
          </w:p>
        </w:tc>
      </w:tr>
    </w:tbl>
    <w:p xmlns:wp14="http://schemas.microsoft.com/office/word/2010/wordml" w14:paraId="02EB378F" wp14:textId="77777777">
      <w:pPr>
        <w:spacing w:after="20"/>
      </w:pPr>
    </w:p>
    <w:p xmlns:wp14="http://schemas.microsoft.com/office/word/2010/wordml" w:rsidP="1F69EEC8" w14:paraId="664E9150" wp14:textId="77777777">
      <w:pPr>
        <w:pStyle w:val="Heading1"/>
        <w:rPr>
          <w:rFonts w:ascii="Aptos" w:hAnsi="Aptos" w:eastAsia="Aptos" w:cs="Aptos"/>
        </w:rPr>
      </w:pPr>
      <w:bookmarkStart w:name="_Toc1436663293" w:id="48576824"/>
      <w:r w:rsidRPr="47926A50" w:rsidR="7511CD17">
        <w:rPr>
          <w:rFonts w:ascii="Aptos" w:hAnsi="Aptos" w:eastAsia="Aptos" w:cs="Aptos"/>
        </w:rPr>
        <w:t>5. Repository Organization</w:t>
      </w:r>
      <w:bookmarkEnd w:id="48576824"/>
    </w:p>
    <w:p xmlns:wp14="http://schemas.microsoft.com/office/word/2010/wordml" w:rsidP="1F69EEC8" w14:paraId="651FAB57" wp14:textId="77777777">
      <w:pPr>
        <w:pStyle w:val="Heading2"/>
        <w:rPr>
          <w:rFonts w:ascii="Aptos" w:hAnsi="Aptos" w:eastAsia="Aptos" w:cs="Aptos"/>
        </w:rPr>
      </w:pPr>
      <w:r w:rsidRPr="47926A50" w:rsidR="7511CD17">
        <w:rPr>
          <w:rFonts w:ascii="Aptos" w:hAnsi="Aptos" w:eastAsia="Aptos" w:cs="Aptos"/>
        </w:rPr>
        <w:t>5.1 Current State</w:t>
      </w:r>
    </w:p>
    <w:p xmlns:wp14="http://schemas.microsoft.com/office/word/2010/wordml" w14:paraId="68756975" wp14:textId="77777777">
      <w:r>
        <w:t>The inherited application is maintained in a single repository containing both the React frontend and Node.js/Express backend. Application source is primarily divided under src/frontend/ and src/backend/. The frontend separates pages, reusable components, contexts, services, and styling. The backend separates routes, controllers, models, middleware, configuration, migrations, scripts, and utility functions. This organization provides a reasonable separation of concerns while retaining the simplicity of a monorepo.</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25F1DF8B" wp14:textId="77777777">
        <w:tc>
          <w:tcPr>
            <w:tcW w:w="1656" w:type="dxa"/>
            <w:shd w:fill="1F4E78"/>
            <w:tcMar>
              <w:top w:w="80" w:type="dxa"/>
              <w:start w:w="90" w:type="dxa"/>
              <w:bottom w:w="80" w:type="dxa"/>
              <w:end w:w="90" w:type="dxa"/>
            </w:tcMar>
            <w:vAlign w:val="center"/>
          </w:tcPr>
          <w:p w14:paraId="3AB3EEAD" wp14:textId="77777777">
            <w:pPr>
              <w:jc w:val="left"/>
            </w:pPr>
            <w:r>
              <w:rPr>
                <w:rFonts w:ascii="Aptos" w:hAnsi="Aptos"/>
                <w:b/>
                <w:color w:val="FFFFFF"/>
                <w:sz w:val="18"/>
              </w:rPr>
              <w:t>Type</w:t>
            </w:r>
          </w:p>
        </w:tc>
        <w:tc>
          <w:tcPr>
            <w:tcW w:w="9360" w:type="dxa"/>
            <w:shd w:fill="1F4E78"/>
            <w:tcMar>
              <w:top w:w="80" w:type="dxa"/>
              <w:start w:w="90" w:type="dxa"/>
              <w:bottom w:w="80" w:type="dxa"/>
              <w:end w:w="90" w:type="dxa"/>
            </w:tcMar>
            <w:vAlign w:val="center"/>
          </w:tcPr>
          <w:p w14:paraId="73AF971C" wp14:textId="77777777">
            <w:pPr>
              <w:jc w:val="left"/>
            </w:pPr>
            <w:r>
              <w:rPr>
                <w:rFonts w:ascii="Aptos" w:hAnsi="Aptos"/>
                <w:b/>
                <w:color w:val="FFFFFF"/>
                <w:sz w:val="18"/>
              </w:rPr>
              <w:t>Observation</w:t>
            </w:r>
          </w:p>
        </w:tc>
      </w:tr>
      <w:tr xmlns:wp14="http://schemas.microsoft.com/office/word/2010/wordml" w14:paraId="273F6C89" wp14:textId="77777777">
        <w:tc>
          <w:tcPr>
            <w:tcW w:w="1656" w:type="dxa"/>
            <w:tcMar>
              <w:top w:w="80" w:type="dxa"/>
              <w:start w:w="90" w:type="dxa"/>
              <w:bottom w:w="80" w:type="dxa"/>
              <w:end w:w="90" w:type="dxa"/>
            </w:tcMar>
            <w:vAlign w:val="top"/>
          </w:tcPr>
          <w:p w14:paraId="7E8E9075" wp14:textId="77777777">
            <w:pPr>
              <w:spacing w:after="0" w:line="240" w:lineRule="auto"/>
            </w:pPr>
            <w:r>
              <w:rPr>
                <w:rFonts w:ascii="Aptos" w:hAnsi="Aptos"/>
                <w:sz w:val="18"/>
              </w:rPr>
              <w:t>Strength</w:t>
            </w:r>
          </w:p>
        </w:tc>
        <w:tc>
          <w:tcPr>
            <w:tcW w:w="9360" w:type="dxa"/>
            <w:tcMar>
              <w:top w:w="80" w:type="dxa"/>
              <w:start w:w="90" w:type="dxa"/>
              <w:bottom w:w="80" w:type="dxa"/>
              <w:end w:w="90" w:type="dxa"/>
            </w:tcMar>
            <w:vAlign w:val="top"/>
          </w:tcPr>
          <w:p w14:paraId="557944CF" wp14:textId="77777777">
            <w:pPr>
              <w:spacing w:after="0" w:line="240" w:lineRule="auto"/>
            </w:pPr>
            <w:r>
              <w:rPr>
                <w:rFonts w:ascii="Aptos" w:hAnsi="Aptos"/>
                <w:sz w:val="18"/>
              </w:rPr>
              <w:t>Frontend and backend source are physically separated and backend responsibilities are organized into conventional directories.</w:t>
            </w:r>
          </w:p>
        </w:tc>
      </w:tr>
      <w:tr xmlns:wp14="http://schemas.microsoft.com/office/word/2010/wordml" w14:paraId="78A9215A" wp14:textId="77777777">
        <w:tc>
          <w:tcPr>
            <w:tcW w:w="1656" w:type="dxa"/>
            <w:tcMar>
              <w:top w:w="80" w:type="dxa"/>
              <w:start w:w="90" w:type="dxa"/>
              <w:bottom w:w="80" w:type="dxa"/>
              <w:end w:w="90" w:type="dxa"/>
            </w:tcMar>
            <w:vAlign w:val="top"/>
            <w:shd w:fill="EEF5FA"/>
          </w:tcPr>
          <w:p w14:paraId="0E459D98" wp14:textId="77777777">
            <w:pPr>
              <w:spacing w:after="0" w:line="240" w:lineRule="auto"/>
            </w:pPr>
            <w:r>
              <w:rPr>
                <w:rFonts w:ascii="Aptos" w:hAnsi="Aptos"/>
                <w:sz w:val="18"/>
              </w:rPr>
              <w:t>Strength</w:t>
            </w:r>
          </w:p>
        </w:tc>
        <w:tc>
          <w:tcPr>
            <w:tcW w:w="9360" w:type="dxa"/>
            <w:tcMar>
              <w:top w:w="80" w:type="dxa"/>
              <w:start w:w="90" w:type="dxa"/>
              <w:bottom w:w="80" w:type="dxa"/>
              <w:end w:w="90" w:type="dxa"/>
            </w:tcMar>
            <w:vAlign w:val="top"/>
            <w:shd w:fill="EEF5FA"/>
          </w:tcPr>
          <w:p w14:paraId="16A07195" wp14:textId="77777777">
            <w:pPr>
              <w:spacing w:after="0" w:line="240" w:lineRule="auto"/>
            </w:pPr>
            <w:r>
              <w:rPr>
                <w:rFonts w:ascii="Aptos" w:hAnsi="Aptos"/>
                <w:sz w:val="18"/>
              </w:rPr>
              <w:t>A single repository allows application code, deployment material, and supporting documentation to evolve together.</w:t>
            </w:r>
          </w:p>
        </w:tc>
      </w:tr>
      <w:tr xmlns:wp14="http://schemas.microsoft.com/office/word/2010/wordml" w14:paraId="48DFCCCF" wp14:textId="77777777">
        <w:tc>
          <w:tcPr>
            <w:tcW w:w="1656" w:type="dxa"/>
            <w:tcMar>
              <w:top w:w="80" w:type="dxa"/>
              <w:start w:w="90" w:type="dxa"/>
              <w:bottom w:w="80" w:type="dxa"/>
              <w:end w:w="90" w:type="dxa"/>
            </w:tcMar>
            <w:vAlign w:val="top"/>
          </w:tcPr>
          <w:p w14:paraId="78F74C83" wp14:textId="77777777">
            <w:pPr>
              <w:spacing w:after="0" w:line="240" w:lineRule="auto"/>
            </w:pPr>
            <w:r>
              <w:rPr>
                <w:rFonts w:ascii="Aptos" w:hAnsi="Aptos"/>
                <w:sz w:val="18"/>
              </w:rPr>
              <w:t>Finding</w:t>
            </w:r>
          </w:p>
        </w:tc>
        <w:tc>
          <w:tcPr>
            <w:tcW w:w="9360" w:type="dxa"/>
            <w:tcMar>
              <w:top w:w="80" w:type="dxa"/>
              <w:start w:w="90" w:type="dxa"/>
              <w:bottom w:w="80" w:type="dxa"/>
              <w:end w:w="90" w:type="dxa"/>
            </w:tcMar>
            <w:vAlign w:val="top"/>
          </w:tcPr>
          <w:p w14:paraId="1FDBE9A4" wp14:textId="77777777">
            <w:pPr>
              <w:spacing w:after="0" w:line="240" w:lineRule="auto"/>
            </w:pPr>
            <w:r>
              <w:rPr>
                <w:rFonts w:ascii="Aptos" w:hAnsi="Aptos"/>
                <w:sz w:val="18"/>
              </w:rPr>
              <w:t>Multiple route files appear to overlap in purpose, including auth.js/authRoutes.js and courses.js/courseRoutes.js.</w:t>
            </w:r>
          </w:p>
        </w:tc>
      </w:tr>
      <w:tr xmlns:wp14="http://schemas.microsoft.com/office/word/2010/wordml" w14:paraId="107B25AF" wp14:textId="77777777">
        <w:tc>
          <w:tcPr>
            <w:tcW w:w="1656" w:type="dxa"/>
            <w:tcMar>
              <w:top w:w="80" w:type="dxa"/>
              <w:start w:w="90" w:type="dxa"/>
              <w:bottom w:w="80" w:type="dxa"/>
              <w:end w:w="90" w:type="dxa"/>
            </w:tcMar>
            <w:vAlign w:val="top"/>
            <w:shd w:fill="EEF5FA"/>
          </w:tcPr>
          <w:p w14:paraId="19DFA435" wp14:textId="77777777">
            <w:pPr>
              <w:spacing w:after="0" w:line="240" w:lineRule="auto"/>
            </w:pPr>
            <w:r>
              <w:rPr>
                <w:rFonts w:ascii="Aptos" w:hAnsi="Aptos"/>
                <w:sz w:val="18"/>
              </w:rPr>
              <w:t>Finding</w:t>
            </w:r>
          </w:p>
        </w:tc>
        <w:tc>
          <w:tcPr>
            <w:tcW w:w="9360" w:type="dxa"/>
            <w:tcMar>
              <w:top w:w="80" w:type="dxa"/>
              <w:start w:w="90" w:type="dxa"/>
              <w:bottom w:w="80" w:type="dxa"/>
              <w:end w:w="90" w:type="dxa"/>
            </w:tcMar>
            <w:vAlign w:val="top"/>
            <w:shd w:fill="EEF5FA"/>
          </w:tcPr>
          <w:p w14:paraId="5DFABFC4" wp14:textId="77777777">
            <w:pPr>
              <w:spacing w:after="0" w:line="240" w:lineRule="auto"/>
            </w:pPr>
            <w:r>
              <w:rPr>
                <w:rFonts w:ascii="Aptos" w:hAnsi="Aptos"/>
                <w:sz w:val="18"/>
              </w:rPr>
              <w:t>More than one apparent frontend entry file exists; the current build uses src/index.js while src/frontend/index.js is additional.</w:t>
            </w:r>
          </w:p>
        </w:tc>
      </w:tr>
      <w:tr xmlns:wp14="http://schemas.microsoft.com/office/word/2010/wordml" w14:paraId="6B72CD01" wp14:textId="77777777">
        <w:tc>
          <w:tcPr>
            <w:tcW w:w="1656" w:type="dxa"/>
            <w:tcMar>
              <w:top w:w="80" w:type="dxa"/>
              <w:start w:w="90" w:type="dxa"/>
              <w:bottom w:w="80" w:type="dxa"/>
              <w:end w:w="90" w:type="dxa"/>
            </w:tcMar>
            <w:vAlign w:val="top"/>
          </w:tcPr>
          <w:p w14:paraId="795A493B" wp14:textId="77777777">
            <w:pPr>
              <w:spacing w:after="0" w:line="240" w:lineRule="auto"/>
            </w:pPr>
            <w:r>
              <w:rPr>
                <w:rFonts w:ascii="Aptos" w:hAnsi="Aptos"/>
                <w:sz w:val="18"/>
              </w:rPr>
              <w:t>Finding</w:t>
            </w:r>
          </w:p>
        </w:tc>
        <w:tc>
          <w:tcPr>
            <w:tcW w:w="9360" w:type="dxa"/>
            <w:tcMar>
              <w:top w:w="80" w:type="dxa"/>
              <w:start w:w="90" w:type="dxa"/>
              <w:bottom w:w="80" w:type="dxa"/>
              <w:end w:w="90" w:type="dxa"/>
            </w:tcMar>
            <w:vAlign w:val="top"/>
          </w:tcPr>
          <w:p w14:paraId="6B60FCAB" wp14:textId="77777777">
            <w:pPr>
              <w:spacing w:after="0" w:line="240" w:lineRule="auto"/>
            </w:pPr>
            <w:r>
              <w:rPr>
                <w:rFonts w:ascii="Aptos" w:hAnsi="Aptos"/>
                <w:sz w:val="18"/>
              </w:rPr>
              <w:t>Development/debugging utilities and migration or inspection scripts are mixed near production source.</w:t>
            </w:r>
          </w:p>
        </w:tc>
      </w:tr>
      <w:tr xmlns:wp14="http://schemas.microsoft.com/office/word/2010/wordml" w14:paraId="277B0BBA" wp14:textId="77777777">
        <w:tc>
          <w:tcPr>
            <w:tcW w:w="1656" w:type="dxa"/>
            <w:tcMar>
              <w:top w:w="80" w:type="dxa"/>
              <w:start w:w="90" w:type="dxa"/>
              <w:bottom w:w="80" w:type="dxa"/>
              <w:end w:w="90" w:type="dxa"/>
            </w:tcMar>
            <w:vAlign w:val="top"/>
            <w:shd w:fill="EEF5FA"/>
          </w:tcPr>
          <w:p w14:paraId="1F004EAA" wp14:textId="77777777">
            <w:pPr>
              <w:spacing w:after="0" w:line="240" w:lineRule="auto"/>
            </w:pPr>
            <w:r>
              <w:rPr>
                <w:rFonts w:ascii="Aptos" w:hAnsi="Aptos"/>
                <w:sz w:val="18"/>
              </w:rPr>
              <w:t>Finding</w:t>
            </w:r>
          </w:p>
        </w:tc>
        <w:tc>
          <w:tcPr>
            <w:tcW w:w="9360" w:type="dxa"/>
            <w:tcMar>
              <w:top w:w="80" w:type="dxa"/>
              <w:start w:w="90" w:type="dxa"/>
              <w:bottom w:w="80" w:type="dxa"/>
              <w:end w:w="90" w:type="dxa"/>
            </w:tcMar>
            <w:vAlign w:val="top"/>
            <w:shd w:fill="EEF5FA"/>
          </w:tcPr>
          <w:p w14:paraId="7FB59056" wp14:textId="77777777">
            <w:pPr>
              <w:spacing w:after="0" w:line="240" w:lineRule="auto"/>
            </w:pPr>
            <w:r>
              <w:rPr>
                <w:rFonts w:ascii="Aptos" w:hAnsi="Aptos"/>
                <w:sz w:val="18"/>
              </w:rPr>
              <w:t>Generated or historical artifacts and multiple deployment/integration files make the repository root harder to navigate.</w:t>
            </w:r>
          </w:p>
        </w:tc>
      </w:tr>
    </w:tbl>
    <w:p xmlns:wp14="http://schemas.microsoft.com/office/word/2010/wordml" w14:paraId="6A05A809" wp14:textId="77777777">
      <w:pPr>
        <w:spacing w:after="20"/>
      </w:pPr>
    </w:p>
    <w:p xmlns:wp14="http://schemas.microsoft.com/office/word/2010/wordml" w:rsidP="1F69EEC8" w14:paraId="61F59D22" wp14:textId="77777777">
      <w:pPr>
        <w:pStyle w:val="Heading2"/>
        <w:rPr>
          <w:rFonts w:ascii="Aptos" w:hAnsi="Aptos" w:eastAsia="Aptos" w:cs="Aptos"/>
        </w:rPr>
      </w:pPr>
      <w:r w:rsidRPr="47926A50" w:rsidR="7511CD17">
        <w:rPr>
          <w:rFonts w:ascii="Aptos" w:hAnsi="Aptos" w:eastAsia="Aptos" w:cs="Aptos"/>
        </w:rPr>
        <w:t>5.2 Planned Direction</w:t>
      </w:r>
    </w:p>
    <w:p xmlns:wp14="http://schemas.microsoft.com/office/word/2010/wordml" w:rsidP="7511CD17" w14:paraId="7A1DF244" wp14:textId="023057C4">
      <w:pPr>
        <w:pStyle w:val="Normal"/>
        <w:suppressLineNumbers w:val="0"/>
        <w:bidi w:val="0"/>
        <w:spacing w:before="0" w:beforeAutospacing="off" w:after="120" w:afterAutospacing="off" w:line="259" w:lineRule="auto"/>
        <w:ind w:left="0" w:right="0"/>
        <w:jc w:val="left"/>
      </w:pPr>
      <w:r w:rsidR="7511CD17">
        <w:rPr/>
        <w:t xml:space="preserve">The </w:t>
      </w:r>
      <w:r w:rsidR="736D1A05">
        <w:rPr/>
        <w:t xml:space="preserve">monolith repository </w:t>
      </w:r>
      <w:r w:rsidR="7511CD17">
        <w:rPr/>
        <w:t xml:space="preserve">structure should be preserved unless a specific technical need </w:t>
      </w:r>
      <w:r w:rsidR="01B741BB">
        <w:rPr/>
        <w:t>is required</w:t>
      </w:r>
      <w:r w:rsidR="7511CD17">
        <w:rPr/>
        <w:t>. Planned repository cleanup should focus on clarifying authoritative entry points and route files, separating automated tests and developer/debugging utilities from production code, reducing obsolete or duplicate artifacts, and using consistent naming and organization. Detailed test, container, and CI/CD file layouts will be defined in their respective deliverables.</w:t>
      </w:r>
    </w:p>
    <w:p xmlns:wp14="http://schemas.microsoft.com/office/word/2010/wordml" w:rsidP="1F69EEC8" w14:paraId="7BEF819E" wp14:textId="77777777">
      <w:pPr>
        <w:pStyle w:val="Heading1"/>
        <w:rPr>
          <w:rFonts w:ascii="Aptos" w:hAnsi="Aptos" w:eastAsia="Aptos" w:cs="Aptos"/>
        </w:rPr>
      </w:pPr>
      <w:bookmarkStart w:name="_Toc754611519" w:id="381115867"/>
      <w:r w:rsidRPr="47926A50" w:rsidR="7511CD17">
        <w:rPr>
          <w:rFonts w:ascii="Aptos" w:hAnsi="Aptos" w:eastAsia="Aptos" w:cs="Aptos"/>
        </w:rPr>
        <w:t>6. Configuration Management</w:t>
      </w:r>
      <w:bookmarkEnd w:id="381115867"/>
    </w:p>
    <w:p xmlns:wp14="http://schemas.microsoft.com/office/word/2010/wordml" w:rsidP="1F69EEC8" w14:paraId="4BD5DB59" wp14:textId="77777777">
      <w:pPr>
        <w:pStyle w:val="Heading2"/>
        <w:rPr>
          <w:rFonts w:ascii="Aptos" w:hAnsi="Aptos" w:eastAsia="Aptos" w:cs="Aptos"/>
        </w:rPr>
      </w:pPr>
      <w:r w:rsidRPr="47926A50" w:rsidR="7511CD17">
        <w:rPr>
          <w:rFonts w:ascii="Aptos" w:hAnsi="Aptos" w:eastAsia="Aptos" w:cs="Aptos"/>
        </w:rPr>
        <w:t>6.1 Current State</w:t>
      </w:r>
    </w:p>
    <w:p xmlns:wp14="http://schemas.microsoft.com/office/word/2010/wordml" w14:paraId="17C1189A" wp14:textId="77777777">
      <w:r>
        <w:t>Git provides source and configuration version control, while npm package.json and package-lock.json files manage frontend and backend dependencies. The backend loads environment-dependent settings through dotenv, including MongoDB connection information, JWT settings, SMTP configuration, frontend URL, and server port.</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3AAA53ED" wp14:textId="77777777">
        <w:tc>
          <w:tcPr>
            <w:tcW w:w="2952" w:type="dxa"/>
            <w:shd w:fill="1F4E78"/>
            <w:tcMar>
              <w:top w:w="80" w:type="dxa"/>
              <w:start w:w="90" w:type="dxa"/>
              <w:bottom w:w="80" w:type="dxa"/>
              <w:end w:w="90" w:type="dxa"/>
            </w:tcMar>
            <w:vAlign w:val="center"/>
          </w:tcPr>
          <w:p w14:paraId="79B85DF9" wp14:textId="77777777">
            <w:pPr>
              <w:jc w:val="left"/>
            </w:pPr>
            <w:r>
              <w:rPr>
                <w:rFonts w:ascii="Aptos" w:hAnsi="Aptos"/>
                <w:b/>
                <w:color w:val="FFFFFF"/>
                <w:sz w:val="18"/>
              </w:rPr>
              <w:t>Finding</w:t>
            </w:r>
          </w:p>
        </w:tc>
        <w:tc>
          <w:tcPr>
            <w:tcW w:w="8064" w:type="dxa"/>
            <w:shd w:fill="1F4E78"/>
            <w:tcMar>
              <w:top w:w="80" w:type="dxa"/>
              <w:start w:w="90" w:type="dxa"/>
              <w:bottom w:w="80" w:type="dxa"/>
              <w:end w:w="90" w:type="dxa"/>
            </w:tcMar>
            <w:vAlign w:val="center"/>
          </w:tcPr>
          <w:p w14:paraId="5AEEA579" wp14:textId="77777777">
            <w:pPr>
              <w:jc w:val="left"/>
            </w:pPr>
            <w:r>
              <w:rPr>
                <w:rFonts w:ascii="Aptos" w:hAnsi="Aptos"/>
                <w:b/>
                <w:color w:val="FFFFFF"/>
                <w:sz w:val="18"/>
              </w:rPr>
              <w:t>Assessment</w:t>
            </w:r>
          </w:p>
        </w:tc>
      </w:tr>
      <w:tr xmlns:wp14="http://schemas.microsoft.com/office/word/2010/wordml" w14:paraId="3A7FD7CE" wp14:textId="77777777">
        <w:tc>
          <w:tcPr>
            <w:tcW w:w="2952" w:type="dxa"/>
            <w:tcMar>
              <w:top w:w="80" w:type="dxa"/>
              <w:start w:w="90" w:type="dxa"/>
              <w:bottom w:w="80" w:type="dxa"/>
              <w:end w:w="90" w:type="dxa"/>
            </w:tcMar>
            <w:vAlign w:val="top"/>
          </w:tcPr>
          <w:p w14:paraId="7D3911C5" wp14:textId="77777777">
            <w:pPr>
              <w:spacing w:after="0" w:line="240" w:lineRule="auto"/>
            </w:pPr>
            <w:r>
              <w:rPr>
                <w:rFonts w:ascii="Aptos" w:hAnsi="Aptos"/>
                <w:sz w:val="17"/>
              </w:rPr>
              <w:t>Incomplete environment template</w:t>
            </w:r>
          </w:p>
        </w:tc>
        <w:tc>
          <w:tcPr>
            <w:tcW w:w="8064" w:type="dxa"/>
            <w:tcMar>
              <w:top w:w="80" w:type="dxa"/>
              <w:start w:w="90" w:type="dxa"/>
              <w:bottom w:w="80" w:type="dxa"/>
              <w:end w:w="90" w:type="dxa"/>
            </w:tcMar>
            <w:vAlign w:val="top"/>
          </w:tcPr>
          <w:p w14:paraId="335C4017" wp14:textId="77777777">
            <w:pPr>
              <w:spacing w:after="0" w:line="240" w:lineRule="auto"/>
            </w:pPr>
            <w:r>
              <w:rPr>
                <w:rFonts w:ascii="Aptos" w:hAnsi="Aptos"/>
                <w:sz w:val="17"/>
              </w:rPr>
              <w:t>.env.example does not document every supported setting, including JWT_SECRET.</w:t>
            </w:r>
          </w:p>
        </w:tc>
      </w:tr>
      <w:tr xmlns:wp14="http://schemas.microsoft.com/office/word/2010/wordml" w14:paraId="044E3D21" wp14:textId="77777777">
        <w:tc>
          <w:tcPr>
            <w:tcW w:w="2952" w:type="dxa"/>
            <w:tcMar>
              <w:top w:w="80" w:type="dxa"/>
              <w:start w:w="90" w:type="dxa"/>
              <w:bottom w:w="80" w:type="dxa"/>
              <w:end w:w="90" w:type="dxa"/>
            </w:tcMar>
            <w:vAlign w:val="top"/>
            <w:shd w:fill="EEF5FA"/>
          </w:tcPr>
          <w:p w14:paraId="3AE58171" wp14:textId="77777777">
            <w:pPr>
              <w:spacing w:after="0" w:line="240" w:lineRule="auto"/>
            </w:pPr>
            <w:r>
              <w:rPr>
                <w:rFonts w:ascii="Aptos" w:hAnsi="Aptos"/>
                <w:sz w:val="17"/>
              </w:rPr>
              <w:t>Hard-coded frontend API selection</w:t>
            </w:r>
          </w:p>
        </w:tc>
        <w:tc>
          <w:tcPr>
            <w:tcW w:w="8064" w:type="dxa"/>
            <w:tcMar>
              <w:top w:w="80" w:type="dxa"/>
              <w:start w:w="90" w:type="dxa"/>
              <w:bottom w:w="80" w:type="dxa"/>
              <w:end w:w="90" w:type="dxa"/>
            </w:tcMar>
            <w:vAlign w:val="top"/>
            <w:shd w:fill="EEF5FA"/>
          </w:tcPr>
          <w:p w14:paraId="7428C10D" wp14:textId="77777777">
            <w:pPr>
              <w:spacing w:after="0" w:line="240" w:lineRule="auto"/>
            </w:pPr>
            <w:r>
              <w:rPr>
                <w:rFonts w:ascii="Aptos" w:hAnsi="Aptos"/>
                <w:sz w:val="17"/>
              </w:rPr>
              <w:t>The frontend selects local or hosted backend addresses in source code instead of relying exclusively on environment configuration.</w:t>
            </w:r>
          </w:p>
        </w:tc>
      </w:tr>
      <w:tr xmlns:wp14="http://schemas.microsoft.com/office/word/2010/wordml" w14:paraId="7DF8051A" wp14:textId="77777777">
        <w:tc>
          <w:tcPr>
            <w:tcW w:w="2952" w:type="dxa"/>
            <w:tcMar>
              <w:top w:w="80" w:type="dxa"/>
              <w:start w:w="90" w:type="dxa"/>
              <w:bottom w:w="80" w:type="dxa"/>
              <w:end w:w="90" w:type="dxa"/>
            </w:tcMar>
            <w:vAlign w:val="top"/>
          </w:tcPr>
          <w:p w14:paraId="126CB172" wp14:textId="77777777">
            <w:pPr>
              <w:spacing w:after="0" w:line="240" w:lineRule="auto"/>
            </w:pPr>
            <w:r>
              <w:rPr>
                <w:rFonts w:ascii="Aptos" w:hAnsi="Aptos"/>
                <w:sz w:val="17"/>
              </w:rPr>
              <w:t>Multiple configuration sources</w:t>
            </w:r>
          </w:p>
        </w:tc>
        <w:tc>
          <w:tcPr>
            <w:tcW w:w="8064" w:type="dxa"/>
            <w:tcMar>
              <w:top w:w="80" w:type="dxa"/>
              <w:start w:w="90" w:type="dxa"/>
              <w:bottom w:w="80" w:type="dxa"/>
              <w:end w:w="90" w:type="dxa"/>
            </w:tcMar>
            <w:vAlign w:val="top"/>
          </w:tcPr>
          <w:p w14:paraId="4A8374EB" wp14:textId="77777777">
            <w:pPr>
              <w:spacing w:after="0" w:line="240" w:lineRule="auto"/>
            </w:pPr>
            <w:r>
              <w:rPr>
                <w:rFonts w:ascii="Aptos" w:hAnsi="Aptos"/>
                <w:sz w:val="17"/>
              </w:rPr>
              <w:t>Some behavior is defined in code while similar professor-specific settings are stored in MongoDB.</w:t>
            </w:r>
          </w:p>
        </w:tc>
      </w:tr>
      <w:tr xmlns:wp14="http://schemas.microsoft.com/office/word/2010/wordml" w14:paraId="2B2FDAA3" wp14:textId="77777777">
        <w:tc>
          <w:tcPr>
            <w:tcW w:w="2952" w:type="dxa"/>
            <w:tcMar>
              <w:top w:w="80" w:type="dxa"/>
              <w:start w:w="90" w:type="dxa"/>
              <w:bottom w:w="80" w:type="dxa"/>
              <w:end w:w="90" w:type="dxa"/>
            </w:tcMar>
            <w:vAlign w:val="top"/>
            <w:shd w:fill="EEF5FA"/>
          </w:tcPr>
          <w:p w14:paraId="4C335F53" wp14:textId="77777777">
            <w:pPr>
              <w:spacing w:after="0" w:line="240" w:lineRule="auto"/>
            </w:pPr>
            <w:r>
              <w:rPr>
                <w:rFonts w:ascii="Aptos" w:hAnsi="Aptos"/>
                <w:sz w:val="17"/>
              </w:rPr>
              <w:t>Tracked environment file</w:t>
            </w:r>
          </w:p>
        </w:tc>
        <w:tc>
          <w:tcPr>
            <w:tcW w:w="8064" w:type="dxa"/>
            <w:tcMar>
              <w:top w:w="80" w:type="dxa"/>
              <w:start w:w="90" w:type="dxa"/>
              <w:bottom w:w="80" w:type="dxa"/>
              <w:end w:w="90" w:type="dxa"/>
            </w:tcMar>
            <w:vAlign w:val="top"/>
            <w:shd w:fill="EEF5FA"/>
          </w:tcPr>
          <w:p w14:paraId="4AD1BF35" wp14:textId="77777777">
            <w:pPr>
              <w:spacing w:after="0" w:line="240" w:lineRule="auto"/>
            </w:pPr>
            <w:r>
              <w:rPr>
                <w:rFonts w:ascii="Aptos" w:hAnsi="Aptos"/>
                <w:sz w:val="17"/>
              </w:rPr>
              <w:t>The backend .env file is present in version control while .gitignore is minimal, creating a risk of retaining credentials or environment-specific values in repository history.</w:t>
            </w:r>
          </w:p>
        </w:tc>
      </w:tr>
      <w:tr xmlns:wp14="http://schemas.microsoft.com/office/word/2010/wordml" w14:paraId="4EE962F6" wp14:textId="77777777">
        <w:tc>
          <w:tcPr>
            <w:tcW w:w="2952" w:type="dxa"/>
            <w:tcMar>
              <w:top w:w="80" w:type="dxa"/>
              <w:start w:w="90" w:type="dxa"/>
              <w:bottom w:w="80" w:type="dxa"/>
              <w:end w:w="90" w:type="dxa"/>
            </w:tcMar>
            <w:vAlign w:val="top"/>
          </w:tcPr>
          <w:p w14:paraId="1A501F46" wp14:textId="77777777">
            <w:pPr>
              <w:spacing w:after="0" w:line="240" w:lineRule="auto"/>
            </w:pPr>
            <w:r>
              <w:rPr>
                <w:rFonts w:ascii="Aptos" w:hAnsi="Aptos"/>
                <w:sz w:val="17"/>
              </w:rPr>
              <w:t>No centralized secret/config validation</w:t>
            </w:r>
          </w:p>
        </w:tc>
        <w:tc>
          <w:tcPr>
            <w:tcW w:w="8064" w:type="dxa"/>
            <w:tcMar>
              <w:top w:w="80" w:type="dxa"/>
              <w:start w:w="90" w:type="dxa"/>
              <w:bottom w:w="80" w:type="dxa"/>
              <w:end w:w="90" w:type="dxa"/>
            </w:tcMar>
            <w:vAlign w:val="top"/>
          </w:tcPr>
          <w:p w14:paraId="76786753" wp14:textId="77777777">
            <w:pPr>
              <w:spacing w:after="0" w:line="240" w:lineRule="auto"/>
            </w:pPr>
            <w:r>
              <w:rPr>
                <w:rFonts w:ascii="Aptos" w:hAnsi="Aptos"/>
                <w:sz w:val="17"/>
              </w:rPr>
              <w:t>The inherited project does not currently establish approved secret storage, automated required-variable validation, or infrastructure-as-code configuration.</w:t>
            </w:r>
          </w:p>
        </w:tc>
      </w:tr>
    </w:tbl>
    <w:p xmlns:wp14="http://schemas.microsoft.com/office/word/2010/wordml" w14:paraId="5A39BBE3" wp14:textId="77777777">
      <w:pPr>
        <w:spacing w:after="20"/>
      </w:pPr>
    </w:p>
    <w:p xmlns:wp14="http://schemas.microsoft.com/office/word/2010/wordml" w:rsidP="1F69EEC8" w14:paraId="691DB0CC" wp14:textId="77777777">
      <w:pPr>
        <w:pStyle w:val="Heading2"/>
        <w:rPr>
          <w:rFonts w:ascii="Aptos" w:hAnsi="Aptos" w:eastAsia="Aptos" w:cs="Aptos"/>
        </w:rPr>
      </w:pPr>
      <w:r w:rsidRPr="47926A50" w:rsidR="7511CD17">
        <w:rPr>
          <w:rFonts w:ascii="Aptos" w:hAnsi="Aptos" w:eastAsia="Aptos" w:cs="Aptos"/>
        </w:rPr>
        <w:t>6.2 Planned Direction</w:t>
      </w:r>
    </w:p>
    <w:p w:rsidR="1342F717" w:rsidP="7511CD17" w:rsidRDefault="1342F717" w14:paraId="3EB1F835" w14:textId="2942A5F8">
      <w:pPr>
        <w:pStyle w:val="Normal"/>
      </w:pPr>
      <w:r w:rsidRPr="7511CD17" w:rsidR="1342F717">
        <w:rPr>
          <w:rFonts w:ascii="Aptos" w:hAnsi="Aptos" w:eastAsia="Aptos" w:cs="Aptos"/>
          <w:noProof w:val="0"/>
          <w:sz w:val="21"/>
          <w:szCs w:val="21"/>
          <w:lang w:val="en-US"/>
        </w:rPr>
        <w:t xml:space="preserve">Environment-specific URLs, credentials, connection strings, and service settings will be removed from hard-coded or committed configuration where </w:t>
      </w:r>
      <w:r w:rsidRPr="7511CD17" w:rsidR="1342F717">
        <w:rPr>
          <w:rFonts w:ascii="Aptos" w:hAnsi="Aptos" w:eastAsia="Aptos" w:cs="Aptos"/>
          <w:noProof w:val="0"/>
          <w:sz w:val="21"/>
          <w:szCs w:val="21"/>
          <w:lang w:val="en-US"/>
        </w:rPr>
        <w:t>appropriate</w:t>
      </w:r>
      <w:r w:rsidRPr="7511CD17" w:rsidR="1342F717">
        <w:rPr>
          <w:rFonts w:ascii="Aptos" w:hAnsi="Aptos" w:eastAsia="Aptos" w:cs="Aptos"/>
          <w:noProof w:val="0"/>
          <w:sz w:val="21"/>
          <w:szCs w:val="21"/>
          <w:lang w:val="en-US"/>
        </w:rPr>
        <w:t xml:space="preserve"> and supplied through environment-specific </w:t>
      </w:r>
      <w:r w:rsidRPr="7511CD17" w:rsidR="1342F717">
        <w:rPr>
          <w:rFonts w:ascii="Aptos" w:hAnsi="Aptos" w:eastAsia="Aptos" w:cs="Aptos"/>
          <w:noProof w:val="0"/>
          <w:sz w:val="21"/>
          <w:szCs w:val="21"/>
          <w:lang w:val="en-US"/>
        </w:rPr>
        <w:t>configuration</w:t>
      </w:r>
      <w:r w:rsidRPr="7511CD17" w:rsidR="1342F717">
        <w:rPr>
          <w:rFonts w:ascii="Aptos" w:hAnsi="Aptos" w:eastAsia="Aptos" w:cs="Aptos"/>
          <w:noProof w:val="0"/>
          <w:sz w:val="21"/>
          <w:szCs w:val="21"/>
          <w:lang w:val="en-US"/>
        </w:rPr>
        <w:t>.</w:t>
      </w:r>
    </w:p>
    <w:tbl>
      <w:tblPr>
        <w:tblStyle w:val="TableGrid"/>
        <w:tblW w:w="0" w:type="auto"/>
        <w:jc w:val="center"/>
        <w:tblLook w:val="04A0" w:firstRow="1" w:lastRow="0" w:firstColumn="1" w:lastColumn="0" w:noHBand="0" w:noVBand="1"/>
      </w:tblPr>
      <w:tblGrid>
        <w:gridCol w:w="3360"/>
        <w:gridCol w:w="3360"/>
        <w:gridCol w:w="3360"/>
      </w:tblGrid>
      <w:tr w:rsidR="7511CD17" w:rsidTr="7511CD17" w14:paraId="0E316E54">
        <w:trPr>
          <w:trHeight w:val="300"/>
        </w:trPr>
        <w:tc>
          <w:tcPr>
            <w:tcW w:w="3360" w:type="dxa"/>
            <w:shd w:val="clear" w:color="auto" w:fill="1F4E78"/>
            <w:tcMar>
              <w:top w:w="80" w:type="dxa"/>
              <w:left w:w="90" w:type="dxa"/>
              <w:bottom w:w="80" w:type="dxa"/>
              <w:right w:w="90" w:type="dxa"/>
            </w:tcMar>
            <w:vAlign w:val="center"/>
          </w:tcPr>
          <w:p w:rsidR="1A237800" w:rsidP="7511CD17" w:rsidRDefault="1A237800" w14:paraId="7C92C4C8" w14:textId="6C552214">
            <w:pPr>
              <w:pStyle w:val="Normal"/>
              <w:suppressLineNumbers w:val="0"/>
              <w:bidi w:val="0"/>
              <w:spacing w:before="0" w:beforeAutospacing="off" w:after="120" w:afterAutospacing="off" w:line="259" w:lineRule="auto"/>
              <w:ind w:left="0" w:right="0"/>
              <w:jc w:val="left"/>
            </w:pPr>
            <w:r w:rsidRPr="7511CD17" w:rsidR="1A237800">
              <w:rPr>
                <w:rFonts w:ascii="Aptos" w:hAnsi="Aptos"/>
                <w:b w:val="1"/>
                <w:bCs w:val="1"/>
                <w:color w:val="FFFFFF" w:themeColor="background1" w:themeTint="FF" w:themeShade="FF"/>
                <w:sz w:val="18"/>
                <w:szCs w:val="18"/>
              </w:rPr>
              <w:t>Planned Change</w:t>
            </w:r>
          </w:p>
        </w:tc>
        <w:tc>
          <w:tcPr>
            <w:tcW w:w="3360" w:type="dxa"/>
            <w:shd w:val="clear" w:color="auto" w:fill="1F4E78"/>
            <w:tcMar>
              <w:top w:w="80" w:type="dxa"/>
              <w:left w:w="90" w:type="dxa"/>
              <w:bottom w:w="80" w:type="dxa"/>
              <w:right w:w="90" w:type="dxa"/>
            </w:tcMar>
            <w:vAlign w:val="center"/>
          </w:tcPr>
          <w:p w:rsidR="1A237800" w:rsidP="7511CD17" w:rsidRDefault="1A237800" w14:paraId="79306A98" w14:textId="593558C9">
            <w:pPr>
              <w:jc w:val="left"/>
            </w:pPr>
            <w:r w:rsidRPr="7511CD17" w:rsidR="1A237800">
              <w:rPr>
                <w:rFonts w:ascii="Aptos" w:hAnsi="Aptos"/>
                <w:b w:val="1"/>
                <w:bCs w:val="1"/>
                <w:color w:val="FFFFFF" w:themeColor="background1" w:themeTint="FF" w:themeShade="FF"/>
                <w:sz w:val="18"/>
                <w:szCs w:val="18"/>
              </w:rPr>
              <w:t>Approach</w:t>
            </w:r>
          </w:p>
        </w:tc>
        <w:tc>
          <w:tcPr>
            <w:tcW w:w="3360" w:type="dxa"/>
            <w:shd w:val="clear" w:color="auto" w:fill="1F4E78"/>
            <w:tcMar>
              <w:top w:w="80" w:type="dxa"/>
              <w:left w:w="90" w:type="dxa"/>
              <w:bottom w:w="80" w:type="dxa"/>
              <w:right w:w="90" w:type="dxa"/>
            </w:tcMar>
            <w:vAlign w:val="center"/>
          </w:tcPr>
          <w:p w:rsidR="1A237800" w:rsidP="7511CD17" w:rsidRDefault="1A237800" w14:paraId="2CE43066" w14:textId="159DB733">
            <w:pPr>
              <w:pStyle w:val="Normal"/>
              <w:suppressLineNumbers w:val="0"/>
              <w:bidi w:val="0"/>
              <w:spacing w:before="0" w:beforeAutospacing="off" w:after="120" w:afterAutospacing="off" w:line="259" w:lineRule="auto"/>
              <w:ind w:left="0" w:right="0"/>
              <w:jc w:val="left"/>
            </w:pPr>
            <w:r w:rsidRPr="7511CD17" w:rsidR="1A237800">
              <w:rPr>
                <w:rFonts w:ascii="Aptos" w:hAnsi="Aptos"/>
                <w:b w:val="1"/>
                <w:bCs w:val="1"/>
                <w:color w:val="FFFFFF" w:themeColor="background1" w:themeTint="FF" w:themeShade="FF"/>
                <w:sz w:val="18"/>
                <w:szCs w:val="18"/>
              </w:rPr>
              <w:t>Purpose</w:t>
            </w:r>
          </w:p>
        </w:tc>
      </w:tr>
      <w:tr w:rsidR="7511CD17" w:rsidTr="7511CD17" w14:paraId="269CBEBE">
        <w:trPr>
          <w:trHeight w:val="300"/>
        </w:trPr>
        <w:tc>
          <w:tcPr>
            <w:tcW w:w="3360" w:type="dxa"/>
            <w:tcMar>
              <w:top w:w="80" w:type="dxa"/>
              <w:left w:w="90" w:type="dxa"/>
              <w:bottom w:w="80" w:type="dxa"/>
              <w:right w:w="90" w:type="dxa"/>
            </w:tcMar>
            <w:vAlign w:val="top"/>
          </w:tcPr>
          <w:p w:rsidR="1A237800" w:rsidP="7511CD17" w:rsidRDefault="1A237800" w14:paraId="6A61A969" w14:textId="7BAEA2B8">
            <w:pPr>
              <w:pStyle w:val="Normal"/>
              <w:spacing w:after="0" w:line="240" w:lineRule="auto"/>
            </w:pPr>
            <w:r w:rsidRPr="7511CD17" w:rsidR="1A237800">
              <w:rPr>
                <w:rFonts w:ascii="Aptos" w:hAnsi="Aptos" w:eastAsia="Aptos" w:cs="Aptos"/>
                <w:noProof w:val="0"/>
                <w:sz w:val="16"/>
                <w:szCs w:val="16"/>
                <w:lang w:val="en-US"/>
              </w:rPr>
              <w:t>Local environment configuration</w:t>
            </w:r>
          </w:p>
        </w:tc>
        <w:tc>
          <w:tcPr>
            <w:tcW w:w="3360" w:type="dxa"/>
            <w:tcMar>
              <w:top w:w="80" w:type="dxa"/>
              <w:left w:w="90" w:type="dxa"/>
              <w:bottom w:w="80" w:type="dxa"/>
              <w:right w:w="90" w:type="dxa"/>
            </w:tcMar>
            <w:vAlign w:val="top"/>
          </w:tcPr>
          <w:p w:rsidR="6F9AE23A" w:rsidP="7511CD17" w:rsidRDefault="6F9AE23A" w14:paraId="5E5D37C8" w14:textId="12EB66C2">
            <w:pPr>
              <w:pStyle w:val="Normal"/>
              <w:spacing w:after="0" w:line="240" w:lineRule="auto"/>
              <w:rPr>
                <w:rFonts w:ascii="Aptos" w:hAnsi="Aptos" w:eastAsia="ＭＳ 明朝"/>
                <w:noProof w:val="0"/>
                <w:sz w:val="16"/>
                <w:szCs w:val="16"/>
                <w:lang w:val="en-US"/>
              </w:rPr>
            </w:pPr>
            <w:r w:rsidRPr="7511CD17" w:rsidR="6F9AE23A">
              <w:rPr>
                <w:rFonts w:ascii="Aptos" w:hAnsi="Aptos" w:eastAsia="ＭＳ 明朝"/>
                <w:noProof w:val="0"/>
                <w:sz w:val="16"/>
                <w:szCs w:val="16"/>
                <w:lang w:val="en-US"/>
              </w:rPr>
              <w:t>Use local .env files excluded from version control and maintain a complete .env.example containing required variable names only.</w:t>
            </w:r>
          </w:p>
        </w:tc>
        <w:tc>
          <w:tcPr>
            <w:tcW w:w="3360" w:type="dxa"/>
            <w:tcMar>
              <w:top w:w="80" w:type="dxa"/>
              <w:left w:w="90" w:type="dxa"/>
              <w:bottom w:w="80" w:type="dxa"/>
              <w:right w:w="90" w:type="dxa"/>
            </w:tcMar>
            <w:vAlign w:val="top"/>
          </w:tcPr>
          <w:p w:rsidR="561109E6" w:rsidP="7511CD17" w:rsidRDefault="561109E6" w14:paraId="603C7DE8" w14:textId="5E03F911">
            <w:pPr>
              <w:pStyle w:val="Normal"/>
              <w:spacing w:after="0" w:line="240" w:lineRule="auto"/>
            </w:pPr>
            <w:r w:rsidRPr="7511CD17" w:rsidR="561109E6">
              <w:rPr>
                <w:rFonts w:ascii="Aptos" w:hAnsi="Aptos" w:eastAsia="Aptos" w:cs="Aptos"/>
                <w:noProof w:val="0"/>
                <w:sz w:val="16"/>
                <w:szCs w:val="16"/>
                <w:lang w:val="en-US"/>
              </w:rPr>
              <w:t>Prevent local credentials from entering repository history while keeping setup reproducible.</w:t>
            </w:r>
          </w:p>
        </w:tc>
      </w:tr>
      <w:tr w:rsidR="7511CD17" w:rsidTr="7511CD17" w14:paraId="0E7C2C76">
        <w:trPr>
          <w:trHeight w:val="300"/>
        </w:trPr>
        <w:tc>
          <w:tcPr>
            <w:tcW w:w="3360" w:type="dxa"/>
            <w:shd w:val="clear" w:color="auto" w:fill="EEF5FA"/>
            <w:tcMar>
              <w:top w:w="80" w:type="dxa"/>
              <w:left w:w="90" w:type="dxa"/>
              <w:bottom w:w="80" w:type="dxa"/>
              <w:right w:w="90" w:type="dxa"/>
            </w:tcMar>
            <w:vAlign w:val="top"/>
          </w:tcPr>
          <w:p w:rsidR="715F3190" w:rsidP="7511CD17" w:rsidRDefault="715F3190" w14:paraId="18340482" w14:textId="5CE1327D">
            <w:pPr>
              <w:pStyle w:val="Normal"/>
              <w:spacing w:after="0" w:line="240" w:lineRule="auto"/>
            </w:pPr>
            <w:r w:rsidRPr="7511CD17" w:rsidR="715F3190">
              <w:rPr>
                <w:rFonts w:ascii="Aptos" w:hAnsi="Aptos" w:eastAsia="Aptos" w:cs="Aptos"/>
                <w:noProof w:val="0"/>
                <w:sz w:val="16"/>
                <w:szCs w:val="16"/>
                <w:lang w:val="en-US"/>
              </w:rPr>
              <w:t>CI/CD secrets</w:t>
            </w:r>
          </w:p>
        </w:tc>
        <w:tc>
          <w:tcPr>
            <w:tcW w:w="3360" w:type="dxa"/>
            <w:shd w:val="clear" w:color="auto" w:fill="EEF5FA"/>
            <w:tcMar>
              <w:top w:w="80" w:type="dxa"/>
              <w:left w:w="90" w:type="dxa"/>
              <w:bottom w:w="80" w:type="dxa"/>
              <w:right w:w="90" w:type="dxa"/>
            </w:tcMar>
            <w:vAlign w:val="top"/>
          </w:tcPr>
          <w:p w:rsidR="1AFC144C" w:rsidP="7511CD17" w:rsidRDefault="1AFC144C" w14:paraId="391B6386" w14:textId="7D0A74AB">
            <w:pPr>
              <w:pStyle w:val="Normal"/>
              <w:spacing w:after="0" w:line="240" w:lineRule="auto"/>
              <w:rPr>
                <w:rFonts w:ascii="Aptos" w:hAnsi="Aptos" w:eastAsia="Aptos" w:cs="Aptos"/>
                <w:noProof w:val="0"/>
                <w:sz w:val="16"/>
                <w:szCs w:val="16"/>
                <w:lang w:val="en-US"/>
              </w:rPr>
            </w:pPr>
            <w:r w:rsidRPr="7511CD17" w:rsidR="1AFC144C">
              <w:rPr>
                <w:rFonts w:ascii="Aptos" w:hAnsi="Aptos" w:eastAsia="Aptos" w:cs="Aptos"/>
                <w:noProof w:val="0"/>
                <w:sz w:val="16"/>
                <w:szCs w:val="16"/>
                <w:lang w:val="en-US"/>
              </w:rPr>
              <w:t xml:space="preserve">Store credentials required by automated workflows in </w:t>
            </w:r>
            <w:r w:rsidRPr="7511CD17" w:rsidR="1AFC144C">
              <w:rPr>
                <w:rFonts w:ascii="Aptos" w:hAnsi="Aptos" w:eastAsia="Aptos" w:cs="Aptos"/>
                <w:b w:val="1"/>
                <w:bCs w:val="1"/>
                <w:noProof w:val="0"/>
                <w:sz w:val="16"/>
                <w:szCs w:val="16"/>
                <w:lang w:val="en-US"/>
              </w:rPr>
              <w:t>GitHub Actions Secrets</w:t>
            </w:r>
            <w:r w:rsidRPr="7511CD17" w:rsidR="1AFC144C">
              <w:rPr>
                <w:rFonts w:ascii="Aptos" w:hAnsi="Aptos" w:eastAsia="Aptos" w:cs="Aptos"/>
                <w:noProof w:val="0"/>
                <w:sz w:val="16"/>
                <w:szCs w:val="16"/>
                <w:lang w:val="en-US"/>
              </w:rPr>
              <w:t>.</w:t>
            </w:r>
          </w:p>
        </w:tc>
        <w:tc>
          <w:tcPr>
            <w:tcW w:w="3360" w:type="dxa"/>
            <w:shd w:val="clear" w:color="auto" w:fill="EEF5FA"/>
            <w:tcMar>
              <w:top w:w="80" w:type="dxa"/>
              <w:left w:w="90" w:type="dxa"/>
              <w:bottom w:w="80" w:type="dxa"/>
              <w:right w:w="90" w:type="dxa"/>
            </w:tcMar>
            <w:vAlign w:val="top"/>
          </w:tcPr>
          <w:p w:rsidR="5818C9AB" w:rsidP="7511CD17" w:rsidRDefault="5818C9AB" w14:paraId="2EDDDA25" w14:textId="208BEBBB">
            <w:pPr>
              <w:pStyle w:val="Normal"/>
              <w:spacing w:after="0" w:line="240" w:lineRule="auto"/>
            </w:pPr>
            <w:r w:rsidRPr="7511CD17" w:rsidR="5818C9AB">
              <w:rPr>
                <w:rFonts w:ascii="Aptos" w:hAnsi="Aptos" w:eastAsia="Aptos" w:cs="Aptos"/>
                <w:noProof w:val="0"/>
                <w:sz w:val="16"/>
                <w:szCs w:val="16"/>
                <w:lang w:val="en-US"/>
              </w:rPr>
              <w:t>Keep deployment tokens and other CI/CD credentials out of workflow files and source code.</w:t>
            </w:r>
          </w:p>
        </w:tc>
      </w:tr>
      <w:tr w:rsidR="7511CD17" w:rsidTr="7511CD17" w14:paraId="733E0C71">
        <w:trPr>
          <w:trHeight w:val="300"/>
        </w:trPr>
        <w:tc>
          <w:tcPr>
            <w:tcW w:w="3360" w:type="dxa"/>
            <w:tcMar>
              <w:top w:w="80" w:type="dxa"/>
              <w:left w:w="90" w:type="dxa"/>
              <w:bottom w:w="80" w:type="dxa"/>
              <w:right w:w="90" w:type="dxa"/>
            </w:tcMar>
            <w:vAlign w:val="top"/>
          </w:tcPr>
          <w:p w:rsidR="53CFF2A2" w:rsidP="7511CD17" w:rsidRDefault="53CFF2A2" w14:paraId="73E00080" w14:textId="147ECA84">
            <w:pPr>
              <w:pStyle w:val="Normal"/>
              <w:spacing w:after="0" w:line="240" w:lineRule="auto"/>
            </w:pPr>
            <w:r w:rsidRPr="7511CD17" w:rsidR="53CFF2A2">
              <w:rPr>
                <w:rFonts w:ascii="Aptos" w:hAnsi="Aptos" w:eastAsia="Aptos" w:cs="Aptos"/>
                <w:noProof w:val="0"/>
                <w:sz w:val="16"/>
                <w:szCs w:val="16"/>
                <w:lang w:val="en-US"/>
              </w:rPr>
              <w:t>Staging runtime secrets</w:t>
            </w:r>
          </w:p>
        </w:tc>
        <w:tc>
          <w:tcPr>
            <w:tcW w:w="3360" w:type="dxa"/>
            <w:tcMar>
              <w:top w:w="80" w:type="dxa"/>
              <w:left w:w="90" w:type="dxa"/>
              <w:bottom w:w="80" w:type="dxa"/>
              <w:right w:w="90" w:type="dxa"/>
            </w:tcMar>
            <w:vAlign w:val="top"/>
          </w:tcPr>
          <w:p w:rsidR="3A581251" w:rsidP="7511CD17" w:rsidRDefault="3A581251" w14:paraId="71355E0C" w14:textId="338FD745">
            <w:pPr>
              <w:pStyle w:val="Normal"/>
              <w:spacing w:after="0" w:line="240" w:lineRule="auto"/>
              <w:rPr>
                <w:rFonts w:ascii="Aptos" w:hAnsi="Aptos" w:eastAsia="ＭＳ 明朝"/>
                <w:noProof w:val="0"/>
                <w:sz w:val="16"/>
                <w:szCs w:val="16"/>
                <w:lang w:val="en-US"/>
              </w:rPr>
            </w:pPr>
            <w:r w:rsidRPr="7511CD17" w:rsidR="3A581251">
              <w:rPr>
                <w:rFonts w:ascii="Aptos" w:hAnsi="Aptos" w:eastAsia="ＭＳ 明朝"/>
                <w:noProof w:val="0"/>
                <w:sz w:val="16"/>
                <w:szCs w:val="16"/>
                <w:lang w:val="en-US"/>
              </w:rPr>
              <w:t xml:space="preserve">Store runtime secrets such as MONGODB_URI, JWT_SECRET, and SMTP credentials in </w:t>
            </w:r>
            <w:r w:rsidRPr="7511CD17" w:rsidR="3A581251">
              <w:rPr>
                <w:rFonts w:ascii="Aptos" w:hAnsi="Aptos" w:eastAsia="ＭＳ 明朝"/>
                <w:b w:val="1"/>
                <w:bCs w:val="1"/>
                <w:noProof w:val="0"/>
                <w:sz w:val="16"/>
                <w:szCs w:val="16"/>
                <w:lang w:val="en-US"/>
              </w:rPr>
              <w:t>Render environment configuration</w:t>
            </w:r>
            <w:r w:rsidRPr="7511CD17" w:rsidR="3A581251">
              <w:rPr>
                <w:rFonts w:ascii="Aptos" w:hAnsi="Aptos" w:eastAsia="ＭＳ 明朝"/>
                <w:noProof w:val="0"/>
                <w:sz w:val="16"/>
                <w:szCs w:val="16"/>
                <w:lang w:val="en-US"/>
              </w:rPr>
              <w:t>.</w:t>
            </w:r>
          </w:p>
        </w:tc>
        <w:tc>
          <w:tcPr>
            <w:tcW w:w="3360" w:type="dxa"/>
            <w:tcMar>
              <w:top w:w="80" w:type="dxa"/>
              <w:left w:w="90" w:type="dxa"/>
              <w:bottom w:w="80" w:type="dxa"/>
              <w:right w:w="90" w:type="dxa"/>
            </w:tcMar>
            <w:vAlign w:val="top"/>
          </w:tcPr>
          <w:p w:rsidR="20D4DFF6" w:rsidP="7511CD17" w:rsidRDefault="20D4DFF6" w14:paraId="42BEC40D" w14:textId="6676C153">
            <w:pPr>
              <w:pStyle w:val="Normal"/>
              <w:spacing w:after="0" w:line="240" w:lineRule="auto"/>
            </w:pPr>
            <w:r w:rsidRPr="7511CD17" w:rsidR="20D4DFF6">
              <w:rPr>
                <w:rFonts w:ascii="Aptos" w:hAnsi="Aptos" w:eastAsia="Aptos" w:cs="Aptos"/>
                <w:noProof w:val="0"/>
                <w:sz w:val="16"/>
                <w:szCs w:val="16"/>
                <w:lang w:val="en-US"/>
              </w:rPr>
              <w:t>Provide required staging configuration without committing sensitive values.</w:t>
            </w:r>
          </w:p>
        </w:tc>
      </w:tr>
      <w:tr w:rsidR="7511CD17" w:rsidTr="7511CD17" w14:paraId="2393D7DA">
        <w:trPr>
          <w:trHeight w:val="300"/>
        </w:trPr>
        <w:tc>
          <w:tcPr>
            <w:tcW w:w="3360" w:type="dxa"/>
            <w:shd w:val="clear" w:color="auto" w:fill="EEF5FA"/>
            <w:tcMar>
              <w:top w:w="80" w:type="dxa"/>
              <w:left w:w="90" w:type="dxa"/>
              <w:bottom w:w="80" w:type="dxa"/>
              <w:right w:w="90" w:type="dxa"/>
            </w:tcMar>
            <w:vAlign w:val="top"/>
          </w:tcPr>
          <w:p w:rsidR="57492C9A" w:rsidP="7511CD17" w:rsidRDefault="57492C9A" w14:paraId="77F4B876" w14:textId="40EC84D7">
            <w:pPr>
              <w:pStyle w:val="Normal"/>
              <w:spacing w:after="0" w:line="240" w:lineRule="auto"/>
            </w:pPr>
            <w:r w:rsidRPr="7511CD17" w:rsidR="57492C9A">
              <w:rPr>
                <w:rFonts w:ascii="Aptos" w:hAnsi="Aptos" w:eastAsia="Aptos" w:cs="Aptos"/>
                <w:noProof w:val="0"/>
                <w:sz w:val="16"/>
                <w:szCs w:val="16"/>
                <w:lang w:val="en-US"/>
              </w:rPr>
              <w:t>Frontend environment configuration</w:t>
            </w:r>
          </w:p>
        </w:tc>
        <w:tc>
          <w:tcPr>
            <w:tcW w:w="3360" w:type="dxa"/>
            <w:shd w:val="clear" w:color="auto" w:fill="EEF5FA"/>
            <w:tcMar>
              <w:top w:w="80" w:type="dxa"/>
              <w:left w:w="90" w:type="dxa"/>
              <w:bottom w:w="80" w:type="dxa"/>
              <w:right w:w="90" w:type="dxa"/>
            </w:tcMar>
            <w:vAlign w:val="top"/>
          </w:tcPr>
          <w:p w:rsidR="3401508A" w:rsidP="7511CD17" w:rsidRDefault="3401508A" w14:paraId="6FFF62B6" w14:textId="6D1516F2">
            <w:pPr>
              <w:pStyle w:val="Normal"/>
              <w:spacing w:after="0" w:line="240" w:lineRule="auto"/>
              <w:rPr>
                <w:rFonts w:ascii="Aptos" w:hAnsi="Aptos" w:eastAsia="ＭＳ 明朝"/>
                <w:noProof w:val="0"/>
                <w:sz w:val="16"/>
                <w:szCs w:val="16"/>
                <w:lang w:val="en-US"/>
              </w:rPr>
            </w:pPr>
            <w:r w:rsidRPr="7511CD17" w:rsidR="3401508A">
              <w:rPr>
                <w:rFonts w:ascii="Aptos" w:hAnsi="Aptos" w:eastAsia="ＭＳ 明朝"/>
                <w:noProof w:val="0"/>
                <w:sz w:val="16"/>
                <w:szCs w:val="16"/>
                <w:lang w:val="en-US"/>
              </w:rPr>
              <w:t>Move environment-specific API addresses out of application logic and into configuration.</w:t>
            </w:r>
          </w:p>
        </w:tc>
        <w:tc>
          <w:tcPr>
            <w:tcW w:w="3360" w:type="dxa"/>
            <w:shd w:val="clear" w:color="auto" w:fill="EEF5FA"/>
            <w:tcMar>
              <w:top w:w="80" w:type="dxa"/>
              <w:left w:w="90" w:type="dxa"/>
              <w:bottom w:w="80" w:type="dxa"/>
              <w:right w:w="90" w:type="dxa"/>
            </w:tcMar>
            <w:vAlign w:val="top"/>
          </w:tcPr>
          <w:p w:rsidR="788B9B1F" w:rsidP="7511CD17" w:rsidRDefault="788B9B1F" w14:paraId="0C87D8DF" w14:textId="4F29518E">
            <w:pPr>
              <w:pStyle w:val="Normal"/>
              <w:spacing w:after="0" w:line="240" w:lineRule="auto"/>
            </w:pPr>
            <w:r w:rsidRPr="7511CD17" w:rsidR="788B9B1F">
              <w:rPr>
                <w:rFonts w:ascii="Aptos" w:hAnsi="Aptos" w:eastAsia="Aptos" w:cs="Aptos"/>
                <w:noProof w:val="0"/>
                <w:sz w:val="16"/>
                <w:szCs w:val="16"/>
                <w:lang w:val="en-US"/>
              </w:rPr>
              <w:t>Support clean separation between local and staging environments.</w:t>
            </w:r>
          </w:p>
        </w:tc>
      </w:tr>
      <w:tr w:rsidR="7511CD17" w:rsidTr="7511CD17" w14:paraId="28783CE5">
        <w:trPr>
          <w:trHeight w:val="300"/>
        </w:trPr>
        <w:tc>
          <w:tcPr>
            <w:tcW w:w="3360" w:type="dxa"/>
            <w:tcMar>
              <w:top w:w="80" w:type="dxa"/>
              <w:left w:w="90" w:type="dxa"/>
              <w:bottom w:w="80" w:type="dxa"/>
              <w:right w:w="90" w:type="dxa"/>
            </w:tcMar>
            <w:vAlign w:val="top"/>
          </w:tcPr>
          <w:p w:rsidR="22160943" w:rsidP="7511CD17" w:rsidRDefault="22160943" w14:paraId="7D6FE048" w14:textId="7C6F711F">
            <w:pPr>
              <w:spacing w:after="0" w:line="240" w:lineRule="auto"/>
            </w:pPr>
            <w:r w:rsidRPr="7511CD17" w:rsidR="22160943">
              <w:rPr>
                <w:rFonts w:ascii="Aptos" w:hAnsi="Aptos"/>
                <w:sz w:val="16"/>
                <w:szCs w:val="16"/>
              </w:rPr>
              <w:t>Configuration Validation</w:t>
            </w:r>
          </w:p>
        </w:tc>
        <w:tc>
          <w:tcPr>
            <w:tcW w:w="3360" w:type="dxa"/>
            <w:tcMar>
              <w:top w:w="80" w:type="dxa"/>
              <w:left w:w="90" w:type="dxa"/>
              <w:bottom w:w="80" w:type="dxa"/>
              <w:right w:w="90" w:type="dxa"/>
            </w:tcMar>
            <w:vAlign w:val="top"/>
          </w:tcPr>
          <w:p w:rsidR="2F8A36D5" w:rsidP="7511CD17" w:rsidRDefault="2F8A36D5" w14:paraId="1502A4DE" w14:textId="1FC4B623">
            <w:pPr>
              <w:pStyle w:val="Normal"/>
              <w:spacing w:after="0" w:line="240" w:lineRule="auto"/>
            </w:pPr>
            <w:r w:rsidRPr="7511CD17" w:rsidR="2F8A36D5">
              <w:rPr>
                <w:rFonts w:ascii="Aptos" w:hAnsi="Aptos" w:eastAsia="Aptos" w:cs="Aptos"/>
                <w:noProof w:val="0"/>
                <w:sz w:val="16"/>
                <w:szCs w:val="16"/>
                <w:lang w:val="en-US"/>
              </w:rPr>
              <w:t>Validate required environment variables before application startup or deployment.</w:t>
            </w:r>
          </w:p>
        </w:tc>
        <w:tc>
          <w:tcPr>
            <w:tcW w:w="3360" w:type="dxa"/>
            <w:tcMar>
              <w:top w:w="80" w:type="dxa"/>
              <w:left w:w="90" w:type="dxa"/>
              <w:bottom w:w="80" w:type="dxa"/>
              <w:right w:w="90" w:type="dxa"/>
            </w:tcMar>
            <w:vAlign w:val="top"/>
          </w:tcPr>
          <w:p w:rsidR="780BD22F" w:rsidP="7511CD17" w:rsidRDefault="780BD22F" w14:paraId="1C3743AF" w14:textId="544AF69D">
            <w:pPr>
              <w:pStyle w:val="Normal"/>
              <w:spacing w:after="0" w:line="240" w:lineRule="auto"/>
            </w:pPr>
            <w:r w:rsidRPr="7511CD17" w:rsidR="780BD22F">
              <w:rPr>
                <w:rFonts w:ascii="Aptos" w:hAnsi="Aptos" w:eastAsia="Aptos" w:cs="Aptos"/>
                <w:noProof w:val="0"/>
                <w:sz w:val="16"/>
                <w:szCs w:val="16"/>
                <w:lang w:val="en-US"/>
              </w:rPr>
              <w:t>Prevent deployments from proceeding with missing required configuration.</w:t>
            </w:r>
          </w:p>
        </w:tc>
      </w:tr>
      <w:tr w:rsidR="7511CD17" w:rsidTr="7511CD17" w14:paraId="0F52FF2A">
        <w:trPr>
          <w:trHeight w:val="300"/>
        </w:trPr>
        <w:tc>
          <w:tcPr>
            <w:tcW w:w="3360" w:type="dxa"/>
            <w:shd w:val="clear" w:color="auto" w:fill="EEF5FA"/>
            <w:tcMar>
              <w:top w:w="80" w:type="dxa"/>
              <w:left w:w="90" w:type="dxa"/>
              <w:bottom w:w="80" w:type="dxa"/>
              <w:right w:w="90" w:type="dxa"/>
            </w:tcMar>
            <w:vAlign w:val="top"/>
          </w:tcPr>
          <w:p w:rsidR="4FD96A70" w:rsidP="7511CD17" w:rsidRDefault="4FD96A70" w14:paraId="3E39F6F9" w14:textId="0C6834B5">
            <w:pPr>
              <w:pStyle w:val="Normal"/>
              <w:spacing w:after="0" w:line="240" w:lineRule="auto"/>
            </w:pPr>
            <w:r w:rsidRPr="7511CD17" w:rsidR="4FD96A70">
              <w:rPr>
                <w:rFonts w:ascii="Aptos" w:hAnsi="Aptos" w:eastAsia="Aptos" w:cs="Aptos"/>
                <w:noProof w:val="0"/>
                <w:sz w:val="16"/>
                <w:szCs w:val="16"/>
                <w:lang w:val="en-US"/>
              </w:rPr>
              <w:t>Environment template completion</w:t>
            </w:r>
          </w:p>
        </w:tc>
        <w:tc>
          <w:tcPr>
            <w:tcW w:w="3360" w:type="dxa"/>
            <w:shd w:val="clear" w:color="auto" w:fill="EEF5FA"/>
            <w:tcMar>
              <w:top w:w="80" w:type="dxa"/>
              <w:left w:w="90" w:type="dxa"/>
              <w:bottom w:w="80" w:type="dxa"/>
              <w:right w:w="90" w:type="dxa"/>
            </w:tcMar>
            <w:vAlign w:val="top"/>
          </w:tcPr>
          <w:p w:rsidR="143F0067" w:rsidP="7511CD17" w:rsidRDefault="143F0067" w14:paraId="5651B0C7" w14:textId="08FE76C7">
            <w:pPr>
              <w:pStyle w:val="Normal"/>
              <w:spacing w:after="0" w:line="240" w:lineRule="auto"/>
              <w:rPr>
                <w:rFonts w:ascii="Aptos" w:hAnsi="Aptos" w:eastAsia="ＭＳ 明朝"/>
                <w:noProof w:val="0"/>
                <w:sz w:val="16"/>
                <w:szCs w:val="16"/>
                <w:lang w:val="en-US"/>
              </w:rPr>
            </w:pPr>
            <w:r w:rsidRPr="7511CD17" w:rsidR="143F0067">
              <w:rPr>
                <w:rFonts w:ascii="Aptos" w:hAnsi="Aptos" w:eastAsia="ＭＳ 明朝"/>
                <w:noProof w:val="0"/>
                <w:sz w:val="16"/>
                <w:szCs w:val="16"/>
                <w:lang w:val="en-US"/>
              </w:rPr>
              <w:t>Update .env.example to document all required configuration variables without real values.</w:t>
            </w:r>
          </w:p>
        </w:tc>
        <w:tc>
          <w:tcPr>
            <w:tcW w:w="3360" w:type="dxa"/>
            <w:shd w:val="clear" w:color="auto" w:fill="EEF5FA"/>
            <w:tcMar>
              <w:top w:w="80" w:type="dxa"/>
              <w:left w:w="90" w:type="dxa"/>
              <w:bottom w:w="80" w:type="dxa"/>
              <w:right w:w="90" w:type="dxa"/>
            </w:tcMar>
            <w:vAlign w:val="top"/>
          </w:tcPr>
          <w:p w:rsidR="23FBD430" w:rsidP="7511CD17" w:rsidRDefault="23FBD430" w14:paraId="6D823971" w14:textId="073C00AB">
            <w:pPr>
              <w:pStyle w:val="Normal"/>
              <w:spacing w:after="0" w:line="240" w:lineRule="auto"/>
            </w:pPr>
            <w:r w:rsidRPr="7511CD17" w:rsidR="23FBD430">
              <w:rPr>
                <w:rFonts w:ascii="Aptos" w:hAnsi="Aptos" w:eastAsia="Aptos" w:cs="Aptos"/>
                <w:noProof w:val="0"/>
                <w:sz w:val="16"/>
                <w:szCs w:val="16"/>
                <w:lang w:val="en-US"/>
              </w:rPr>
              <w:t>Improve developer setup and reduce undocumented configuration requirements.</w:t>
            </w:r>
          </w:p>
        </w:tc>
      </w:tr>
    </w:tbl>
    <w:p w:rsidR="7511CD17" w:rsidRDefault="7511CD17" w14:paraId="28C267AA" w14:textId="4D68EA85"/>
    <w:p w:rsidR="23FBD430" w:rsidP="7511CD17" w:rsidRDefault="23FBD430" w14:paraId="29931204" w14:textId="6EBB4B43">
      <w:pPr>
        <w:pStyle w:val="Normal"/>
        <w:rPr>
          <w:rFonts w:ascii="Aptos" w:hAnsi="Aptos" w:eastAsia="ＭＳ 明朝"/>
          <w:noProof w:val="0"/>
          <w:sz w:val="21"/>
          <w:szCs w:val="21"/>
          <w:lang w:val="en-US"/>
        </w:rPr>
      </w:pPr>
      <w:r w:rsidRPr="7511CD17" w:rsidR="23FBD430">
        <w:rPr>
          <w:rFonts w:ascii="Aptos" w:hAnsi="Aptos" w:eastAsia="ＭＳ 明朝"/>
          <w:noProof w:val="0"/>
          <w:sz w:val="21"/>
          <w:szCs w:val="21"/>
          <w:lang w:val="en-US"/>
        </w:rPr>
        <w:t xml:space="preserve">This approach separates local, CI/CD, and staging configuration while satisfying the project's security and configurability requirements. The detailed integration of GitHub Actions Secrets with the delivery pipeline will be defined in the </w:t>
      </w:r>
      <w:r w:rsidRPr="7511CD17" w:rsidR="23FBD430">
        <w:rPr>
          <w:rFonts w:ascii="Aptos" w:hAnsi="Aptos" w:eastAsia="ＭＳ 明朝"/>
          <w:b w:val="1"/>
          <w:bCs w:val="1"/>
          <w:noProof w:val="0"/>
          <w:sz w:val="21"/>
          <w:szCs w:val="21"/>
          <w:lang w:val="en-US"/>
        </w:rPr>
        <w:t>CI/CD Architecture Design</w:t>
      </w:r>
      <w:r w:rsidRPr="7511CD17" w:rsidR="23FBD430">
        <w:rPr>
          <w:rFonts w:ascii="Aptos" w:hAnsi="Aptos" w:eastAsia="ＭＳ 明朝"/>
          <w:noProof w:val="0"/>
          <w:sz w:val="21"/>
          <w:szCs w:val="21"/>
          <w:lang w:val="en-US"/>
        </w:rPr>
        <w:t xml:space="preserve"> rather than in this assessment.</w:t>
      </w:r>
    </w:p>
    <w:p w:rsidR="7511CD17" w:rsidP="7511CD17" w:rsidRDefault="7511CD17" w14:paraId="620A72CA" w14:textId="0F3393CB">
      <w:pPr>
        <w:pStyle w:val="Normal"/>
      </w:pPr>
    </w:p>
    <w:p xmlns:wp14="http://schemas.microsoft.com/office/word/2010/wordml" w:rsidP="1F69EEC8" w14:paraId="5E973956" wp14:textId="77777777">
      <w:pPr>
        <w:pStyle w:val="Heading1"/>
        <w:ind w:left="0"/>
        <w:rPr>
          <w:rFonts w:ascii="Aptos" w:hAnsi="Aptos" w:eastAsia="Aptos" w:cs="Aptos"/>
        </w:rPr>
      </w:pPr>
      <w:bookmarkStart w:name="_Toc2140554851" w:id="2093924963"/>
      <w:r w:rsidRPr="47926A50" w:rsidR="7511CD17">
        <w:rPr>
          <w:rFonts w:ascii="Aptos" w:hAnsi="Aptos" w:eastAsia="Aptos" w:cs="Aptos"/>
        </w:rPr>
        <w:t>7. External Dependencies</w:t>
      </w:r>
      <w:bookmarkEnd w:id="2093924963"/>
    </w:p>
    <w:p xmlns:wp14="http://schemas.microsoft.com/office/word/2010/wordml" w:rsidP="1F69EEC8" w14:paraId="5E986EAC" wp14:textId="77777777">
      <w:pPr>
        <w:pStyle w:val="Heading2"/>
        <w:rPr>
          <w:rFonts w:ascii="Aptos" w:hAnsi="Aptos" w:eastAsia="Aptos" w:cs="Aptos"/>
        </w:rPr>
      </w:pPr>
      <w:r w:rsidRPr="47926A50" w:rsidR="7511CD17">
        <w:rPr>
          <w:rFonts w:ascii="Aptos" w:hAnsi="Aptos" w:eastAsia="Aptos" w:cs="Aptos"/>
        </w:rPr>
        <w:t>7.1 Current State</w:t>
      </w:r>
    </w:p>
    <w:p xmlns:wp14="http://schemas.microsoft.com/office/word/2010/wordml" w14:paraId="40CC0A84" wp14:textId="4109E5DF">
      <w:r w:rsidR="7511CD17">
        <w:rPr/>
        <w:t xml:space="preserve">The inherited system relies on external packages and services for frontend build operations, linting, authentication, email, file processing, database access, and deployment. Several packages are </w:t>
      </w:r>
      <w:r w:rsidR="0CEEECBB">
        <w:rPr/>
        <w:t>declared,</w:t>
      </w:r>
      <w:r w:rsidR="7511CD17">
        <w:rPr/>
        <w:t xml:space="preserve"> but no active use was </w:t>
      </w:r>
      <w:r w:rsidR="7511CD17">
        <w:rPr/>
        <w:t>identified</w:t>
      </w:r>
      <w:r w:rsidR="7511CD17">
        <w:rPr/>
        <w:t xml:space="preserve"> in the Technical Overview, </w:t>
      </w:r>
      <w:r w:rsidR="7511CD17">
        <w:rPr/>
        <w:t>indicating</w:t>
      </w:r>
      <w:r w:rsidR="7511CD17">
        <w:rPr/>
        <w:t xml:space="preserve"> that dependency cleanup should be considered as part of maintainability work.</w:t>
      </w:r>
    </w:p>
    <w:tbl>
      <w:tblPr>
        <w:tblStyle w:val="TableGrid"/>
        <w:tblW w:w="0" w:type="auto"/>
        <w:jc w:val="center"/>
        <w:tblLayout w:type="fixed"/>
        <w:tblLook w:val="04A0" w:firstRow="1" w:lastRow="0" w:firstColumn="1" w:lastColumn="0" w:noHBand="0" w:noVBand="1"/>
      </w:tblPr>
      <w:tblGrid>
        <w:gridCol w:w="3360"/>
        <w:gridCol w:w="3360"/>
        <w:gridCol w:w="3360"/>
      </w:tblGrid>
      <w:tr xmlns:wp14="http://schemas.microsoft.com/office/word/2010/wordml" w:rsidTr="7511CD17" w14:paraId="567C73B3" wp14:textId="77777777">
        <w:tc>
          <w:tcPr>
            <w:tcW w:w="2880" w:type="dxa"/>
            <w:shd w:val="clear" w:color="auto" w:fill="1F4E78"/>
            <w:tcMar>
              <w:top w:w="80" w:type="dxa"/>
              <w:left w:w="90" w:type="dxa"/>
              <w:start w:w="90" w:type="dxa"/>
              <w:bottom w:w="80" w:type="dxa"/>
              <w:right w:w="90" w:type="dxa"/>
              <w:end w:w="90" w:type="dxa"/>
            </w:tcMar>
            <w:vAlign w:val="center"/>
          </w:tcPr>
          <w:p w14:paraId="2FFAF477" wp14:textId="77777777">
            <w:pPr>
              <w:jc w:val="left"/>
            </w:pPr>
            <w:r>
              <w:rPr>
                <w:rFonts w:ascii="Aptos" w:hAnsi="Aptos"/>
                <w:b/>
                <w:color w:val="FFFFFF"/>
                <w:sz w:val="18"/>
              </w:rPr>
              <w:t>Dependency / Group</w:t>
            </w:r>
          </w:p>
        </w:tc>
        <w:tc>
          <w:tcPr>
            <w:tcW w:w="6264" w:type="dxa"/>
            <w:shd w:val="clear" w:color="auto" w:fill="1F4E78"/>
            <w:tcMar>
              <w:top w:w="80" w:type="dxa"/>
              <w:left w:w="90" w:type="dxa"/>
              <w:start w:w="90" w:type="dxa"/>
              <w:bottom w:w="80" w:type="dxa"/>
              <w:right w:w="90" w:type="dxa"/>
              <w:end w:w="90" w:type="dxa"/>
            </w:tcMar>
            <w:vAlign w:val="center"/>
          </w:tcPr>
          <w:p w14:paraId="4E43F214" wp14:textId="77777777">
            <w:pPr>
              <w:jc w:val="left"/>
            </w:pPr>
            <w:r>
              <w:rPr>
                <w:rFonts w:ascii="Aptos" w:hAnsi="Aptos"/>
                <w:b/>
                <w:color w:val="FFFFFF"/>
                <w:sz w:val="18"/>
              </w:rPr>
              <w:t>Role or Finding</w:t>
            </w:r>
          </w:p>
        </w:tc>
        <w:tc>
          <w:tcPr>
            <w:tcW w:w="1872" w:type="dxa"/>
            <w:shd w:val="clear" w:color="auto" w:fill="1F4E78"/>
            <w:tcMar>
              <w:top w:w="80" w:type="dxa"/>
              <w:left w:w="90" w:type="dxa"/>
              <w:start w:w="90" w:type="dxa"/>
              <w:bottom w:w="80" w:type="dxa"/>
              <w:right w:w="90" w:type="dxa"/>
              <w:end w:w="90" w:type="dxa"/>
            </w:tcMar>
            <w:vAlign w:val="center"/>
          </w:tcPr>
          <w:p w14:paraId="1B9FBFDD" wp14:textId="77777777">
            <w:pPr>
              <w:jc w:val="left"/>
            </w:pPr>
            <w:r>
              <w:rPr>
                <w:rFonts w:ascii="Aptos" w:hAnsi="Aptos"/>
                <w:b/>
                <w:color w:val="FFFFFF"/>
                <w:sz w:val="18"/>
              </w:rPr>
              <w:t>Status</w:t>
            </w:r>
          </w:p>
        </w:tc>
      </w:tr>
      <w:tr xmlns:wp14="http://schemas.microsoft.com/office/word/2010/wordml" w:rsidTr="7511CD17" w14:paraId="65FD84D6" wp14:textId="77777777">
        <w:tc>
          <w:tcPr>
            <w:tcW w:w="2880" w:type="dxa"/>
            <w:tcMar>
              <w:top w:w="80" w:type="dxa"/>
              <w:left w:w="90" w:type="dxa"/>
              <w:start w:w="90" w:type="dxa"/>
              <w:bottom w:w="80" w:type="dxa"/>
              <w:right w:w="90" w:type="dxa"/>
              <w:end w:w="90" w:type="dxa"/>
            </w:tcMar>
            <w:vAlign w:val="top"/>
          </w:tcPr>
          <w:p w14:paraId="49ACC90B" wp14:textId="77777777">
            <w:pPr>
              <w:spacing w:after="0" w:line="240" w:lineRule="auto"/>
            </w:pPr>
            <w:r>
              <w:rPr>
                <w:rFonts w:ascii="Aptos" w:hAnsi="Aptos"/>
                <w:sz w:val="16"/>
              </w:rPr>
              <w:t>react-scripts</w:t>
            </w:r>
          </w:p>
        </w:tc>
        <w:tc>
          <w:tcPr>
            <w:tcW w:w="6264" w:type="dxa"/>
            <w:tcMar>
              <w:top w:w="80" w:type="dxa"/>
              <w:left w:w="90" w:type="dxa"/>
              <w:start w:w="90" w:type="dxa"/>
              <w:bottom w:w="80" w:type="dxa"/>
              <w:right w:w="90" w:type="dxa"/>
              <w:end w:w="90" w:type="dxa"/>
            </w:tcMar>
            <w:vAlign w:val="top"/>
          </w:tcPr>
          <w:p w14:paraId="3F9E0686" wp14:textId="77777777">
            <w:pPr>
              <w:spacing w:after="0" w:line="240" w:lineRule="auto"/>
            </w:pPr>
            <w:r>
              <w:rPr>
                <w:rFonts w:ascii="Aptos" w:hAnsi="Aptos"/>
                <w:sz w:val="16"/>
              </w:rPr>
              <w:t>Frontend development server, build process, and test commands.</w:t>
            </w:r>
          </w:p>
        </w:tc>
        <w:tc>
          <w:tcPr>
            <w:tcW w:w="1872" w:type="dxa"/>
            <w:tcMar>
              <w:top w:w="80" w:type="dxa"/>
              <w:left w:w="90" w:type="dxa"/>
              <w:start w:w="90" w:type="dxa"/>
              <w:bottom w:w="80" w:type="dxa"/>
              <w:right w:w="90" w:type="dxa"/>
              <w:end w:w="90" w:type="dxa"/>
            </w:tcMar>
            <w:vAlign w:val="top"/>
          </w:tcPr>
          <w:p w14:paraId="33566106" wp14:textId="77777777">
            <w:pPr>
              <w:spacing w:after="0" w:line="240" w:lineRule="auto"/>
            </w:pPr>
            <w:r>
              <w:rPr>
                <w:rFonts w:ascii="Aptos" w:hAnsi="Aptos"/>
                <w:sz w:val="16"/>
              </w:rPr>
              <w:t>Active</w:t>
            </w:r>
          </w:p>
        </w:tc>
      </w:tr>
      <w:tr xmlns:wp14="http://schemas.microsoft.com/office/word/2010/wordml" w:rsidTr="7511CD17" w14:paraId="4B8AA341" wp14:textId="77777777">
        <w:tc>
          <w:tcPr>
            <w:tcW w:w="2880" w:type="dxa"/>
            <w:shd w:val="clear" w:color="auto" w:fill="EEF5FA"/>
            <w:tcMar>
              <w:top w:w="80" w:type="dxa"/>
              <w:left w:w="90" w:type="dxa"/>
              <w:start w:w="90" w:type="dxa"/>
              <w:bottom w:w="80" w:type="dxa"/>
              <w:right w:w="90" w:type="dxa"/>
              <w:end w:w="90" w:type="dxa"/>
            </w:tcMar>
            <w:vAlign w:val="top"/>
            <w:shd w:fill="EEF5FA"/>
          </w:tcPr>
          <w:p w14:paraId="5A0A2F72" wp14:textId="77777777">
            <w:pPr>
              <w:spacing w:after="0" w:line="240" w:lineRule="auto"/>
            </w:pPr>
            <w:r>
              <w:rPr>
                <w:rFonts w:ascii="Aptos" w:hAnsi="Aptos"/>
                <w:sz w:val="16"/>
              </w:rPr>
              <w:t>concurrently / cross-env</w:t>
            </w:r>
          </w:p>
        </w:tc>
        <w:tc>
          <w:tcPr>
            <w:tcW w:w="6264" w:type="dxa"/>
            <w:shd w:val="clear" w:color="auto" w:fill="EEF5FA"/>
            <w:tcMar>
              <w:top w:w="80" w:type="dxa"/>
              <w:left w:w="90" w:type="dxa"/>
              <w:start w:w="90" w:type="dxa"/>
              <w:bottom w:w="80" w:type="dxa"/>
              <w:right w:w="90" w:type="dxa"/>
              <w:end w:w="90" w:type="dxa"/>
            </w:tcMar>
            <w:vAlign w:val="top"/>
            <w:shd w:fill="EEF5FA"/>
          </w:tcPr>
          <w:p w14:paraId="09072856" wp14:textId="77777777">
            <w:pPr>
              <w:spacing w:after="0" w:line="240" w:lineRule="auto"/>
            </w:pPr>
            <w:r>
              <w:rPr>
                <w:rFonts w:ascii="Aptos" w:hAnsi="Aptos"/>
                <w:sz w:val="16"/>
              </w:rPr>
              <w:t>Local development startup and environment handling.</w:t>
            </w:r>
          </w:p>
        </w:tc>
        <w:tc>
          <w:tcPr>
            <w:tcW w:w="1872" w:type="dxa"/>
            <w:shd w:val="clear" w:color="auto" w:fill="EEF5FA"/>
            <w:tcMar>
              <w:top w:w="80" w:type="dxa"/>
              <w:left w:w="90" w:type="dxa"/>
              <w:start w:w="90" w:type="dxa"/>
              <w:bottom w:w="80" w:type="dxa"/>
              <w:right w:w="90" w:type="dxa"/>
              <w:end w:w="90" w:type="dxa"/>
            </w:tcMar>
            <w:vAlign w:val="top"/>
            <w:shd w:fill="EEF5FA"/>
          </w:tcPr>
          <w:p w14:paraId="6E2DDC2F" wp14:textId="77777777">
            <w:pPr>
              <w:spacing w:after="0" w:line="240" w:lineRule="auto"/>
            </w:pPr>
            <w:r>
              <w:rPr>
                <w:rFonts w:ascii="Aptos" w:hAnsi="Aptos"/>
                <w:sz w:val="16"/>
              </w:rPr>
              <w:t>Active</w:t>
            </w:r>
          </w:p>
        </w:tc>
      </w:tr>
      <w:tr xmlns:wp14="http://schemas.microsoft.com/office/word/2010/wordml" w:rsidTr="7511CD17" w14:paraId="1A18EC58" wp14:textId="77777777">
        <w:tc>
          <w:tcPr>
            <w:tcW w:w="2880" w:type="dxa"/>
            <w:tcMar>
              <w:top w:w="80" w:type="dxa"/>
              <w:left w:w="90" w:type="dxa"/>
              <w:start w:w="90" w:type="dxa"/>
              <w:bottom w:w="80" w:type="dxa"/>
              <w:right w:w="90" w:type="dxa"/>
              <w:end w:w="90" w:type="dxa"/>
            </w:tcMar>
            <w:vAlign w:val="top"/>
          </w:tcPr>
          <w:p w14:paraId="7AEC5C0F" wp14:textId="77777777">
            <w:pPr>
              <w:spacing w:after="0" w:line="240" w:lineRule="auto"/>
            </w:pPr>
            <w:r>
              <w:rPr>
                <w:rFonts w:ascii="Aptos" w:hAnsi="Aptos"/>
                <w:sz w:val="16"/>
              </w:rPr>
              <w:t>@babel/core</w:t>
            </w:r>
          </w:p>
        </w:tc>
        <w:tc>
          <w:tcPr>
            <w:tcW w:w="6264" w:type="dxa"/>
            <w:tcMar>
              <w:top w:w="80" w:type="dxa"/>
              <w:left w:w="90" w:type="dxa"/>
              <w:start w:w="90" w:type="dxa"/>
              <w:bottom w:w="80" w:type="dxa"/>
              <w:right w:w="90" w:type="dxa"/>
              <w:end w:w="90" w:type="dxa"/>
            </w:tcMar>
            <w:vAlign w:val="top"/>
          </w:tcPr>
          <w:p w14:paraId="43B7FD5D" wp14:textId="77777777">
            <w:pPr>
              <w:spacing w:after="0" w:line="240" w:lineRule="auto"/>
            </w:pPr>
            <w:r>
              <w:rPr>
                <w:rFonts w:ascii="Aptos" w:hAnsi="Aptos"/>
                <w:sz w:val="16"/>
              </w:rPr>
              <w:t>JavaScript transformation for the React build.</w:t>
            </w:r>
          </w:p>
        </w:tc>
        <w:tc>
          <w:tcPr>
            <w:tcW w:w="1872" w:type="dxa"/>
            <w:tcMar>
              <w:top w:w="80" w:type="dxa"/>
              <w:left w:w="90" w:type="dxa"/>
              <w:start w:w="90" w:type="dxa"/>
              <w:bottom w:w="80" w:type="dxa"/>
              <w:right w:w="90" w:type="dxa"/>
              <w:end w:w="90" w:type="dxa"/>
            </w:tcMar>
            <w:vAlign w:val="top"/>
          </w:tcPr>
          <w:p w14:paraId="42104490" wp14:textId="77777777">
            <w:pPr>
              <w:spacing w:after="0" w:line="240" w:lineRule="auto"/>
            </w:pPr>
            <w:r>
              <w:rPr>
                <w:rFonts w:ascii="Aptos" w:hAnsi="Aptos"/>
                <w:sz w:val="16"/>
              </w:rPr>
              <w:t>Active</w:t>
            </w:r>
          </w:p>
        </w:tc>
      </w:tr>
      <w:tr xmlns:wp14="http://schemas.microsoft.com/office/word/2010/wordml" w:rsidTr="7511CD17" w14:paraId="6329FA94" wp14:textId="77777777">
        <w:tc>
          <w:tcPr>
            <w:tcW w:w="2880" w:type="dxa"/>
            <w:shd w:val="clear" w:color="auto" w:fill="EEF5FA"/>
            <w:tcMar>
              <w:top w:w="80" w:type="dxa"/>
              <w:left w:w="90" w:type="dxa"/>
              <w:start w:w="90" w:type="dxa"/>
              <w:bottom w:w="80" w:type="dxa"/>
              <w:right w:w="90" w:type="dxa"/>
              <w:end w:w="90" w:type="dxa"/>
            </w:tcMar>
            <w:vAlign w:val="top"/>
            <w:shd w:fill="EEF5FA"/>
          </w:tcPr>
          <w:p w14:paraId="32735A11" wp14:textId="77777777">
            <w:pPr>
              <w:spacing w:after="0" w:line="240" w:lineRule="auto"/>
            </w:pPr>
            <w:r>
              <w:rPr>
                <w:rFonts w:ascii="Aptos" w:hAnsi="Aptos"/>
                <w:sz w:val="16"/>
              </w:rPr>
              <w:t>ESLint + React plugins</w:t>
            </w:r>
          </w:p>
        </w:tc>
        <w:tc>
          <w:tcPr>
            <w:tcW w:w="6264" w:type="dxa"/>
            <w:shd w:val="clear" w:color="auto" w:fill="EEF5FA"/>
            <w:tcMar>
              <w:top w:w="80" w:type="dxa"/>
              <w:left w:w="90" w:type="dxa"/>
              <w:start w:w="90" w:type="dxa"/>
              <w:bottom w:w="80" w:type="dxa"/>
              <w:right w:w="90" w:type="dxa"/>
              <w:end w:w="90" w:type="dxa"/>
            </w:tcMar>
            <w:vAlign w:val="top"/>
            <w:shd w:fill="EEF5FA"/>
          </w:tcPr>
          <w:p w14:paraId="165F09A8" wp14:textId="77777777">
            <w:pPr>
              <w:spacing w:after="0" w:line="240" w:lineRule="auto"/>
            </w:pPr>
            <w:r>
              <w:rPr>
                <w:rFonts w:ascii="Aptos" w:hAnsi="Aptos"/>
                <w:sz w:val="16"/>
              </w:rPr>
              <w:t>Static code-quality checking.</w:t>
            </w:r>
          </w:p>
        </w:tc>
        <w:tc>
          <w:tcPr>
            <w:tcW w:w="1872" w:type="dxa"/>
            <w:shd w:val="clear" w:color="auto" w:fill="EEF5FA"/>
            <w:tcMar>
              <w:top w:w="80" w:type="dxa"/>
              <w:left w:w="90" w:type="dxa"/>
              <w:start w:w="90" w:type="dxa"/>
              <w:bottom w:w="80" w:type="dxa"/>
              <w:right w:w="90" w:type="dxa"/>
              <w:end w:w="90" w:type="dxa"/>
            </w:tcMar>
            <w:vAlign w:val="top"/>
            <w:shd w:fill="EEF5FA"/>
          </w:tcPr>
          <w:p w14:paraId="776A03B1" wp14:textId="77777777">
            <w:pPr>
              <w:spacing w:after="0" w:line="240" w:lineRule="auto"/>
            </w:pPr>
            <w:r>
              <w:rPr>
                <w:rFonts w:ascii="Aptos" w:hAnsi="Aptos"/>
                <w:sz w:val="16"/>
              </w:rPr>
              <w:t>Active</w:t>
            </w:r>
          </w:p>
        </w:tc>
      </w:tr>
      <w:tr xmlns:wp14="http://schemas.microsoft.com/office/word/2010/wordml" w:rsidTr="7511CD17" w14:paraId="088A768E" wp14:textId="77777777">
        <w:tc>
          <w:tcPr>
            <w:tcW w:w="2880" w:type="dxa"/>
            <w:tcMar>
              <w:top w:w="80" w:type="dxa"/>
              <w:left w:w="90" w:type="dxa"/>
              <w:start w:w="90" w:type="dxa"/>
              <w:bottom w:w="80" w:type="dxa"/>
              <w:right w:w="90" w:type="dxa"/>
              <w:end w:w="90" w:type="dxa"/>
            </w:tcMar>
            <w:vAlign w:val="top"/>
          </w:tcPr>
          <w:p w14:paraId="2259FC85" wp14:textId="77777777">
            <w:pPr>
              <w:spacing w:after="0" w:line="240" w:lineRule="auto"/>
            </w:pPr>
            <w:r>
              <w:rPr>
                <w:rFonts w:ascii="Aptos" w:hAnsi="Aptos"/>
                <w:sz w:val="16"/>
              </w:rPr>
              <w:t>uuid</w:t>
            </w:r>
          </w:p>
        </w:tc>
        <w:tc>
          <w:tcPr>
            <w:tcW w:w="6264" w:type="dxa"/>
            <w:tcMar>
              <w:top w:w="80" w:type="dxa"/>
              <w:left w:w="90" w:type="dxa"/>
              <w:start w:w="90" w:type="dxa"/>
              <w:bottom w:w="80" w:type="dxa"/>
              <w:right w:w="90" w:type="dxa"/>
              <w:end w:w="90" w:type="dxa"/>
            </w:tcMar>
            <w:vAlign w:val="top"/>
          </w:tcPr>
          <w:p w14:paraId="4EEDD7B6" wp14:textId="77777777">
            <w:pPr>
              <w:spacing w:after="0" w:line="240" w:lineRule="auto"/>
            </w:pPr>
            <w:r>
              <w:rPr>
                <w:rFonts w:ascii="Aptos" w:hAnsi="Aptos"/>
                <w:sz w:val="16"/>
              </w:rPr>
              <w:t>Used by tooling/database setup; not declared as a direct active-application dependency.</w:t>
            </w:r>
          </w:p>
        </w:tc>
        <w:tc>
          <w:tcPr>
            <w:tcW w:w="1872" w:type="dxa"/>
            <w:tcMar>
              <w:top w:w="80" w:type="dxa"/>
              <w:left w:w="90" w:type="dxa"/>
              <w:start w:w="90" w:type="dxa"/>
              <w:bottom w:w="80" w:type="dxa"/>
              <w:right w:w="90" w:type="dxa"/>
              <w:end w:w="90" w:type="dxa"/>
            </w:tcMar>
            <w:vAlign w:val="top"/>
          </w:tcPr>
          <w:p w14:paraId="731AE3AC" wp14:textId="77777777">
            <w:pPr>
              <w:spacing w:after="0" w:line="240" w:lineRule="auto"/>
            </w:pPr>
            <w:r>
              <w:rPr>
                <w:rFonts w:ascii="Aptos" w:hAnsi="Aptos"/>
                <w:sz w:val="16"/>
              </w:rPr>
              <w:t>Tooling / review</w:t>
            </w:r>
          </w:p>
        </w:tc>
      </w:tr>
      <w:tr xmlns:wp14="http://schemas.microsoft.com/office/word/2010/wordml" w:rsidTr="7511CD17" w14:paraId="143CC3F8" wp14:textId="77777777">
        <w:tc>
          <w:tcPr>
            <w:tcW w:w="2880" w:type="dxa"/>
            <w:shd w:val="clear" w:color="auto" w:fill="EEF5FA"/>
            <w:tcMar>
              <w:top w:w="80" w:type="dxa"/>
              <w:left w:w="90" w:type="dxa"/>
              <w:start w:w="90" w:type="dxa"/>
              <w:bottom w:w="80" w:type="dxa"/>
              <w:right w:w="90" w:type="dxa"/>
              <w:end w:w="90" w:type="dxa"/>
            </w:tcMar>
            <w:vAlign w:val="top"/>
            <w:shd w:fill="EEF5FA"/>
          </w:tcPr>
          <w:p w14:paraId="36F44496" wp14:textId="77777777">
            <w:pPr>
              <w:spacing w:after="0" w:line="240" w:lineRule="auto"/>
            </w:pPr>
            <w:r>
              <w:rPr>
                <w:rFonts w:ascii="Aptos" w:hAnsi="Aptos"/>
                <w:sz w:val="16"/>
              </w:rPr>
              <w:t>Render</w:t>
            </w:r>
          </w:p>
        </w:tc>
        <w:tc>
          <w:tcPr>
            <w:tcW w:w="6264" w:type="dxa"/>
            <w:shd w:val="clear" w:color="auto" w:fill="EEF5FA"/>
            <w:tcMar>
              <w:top w:w="80" w:type="dxa"/>
              <w:left w:w="90" w:type="dxa"/>
              <w:start w:w="90" w:type="dxa"/>
              <w:bottom w:w="80" w:type="dxa"/>
              <w:right w:w="90" w:type="dxa"/>
              <w:end w:w="90" w:type="dxa"/>
            </w:tcMar>
            <w:vAlign w:val="top"/>
            <w:shd w:fill="EEF5FA"/>
          </w:tcPr>
          <w:p w14:paraId="516C1BBA" wp14:textId="77777777">
            <w:pPr>
              <w:spacing w:after="0" w:line="240" w:lineRule="auto"/>
            </w:pPr>
            <w:r>
              <w:rPr>
                <w:rFonts w:ascii="Aptos" w:hAnsi="Aptos"/>
                <w:sz w:val="16"/>
              </w:rPr>
              <w:t>Referenced by deployment documentation as the intended hosting approach; current live deployment was not independently verified.</w:t>
            </w:r>
          </w:p>
        </w:tc>
        <w:tc>
          <w:tcPr>
            <w:tcW w:w="1872" w:type="dxa"/>
            <w:shd w:val="clear" w:color="auto" w:fill="EEF5FA"/>
            <w:tcMar>
              <w:top w:w="80" w:type="dxa"/>
              <w:left w:w="90" w:type="dxa"/>
              <w:start w:w="90" w:type="dxa"/>
              <w:bottom w:w="80" w:type="dxa"/>
              <w:right w:w="90" w:type="dxa"/>
              <w:end w:w="90" w:type="dxa"/>
            </w:tcMar>
            <w:vAlign w:val="top"/>
            <w:shd w:fill="EEF5FA"/>
          </w:tcPr>
          <w:p w14:paraId="2DADF79B" wp14:textId="675E44CC">
            <w:pPr>
              <w:spacing w:after="0" w:line="240" w:lineRule="auto"/>
            </w:pPr>
            <w:r w:rsidRPr="7511CD17" w:rsidR="7511CD17">
              <w:rPr>
                <w:rFonts w:ascii="Aptos" w:hAnsi="Aptos"/>
                <w:sz w:val="16"/>
                <w:szCs w:val="16"/>
              </w:rPr>
              <w:t xml:space="preserve">Documented </w:t>
            </w:r>
            <w:r w:rsidRPr="7511CD17" w:rsidR="4844318F">
              <w:rPr>
                <w:rFonts w:ascii="Aptos" w:hAnsi="Aptos"/>
                <w:sz w:val="16"/>
                <w:szCs w:val="16"/>
              </w:rPr>
              <w:t xml:space="preserve">staging </w:t>
            </w:r>
            <w:r w:rsidRPr="7511CD17" w:rsidR="7511CD17">
              <w:rPr>
                <w:rFonts w:ascii="Aptos" w:hAnsi="Aptos"/>
                <w:sz w:val="16"/>
                <w:szCs w:val="16"/>
              </w:rPr>
              <w:t>deployment dependency</w:t>
            </w:r>
          </w:p>
        </w:tc>
      </w:tr>
      <w:tr xmlns:wp14="http://schemas.microsoft.com/office/word/2010/wordml" w:rsidTr="7511CD17" w14:paraId="36FEE870" wp14:textId="77777777">
        <w:tc>
          <w:tcPr>
            <w:tcW w:w="2880" w:type="dxa"/>
            <w:tcMar>
              <w:top w:w="80" w:type="dxa"/>
              <w:left w:w="90" w:type="dxa"/>
              <w:start w:w="90" w:type="dxa"/>
              <w:bottom w:w="80" w:type="dxa"/>
              <w:right w:w="90" w:type="dxa"/>
              <w:end w:w="90" w:type="dxa"/>
            </w:tcMar>
            <w:vAlign w:val="top"/>
          </w:tcPr>
          <w:p w14:paraId="57ECAF89" wp14:textId="77777777">
            <w:pPr>
              <w:spacing w:after="0" w:line="240" w:lineRule="auto"/>
            </w:pPr>
            <w:r>
              <w:rPr>
                <w:rFonts w:ascii="Aptos" w:hAnsi="Aptos"/>
                <w:sz w:val="16"/>
              </w:rPr>
              <w:t>Charting/form/upload/date libraries</w:t>
            </w:r>
          </w:p>
        </w:tc>
        <w:tc>
          <w:tcPr>
            <w:tcW w:w="6264" w:type="dxa"/>
            <w:tcMar>
              <w:top w:w="80" w:type="dxa"/>
              <w:left w:w="90" w:type="dxa"/>
              <w:start w:w="90" w:type="dxa"/>
              <w:bottom w:w="80" w:type="dxa"/>
              <w:right w:w="90" w:type="dxa"/>
              <w:end w:w="90" w:type="dxa"/>
            </w:tcMar>
            <w:vAlign w:val="top"/>
          </w:tcPr>
          <w:p w14:paraId="67A5DF65" wp14:textId="77777777">
            <w:pPr>
              <w:spacing w:after="0" w:line="240" w:lineRule="auto"/>
            </w:pPr>
            <w:r>
              <w:rPr>
                <w:rFonts w:ascii="Aptos" w:hAnsi="Aptos"/>
                <w:sz w:val="16"/>
              </w:rPr>
              <w:t>Several packages such as chart.js/recharts, formik/yup, react-dropzone, and date-fns are declared but no active usage was identified.</w:t>
            </w:r>
          </w:p>
        </w:tc>
        <w:tc>
          <w:tcPr>
            <w:tcW w:w="1872" w:type="dxa"/>
            <w:tcMar>
              <w:top w:w="80" w:type="dxa"/>
              <w:left w:w="90" w:type="dxa"/>
              <w:start w:w="90" w:type="dxa"/>
              <w:bottom w:w="80" w:type="dxa"/>
              <w:right w:w="90" w:type="dxa"/>
              <w:end w:w="90" w:type="dxa"/>
            </w:tcMar>
            <w:vAlign w:val="top"/>
          </w:tcPr>
          <w:p w:rsidP="7511CD17" w14:paraId="61B6B5ED" wp14:textId="6282F1A0">
            <w:pPr>
              <w:pStyle w:val="Normal"/>
              <w:suppressLineNumbers w:val="0"/>
              <w:bidi w:val="0"/>
              <w:spacing w:before="0" w:beforeAutospacing="off" w:after="0" w:afterAutospacing="off" w:line="240" w:lineRule="auto"/>
              <w:ind w:left="0" w:right="0"/>
              <w:jc w:val="left"/>
            </w:pPr>
            <w:r w:rsidRPr="7511CD17" w:rsidR="781F268E">
              <w:rPr>
                <w:rFonts w:ascii="Aptos" w:hAnsi="Aptos"/>
                <w:sz w:val="16"/>
                <w:szCs w:val="16"/>
              </w:rPr>
              <w:t>Unused</w:t>
            </w:r>
          </w:p>
        </w:tc>
      </w:tr>
      <w:tr xmlns:wp14="http://schemas.microsoft.com/office/word/2010/wordml" w:rsidTr="7511CD17" w14:paraId="6B742A56" wp14:textId="77777777">
        <w:tc>
          <w:tcPr>
            <w:tcW w:w="2880" w:type="dxa"/>
            <w:shd w:val="clear" w:color="auto" w:fill="EEF5FA"/>
            <w:tcMar>
              <w:top w:w="80" w:type="dxa"/>
              <w:left w:w="90" w:type="dxa"/>
              <w:start w:w="90" w:type="dxa"/>
              <w:bottom w:w="80" w:type="dxa"/>
              <w:right w:w="90" w:type="dxa"/>
              <w:end w:w="90" w:type="dxa"/>
            </w:tcMar>
            <w:vAlign w:val="top"/>
            <w:shd w:fill="EEF5FA"/>
          </w:tcPr>
          <w:p w14:paraId="294AAF23" wp14:textId="77777777">
            <w:pPr>
              <w:spacing w:after="0" w:line="240" w:lineRule="auto"/>
            </w:pPr>
            <w:r>
              <w:rPr>
                <w:rFonts w:ascii="Aptos" w:hAnsi="Aptos"/>
                <w:sz w:val="16"/>
              </w:rPr>
              <w:t>Testing-library packages</w:t>
            </w:r>
          </w:p>
        </w:tc>
        <w:tc>
          <w:tcPr>
            <w:tcW w:w="6264" w:type="dxa"/>
            <w:shd w:val="clear" w:color="auto" w:fill="EEF5FA"/>
            <w:tcMar>
              <w:top w:w="80" w:type="dxa"/>
              <w:left w:w="90" w:type="dxa"/>
              <w:start w:w="90" w:type="dxa"/>
              <w:bottom w:w="80" w:type="dxa"/>
              <w:right w:w="90" w:type="dxa"/>
              <w:end w:w="90" w:type="dxa"/>
            </w:tcMar>
            <w:vAlign w:val="top"/>
            <w:shd w:fill="EEF5FA"/>
          </w:tcPr>
          <w:p w14:paraId="716D4232" wp14:textId="77777777">
            <w:pPr>
              <w:spacing w:after="0" w:line="240" w:lineRule="auto"/>
            </w:pPr>
            <w:r>
              <w:rPr>
                <w:rFonts w:ascii="Aptos" w:hAnsi="Aptos"/>
                <w:sz w:val="16"/>
              </w:rPr>
              <w:t>Declared in the frontend but no implemented automated frontend tests were found.</w:t>
            </w:r>
          </w:p>
        </w:tc>
        <w:tc>
          <w:tcPr>
            <w:tcW w:w="1872" w:type="dxa"/>
            <w:shd w:val="clear" w:color="auto" w:fill="EEF5FA"/>
            <w:tcMar>
              <w:top w:w="80" w:type="dxa"/>
              <w:left w:w="90" w:type="dxa"/>
              <w:start w:w="90" w:type="dxa"/>
              <w:bottom w:w="80" w:type="dxa"/>
              <w:right w:w="90" w:type="dxa"/>
              <w:end w:w="90" w:type="dxa"/>
            </w:tcMar>
            <w:vAlign w:val="top"/>
            <w:shd w:fill="EEF5FA"/>
          </w:tcPr>
          <w:p w:rsidP="7511CD17" w14:paraId="4C52DF9F" wp14:textId="12E3DCC7">
            <w:pPr>
              <w:pStyle w:val="Normal"/>
              <w:suppressLineNumbers w:val="0"/>
              <w:bidi w:val="0"/>
              <w:spacing w:before="0" w:beforeAutospacing="off" w:after="0" w:afterAutospacing="off" w:line="240" w:lineRule="auto"/>
              <w:ind w:left="0" w:right="0"/>
              <w:jc w:val="left"/>
            </w:pPr>
            <w:r w:rsidRPr="7511CD17" w:rsidR="7511CD17">
              <w:rPr>
                <w:rFonts w:ascii="Aptos" w:hAnsi="Aptos"/>
                <w:sz w:val="16"/>
                <w:szCs w:val="16"/>
              </w:rPr>
              <w:t xml:space="preserve">Present, </w:t>
            </w:r>
            <w:r w:rsidRPr="7511CD17" w:rsidR="026C461C">
              <w:rPr>
                <w:rFonts w:ascii="Aptos" w:hAnsi="Aptos"/>
                <w:sz w:val="16"/>
                <w:szCs w:val="16"/>
              </w:rPr>
              <w:t>unused</w:t>
            </w:r>
          </w:p>
        </w:tc>
      </w:tr>
    </w:tbl>
    <w:p xmlns:wp14="http://schemas.microsoft.com/office/word/2010/wordml" w14:paraId="41C8F396" wp14:textId="77777777">
      <w:pPr>
        <w:spacing w:after="20"/>
      </w:pPr>
    </w:p>
    <w:p xmlns:wp14="http://schemas.microsoft.com/office/word/2010/wordml" w:rsidP="1F69EEC8" w14:paraId="68F57347" wp14:textId="77777777">
      <w:pPr>
        <w:pStyle w:val="Heading2"/>
        <w:rPr>
          <w:rFonts w:ascii="Aptos" w:hAnsi="Aptos" w:eastAsia="Aptos" w:cs="Aptos"/>
        </w:rPr>
      </w:pPr>
      <w:r w:rsidRPr="47926A50" w:rsidR="7511CD17">
        <w:rPr>
          <w:rFonts w:ascii="Aptos" w:hAnsi="Aptos" w:eastAsia="Aptos" w:cs="Aptos"/>
        </w:rPr>
        <w:t>7.2 Planned Direction</w:t>
      </w:r>
    </w:p>
    <w:p xmlns:wp14="http://schemas.microsoft.com/office/word/2010/wordml" w14:paraId="38666A72" wp14:textId="77777777">
      <w:r w:rsidR="7511CD17">
        <w:rPr/>
        <w:t>Dependency management should be simplified by removing or justifying unused declarations, ensuring both frontend and backend installations are reproducible from lockfiles, and adding automated dependency/security checking as part of the CI process. The specific scanning configuration will be defined in the</w:t>
      </w:r>
      <w:r w:rsidRPr="7511CD17" w:rsidR="7511CD17">
        <w:rPr>
          <w:b w:val="1"/>
          <w:bCs w:val="1"/>
        </w:rPr>
        <w:t xml:space="preserve"> CI/CD Architecture Design.</w:t>
      </w:r>
    </w:p>
    <w:p xmlns:wp14="http://schemas.microsoft.com/office/word/2010/wordml" w:rsidP="1F69EEC8" w14:paraId="3A41E769" wp14:textId="77777777">
      <w:pPr>
        <w:pStyle w:val="Heading1"/>
        <w:rPr>
          <w:rFonts w:ascii="Aptos" w:hAnsi="Aptos" w:eastAsia="Aptos" w:cs="Aptos"/>
        </w:rPr>
      </w:pPr>
      <w:bookmarkStart w:name="_Toc1333989300" w:id="2134508076"/>
      <w:r w:rsidRPr="47926A50" w:rsidR="7511CD17">
        <w:rPr>
          <w:rFonts w:ascii="Aptos" w:hAnsi="Aptos" w:eastAsia="Aptos" w:cs="Aptos"/>
        </w:rPr>
        <w:t>8. Database Architecture</w:t>
      </w:r>
      <w:bookmarkEnd w:id="2134508076"/>
    </w:p>
    <w:p xmlns:wp14="http://schemas.microsoft.com/office/word/2010/wordml" w:rsidP="1F69EEC8" w14:paraId="2C989407" wp14:textId="77777777">
      <w:pPr>
        <w:pStyle w:val="Heading2"/>
        <w:rPr>
          <w:rFonts w:ascii="Aptos" w:hAnsi="Aptos" w:eastAsia="Aptos" w:cs="Aptos"/>
        </w:rPr>
      </w:pPr>
      <w:r w:rsidRPr="47926A50" w:rsidR="7511CD17">
        <w:rPr>
          <w:rFonts w:ascii="Aptos" w:hAnsi="Aptos" w:eastAsia="Aptos" w:cs="Aptos"/>
        </w:rPr>
        <w:t>8.1 Current State</w:t>
      </w:r>
    </w:p>
    <w:p xmlns:wp14="http://schemas.microsoft.com/office/word/2010/wordml" w14:paraId="104C95A9" wp14:textId="77777777">
      <w:r>
        <w:t>PEERS uses MongoDB as its persistent database and Mongoose as the backend modeling, validation, and query layer. The frontend does not access MongoDB directly. The backend uses one configured MongoDB connection, supplied through MONGODB_URI or MONGO_URI with a local development fallback.</w:t>
      </w:r>
    </w:p>
    <w:p xmlns:wp14="http://schemas.microsoft.com/office/word/2010/wordml" w14:paraId="069C0299" wp14:textId="77777777">
      <w:r>
        <w:t>The active data model centers on Professor, Course, Student, Team, and Evaluation collections. A Report schema exists, but the current reporting flow calculates results in backend memory and returns JSON or CSV rather than persisting reports as an active collection. Relationships are represented through MongoDB ObjectId references and are maintained by application logic rather than database-enforced foreign keys.</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32EB5DA0" wp14:textId="77777777">
        <w:tc>
          <w:tcPr>
            <w:tcW w:w="2880" w:type="dxa"/>
            <w:shd w:fill="1F4E78"/>
            <w:tcMar>
              <w:top w:w="80" w:type="dxa"/>
              <w:start w:w="90" w:type="dxa"/>
              <w:bottom w:w="80" w:type="dxa"/>
              <w:end w:w="90" w:type="dxa"/>
            </w:tcMar>
            <w:vAlign w:val="center"/>
          </w:tcPr>
          <w:p w14:paraId="0BACDD98" wp14:textId="77777777">
            <w:pPr>
              <w:jc w:val="left"/>
            </w:pPr>
            <w:r>
              <w:rPr>
                <w:rFonts w:ascii="Aptos" w:hAnsi="Aptos"/>
                <w:b/>
                <w:color w:val="FFFFFF"/>
                <w:sz w:val="18"/>
              </w:rPr>
              <w:t>Finding</w:t>
            </w:r>
          </w:p>
        </w:tc>
        <w:tc>
          <w:tcPr>
            <w:tcW w:w="8136" w:type="dxa"/>
            <w:shd w:fill="1F4E78"/>
            <w:tcMar>
              <w:top w:w="80" w:type="dxa"/>
              <w:start w:w="90" w:type="dxa"/>
              <w:bottom w:w="80" w:type="dxa"/>
              <w:end w:w="90" w:type="dxa"/>
            </w:tcMar>
            <w:vAlign w:val="center"/>
          </w:tcPr>
          <w:p w14:paraId="62D8F8B4" wp14:textId="77777777">
            <w:pPr>
              <w:jc w:val="left"/>
            </w:pPr>
            <w:r>
              <w:rPr>
                <w:rFonts w:ascii="Aptos" w:hAnsi="Aptos"/>
                <w:b/>
                <w:color w:val="FFFFFF"/>
                <w:sz w:val="18"/>
              </w:rPr>
              <w:t>Technical Impact</w:t>
            </w:r>
          </w:p>
        </w:tc>
      </w:tr>
      <w:tr xmlns:wp14="http://schemas.microsoft.com/office/word/2010/wordml" w14:paraId="7177AC39" wp14:textId="77777777">
        <w:tc>
          <w:tcPr>
            <w:tcW w:w="2880" w:type="dxa"/>
            <w:tcMar>
              <w:top w:w="80" w:type="dxa"/>
              <w:start w:w="90" w:type="dxa"/>
              <w:bottom w:w="80" w:type="dxa"/>
              <w:end w:w="90" w:type="dxa"/>
            </w:tcMar>
            <w:vAlign w:val="top"/>
          </w:tcPr>
          <w:p w14:paraId="26CD0A08" wp14:textId="77777777">
            <w:pPr>
              <w:spacing w:after="0" w:line="240" w:lineRule="auto"/>
            </w:pPr>
            <w:r>
              <w:rPr>
                <w:rFonts w:ascii="Aptos" w:hAnsi="Aptos"/>
                <w:sz w:val="17"/>
              </w:rPr>
              <w:t>Duplicated state</w:t>
            </w:r>
          </w:p>
        </w:tc>
        <w:tc>
          <w:tcPr>
            <w:tcW w:w="8136" w:type="dxa"/>
            <w:tcMar>
              <w:top w:w="80" w:type="dxa"/>
              <w:start w:w="90" w:type="dxa"/>
              <w:bottom w:w="80" w:type="dxa"/>
              <w:end w:w="90" w:type="dxa"/>
            </w:tcMar>
            <w:vAlign w:val="top"/>
          </w:tcPr>
          <w:p w14:paraId="55000647" wp14:textId="77777777">
            <w:pPr>
              <w:spacing w:after="0" w:line="240" w:lineRule="auto"/>
            </w:pPr>
            <w:r>
              <w:rPr>
                <w:rFonts w:ascii="Aptos" w:hAnsi="Aptos"/>
                <w:sz w:val="17"/>
              </w:rPr>
              <w:t>Team membership is represented in both Student.team_id and Team.students; course counters and evaluation completion are also stored state that must remain synchronized.</w:t>
            </w:r>
          </w:p>
        </w:tc>
      </w:tr>
      <w:tr xmlns:wp14="http://schemas.microsoft.com/office/word/2010/wordml" w14:paraId="75ABA409" wp14:textId="77777777">
        <w:tc>
          <w:tcPr>
            <w:tcW w:w="2880" w:type="dxa"/>
            <w:tcMar>
              <w:top w:w="80" w:type="dxa"/>
              <w:start w:w="90" w:type="dxa"/>
              <w:bottom w:w="80" w:type="dxa"/>
              <w:end w:w="90" w:type="dxa"/>
            </w:tcMar>
            <w:vAlign w:val="top"/>
            <w:shd w:fill="EEF5FA"/>
          </w:tcPr>
          <w:p w14:paraId="6C8C07B3" wp14:textId="77777777">
            <w:pPr>
              <w:spacing w:after="0" w:line="240" w:lineRule="auto"/>
            </w:pPr>
            <w:r>
              <w:rPr>
                <w:rFonts w:ascii="Aptos" w:hAnsi="Aptos"/>
                <w:sz w:val="17"/>
              </w:rPr>
              <w:t>No multi-document transactions</w:t>
            </w:r>
          </w:p>
        </w:tc>
        <w:tc>
          <w:tcPr>
            <w:tcW w:w="8136" w:type="dxa"/>
            <w:tcMar>
              <w:top w:w="80" w:type="dxa"/>
              <w:start w:w="90" w:type="dxa"/>
              <w:bottom w:w="80" w:type="dxa"/>
              <w:end w:w="90" w:type="dxa"/>
            </w:tcMar>
            <w:vAlign w:val="top"/>
            <w:shd w:fill="EEF5FA"/>
          </w:tcPr>
          <w:p w14:paraId="637A08CC" wp14:textId="77777777">
            <w:pPr>
              <w:spacing w:after="0" w:line="240" w:lineRule="auto"/>
            </w:pPr>
            <w:r>
              <w:rPr>
                <w:rFonts w:ascii="Aptos" w:hAnsi="Aptos"/>
                <w:sz w:val="17"/>
              </w:rPr>
              <w:t>Operations that update multiple related documents occur as separate writes and can leave partial state if processing stops mid-operation.</w:t>
            </w:r>
          </w:p>
        </w:tc>
      </w:tr>
      <w:tr xmlns:wp14="http://schemas.microsoft.com/office/word/2010/wordml" w14:paraId="4656FCD6" wp14:textId="77777777">
        <w:tc>
          <w:tcPr>
            <w:tcW w:w="2880" w:type="dxa"/>
            <w:tcMar>
              <w:top w:w="80" w:type="dxa"/>
              <w:start w:w="90" w:type="dxa"/>
              <w:bottom w:w="80" w:type="dxa"/>
              <w:end w:w="90" w:type="dxa"/>
            </w:tcMar>
            <w:vAlign w:val="top"/>
          </w:tcPr>
          <w:p w14:paraId="1A70CC8E" wp14:textId="77777777">
            <w:pPr>
              <w:spacing w:after="0" w:line="240" w:lineRule="auto"/>
            </w:pPr>
            <w:r>
              <w:rPr>
                <w:rFonts w:ascii="Aptos" w:hAnsi="Aptos"/>
                <w:sz w:val="17"/>
              </w:rPr>
              <w:t>Deletion consistency</w:t>
            </w:r>
          </w:p>
        </w:tc>
        <w:tc>
          <w:tcPr>
            <w:tcW w:w="8136" w:type="dxa"/>
            <w:tcMar>
              <w:top w:w="80" w:type="dxa"/>
              <w:start w:w="90" w:type="dxa"/>
              <w:bottom w:w="80" w:type="dxa"/>
              <w:end w:w="90" w:type="dxa"/>
            </w:tcMar>
            <w:vAlign w:val="top"/>
          </w:tcPr>
          <w:p w14:paraId="3F6090D9" wp14:textId="77777777">
            <w:pPr>
              <w:spacing w:after="0" w:line="240" w:lineRule="auto"/>
            </w:pPr>
            <w:r>
              <w:rPr>
                <w:rFonts w:ascii="Aptos" w:hAnsi="Aptos"/>
                <w:sz w:val="17"/>
              </w:rPr>
              <w:t>Some delete/reset operations do not remove or reset every related record consistently, creating the possibility of stale references or state.</w:t>
            </w:r>
          </w:p>
        </w:tc>
      </w:tr>
      <w:tr xmlns:wp14="http://schemas.microsoft.com/office/word/2010/wordml" w14:paraId="30AC740C" wp14:textId="77777777">
        <w:tc>
          <w:tcPr>
            <w:tcW w:w="2880" w:type="dxa"/>
            <w:tcMar>
              <w:top w:w="80" w:type="dxa"/>
              <w:start w:w="90" w:type="dxa"/>
              <w:bottom w:w="80" w:type="dxa"/>
              <w:end w:w="90" w:type="dxa"/>
            </w:tcMar>
            <w:vAlign w:val="top"/>
            <w:shd w:fill="EEF5FA"/>
          </w:tcPr>
          <w:p w14:paraId="4A3872C9" wp14:textId="77777777">
            <w:pPr>
              <w:spacing w:after="0" w:line="240" w:lineRule="auto"/>
            </w:pPr>
            <w:r>
              <w:rPr>
                <w:rFonts w:ascii="Aptos" w:hAnsi="Aptos"/>
                <w:sz w:val="17"/>
              </w:rPr>
              <w:t>Application-level validation</w:t>
            </w:r>
          </w:p>
        </w:tc>
        <w:tc>
          <w:tcPr>
            <w:tcW w:w="8136" w:type="dxa"/>
            <w:tcMar>
              <w:top w:w="80" w:type="dxa"/>
              <w:start w:w="90" w:type="dxa"/>
              <w:bottom w:w="80" w:type="dxa"/>
              <w:end w:w="90" w:type="dxa"/>
            </w:tcMar>
            <w:vAlign w:val="top"/>
            <w:shd w:fill="EEF5FA"/>
          </w:tcPr>
          <w:p w14:paraId="578F88DE" wp14:textId="77777777">
            <w:pPr>
              <w:spacing w:after="0" w:line="240" w:lineRule="auto"/>
            </w:pPr>
            <w:r>
              <w:rPr>
                <w:rFonts w:ascii="Aptos" w:hAnsi="Aptos"/>
                <w:sz w:val="17"/>
              </w:rPr>
              <w:t>MongoDB collection-level validation is not established and Mongoose update validation is not enabled consistently.</w:t>
            </w:r>
          </w:p>
        </w:tc>
      </w:tr>
      <w:tr xmlns:wp14="http://schemas.microsoft.com/office/word/2010/wordml" w14:paraId="62C9A129" wp14:textId="77777777">
        <w:tc>
          <w:tcPr>
            <w:tcW w:w="2880" w:type="dxa"/>
            <w:tcMar>
              <w:top w:w="80" w:type="dxa"/>
              <w:start w:w="90" w:type="dxa"/>
              <w:bottom w:w="80" w:type="dxa"/>
              <w:end w:w="90" w:type="dxa"/>
            </w:tcMar>
            <w:vAlign w:val="top"/>
          </w:tcPr>
          <w:p w14:paraId="604031F4" wp14:textId="77777777">
            <w:pPr>
              <w:spacing w:after="0" w:line="240" w:lineRule="auto"/>
            </w:pPr>
            <w:r>
              <w:rPr>
                <w:rFonts w:ascii="Aptos" w:hAnsi="Aptos"/>
                <w:sz w:val="17"/>
              </w:rPr>
              <w:t>Index/uniqueness gaps</w:t>
            </w:r>
          </w:p>
        </w:tc>
        <w:tc>
          <w:tcPr>
            <w:tcW w:w="8136" w:type="dxa"/>
            <w:tcMar>
              <w:top w:w="80" w:type="dxa"/>
              <w:start w:w="90" w:type="dxa"/>
              <w:bottom w:w="80" w:type="dxa"/>
              <w:end w:w="90" w:type="dxa"/>
            </w:tcMar>
            <w:vAlign w:val="top"/>
          </w:tcPr>
          <w:p w14:paraId="00B4FE70" wp14:textId="77777777">
            <w:pPr>
              <w:spacing w:after="0" w:line="240" w:lineRule="auto"/>
            </w:pPr>
            <w:r>
              <w:rPr>
                <w:rFonts w:ascii="Aptos" w:hAnsi="Aptos"/>
                <w:sz w:val="17"/>
              </w:rPr>
              <w:t>Duplicate evaluation prevention depends primarily on application checks; several common lookup fields do not have explicitly declared indexes.</w:t>
            </w:r>
          </w:p>
        </w:tc>
      </w:tr>
      <w:tr xmlns:wp14="http://schemas.microsoft.com/office/word/2010/wordml" w14:paraId="7AC96ECD" wp14:textId="77777777">
        <w:tc>
          <w:tcPr>
            <w:tcW w:w="2880" w:type="dxa"/>
            <w:tcMar>
              <w:top w:w="80" w:type="dxa"/>
              <w:start w:w="90" w:type="dxa"/>
              <w:bottom w:w="80" w:type="dxa"/>
              <w:end w:w="90" w:type="dxa"/>
            </w:tcMar>
            <w:vAlign w:val="top"/>
            <w:shd w:fill="EEF5FA"/>
          </w:tcPr>
          <w:p w14:paraId="1D58E7B9" wp14:textId="77777777">
            <w:pPr>
              <w:spacing w:after="0" w:line="240" w:lineRule="auto"/>
            </w:pPr>
            <w:r>
              <w:rPr>
                <w:rFonts w:ascii="Aptos" w:hAnsi="Aptos"/>
                <w:sz w:val="17"/>
              </w:rPr>
              <w:t>Unconfirmed production topology</w:t>
            </w:r>
          </w:p>
        </w:tc>
        <w:tc>
          <w:tcPr>
            <w:tcW w:w="8136" w:type="dxa"/>
            <w:tcMar>
              <w:top w:w="80" w:type="dxa"/>
              <w:start w:w="90" w:type="dxa"/>
              <w:bottom w:w="80" w:type="dxa"/>
              <w:end w:w="90" w:type="dxa"/>
            </w:tcMar>
            <w:vAlign w:val="top"/>
            <w:shd w:fill="EEF5FA"/>
          </w:tcPr>
          <w:p w14:paraId="49E7E9EE" wp14:textId="77777777">
            <w:pPr>
              <w:spacing w:after="0" w:line="240" w:lineRule="auto"/>
            </w:pPr>
            <w:r>
              <w:rPr>
                <w:rFonts w:ascii="Aptos" w:hAnsi="Aptos"/>
                <w:sz w:val="17"/>
              </w:rPr>
              <w:t>The inherited repository does not establish a confirmed production database provider, replication topology, or backup strategy.</w:t>
            </w:r>
          </w:p>
        </w:tc>
      </w:tr>
    </w:tbl>
    <w:p xmlns:wp14="http://schemas.microsoft.com/office/word/2010/wordml" w14:paraId="72A3D3EC" wp14:textId="77777777">
      <w:pPr>
        <w:spacing w:after="20"/>
      </w:pPr>
    </w:p>
    <w:p xmlns:wp14="http://schemas.microsoft.com/office/word/2010/wordml" w:rsidP="1F69EEC8" w14:paraId="514A941B" wp14:textId="77777777">
      <w:pPr>
        <w:pStyle w:val="Heading2"/>
        <w:rPr>
          <w:rFonts w:ascii="Aptos" w:hAnsi="Aptos" w:eastAsia="Aptos" w:cs="Aptos"/>
        </w:rPr>
      </w:pPr>
      <w:r w:rsidRPr="47926A50" w:rsidR="7511CD17">
        <w:rPr>
          <w:rFonts w:ascii="Aptos" w:hAnsi="Aptos" w:eastAsia="Aptos" w:cs="Aptos"/>
        </w:rPr>
        <w:t>8.2 Planned Direction</w:t>
      </w:r>
    </w:p>
    <w:p xmlns:wp14="http://schemas.microsoft.com/office/word/2010/wordml" w:rsidP="7511CD17" w14:paraId="66142A3B" wp14:textId="101BFF68">
      <w:pPr>
        <w:pStyle w:val="Normal"/>
        <w:suppressLineNumbers w:val="0"/>
        <w:bidi w:val="0"/>
        <w:spacing w:before="0" w:beforeAutospacing="off" w:after="120" w:afterAutospacing="off" w:line="259" w:lineRule="auto"/>
        <w:ind w:left="0" w:right="0"/>
        <w:jc w:val="left"/>
      </w:pPr>
      <w:r w:rsidR="7511CD17">
        <w:rPr/>
        <w:t xml:space="preserve">MongoDB and Mongoose will </w:t>
      </w:r>
      <w:r w:rsidR="7511CD17">
        <w:rPr/>
        <w:t>remain</w:t>
      </w:r>
      <w:r w:rsidR="7511CD17">
        <w:rPr/>
        <w:t xml:space="preserve"> the project database technologies; migrating to another database platform is outside scope. Technical work should focus on correcting material data-integrity defects, aligning local and container configuration with MongoDB, and </w:t>
      </w:r>
      <w:r w:rsidR="7511CD17">
        <w:rPr/>
        <w:t>maintaining</w:t>
      </w:r>
      <w:r w:rsidR="7511CD17">
        <w:rPr/>
        <w:t xml:space="preserve"> separate staging configuration and data. MongoDB Atlas </w:t>
      </w:r>
      <w:r w:rsidR="78A662E1">
        <w:rPr/>
        <w:t xml:space="preserve">will be the </w:t>
      </w:r>
      <w:r w:rsidR="7511CD17">
        <w:rPr/>
        <w:t>staging database</w:t>
      </w:r>
      <w:r w:rsidR="3935BEE7">
        <w:rPr/>
        <w:t xml:space="preserve"> used in this project</w:t>
      </w:r>
      <w:r w:rsidR="7511CD17">
        <w:rPr/>
        <w:t>.</w:t>
      </w:r>
    </w:p>
    <w:p xmlns:wp14="http://schemas.microsoft.com/office/word/2010/wordml" w:rsidP="1F69EEC8" w14:paraId="274A574A" wp14:textId="77777777">
      <w:pPr>
        <w:pStyle w:val="Heading1"/>
        <w:rPr>
          <w:rFonts w:ascii="Aptos" w:hAnsi="Aptos" w:eastAsia="Aptos" w:cs="Aptos"/>
        </w:rPr>
      </w:pPr>
      <w:bookmarkStart w:name="_Toc1435277854" w:id="739073001"/>
      <w:r w:rsidRPr="47926A50" w:rsidR="7511CD17">
        <w:rPr>
          <w:rFonts w:ascii="Aptos" w:hAnsi="Aptos" w:eastAsia="Aptos" w:cs="Aptos"/>
        </w:rPr>
        <w:t>9. Deployment Procedures</w:t>
      </w:r>
      <w:bookmarkEnd w:id="739073001"/>
    </w:p>
    <w:p xmlns:wp14="http://schemas.microsoft.com/office/word/2010/wordml" w:rsidP="1F69EEC8" w14:paraId="210E69E5" wp14:textId="77777777">
      <w:pPr>
        <w:pStyle w:val="Heading2"/>
        <w:rPr>
          <w:rFonts w:ascii="Aptos" w:hAnsi="Aptos" w:eastAsia="Aptos" w:cs="Aptos"/>
        </w:rPr>
      </w:pPr>
      <w:r w:rsidRPr="47926A50" w:rsidR="7511CD17">
        <w:rPr>
          <w:rFonts w:ascii="Aptos" w:hAnsi="Aptos" w:eastAsia="Aptos" w:cs="Aptos"/>
        </w:rPr>
        <w:t>9.1 Current State</w:t>
      </w:r>
    </w:p>
    <w:p xmlns:wp14="http://schemas.microsoft.com/office/word/2010/wordml" w14:paraId="769FE15B" wp14:textId="77777777">
      <w:r>
        <w:t>The repository contains manual deployment documentation centered on Render. The documented model deploys the React frontend as a Render static site and the Node.js/Express backend as a Render web service, with external MongoDB and SMTP services configured through environment variables. The SLA records no confirmed live production site for the inherited baseline.</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47D4851A" wp14:textId="77777777">
        <w:tc>
          <w:tcPr>
            <w:tcW w:w="2952" w:type="dxa"/>
            <w:shd w:fill="1F4E78"/>
            <w:tcMar>
              <w:top w:w="80" w:type="dxa"/>
              <w:start w:w="90" w:type="dxa"/>
              <w:bottom w:w="80" w:type="dxa"/>
              <w:end w:w="90" w:type="dxa"/>
            </w:tcMar>
            <w:vAlign w:val="center"/>
          </w:tcPr>
          <w:p w14:paraId="62E416CA" wp14:textId="77777777">
            <w:pPr>
              <w:jc w:val="left"/>
            </w:pPr>
            <w:r>
              <w:rPr>
                <w:rFonts w:ascii="Aptos" w:hAnsi="Aptos"/>
                <w:b/>
                <w:color w:val="FFFFFF"/>
                <w:sz w:val="18"/>
              </w:rPr>
              <w:t>Finding</w:t>
            </w:r>
          </w:p>
        </w:tc>
        <w:tc>
          <w:tcPr>
            <w:tcW w:w="8064" w:type="dxa"/>
            <w:shd w:fill="1F4E78"/>
            <w:tcMar>
              <w:top w:w="80" w:type="dxa"/>
              <w:start w:w="90" w:type="dxa"/>
              <w:bottom w:w="80" w:type="dxa"/>
              <w:end w:w="90" w:type="dxa"/>
            </w:tcMar>
            <w:vAlign w:val="center"/>
          </w:tcPr>
          <w:p w14:paraId="30C2E13B" wp14:textId="77777777">
            <w:pPr>
              <w:jc w:val="left"/>
            </w:pPr>
            <w:r>
              <w:rPr>
                <w:rFonts w:ascii="Aptos" w:hAnsi="Aptos"/>
                <w:b/>
                <w:color w:val="FFFFFF"/>
                <w:sz w:val="18"/>
              </w:rPr>
              <w:t>Assessment</w:t>
            </w:r>
          </w:p>
        </w:tc>
      </w:tr>
      <w:tr xmlns:wp14="http://schemas.microsoft.com/office/word/2010/wordml" w14:paraId="5425A3CF" wp14:textId="77777777">
        <w:tc>
          <w:tcPr>
            <w:tcW w:w="2952" w:type="dxa"/>
            <w:tcMar>
              <w:top w:w="80" w:type="dxa"/>
              <w:start w:w="90" w:type="dxa"/>
              <w:bottom w:w="80" w:type="dxa"/>
              <w:end w:w="90" w:type="dxa"/>
            </w:tcMar>
            <w:vAlign w:val="top"/>
          </w:tcPr>
          <w:p w14:paraId="085931A2" wp14:textId="77777777">
            <w:pPr>
              <w:spacing w:after="0" w:line="240" w:lineRule="auto"/>
            </w:pPr>
            <w:r>
              <w:rPr>
                <w:rFonts w:ascii="Aptos" w:hAnsi="Aptos"/>
                <w:sz w:val="17"/>
              </w:rPr>
              <w:t>Manual procedure</w:t>
            </w:r>
          </w:p>
        </w:tc>
        <w:tc>
          <w:tcPr>
            <w:tcW w:w="8064" w:type="dxa"/>
            <w:tcMar>
              <w:top w:w="80" w:type="dxa"/>
              <w:start w:w="90" w:type="dxa"/>
              <w:bottom w:w="80" w:type="dxa"/>
              <w:end w:w="90" w:type="dxa"/>
            </w:tcMar>
            <w:vAlign w:val="top"/>
          </w:tcPr>
          <w:p w14:paraId="7CBCEBC3" wp14:textId="77777777">
            <w:pPr>
              <w:spacing w:after="0" w:line="240" w:lineRule="auto"/>
            </w:pPr>
            <w:r>
              <w:rPr>
                <w:rFonts w:ascii="Aptos" w:hAnsi="Aptos"/>
                <w:sz w:val="17"/>
              </w:rPr>
              <w:t>Deployment steps are documented, but a repository-managed automated deployment workflow is not established.</w:t>
            </w:r>
          </w:p>
        </w:tc>
      </w:tr>
      <w:tr xmlns:wp14="http://schemas.microsoft.com/office/word/2010/wordml" w14:paraId="3C88C7EA" wp14:textId="77777777">
        <w:tc>
          <w:tcPr>
            <w:tcW w:w="2952" w:type="dxa"/>
            <w:tcMar>
              <w:top w:w="80" w:type="dxa"/>
              <w:start w:w="90" w:type="dxa"/>
              <w:bottom w:w="80" w:type="dxa"/>
              <w:end w:w="90" w:type="dxa"/>
            </w:tcMar>
            <w:vAlign w:val="top"/>
            <w:shd w:fill="EEF5FA"/>
          </w:tcPr>
          <w:p w14:paraId="0C179F2A" wp14:textId="77777777">
            <w:pPr>
              <w:spacing w:after="0" w:line="240" w:lineRule="auto"/>
            </w:pPr>
            <w:r>
              <w:rPr>
                <w:rFonts w:ascii="Aptos" w:hAnsi="Aptos"/>
                <w:sz w:val="17"/>
              </w:rPr>
              <w:t>Frontend build-path mismatch</w:t>
            </w:r>
          </w:p>
        </w:tc>
        <w:tc>
          <w:tcPr>
            <w:tcW w:w="8064" w:type="dxa"/>
            <w:tcMar>
              <w:top w:w="80" w:type="dxa"/>
              <w:start w:w="90" w:type="dxa"/>
              <w:bottom w:w="80" w:type="dxa"/>
              <w:end w:w="90" w:type="dxa"/>
            </w:tcMar>
            <w:vAlign w:val="top"/>
            <w:shd w:fill="EEF5FA"/>
          </w:tcPr>
          <w:p w14:paraId="3D8C2074" wp14:textId="77777777">
            <w:pPr>
              <w:spacing w:after="0" w:line="240" w:lineRule="auto"/>
            </w:pPr>
            <w:r>
              <w:rPr>
                <w:rFonts w:ascii="Aptos" w:hAnsi="Aptos"/>
                <w:sz w:val="17"/>
              </w:rPr>
              <w:t>Existing documentation refers to src/frontend as the build location even though the frontend package configuration and active build run from the repository root.</w:t>
            </w:r>
          </w:p>
        </w:tc>
      </w:tr>
      <w:tr xmlns:wp14="http://schemas.microsoft.com/office/word/2010/wordml" w14:paraId="6AAB6F6C" wp14:textId="77777777">
        <w:tc>
          <w:tcPr>
            <w:tcW w:w="2952" w:type="dxa"/>
            <w:tcMar>
              <w:top w:w="80" w:type="dxa"/>
              <w:start w:w="90" w:type="dxa"/>
              <w:bottom w:w="80" w:type="dxa"/>
              <w:end w:w="90" w:type="dxa"/>
            </w:tcMar>
            <w:vAlign w:val="top"/>
          </w:tcPr>
          <w:p w14:paraId="3C343C14" wp14:textId="77777777">
            <w:pPr>
              <w:spacing w:after="0" w:line="240" w:lineRule="auto"/>
            </w:pPr>
            <w:r>
              <w:rPr>
                <w:rFonts w:ascii="Aptos" w:hAnsi="Aptos"/>
                <w:sz w:val="17"/>
              </w:rPr>
              <w:t>Missing documented variable</w:t>
            </w:r>
          </w:p>
        </w:tc>
        <w:tc>
          <w:tcPr>
            <w:tcW w:w="8064" w:type="dxa"/>
            <w:tcMar>
              <w:top w:w="80" w:type="dxa"/>
              <w:start w:w="90" w:type="dxa"/>
              <w:bottom w:w="80" w:type="dxa"/>
              <w:end w:w="90" w:type="dxa"/>
            </w:tcMar>
            <w:vAlign w:val="top"/>
          </w:tcPr>
          <w:p w14:paraId="27D93681" wp14:textId="77777777">
            <w:pPr>
              <w:spacing w:after="0" w:line="240" w:lineRule="auto"/>
            </w:pPr>
            <w:r>
              <w:rPr>
                <w:rFonts w:ascii="Aptos" w:hAnsi="Aptos"/>
                <w:sz w:val="17"/>
              </w:rPr>
              <w:t>JWT_SECRET is required by the backend but is missing from the primary deployment guide.</w:t>
            </w:r>
          </w:p>
        </w:tc>
      </w:tr>
      <w:tr xmlns:wp14="http://schemas.microsoft.com/office/word/2010/wordml" w14:paraId="665F7062" wp14:textId="77777777">
        <w:tc>
          <w:tcPr>
            <w:tcW w:w="2952" w:type="dxa"/>
            <w:tcMar>
              <w:top w:w="80" w:type="dxa"/>
              <w:start w:w="90" w:type="dxa"/>
              <w:bottom w:w="80" w:type="dxa"/>
              <w:end w:w="90" w:type="dxa"/>
            </w:tcMar>
            <w:vAlign w:val="top"/>
            <w:shd w:fill="EEF5FA"/>
          </w:tcPr>
          <w:p w14:paraId="1EBC7C7A" wp14:textId="77777777">
            <w:pPr>
              <w:spacing w:after="0" w:line="240" w:lineRule="auto"/>
            </w:pPr>
            <w:r>
              <w:rPr>
                <w:rFonts w:ascii="Aptos" w:hAnsi="Aptos"/>
                <w:sz w:val="17"/>
              </w:rPr>
              <w:t>Dashboard-managed infrastructure</w:t>
            </w:r>
          </w:p>
        </w:tc>
        <w:tc>
          <w:tcPr>
            <w:tcW w:w="8064" w:type="dxa"/>
            <w:tcMar>
              <w:top w:w="80" w:type="dxa"/>
              <w:start w:w="90" w:type="dxa"/>
              <w:bottom w:w="80" w:type="dxa"/>
              <w:end w:w="90" w:type="dxa"/>
            </w:tcMar>
            <w:vAlign w:val="top"/>
            <w:shd w:fill="EEF5FA"/>
          </w:tcPr>
          <w:p w14:paraId="64FF4567" wp14:textId="77777777">
            <w:pPr>
              <w:spacing w:after="0" w:line="240" w:lineRule="auto"/>
            </w:pPr>
            <w:r>
              <w:rPr>
                <w:rFonts w:ascii="Aptos" w:hAnsi="Aptos"/>
                <w:sz w:val="17"/>
              </w:rPr>
              <w:t>No checked-in Render infrastructure configuration was identified, so manually configured hosting settings cannot be verified from source control.</w:t>
            </w:r>
          </w:p>
        </w:tc>
      </w:tr>
      <w:tr xmlns:wp14="http://schemas.microsoft.com/office/word/2010/wordml" w14:paraId="333E5BA7" wp14:textId="77777777">
        <w:tc>
          <w:tcPr>
            <w:tcW w:w="2952" w:type="dxa"/>
            <w:tcMar>
              <w:top w:w="80" w:type="dxa"/>
              <w:start w:w="90" w:type="dxa"/>
              <w:bottom w:w="80" w:type="dxa"/>
              <w:end w:w="90" w:type="dxa"/>
            </w:tcMar>
            <w:vAlign w:val="top"/>
          </w:tcPr>
          <w:p w14:paraId="59A3F0CD" wp14:textId="77777777">
            <w:pPr>
              <w:spacing w:after="0" w:line="240" w:lineRule="auto"/>
            </w:pPr>
            <w:r>
              <w:rPr>
                <w:rFonts w:ascii="Aptos" w:hAnsi="Aptos"/>
                <w:sz w:val="17"/>
              </w:rPr>
              <w:t>Alternative platforms</w:t>
            </w:r>
          </w:p>
        </w:tc>
        <w:tc>
          <w:tcPr>
            <w:tcW w:w="8064" w:type="dxa"/>
            <w:tcMar>
              <w:top w:w="80" w:type="dxa"/>
              <w:start w:w="90" w:type="dxa"/>
              <w:bottom w:w="80" w:type="dxa"/>
              <w:end w:w="90" w:type="dxa"/>
            </w:tcMar>
            <w:vAlign w:val="top"/>
          </w:tcPr>
          <w:p w14:paraId="69528754" wp14:textId="77777777">
            <w:pPr>
              <w:spacing w:after="0" w:line="240" w:lineRule="auto"/>
            </w:pPr>
            <w:r>
              <w:rPr>
                <w:rFonts w:ascii="Aptos" w:hAnsi="Aptos"/>
                <w:sz w:val="17"/>
              </w:rPr>
              <w:t>Vercel, Railway, and Docker/cloud hosting are discussed as possibilities but are not established as implemented deployment environments.</w:t>
            </w:r>
          </w:p>
        </w:tc>
      </w:tr>
    </w:tbl>
    <w:p xmlns:wp14="http://schemas.microsoft.com/office/word/2010/wordml" w14:paraId="0D0B940D" wp14:textId="77777777">
      <w:pPr>
        <w:spacing w:after="20"/>
      </w:pPr>
    </w:p>
    <w:p xmlns:wp14="http://schemas.microsoft.com/office/word/2010/wordml" w:rsidP="1F69EEC8" w14:paraId="3C2CA049" wp14:textId="77777777">
      <w:pPr>
        <w:pStyle w:val="Heading2"/>
        <w:rPr>
          <w:rFonts w:ascii="Aptos" w:hAnsi="Aptos" w:eastAsia="Aptos" w:cs="Aptos"/>
        </w:rPr>
      </w:pPr>
      <w:r w:rsidRPr="47926A50" w:rsidR="7511CD17">
        <w:rPr>
          <w:rFonts w:ascii="Aptos" w:hAnsi="Aptos" w:eastAsia="Aptos" w:cs="Aptos"/>
        </w:rPr>
        <w:t>9.2 Planned Direction</w:t>
      </w:r>
    </w:p>
    <w:p xmlns:wp14="http://schemas.microsoft.com/office/word/2010/wordml" w:rsidP="7511CD17" w14:paraId="330175EF" wp14:textId="06847DBD">
      <w:pPr>
        <w:pStyle w:val="Normal"/>
        <w:suppressLineNumbers w:val="0"/>
        <w:bidi w:val="0"/>
        <w:spacing w:before="0" w:beforeAutospacing="off" w:after="120" w:afterAutospacing="off" w:line="259" w:lineRule="auto"/>
        <w:ind w:left="0" w:right="0"/>
        <w:jc w:val="left"/>
      </w:pPr>
      <w:r w:rsidR="7511CD17">
        <w:rPr/>
        <w:t>The project will automate deployment to a separate staging environment after required validation succeeds.</w:t>
      </w:r>
      <w:r w:rsidR="7511CD17">
        <w:rPr/>
        <w:t xml:space="preserve"> The staging approach </w:t>
      </w:r>
      <w:r w:rsidR="19C0354C">
        <w:rPr/>
        <w:t xml:space="preserve">will </w:t>
      </w:r>
      <w:r w:rsidR="19C0354C">
        <w:rPr/>
        <w:t>use</w:t>
      </w:r>
      <w:r w:rsidR="7511CD17">
        <w:rPr/>
        <w:t>Render</w:t>
      </w:r>
      <w:r w:rsidR="7511CD17">
        <w:rPr/>
        <w:t xml:space="preserve"> for the frontend and backend, MongoDB Atlas for the database, and </w:t>
      </w:r>
      <w:r w:rsidR="7511CD17">
        <w:rPr/>
        <w:t>Mailtrap</w:t>
      </w:r>
      <w:r w:rsidR="7511CD17">
        <w:rPr/>
        <w:t xml:space="preserve">  for email capture. Production hosting, production deployment, and production-release automation are outside the agreed scope. Detailed deployment workflow behavior belongs </w:t>
      </w:r>
      <w:r w:rsidR="7511CD17">
        <w:rPr/>
        <w:t>in</w:t>
      </w:r>
      <w:r w:rsidR="7511CD17">
        <w:rPr/>
        <w:t xml:space="preserve"> the </w:t>
      </w:r>
      <w:r w:rsidRPr="7511CD17" w:rsidR="7511CD17">
        <w:rPr>
          <w:b w:val="1"/>
          <w:bCs w:val="1"/>
        </w:rPr>
        <w:t>CI/CD Architecture Design.</w:t>
      </w:r>
    </w:p>
    <w:p w:rsidR="7511CD17" w:rsidP="7511CD17" w:rsidRDefault="7511CD17" w14:paraId="1FDBC201" w14:textId="7B1AA324">
      <w:pPr>
        <w:pStyle w:val="Normal"/>
        <w:suppressLineNumbers w:val="0"/>
        <w:bidi w:val="0"/>
        <w:spacing w:before="0" w:beforeAutospacing="off" w:after="120" w:afterAutospacing="off" w:line="259" w:lineRule="auto"/>
        <w:ind w:left="0" w:right="0"/>
        <w:jc w:val="left"/>
      </w:pPr>
    </w:p>
    <w:p xmlns:wp14="http://schemas.microsoft.com/office/word/2010/wordml" w:rsidP="1F69EEC8" w14:paraId="784B144A" wp14:textId="77777777">
      <w:pPr>
        <w:pStyle w:val="Heading1"/>
        <w:rPr>
          <w:rFonts w:ascii="Aptos" w:hAnsi="Aptos" w:eastAsia="Aptos" w:cs="Aptos"/>
        </w:rPr>
      </w:pPr>
      <w:bookmarkStart w:name="_Toc1751629203" w:id="670902337"/>
      <w:r w:rsidRPr="47926A50" w:rsidR="7511CD17">
        <w:rPr>
          <w:rFonts w:ascii="Aptos" w:hAnsi="Aptos" w:eastAsia="Aptos" w:cs="Aptos"/>
        </w:rPr>
        <w:t>10. Containerization Status</w:t>
      </w:r>
      <w:bookmarkEnd w:id="670902337"/>
    </w:p>
    <w:p xmlns:wp14="http://schemas.microsoft.com/office/word/2010/wordml" w:rsidP="1F69EEC8" w14:paraId="1DEC3055" wp14:textId="77777777">
      <w:pPr>
        <w:pStyle w:val="Heading2"/>
        <w:rPr>
          <w:rFonts w:ascii="Aptos" w:hAnsi="Aptos" w:eastAsia="Aptos" w:cs="Aptos"/>
        </w:rPr>
      </w:pPr>
      <w:r w:rsidRPr="47926A50" w:rsidR="7511CD17">
        <w:rPr>
          <w:rFonts w:ascii="Aptos" w:hAnsi="Aptos" w:eastAsia="Aptos" w:cs="Aptos"/>
        </w:rPr>
        <w:t>10.1 Current State</w:t>
      </w:r>
    </w:p>
    <w:p xmlns:wp14="http://schemas.microsoft.com/office/word/2010/wordml" w14:paraId="2E69D546" wp14:textId="77777777">
      <w:r>
        <w:t>Containerization is not currently operational. The repository contains a docker-compose.yml file and sample Docker-related documentation, but the Compose configuration does not accurately represent the implemented application.</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0550AFDD" wp14:textId="77777777">
        <w:tc>
          <w:tcPr>
            <w:tcW w:w="3024" w:type="dxa"/>
            <w:shd w:fill="1F4E78"/>
            <w:tcMar>
              <w:top w:w="80" w:type="dxa"/>
              <w:start w:w="90" w:type="dxa"/>
              <w:bottom w:w="80" w:type="dxa"/>
              <w:end w:w="90" w:type="dxa"/>
            </w:tcMar>
            <w:vAlign w:val="center"/>
          </w:tcPr>
          <w:p w14:paraId="085A6BE0" wp14:textId="77777777">
            <w:pPr>
              <w:jc w:val="left"/>
            </w:pPr>
            <w:r>
              <w:rPr>
                <w:rFonts w:ascii="Aptos" w:hAnsi="Aptos"/>
                <w:b/>
                <w:color w:val="FFFFFF"/>
                <w:sz w:val="18"/>
              </w:rPr>
              <w:t>Finding</w:t>
            </w:r>
          </w:p>
        </w:tc>
        <w:tc>
          <w:tcPr>
            <w:tcW w:w="7992" w:type="dxa"/>
            <w:shd w:fill="1F4E78"/>
            <w:tcMar>
              <w:top w:w="80" w:type="dxa"/>
              <w:start w:w="90" w:type="dxa"/>
              <w:bottom w:w="80" w:type="dxa"/>
              <w:end w:w="90" w:type="dxa"/>
            </w:tcMar>
            <w:vAlign w:val="center"/>
          </w:tcPr>
          <w:p w14:paraId="61869AF0" wp14:textId="77777777">
            <w:pPr>
              <w:jc w:val="left"/>
            </w:pPr>
            <w:r>
              <w:rPr>
                <w:rFonts w:ascii="Aptos" w:hAnsi="Aptos"/>
                <w:b/>
                <w:color w:val="FFFFFF"/>
                <w:sz w:val="18"/>
              </w:rPr>
              <w:t>Assessment</w:t>
            </w:r>
          </w:p>
        </w:tc>
      </w:tr>
      <w:tr xmlns:wp14="http://schemas.microsoft.com/office/word/2010/wordml" w14:paraId="40C1694C" wp14:textId="77777777">
        <w:tc>
          <w:tcPr>
            <w:tcW w:w="3024" w:type="dxa"/>
            <w:tcMar>
              <w:top w:w="80" w:type="dxa"/>
              <w:start w:w="90" w:type="dxa"/>
              <w:bottom w:w="80" w:type="dxa"/>
              <w:end w:w="90" w:type="dxa"/>
            </w:tcMar>
            <w:vAlign w:val="top"/>
          </w:tcPr>
          <w:p w14:paraId="7F935808" wp14:textId="77777777">
            <w:pPr>
              <w:spacing w:after="0" w:line="240" w:lineRule="auto"/>
            </w:pPr>
            <w:r>
              <w:rPr>
                <w:rFonts w:ascii="Aptos" w:hAnsi="Aptos"/>
                <w:sz w:val="18"/>
              </w:rPr>
              <w:t>Database mismatch</w:t>
            </w:r>
          </w:p>
        </w:tc>
        <w:tc>
          <w:tcPr>
            <w:tcW w:w="7992" w:type="dxa"/>
            <w:tcMar>
              <w:top w:w="80" w:type="dxa"/>
              <w:start w:w="90" w:type="dxa"/>
              <w:bottom w:w="80" w:type="dxa"/>
              <w:end w:w="90" w:type="dxa"/>
            </w:tcMar>
            <w:vAlign w:val="top"/>
          </w:tcPr>
          <w:p w14:paraId="766BA395" wp14:textId="77777777">
            <w:pPr>
              <w:spacing w:after="0" w:line="240" w:lineRule="auto"/>
            </w:pPr>
            <w:r>
              <w:rPr>
                <w:rFonts w:ascii="Aptos" w:hAnsi="Aptos"/>
                <w:sz w:val="18"/>
              </w:rPr>
              <w:t>Docker Compose provisions PostgreSQL even though PEERS uses MongoDB through Mongoose.</w:t>
            </w:r>
          </w:p>
        </w:tc>
      </w:tr>
      <w:tr xmlns:wp14="http://schemas.microsoft.com/office/word/2010/wordml" w14:paraId="25076C46" wp14:textId="77777777">
        <w:tc>
          <w:tcPr>
            <w:tcW w:w="3024" w:type="dxa"/>
            <w:tcMar>
              <w:top w:w="80" w:type="dxa"/>
              <w:start w:w="90" w:type="dxa"/>
              <w:bottom w:w="80" w:type="dxa"/>
              <w:end w:w="90" w:type="dxa"/>
            </w:tcMar>
            <w:vAlign w:val="top"/>
            <w:shd w:fill="EEF5FA"/>
          </w:tcPr>
          <w:p w14:paraId="04A32EBA" wp14:textId="77777777">
            <w:pPr>
              <w:spacing w:after="0" w:line="240" w:lineRule="auto"/>
            </w:pPr>
            <w:r>
              <w:rPr>
                <w:rFonts w:ascii="Aptos" w:hAnsi="Aptos"/>
                <w:sz w:val="18"/>
              </w:rPr>
              <w:t>Missing Dockerfiles</w:t>
            </w:r>
          </w:p>
        </w:tc>
        <w:tc>
          <w:tcPr>
            <w:tcW w:w="7992" w:type="dxa"/>
            <w:tcMar>
              <w:top w:w="80" w:type="dxa"/>
              <w:start w:w="90" w:type="dxa"/>
              <w:bottom w:w="80" w:type="dxa"/>
              <w:end w:w="90" w:type="dxa"/>
            </w:tcMar>
            <w:vAlign w:val="top"/>
            <w:shd w:fill="EEF5FA"/>
          </w:tcPr>
          <w:p w14:paraId="3DC2F894" wp14:textId="77777777">
            <w:pPr>
              <w:spacing w:after="0" w:line="240" w:lineRule="auto"/>
            </w:pPr>
            <w:r>
              <w:rPr>
                <w:rFonts w:ascii="Aptos" w:hAnsi="Aptos"/>
                <w:sz w:val="18"/>
              </w:rPr>
              <w:t>Compose references frontend and backend build contexts without corresponding implemented Dockerfiles.</w:t>
            </w:r>
          </w:p>
        </w:tc>
      </w:tr>
      <w:tr xmlns:wp14="http://schemas.microsoft.com/office/word/2010/wordml" w14:paraId="7F990037" wp14:textId="77777777">
        <w:tc>
          <w:tcPr>
            <w:tcW w:w="3024" w:type="dxa"/>
            <w:tcMar>
              <w:top w:w="80" w:type="dxa"/>
              <w:start w:w="90" w:type="dxa"/>
              <w:bottom w:w="80" w:type="dxa"/>
              <w:end w:w="90" w:type="dxa"/>
            </w:tcMar>
            <w:vAlign w:val="top"/>
          </w:tcPr>
          <w:p w14:paraId="6C19B682" wp14:textId="77777777">
            <w:pPr>
              <w:spacing w:after="0" w:line="240" w:lineRule="auto"/>
            </w:pPr>
            <w:r>
              <w:rPr>
                <w:rFonts w:ascii="Aptos" w:hAnsi="Aptos"/>
                <w:sz w:val="18"/>
              </w:rPr>
              <w:t>Configuration mismatch</w:t>
            </w:r>
          </w:p>
        </w:tc>
        <w:tc>
          <w:tcPr>
            <w:tcW w:w="7992" w:type="dxa"/>
            <w:tcMar>
              <w:top w:w="80" w:type="dxa"/>
              <w:start w:w="90" w:type="dxa"/>
              <w:bottom w:w="80" w:type="dxa"/>
              <w:end w:w="90" w:type="dxa"/>
            </w:tcMar>
            <w:vAlign w:val="top"/>
          </w:tcPr>
          <w:p w14:paraId="07FBF71E" wp14:textId="77777777">
            <w:pPr>
              <w:spacing w:after="0" w:line="240" w:lineRule="auto"/>
            </w:pPr>
            <w:r>
              <w:rPr>
                <w:rFonts w:ascii="Aptos" w:hAnsi="Aptos"/>
                <w:sz w:val="18"/>
              </w:rPr>
              <w:t>Compose uses configuration names that do not match the environment variables read by the application.</w:t>
            </w:r>
          </w:p>
        </w:tc>
      </w:tr>
      <w:tr xmlns:wp14="http://schemas.microsoft.com/office/word/2010/wordml" w14:paraId="2CB90946" wp14:textId="77777777">
        <w:tc>
          <w:tcPr>
            <w:tcW w:w="3024" w:type="dxa"/>
            <w:tcMar>
              <w:top w:w="80" w:type="dxa"/>
              <w:start w:w="90" w:type="dxa"/>
              <w:bottom w:w="80" w:type="dxa"/>
              <w:end w:w="90" w:type="dxa"/>
            </w:tcMar>
            <w:vAlign w:val="top"/>
            <w:shd w:fill="EEF5FA"/>
          </w:tcPr>
          <w:p w14:paraId="04DA91BA" wp14:textId="77777777">
            <w:pPr>
              <w:spacing w:after="0" w:line="240" w:lineRule="auto"/>
            </w:pPr>
            <w:r>
              <w:rPr>
                <w:rFonts w:ascii="Aptos" w:hAnsi="Aptos"/>
                <w:sz w:val="18"/>
              </w:rPr>
              <w:t>Documentation-only example</w:t>
            </w:r>
          </w:p>
        </w:tc>
        <w:tc>
          <w:tcPr>
            <w:tcW w:w="7992" w:type="dxa"/>
            <w:tcMar>
              <w:top w:w="80" w:type="dxa"/>
              <w:start w:w="90" w:type="dxa"/>
              <w:bottom w:w="80" w:type="dxa"/>
              <w:end w:w="90" w:type="dxa"/>
            </w:tcMar>
            <w:vAlign w:val="top"/>
            <w:shd w:fill="EEF5FA"/>
          </w:tcPr>
          <w:p w14:paraId="42F49C6B" wp14:textId="77777777">
            <w:pPr>
              <w:spacing w:after="0" w:line="240" w:lineRule="auto"/>
            </w:pPr>
            <w:r>
              <w:rPr>
                <w:rFonts w:ascii="Aptos" w:hAnsi="Aptos"/>
                <w:sz w:val="18"/>
              </w:rPr>
              <w:t>A sample Dockerfile appears in deployment documentation, but this is not an implemented container build in the repository.</w:t>
            </w:r>
          </w:p>
        </w:tc>
      </w:tr>
    </w:tbl>
    <w:p xmlns:wp14="http://schemas.microsoft.com/office/word/2010/wordml" w14:paraId="0E27B00A" wp14:textId="77777777">
      <w:pPr>
        <w:spacing w:after="20"/>
      </w:pPr>
    </w:p>
    <w:p xmlns:wp14="http://schemas.microsoft.com/office/word/2010/wordml" w:rsidP="1F69EEC8" w14:paraId="0560C760" wp14:textId="77777777">
      <w:pPr>
        <w:pStyle w:val="Heading2"/>
        <w:rPr>
          <w:rFonts w:ascii="Aptos" w:hAnsi="Aptos" w:eastAsia="Aptos" w:cs="Aptos"/>
        </w:rPr>
      </w:pPr>
      <w:r w:rsidRPr="47926A50" w:rsidR="7511CD17">
        <w:rPr>
          <w:rFonts w:ascii="Aptos" w:hAnsi="Aptos" w:eastAsia="Aptos" w:cs="Aptos"/>
        </w:rPr>
        <w:t>10.2 Planned Direction</w:t>
      </w:r>
    </w:p>
    <w:p xmlns:wp14="http://schemas.microsoft.com/office/word/2010/wordml" w14:paraId="4D42703C" wp14:textId="77777777">
      <w:r w:rsidR="7511CD17">
        <w:rPr/>
        <w:t xml:space="preserve">The team will complete a MongoDB-aligned containerized environment and validate that the frontend, backend, database connection, environment configuration, and required supporting services operate reliably. Detailed Dockerfile, Compose, service-health, and startup decisions will be defined in the separate </w:t>
      </w:r>
      <w:r w:rsidRPr="7511CD17" w:rsidR="7511CD17">
        <w:rPr>
          <w:b w:val="1"/>
          <w:bCs w:val="1"/>
        </w:rPr>
        <w:t>Containerization Assessment.</w:t>
      </w:r>
    </w:p>
    <w:p xmlns:wp14="http://schemas.microsoft.com/office/word/2010/wordml" w:rsidP="1F69EEC8" w14:paraId="3422345E" wp14:textId="77777777">
      <w:pPr>
        <w:pStyle w:val="Heading1"/>
        <w:rPr>
          <w:rFonts w:ascii="Aptos" w:hAnsi="Aptos" w:eastAsia="Aptos" w:cs="Aptos"/>
        </w:rPr>
      </w:pPr>
      <w:bookmarkStart w:name="_Toc80300481" w:id="1032336856"/>
      <w:r w:rsidRPr="47926A50" w:rsidR="7511CD17">
        <w:rPr>
          <w:rFonts w:ascii="Aptos" w:hAnsi="Aptos" w:eastAsia="Aptos" w:cs="Aptos"/>
        </w:rPr>
        <w:t>11. Existing Testing Capabilities</w:t>
      </w:r>
      <w:bookmarkEnd w:id="1032336856"/>
    </w:p>
    <w:p xmlns:wp14="http://schemas.microsoft.com/office/word/2010/wordml" w:rsidP="1F69EEC8" w14:paraId="30679F7A" wp14:textId="77777777">
      <w:pPr>
        <w:pStyle w:val="Heading2"/>
        <w:rPr>
          <w:rFonts w:ascii="Aptos" w:hAnsi="Aptos" w:eastAsia="Aptos" w:cs="Aptos"/>
        </w:rPr>
      </w:pPr>
      <w:r w:rsidRPr="47926A50" w:rsidR="7511CD17">
        <w:rPr>
          <w:rFonts w:ascii="Aptos" w:hAnsi="Aptos" w:eastAsia="Aptos" w:cs="Aptos"/>
        </w:rPr>
        <w:t>11.1 Current State</w:t>
      </w:r>
    </w:p>
    <w:p xmlns:wp14="http://schemas.microsoft.com/office/word/2010/wordml" w14:paraId="37C1235B" wp14:textId="77777777">
      <w:r>
        <w:t>Current verification relies primarily on manual testing, diagnostic scripts, database inspection utilities, sample-data tools, and ESLint. The frontend includes a Jest-based test command and React Testing Library dependencies, but no meaningful implemented frontend test cases were identified. The backend does not currently define a comprehensive automated test command or suite.</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04A5258C" wp14:textId="77777777">
        <w:tc>
          <w:tcPr>
            <w:tcW w:w="2448" w:type="dxa"/>
            <w:shd w:fill="1F4E78"/>
            <w:tcMar>
              <w:top w:w="80" w:type="dxa"/>
              <w:start w:w="90" w:type="dxa"/>
              <w:bottom w:w="80" w:type="dxa"/>
              <w:end w:w="90" w:type="dxa"/>
            </w:tcMar>
            <w:vAlign w:val="center"/>
          </w:tcPr>
          <w:p w14:paraId="38EB5977" wp14:textId="77777777">
            <w:pPr>
              <w:jc w:val="left"/>
            </w:pPr>
            <w:r>
              <w:rPr>
                <w:rFonts w:ascii="Aptos" w:hAnsi="Aptos"/>
                <w:b/>
                <w:color w:val="FFFFFF"/>
                <w:sz w:val="18"/>
              </w:rPr>
              <w:t>Capability</w:t>
            </w:r>
          </w:p>
        </w:tc>
        <w:tc>
          <w:tcPr>
            <w:tcW w:w="8568" w:type="dxa"/>
            <w:shd w:fill="1F4E78"/>
            <w:tcMar>
              <w:top w:w="80" w:type="dxa"/>
              <w:start w:w="90" w:type="dxa"/>
              <w:bottom w:w="80" w:type="dxa"/>
              <w:end w:w="90" w:type="dxa"/>
            </w:tcMar>
            <w:vAlign w:val="center"/>
          </w:tcPr>
          <w:p w14:paraId="4335FCB0" wp14:textId="77777777">
            <w:pPr>
              <w:jc w:val="left"/>
            </w:pPr>
            <w:r>
              <w:rPr>
                <w:rFonts w:ascii="Aptos" w:hAnsi="Aptos"/>
                <w:b/>
                <w:color w:val="FFFFFF"/>
                <w:sz w:val="18"/>
              </w:rPr>
              <w:t>Current Assessment</w:t>
            </w:r>
          </w:p>
        </w:tc>
      </w:tr>
      <w:tr xmlns:wp14="http://schemas.microsoft.com/office/word/2010/wordml" w14:paraId="25B34618" wp14:textId="77777777">
        <w:tc>
          <w:tcPr>
            <w:tcW w:w="2448" w:type="dxa"/>
            <w:tcMar>
              <w:top w:w="80" w:type="dxa"/>
              <w:start w:w="90" w:type="dxa"/>
              <w:bottom w:w="80" w:type="dxa"/>
              <w:end w:w="90" w:type="dxa"/>
            </w:tcMar>
            <w:vAlign w:val="top"/>
          </w:tcPr>
          <w:p w14:paraId="130D9A37" wp14:textId="77777777">
            <w:pPr>
              <w:spacing w:after="0" w:line="240" w:lineRule="auto"/>
            </w:pPr>
            <w:r>
              <w:rPr>
                <w:rFonts w:ascii="Aptos" w:hAnsi="Aptos"/>
                <w:sz w:val="17"/>
              </w:rPr>
              <w:t>Unit testing</w:t>
            </w:r>
          </w:p>
        </w:tc>
        <w:tc>
          <w:tcPr>
            <w:tcW w:w="8568" w:type="dxa"/>
            <w:tcMar>
              <w:top w:w="80" w:type="dxa"/>
              <w:start w:w="90" w:type="dxa"/>
              <w:bottom w:w="80" w:type="dxa"/>
              <w:end w:w="90" w:type="dxa"/>
            </w:tcMar>
            <w:vAlign w:val="top"/>
          </w:tcPr>
          <w:p w14:paraId="63791489" wp14:textId="77777777">
            <w:pPr>
              <w:spacing w:after="0" w:line="240" w:lineRule="auto"/>
            </w:pPr>
            <w:r>
              <w:rPr>
                <w:rFonts w:ascii="Aptos" w:hAnsi="Aptos"/>
                <w:sz w:val="17"/>
              </w:rPr>
              <w:t>No meaningful automated suite was identified for core business logic such as grading, token handling, or validation.</w:t>
            </w:r>
          </w:p>
        </w:tc>
      </w:tr>
      <w:tr xmlns:wp14="http://schemas.microsoft.com/office/word/2010/wordml" w14:paraId="08FFB334" wp14:textId="77777777">
        <w:tc>
          <w:tcPr>
            <w:tcW w:w="2448" w:type="dxa"/>
            <w:tcMar>
              <w:top w:w="80" w:type="dxa"/>
              <w:start w:w="90" w:type="dxa"/>
              <w:bottom w:w="80" w:type="dxa"/>
              <w:end w:w="90" w:type="dxa"/>
            </w:tcMar>
            <w:vAlign w:val="top"/>
            <w:shd w:fill="EEF5FA"/>
          </w:tcPr>
          <w:p w14:paraId="4C882B6A" wp14:textId="77777777">
            <w:pPr>
              <w:spacing w:after="0" w:line="240" w:lineRule="auto"/>
            </w:pPr>
            <w:r>
              <w:rPr>
                <w:rFonts w:ascii="Aptos" w:hAnsi="Aptos"/>
                <w:sz w:val="17"/>
              </w:rPr>
              <w:t>Integration testing</w:t>
            </w:r>
          </w:p>
        </w:tc>
        <w:tc>
          <w:tcPr>
            <w:tcW w:w="8568" w:type="dxa"/>
            <w:tcMar>
              <w:top w:w="80" w:type="dxa"/>
              <w:start w:w="90" w:type="dxa"/>
              <w:bottom w:w="80" w:type="dxa"/>
              <w:end w:w="90" w:type="dxa"/>
            </w:tcMar>
            <w:vAlign w:val="top"/>
            <w:shd w:fill="EEF5FA"/>
          </w:tcPr>
          <w:p w14:paraId="1C8705D6" wp14:textId="77777777">
            <w:pPr>
              <w:spacing w:after="0" w:line="240" w:lineRule="auto"/>
            </w:pPr>
            <w:r>
              <w:rPr>
                <w:rFonts w:ascii="Aptos" w:hAnsi="Aptos"/>
                <w:sz w:val="17"/>
              </w:rPr>
              <w:t>Authentication, API/database interactions, CSV imports, and email integration are not automatically verified end-to-end between components.</w:t>
            </w:r>
          </w:p>
        </w:tc>
      </w:tr>
      <w:tr xmlns:wp14="http://schemas.microsoft.com/office/word/2010/wordml" w14:paraId="6BC8C0F4" wp14:textId="77777777">
        <w:tc>
          <w:tcPr>
            <w:tcW w:w="2448" w:type="dxa"/>
            <w:tcMar>
              <w:top w:w="80" w:type="dxa"/>
              <w:start w:w="90" w:type="dxa"/>
              <w:bottom w:w="80" w:type="dxa"/>
              <w:end w:w="90" w:type="dxa"/>
            </w:tcMar>
            <w:vAlign w:val="top"/>
          </w:tcPr>
          <w:p w14:paraId="63985A80" wp14:textId="77777777">
            <w:pPr>
              <w:spacing w:after="0" w:line="240" w:lineRule="auto"/>
            </w:pPr>
            <w:r>
              <w:rPr>
                <w:rFonts w:ascii="Aptos" w:hAnsi="Aptos"/>
                <w:sz w:val="17"/>
              </w:rPr>
              <w:t>Regression testing</w:t>
            </w:r>
          </w:p>
        </w:tc>
        <w:tc>
          <w:tcPr>
            <w:tcW w:w="8568" w:type="dxa"/>
            <w:tcMar>
              <w:top w:w="80" w:type="dxa"/>
              <w:start w:w="90" w:type="dxa"/>
              <w:bottom w:w="80" w:type="dxa"/>
              <w:end w:w="90" w:type="dxa"/>
            </w:tcMar>
            <w:vAlign w:val="top"/>
          </w:tcPr>
          <w:p w14:paraId="75C54EDD" wp14:textId="77777777">
            <w:pPr>
              <w:spacing w:after="0" w:line="240" w:lineRule="auto"/>
            </w:pPr>
            <w:r>
              <w:rPr>
                <w:rFonts w:ascii="Aptos" w:hAnsi="Aptos"/>
                <w:sz w:val="17"/>
              </w:rPr>
              <w:t>Critical professor and student workflows rely mainly on manual verification.</w:t>
            </w:r>
          </w:p>
        </w:tc>
      </w:tr>
      <w:tr xmlns:wp14="http://schemas.microsoft.com/office/word/2010/wordml" w14:paraId="47F8CC27" wp14:textId="77777777">
        <w:tc>
          <w:tcPr>
            <w:tcW w:w="2448" w:type="dxa"/>
            <w:tcMar>
              <w:top w:w="80" w:type="dxa"/>
              <w:start w:w="90" w:type="dxa"/>
              <w:bottom w:w="80" w:type="dxa"/>
              <w:end w:w="90" w:type="dxa"/>
            </w:tcMar>
            <w:vAlign w:val="top"/>
            <w:shd w:fill="EEF5FA"/>
          </w:tcPr>
          <w:p w14:paraId="0EEDA543" wp14:textId="77777777">
            <w:pPr>
              <w:spacing w:after="0" w:line="240" w:lineRule="auto"/>
            </w:pPr>
            <w:r>
              <w:rPr>
                <w:rFonts w:ascii="Aptos" w:hAnsi="Aptos"/>
                <w:sz w:val="17"/>
              </w:rPr>
              <w:t>Failure-path testing</w:t>
            </w:r>
          </w:p>
        </w:tc>
        <w:tc>
          <w:tcPr>
            <w:tcW w:w="8568" w:type="dxa"/>
            <w:tcMar>
              <w:top w:w="80" w:type="dxa"/>
              <w:start w:w="90" w:type="dxa"/>
              <w:bottom w:w="80" w:type="dxa"/>
              <w:end w:w="90" w:type="dxa"/>
            </w:tcMar>
            <w:vAlign w:val="top"/>
            <w:shd w:fill="EEF5FA"/>
          </w:tcPr>
          <w:p w14:paraId="4EC59FC8" wp14:textId="77777777">
            <w:pPr>
              <w:spacing w:after="0" w:line="240" w:lineRule="auto"/>
            </w:pPr>
            <w:r>
              <w:rPr>
                <w:rFonts w:ascii="Aptos" w:hAnsi="Aptos"/>
                <w:sz w:val="17"/>
              </w:rPr>
              <w:t>Database outages, email failures, invalid tokens, retries, partial writes, and concurrent submissions are not systematically tested.</w:t>
            </w:r>
          </w:p>
        </w:tc>
      </w:tr>
      <w:tr xmlns:wp14="http://schemas.microsoft.com/office/word/2010/wordml" w14:paraId="6277A4E2" wp14:textId="77777777">
        <w:tc>
          <w:tcPr>
            <w:tcW w:w="2448" w:type="dxa"/>
            <w:tcMar>
              <w:top w:w="80" w:type="dxa"/>
              <w:start w:w="90" w:type="dxa"/>
              <w:bottom w:w="80" w:type="dxa"/>
              <w:end w:w="90" w:type="dxa"/>
            </w:tcMar>
            <w:vAlign w:val="top"/>
          </w:tcPr>
          <w:p w14:paraId="1CAF68CE" wp14:textId="77777777">
            <w:pPr>
              <w:spacing w:after="0" w:line="240" w:lineRule="auto"/>
            </w:pPr>
            <w:r>
              <w:rPr>
                <w:rFonts w:ascii="Aptos" w:hAnsi="Aptos"/>
                <w:sz w:val="17"/>
              </w:rPr>
              <w:t>Isolation/repeatability</w:t>
            </w:r>
          </w:p>
        </w:tc>
        <w:tc>
          <w:tcPr>
            <w:tcW w:w="8568" w:type="dxa"/>
            <w:tcMar>
              <w:top w:w="80" w:type="dxa"/>
              <w:start w:w="90" w:type="dxa"/>
              <w:bottom w:w="80" w:type="dxa"/>
              <w:end w:w="90" w:type="dxa"/>
            </w:tcMar>
            <w:vAlign w:val="top"/>
          </w:tcPr>
          <w:p w14:paraId="79D8EA9C" wp14:textId="77777777">
            <w:pPr>
              <w:spacing w:after="0" w:line="240" w:lineRule="auto"/>
            </w:pPr>
            <w:r>
              <w:rPr>
                <w:rFonts w:ascii="Aptos" w:hAnsi="Aptos"/>
                <w:sz w:val="17"/>
              </w:rPr>
              <w:t>Existing API scripts depend on a running local backend and specific data rather than a controlled disposable test environment.</w:t>
            </w:r>
          </w:p>
        </w:tc>
      </w:tr>
      <w:tr xmlns:wp14="http://schemas.microsoft.com/office/word/2010/wordml" w14:paraId="5EEE006C" wp14:textId="77777777">
        <w:tc>
          <w:tcPr>
            <w:tcW w:w="2448" w:type="dxa"/>
            <w:tcMar>
              <w:top w:w="80" w:type="dxa"/>
              <w:start w:w="90" w:type="dxa"/>
              <w:bottom w:w="80" w:type="dxa"/>
              <w:end w:w="90" w:type="dxa"/>
            </w:tcMar>
            <w:vAlign w:val="top"/>
            <w:shd w:fill="EEF5FA"/>
          </w:tcPr>
          <w:p w14:paraId="6F3D8D3B" wp14:textId="77777777">
            <w:pPr>
              <w:spacing w:after="0" w:line="240" w:lineRule="auto"/>
            </w:pPr>
            <w:r>
              <w:rPr>
                <w:rFonts w:ascii="Aptos" w:hAnsi="Aptos"/>
                <w:sz w:val="17"/>
              </w:rPr>
              <w:t>CI execution/reporting</w:t>
            </w:r>
          </w:p>
        </w:tc>
        <w:tc>
          <w:tcPr>
            <w:tcW w:w="8568" w:type="dxa"/>
            <w:tcMar>
              <w:top w:w="80" w:type="dxa"/>
              <w:start w:w="90" w:type="dxa"/>
              <w:bottom w:w="80" w:type="dxa"/>
              <w:end w:w="90" w:type="dxa"/>
            </w:tcMar>
            <w:vAlign w:val="top"/>
            <w:shd w:fill="EEF5FA"/>
          </w:tcPr>
          <w:p w14:paraId="45031FC0" wp14:textId="77777777">
            <w:pPr>
              <w:spacing w:after="0" w:line="240" w:lineRule="auto"/>
            </w:pPr>
            <w:r>
              <w:rPr>
                <w:rFonts w:ascii="Aptos" w:hAnsi="Aptos"/>
                <w:sz w:val="17"/>
              </w:rPr>
              <w:t>No repository-managed pipeline currently runs tests automatically, enforces required quality gates, or retains standardized test-result evidence.</w:t>
            </w:r>
          </w:p>
        </w:tc>
      </w:tr>
    </w:tbl>
    <w:p xmlns:wp14="http://schemas.microsoft.com/office/word/2010/wordml" w14:paraId="60061E4C" wp14:textId="77777777">
      <w:pPr>
        <w:spacing w:after="20"/>
      </w:pPr>
    </w:p>
    <w:p xmlns:wp14="http://schemas.microsoft.com/office/word/2010/wordml" w:rsidP="1F69EEC8" w14:paraId="7D63756B" wp14:textId="77777777">
      <w:pPr>
        <w:pStyle w:val="Heading2"/>
        <w:rPr>
          <w:rFonts w:ascii="Aptos" w:hAnsi="Aptos" w:eastAsia="Aptos" w:cs="Aptos"/>
        </w:rPr>
      </w:pPr>
      <w:r w:rsidRPr="47926A50" w:rsidR="7511CD17">
        <w:rPr>
          <w:rFonts w:ascii="Aptos" w:hAnsi="Aptos" w:eastAsia="Aptos" w:cs="Aptos"/>
        </w:rPr>
        <w:t>11.2 Planned Direction</w:t>
      </w:r>
    </w:p>
    <w:p xmlns:wp14="http://schemas.microsoft.com/office/word/2010/wordml" w14:paraId="1F65D502" wp14:textId="77777777">
      <w:r w:rsidR="7511CD17">
        <w:rPr/>
        <w:t>The SLA requires automated unit, integration, regression, and end-to-end testing, followed by health and smoke validation in staging. Jest and React Testing Library are specified for appropriate frontend tests, and Playwright is specified for agreed end-to-end and regression workflows. The detailed test layering, scope, data strategy, and test-case design will be defined in the</w:t>
      </w:r>
      <w:r w:rsidRPr="7511CD17" w:rsidR="7511CD17">
        <w:rPr>
          <w:b w:val="1"/>
          <w:bCs w:val="1"/>
        </w:rPr>
        <w:t xml:space="preserve"> Automated Testing Strategy.</w:t>
      </w:r>
    </w:p>
    <w:p xmlns:wp14="http://schemas.microsoft.com/office/word/2010/wordml" w:rsidP="1F69EEC8" w14:paraId="470685C4" wp14:textId="77777777">
      <w:pPr>
        <w:pStyle w:val="Heading1"/>
        <w:rPr>
          <w:rFonts w:ascii="Aptos" w:hAnsi="Aptos" w:eastAsia="Aptos" w:cs="Aptos"/>
        </w:rPr>
      </w:pPr>
      <w:bookmarkStart w:name="_Toc1488825034" w:id="238744239"/>
      <w:r w:rsidRPr="47926A50" w:rsidR="7511CD17">
        <w:rPr>
          <w:rFonts w:ascii="Aptos" w:hAnsi="Aptos" w:eastAsia="Aptos" w:cs="Aptos"/>
        </w:rPr>
        <w:t>12. CI/CD and Operational Readiness</w:t>
      </w:r>
      <w:bookmarkEnd w:id="238744239"/>
    </w:p>
    <w:p xmlns:wp14="http://schemas.microsoft.com/office/word/2010/wordml" w:rsidP="1F69EEC8" w14:paraId="29275BF7" wp14:textId="77777777">
      <w:pPr>
        <w:pStyle w:val="Heading2"/>
        <w:rPr>
          <w:rFonts w:ascii="Aptos" w:hAnsi="Aptos" w:eastAsia="Aptos" w:cs="Aptos"/>
        </w:rPr>
      </w:pPr>
      <w:r w:rsidRPr="47926A50" w:rsidR="7511CD17">
        <w:rPr>
          <w:rFonts w:ascii="Aptos" w:hAnsi="Aptos" w:eastAsia="Aptos" w:cs="Aptos"/>
        </w:rPr>
        <w:t>12.1 Current State</w:t>
      </w:r>
    </w:p>
    <w:tbl>
      <w:tblPr>
        <w:tblStyle w:val="TableGrid"/>
        <w:tblW w:w="0" w:type="auto"/>
        <w:jc w:val="center"/>
        <w:tblLayout w:type="fixed"/>
        <w:tblLook w:val="04A0" w:firstRow="1" w:lastRow="0" w:firstColumn="1" w:lastColumn="0" w:noHBand="0" w:noVBand="1"/>
      </w:tblPr>
      <w:tblGrid>
        <w:gridCol w:w="5040"/>
        <w:gridCol w:w="5040"/>
      </w:tblGrid>
      <w:tr xmlns:wp14="http://schemas.microsoft.com/office/word/2010/wordml" w14:paraId="10935DD3" wp14:textId="77777777">
        <w:tc>
          <w:tcPr>
            <w:tcW w:w="2520" w:type="dxa"/>
            <w:shd w:fill="1F4E78"/>
            <w:tcMar>
              <w:top w:w="80" w:type="dxa"/>
              <w:start w:w="90" w:type="dxa"/>
              <w:bottom w:w="80" w:type="dxa"/>
              <w:end w:w="90" w:type="dxa"/>
            </w:tcMar>
            <w:vAlign w:val="center"/>
          </w:tcPr>
          <w:p w14:paraId="7F4378A6" wp14:textId="77777777">
            <w:pPr>
              <w:jc w:val="left"/>
            </w:pPr>
            <w:r>
              <w:rPr>
                <w:rFonts w:ascii="Aptos" w:hAnsi="Aptos"/>
                <w:b/>
                <w:color w:val="FFFFFF"/>
                <w:sz w:val="18"/>
              </w:rPr>
              <w:t>Area</w:t>
            </w:r>
          </w:p>
        </w:tc>
        <w:tc>
          <w:tcPr>
            <w:tcW w:w="8496" w:type="dxa"/>
            <w:shd w:fill="1F4E78"/>
            <w:tcMar>
              <w:top w:w="80" w:type="dxa"/>
              <w:start w:w="90" w:type="dxa"/>
              <w:bottom w:w="80" w:type="dxa"/>
              <w:end w:w="90" w:type="dxa"/>
            </w:tcMar>
            <w:vAlign w:val="center"/>
          </w:tcPr>
          <w:p w14:paraId="08F42542" wp14:textId="77777777">
            <w:pPr>
              <w:jc w:val="left"/>
            </w:pPr>
            <w:r>
              <w:rPr>
                <w:rFonts w:ascii="Aptos" w:hAnsi="Aptos"/>
                <w:b/>
                <w:color w:val="FFFFFF"/>
                <w:sz w:val="18"/>
              </w:rPr>
              <w:t>Current Assessment</w:t>
            </w:r>
          </w:p>
        </w:tc>
      </w:tr>
      <w:tr xmlns:wp14="http://schemas.microsoft.com/office/word/2010/wordml" w14:paraId="577D85C1" wp14:textId="77777777">
        <w:tc>
          <w:tcPr>
            <w:tcW w:w="2520" w:type="dxa"/>
            <w:tcMar>
              <w:top w:w="80" w:type="dxa"/>
              <w:start w:w="90" w:type="dxa"/>
              <w:bottom w:w="80" w:type="dxa"/>
              <w:end w:w="90" w:type="dxa"/>
            </w:tcMar>
            <w:vAlign w:val="top"/>
          </w:tcPr>
          <w:p w14:paraId="62087936" wp14:textId="77777777">
            <w:pPr>
              <w:spacing w:after="0" w:line="240" w:lineRule="auto"/>
            </w:pPr>
            <w:r>
              <w:rPr>
                <w:rFonts w:ascii="Aptos" w:hAnsi="Aptos"/>
                <w:sz w:val="17"/>
              </w:rPr>
              <w:t>CI/CD pipeline</w:t>
            </w:r>
          </w:p>
        </w:tc>
        <w:tc>
          <w:tcPr>
            <w:tcW w:w="8496" w:type="dxa"/>
            <w:tcMar>
              <w:top w:w="80" w:type="dxa"/>
              <w:start w:w="90" w:type="dxa"/>
              <w:bottom w:w="80" w:type="dxa"/>
              <w:end w:w="90" w:type="dxa"/>
            </w:tcMar>
            <w:vAlign w:val="top"/>
          </w:tcPr>
          <w:p w14:paraId="7A14AB09" wp14:textId="77777777">
            <w:pPr>
              <w:spacing w:after="0" w:line="240" w:lineRule="auto"/>
            </w:pPr>
            <w:r>
              <w:rPr>
                <w:rFonts w:ascii="Aptos" w:hAnsi="Aptos"/>
                <w:sz w:val="17"/>
              </w:rPr>
              <w:t>No checked-in CI/CD pipeline was identified for automated build verification, testing, artifact creation, or deployment.</w:t>
            </w:r>
          </w:p>
        </w:tc>
      </w:tr>
      <w:tr xmlns:wp14="http://schemas.microsoft.com/office/word/2010/wordml" w14:paraId="5BE14478" wp14:textId="77777777">
        <w:tc>
          <w:tcPr>
            <w:tcW w:w="2520" w:type="dxa"/>
            <w:tcMar>
              <w:top w:w="80" w:type="dxa"/>
              <w:start w:w="90" w:type="dxa"/>
              <w:bottom w:w="80" w:type="dxa"/>
              <w:end w:w="90" w:type="dxa"/>
            </w:tcMar>
            <w:vAlign w:val="top"/>
            <w:shd w:fill="EEF5FA"/>
          </w:tcPr>
          <w:p w14:paraId="658A8D69" wp14:textId="77777777">
            <w:pPr>
              <w:spacing w:after="0" w:line="240" w:lineRule="auto"/>
            </w:pPr>
            <w:r>
              <w:rPr>
                <w:rFonts w:ascii="Aptos" w:hAnsi="Aptos"/>
                <w:sz w:val="17"/>
              </w:rPr>
              <w:t>Health/readiness</w:t>
            </w:r>
          </w:p>
        </w:tc>
        <w:tc>
          <w:tcPr>
            <w:tcW w:w="8496" w:type="dxa"/>
            <w:tcMar>
              <w:top w:w="80" w:type="dxa"/>
              <w:start w:w="90" w:type="dxa"/>
              <w:bottom w:w="80" w:type="dxa"/>
              <w:end w:w="90" w:type="dxa"/>
            </w:tcMar>
            <w:vAlign w:val="top"/>
            <w:shd w:fill="EEF5FA"/>
          </w:tcPr>
          <w:p w14:paraId="6ED64C2A" wp14:textId="77777777">
            <w:pPr>
              <w:spacing w:after="0" w:line="240" w:lineRule="auto"/>
            </w:pPr>
            <w:r>
              <w:rPr>
                <w:rFonts w:ascii="Aptos" w:hAnsi="Aptos"/>
                <w:sz w:val="17"/>
              </w:rPr>
              <w:t>The backend process can report healthy while the database connection is unavailable; current health behavior does not fully represent application readiness.</w:t>
            </w:r>
          </w:p>
        </w:tc>
      </w:tr>
      <w:tr xmlns:wp14="http://schemas.microsoft.com/office/word/2010/wordml" w14:paraId="4EFE6A90" wp14:textId="77777777">
        <w:tc>
          <w:tcPr>
            <w:tcW w:w="2520" w:type="dxa"/>
            <w:tcMar>
              <w:top w:w="80" w:type="dxa"/>
              <w:start w:w="90" w:type="dxa"/>
              <w:bottom w:w="80" w:type="dxa"/>
              <w:end w:w="90" w:type="dxa"/>
            </w:tcMar>
            <w:vAlign w:val="top"/>
          </w:tcPr>
          <w:p w14:paraId="69C31D2B" wp14:textId="77777777">
            <w:pPr>
              <w:spacing w:after="0" w:line="240" w:lineRule="auto"/>
            </w:pPr>
            <w:r>
              <w:rPr>
                <w:rFonts w:ascii="Aptos" w:hAnsi="Aptos"/>
                <w:sz w:val="17"/>
              </w:rPr>
              <w:t>Email processing</w:t>
            </w:r>
          </w:p>
        </w:tc>
        <w:tc>
          <w:tcPr>
            <w:tcW w:w="8496" w:type="dxa"/>
            <w:tcMar>
              <w:top w:w="80" w:type="dxa"/>
              <w:start w:w="90" w:type="dxa"/>
              <w:bottom w:w="80" w:type="dxa"/>
              <w:end w:w="90" w:type="dxa"/>
            </w:tcMar>
            <w:vAlign w:val="top"/>
          </w:tcPr>
          <w:p w14:paraId="78AF50E6" wp14:textId="77777777">
            <w:pPr>
              <w:spacing w:after="0" w:line="240" w:lineRule="auto"/>
            </w:pPr>
            <w:r>
              <w:rPr>
                <w:rFonts w:ascii="Aptos" w:hAnsi="Aptos"/>
                <w:sz w:val="17"/>
              </w:rPr>
              <w:t>Invitation and reminder messages are sent sequentially inside HTTP requests, increasing timeout and retry risk.</w:t>
            </w:r>
          </w:p>
        </w:tc>
      </w:tr>
      <w:tr xmlns:wp14="http://schemas.microsoft.com/office/word/2010/wordml" w14:paraId="0441D7B6" wp14:textId="77777777">
        <w:tc>
          <w:tcPr>
            <w:tcW w:w="2520" w:type="dxa"/>
            <w:tcMar>
              <w:top w:w="80" w:type="dxa"/>
              <w:start w:w="90" w:type="dxa"/>
              <w:bottom w:w="80" w:type="dxa"/>
              <w:end w:w="90" w:type="dxa"/>
            </w:tcMar>
            <w:vAlign w:val="top"/>
            <w:shd w:fill="EEF5FA"/>
          </w:tcPr>
          <w:p w14:paraId="7D32B9DA" wp14:textId="77777777">
            <w:pPr>
              <w:spacing w:after="0" w:line="240" w:lineRule="auto"/>
            </w:pPr>
            <w:r>
              <w:rPr>
                <w:rFonts w:ascii="Aptos" w:hAnsi="Aptos"/>
                <w:sz w:val="17"/>
              </w:rPr>
              <w:t>Rollback/recovery</w:t>
            </w:r>
          </w:p>
        </w:tc>
        <w:tc>
          <w:tcPr>
            <w:tcW w:w="8496" w:type="dxa"/>
            <w:tcMar>
              <w:top w:w="80" w:type="dxa"/>
              <w:start w:w="90" w:type="dxa"/>
              <w:bottom w:w="80" w:type="dxa"/>
              <w:end w:w="90" w:type="dxa"/>
            </w:tcMar>
            <w:vAlign w:val="top"/>
            <w:shd w:fill="EEF5FA"/>
          </w:tcPr>
          <w:p w14:paraId="739634B7" wp14:textId="77777777">
            <w:pPr>
              <w:spacing w:after="0" w:line="240" w:lineRule="auto"/>
            </w:pPr>
            <w:r>
              <w:rPr>
                <w:rFonts w:ascii="Aptos" w:hAnsi="Aptos"/>
                <w:sz w:val="17"/>
              </w:rPr>
              <w:t>No verified repeatable rollback process or database backup/restore procedure was found.</w:t>
            </w:r>
          </w:p>
        </w:tc>
      </w:tr>
      <w:tr xmlns:wp14="http://schemas.microsoft.com/office/word/2010/wordml" w14:paraId="11028BD2" wp14:textId="77777777">
        <w:tc>
          <w:tcPr>
            <w:tcW w:w="2520" w:type="dxa"/>
            <w:tcMar>
              <w:top w:w="80" w:type="dxa"/>
              <w:start w:w="90" w:type="dxa"/>
              <w:bottom w:w="80" w:type="dxa"/>
              <w:end w:w="90" w:type="dxa"/>
            </w:tcMar>
            <w:vAlign w:val="top"/>
          </w:tcPr>
          <w:p w14:paraId="538FB5B9" wp14:textId="77777777">
            <w:pPr>
              <w:spacing w:after="0" w:line="240" w:lineRule="auto"/>
            </w:pPr>
            <w:r>
              <w:rPr>
                <w:rFonts w:ascii="Aptos" w:hAnsi="Aptos"/>
                <w:sz w:val="17"/>
              </w:rPr>
              <w:t>Operational logging</w:t>
            </w:r>
          </w:p>
        </w:tc>
        <w:tc>
          <w:tcPr>
            <w:tcW w:w="8496" w:type="dxa"/>
            <w:tcMar>
              <w:top w:w="80" w:type="dxa"/>
              <w:start w:w="90" w:type="dxa"/>
              <w:bottom w:w="80" w:type="dxa"/>
              <w:end w:w="90" w:type="dxa"/>
            </w:tcMar>
            <w:vAlign w:val="top"/>
          </w:tcPr>
          <w:p w14:paraId="42CCEB99" wp14:textId="77777777">
            <w:pPr>
              <w:spacing w:after="0" w:line="240" w:lineRule="auto"/>
            </w:pPr>
            <w:r>
              <w:rPr>
                <w:rFonts w:ascii="Aptos" w:hAnsi="Aptos"/>
                <w:sz w:val="17"/>
              </w:rPr>
              <w:t>Console logging includes debugging and potentially sensitive context; structured logging, severity conventions, and a clear redaction policy are not established.</w:t>
            </w:r>
          </w:p>
        </w:tc>
      </w:tr>
    </w:tbl>
    <w:p xmlns:wp14="http://schemas.microsoft.com/office/word/2010/wordml" w14:paraId="44EAFD9C" wp14:textId="77777777">
      <w:pPr>
        <w:spacing w:after="20"/>
      </w:pPr>
    </w:p>
    <w:p xmlns:wp14="http://schemas.microsoft.com/office/word/2010/wordml" w:rsidP="1F69EEC8" w14:paraId="7C792D66" wp14:textId="77777777">
      <w:pPr>
        <w:pStyle w:val="Heading2"/>
        <w:rPr>
          <w:rFonts w:ascii="Aptos" w:hAnsi="Aptos" w:eastAsia="Aptos" w:cs="Aptos"/>
        </w:rPr>
      </w:pPr>
      <w:r w:rsidRPr="47926A50" w:rsidR="7511CD17">
        <w:rPr>
          <w:rFonts w:ascii="Aptos" w:hAnsi="Aptos" w:eastAsia="Aptos" w:cs="Aptos"/>
        </w:rPr>
        <w:t>12.2 Planned Direction</w:t>
      </w:r>
    </w:p>
    <w:p xmlns:wp14="http://schemas.microsoft.com/office/word/2010/wordml" w14:paraId="604BFDAD" wp14:textId="77777777">
      <w:r>
        <w:t>The project will establish version-controlled CI/CD that runs required build, quality, test, dependency, and security validation before changes progress. Approved changes will deploy automatically to staging, where health checks and selected smoke tests will validate service availability, database connectivity, and critical workflows. Detailed pipeline stages, triggers, gates, and deployment mechanics remain within the CI/CD Architecture Design.</w:t>
      </w:r>
    </w:p>
    <w:p xmlns:wp14="http://schemas.microsoft.com/office/word/2010/wordml" w:rsidP="1F69EEC8" w14:paraId="15869BB5" wp14:textId="77777777">
      <w:pPr>
        <w:pStyle w:val="Heading1"/>
        <w:rPr>
          <w:rFonts w:ascii="Aptos" w:hAnsi="Aptos" w:eastAsia="Aptos" w:cs="Aptos"/>
        </w:rPr>
      </w:pPr>
      <w:bookmarkStart w:name="_Toc1517927307" w:id="1792808326"/>
      <w:r w:rsidRPr="47926A50" w:rsidR="7511CD17">
        <w:rPr>
          <w:rFonts w:ascii="Aptos" w:hAnsi="Aptos" w:eastAsia="Aptos" w:cs="Aptos"/>
        </w:rPr>
        <w:t>13. Known Defects and Limitations</w:t>
      </w:r>
      <w:bookmarkEnd w:id="1792808326"/>
    </w:p>
    <w:p w:rsidR="7BB9B9FB" w:rsidP="7511CD17" w:rsidRDefault="7BB9B9FB" w14:paraId="33FC2396" w14:textId="1449E346">
      <w:pPr>
        <w:pStyle w:val="Normal"/>
      </w:pPr>
      <w:r w:rsidRPr="7511CD17" w:rsidR="7BB9B9FB">
        <w:rPr>
          <w:b w:val="1"/>
          <w:bCs w:val="1"/>
          <w:sz w:val="24"/>
          <w:szCs w:val="24"/>
        </w:rPr>
        <w:t>Defect Boundary Definition:</w:t>
      </w:r>
      <w:r w:rsidRPr="7511CD17" w:rsidR="0219FB20">
        <w:rPr>
          <w:rFonts w:ascii="Aptos" w:hAnsi="Aptos" w:eastAsia="Aptos" w:cs="Aptos"/>
          <w:noProof w:val="0"/>
          <w:sz w:val="24"/>
          <w:szCs w:val="24"/>
          <w:lang w:val="en-US"/>
        </w:rPr>
        <w:t xml:space="preserve"> Defects that materially affect agreed PEERS workflows, testing, security, reliability, containerization, or staging deployment are considered within the planned project scope. Issues involving unsupported functionality, unrelated enhancements, or behavior outside the approved baseline are documented as out of scope for future maintenance unless separately approved.</w:t>
      </w:r>
    </w:p>
    <w:p w:rsidR="4661DA20" w:rsidP="7511CD17" w:rsidRDefault="4661DA20" w14:paraId="76F6F0C2" w14:textId="3F939525">
      <w:pPr>
        <w:pStyle w:val="Heading2"/>
        <w:suppressLineNumbers w:val="0"/>
        <w:bidi w:val="0"/>
        <w:spacing w:before="160" w:beforeAutospacing="off" w:after="80" w:afterAutospacing="off" w:line="259" w:lineRule="auto"/>
        <w:ind w:left="0" w:right="0"/>
        <w:jc w:val="left"/>
      </w:pPr>
      <w:r w:rsidRPr="47926A50" w:rsidR="67D90226">
        <w:rPr>
          <w:rFonts w:ascii="Aptos" w:hAnsi="Aptos" w:eastAsia="Aptos" w:cs="Aptos"/>
        </w:rPr>
        <w:t xml:space="preserve">13.1 </w:t>
      </w:r>
      <w:r w:rsidRPr="47926A50" w:rsidR="15D485F6">
        <w:rPr>
          <w:rFonts w:ascii="Aptos" w:hAnsi="Aptos" w:eastAsia="Aptos" w:cs="Aptos"/>
        </w:rPr>
        <w:t>Out-of-Scope Defects and Limitations</w:t>
      </w:r>
      <w:r w:rsidR="15D485F6">
        <w:rPr/>
        <w:t xml:space="preserve"> </w:t>
      </w:r>
    </w:p>
    <w:p xmlns:wp14="http://schemas.microsoft.com/office/word/2010/wordml" w:rsidP="7511CD17" w14:paraId="1784E3D9" wp14:textId="07E6A7DC">
      <w:pPr>
        <w:pStyle w:val="Normal"/>
      </w:pPr>
      <w:r w:rsidR="7511CD17">
        <w:rPr/>
        <w:t xml:space="preserve">These findings are recorded here as part of the inherited technical baseline. </w:t>
      </w:r>
      <w:r w:rsidRPr="7511CD17" w:rsidR="5229AE37">
        <w:rPr>
          <w:rFonts w:ascii="Aptos" w:hAnsi="Aptos" w:eastAsia="ＭＳ 明朝"/>
          <w:noProof w:val="0"/>
          <w:sz w:val="21"/>
          <w:szCs w:val="21"/>
          <w:lang w:val="en-US"/>
        </w:rPr>
        <w:t xml:space="preserve">This table includes identified defects and limitations that are currently </w:t>
      </w:r>
      <w:r w:rsidRPr="7511CD17" w:rsidR="5229AE37">
        <w:rPr>
          <w:rFonts w:ascii="Aptos" w:hAnsi="Aptos" w:eastAsia="ＭＳ 明朝"/>
          <w:b w:val="1"/>
          <w:bCs w:val="1"/>
          <w:noProof w:val="0"/>
          <w:sz w:val="21"/>
          <w:szCs w:val="21"/>
          <w:lang w:val="en-US"/>
        </w:rPr>
        <w:t>outside the approved implementation scope</w:t>
      </w:r>
      <w:r w:rsidRPr="7511CD17" w:rsidR="5229AE37">
        <w:rPr>
          <w:rFonts w:ascii="Aptos" w:hAnsi="Aptos" w:eastAsia="ＭＳ 明朝"/>
          <w:noProof w:val="0"/>
          <w:sz w:val="21"/>
          <w:szCs w:val="21"/>
          <w:lang w:val="en-US"/>
        </w:rPr>
        <w:t>. These items are documented for visibility and future maintenance unless they are separately approved for inclusion in the project.</w:t>
      </w:r>
    </w:p>
    <w:tbl>
      <w:tblPr>
        <w:tblStyle w:val="TableGrid"/>
        <w:tblW w:w="0" w:type="auto"/>
        <w:jc w:val="center"/>
        <w:tblLook w:val="04A0" w:firstRow="1" w:lastRow="0" w:firstColumn="1" w:lastColumn="0" w:noHBand="0" w:noVBand="1"/>
      </w:tblPr>
      <w:tblGrid>
        <w:gridCol w:w="2520"/>
        <w:gridCol w:w="2520"/>
        <w:gridCol w:w="2520"/>
      </w:tblGrid>
      <w:tr w:rsidR="7511CD17" w:rsidTr="7511CD17" w14:paraId="5E6DE13C">
        <w:trPr>
          <w:trHeight w:val="300"/>
        </w:trPr>
        <w:tc>
          <w:tcPr>
            <w:tcW w:w="2520" w:type="dxa"/>
            <w:shd w:val="clear" w:color="auto" w:fill="1F4E78"/>
            <w:tcMar>
              <w:top w:w="80" w:type="dxa"/>
              <w:left w:w="90" w:type="dxa"/>
              <w:bottom w:w="80" w:type="dxa"/>
              <w:right w:w="90" w:type="dxa"/>
            </w:tcMar>
            <w:vAlign w:val="center"/>
          </w:tcPr>
          <w:p w:rsidR="7511CD17" w:rsidP="7511CD17" w:rsidRDefault="7511CD17" w14:paraId="299270A4">
            <w:pPr>
              <w:jc w:val="left"/>
            </w:pPr>
            <w:r w:rsidRPr="7511CD17" w:rsidR="7511CD17">
              <w:rPr>
                <w:rFonts w:ascii="Aptos" w:hAnsi="Aptos"/>
                <w:b w:val="1"/>
                <w:bCs w:val="1"/>
                <w:color w:val="FFFFFF" w:themeColor="background1" w:themeTint="FF" w:themeShade="FF"/>
                <w:sz w:val="18"/>
                <w:szCs w:val="18"/>
              </w:rPr>
              <w:t>Finding</w:t>
            </w:r>
          </w:p>
        </w:tc>
        <w:tc>
          <w:tcPr>
            <w:tcW w:w="2520" w:type="dxa"/>
            <w:shd w:val="clear" w:color="auto" w:fill="1F4E78"/>
            <w:tcMar>
              <w:top w:w="80" w:type="dxa"/>
              <w:left w:w="90" w:type="dxa"/>
              <w:bottom w:w="80" w:type="dxa"/>
              <w:right w:w="90" w:type="dxa"/>
            </w:tcMar>
            <w:vAlign w:val="center"/>
          </w:tcPr>
          <w:p w:rsidR="7511CD17" w:rsidP="7511CD17" w:rsidRDefault="7511CD17" w14:paraId="70577F5A">
            <w:pPr>
              <w:jc w:val="left"/>
            </w:pPr>
            <w:r w:rsidRPr="7511CD17" w:rsidR="7511CD17">
              <w:rPr>
                <w:rFonts w:ascii="Aptos" w:hAnsi="Aptos"/>
                <w:b w:val="1"/>
                <w:bCs w:val="1"/>
                <w:color w:val="FFFFFF" w:themeColor="background1" w:themeTint="FF" w:themeShade="FF"/>
                <w:sz w:val="18"/>
                <w:szCs w:val="18"/>
              </w:rPr>
              <w:t>Current Impact</w:t>
            </w:r>
          </w:p>
        </w:tc>
        <w:tc>
          <w:tcPr>
            <w:tcW w:w="2520" w:type="dxa"/>
            <w:shd w:val="clear" w:color="auto" w:fill="1F4E78"/>
            <w:tcMar>
              <w:top w:w="80" w:type="dxa"/>
              <w:left w:w="90" w:type="dxa"/>
              <w:bottom w:w="80" w:type="dxa"/>
              <w:right w:w="90" w:type="dxa"/>
            </w:tcMar>
            <w:vAlign w:val="center"/>
          </w:tcPr>
          <w:p w:rsidR="7511CD17" w:rsidP="7511CD17" w:rsidRDefault="7511CD17" w14:paraId="266DC20A">
            <w:pPr>
              <w:jc w:val="left"/>
            </w:pPr>
            <w:r w:rsidRPr="7511CD17" w:rsidR="7511CD17">
              <w:rPr>
                <w:rFonts w:ascii="Aptos" w:hAnsi="Aptos"/>
                <w:b w:val="1"/>
                <w:bCs w:val="1"/>
                <w:color w:val="FFFFFF" w:themeColor="background1" w:themeTint="FF" w:themeShade="FF"/>
                <w:sz w:val="18"/>
                <w:szCs w:val="18"/>
              </w:rPr>
              <w:t>High-Level Direction</w:t>
            </w:r>
          </w:p>
        </w:tc>
      </w:tr>
      <w:tr w:rsidR="7511CD17" w:rsidTr="7511CD17" w14:paraId="59C08B78">
        <w:trPr>
          <w:trHeight w:val="300"/>
        </w:trPr>
        <w:tc>
          <w:tcPr>
            <w:tcW w:w="2520" w:type="dxa"/>
            <w:tcMar>
              <w:top w:w="80" w:type="dxa"/>
              <w:left w:w="90" w:type="dxa"/>
              <w:bottom w:w="80" w:type="dxa"/>
              <w:right w:w="90" w:type="dxa"/>
            </w:tcMar>
            <w:vAlign w:val="top"/>
          </w:tcPr>
          <w:p w:rsidR="6AA73130" w:rsidP="7511CD17" w:rsidRDefault="6AA73130" w14:paraId="71B87A80" w14:textId="4DC7C7FD">
            <w:pPr>
              <w:pStyle w:val="Normal"/>
              <w:spacing w:after="0" w:line="240" w:lineRule="auto"/>
            </w:pPr>
            <w:r w:rsidRPr="7511CD17" w:rsidR="6AA73130">
              <w:rPr>
                <w:rFonts w:ascii="Aptos" w:hAnsi="Aptos" w:eastAsia="Aptos" w:cs="Aptos"/>
                <w:noProof w:val="0"/>
                <w:sz w:val="15"/>
                <w:szCs w:val="15"/>
                <w:lang w:val="en-US"/>
              </w:rPr>
              <w:t>Evaluation deadlines are not enforced</w:t>
            </w:r>
          </w:p>
        </w:tc>
        <w:tc>
          <w:tcPr>
            <w:tcW w:w="2520" w:type="dxa"/>
            <w:tcMar>
              <w:top w:w="80" w:type="dxa"/>
              <w:left w:w="90" w:type="dxa"/>
              <w:bottom w:w="80" w:type="dxa"/>
              <w:right w:w="90" w:type="dxa"/>
            </w:tcMar>
            <w:vAlign w:val="top"/>
          </w:tcPr>
          <w:p w:rsidR="76599DC5" w:rsidP="7511CD17" w:rsidRDefault="76599DC5" w14:paraId="02F9EE36" w14:textId="149AFB50">
            <w:pPr>
              <w:pStyle w:val="Normal"/>
              <w:spacing w:after="0" w:line="240" w:lineRule="auto"/>
            </w:pPr>
            <w:r w:rsidRPr="7511CD17" w:rsidR="76599DC5">
              <w:rPr>
                <w:rFonts w:ascii="Aptos" w:hAnsi="Aptos" w:eastAsia="Aptos" w:cs="Aptos"/>
                <w:noProof w:val="0"/>
                <w:sz w:val="15"/>
                <w:szCs w:val="15"/>
                <w:lang w:val="en-US"/>
              </w:rPr>
              <w:t>Deadlines may appear in invitations without being persisted or enforced when evaluations are submitted.</w:t>
            </w:r>
          </w:p>
        </w:tc>
        <w:tc>
          <w:tcPr>
            <w:tcW w:w="2520" w:type="dxa"/>
            <w:tcMar>
              <w:top w:w="80" w:type="dxa"/>
              <w:left w:w="90" w:type="dxa"/>
              <w:bottom w:w="80" w:type="dxa"/>
              <w:right w:w="90" w:type="dxa"/>
            </w:tcMar>
            <w:vAlign w:val="top"/>
          </w:tcPr>
          <w:p w:rsidR="13E99CAD" w:rsidP="7511CD17" w:rsidRDefault="13E99CAD" w14:paraId="6B9FBB37" w14:textId="609C9AE5">
            <w:pPr>
              <w:pStyle w:val="Normal"/>
              <w:spacing w:after="0" w:line="240" w:lineRule="auto"/>
            </w:pPr>
            <w:r w:rsidRPr="7511CD17" w:rsidR="13E99CAD">
              <w:rPr>
                <w:rFonts w:ascii="Aptos" w:hAnsi="Aptos" w:eastAsia="Aptos" w:cs="Aptos"/>
                <w:noProof w:val="0"/>
                <w:sz w:val="15"/>
                <w:szCs w:val="15"/>
                <w:lang w:val="en-US"/>
              </w:rPr>
              <w:t>Deadline enforcement is not currently part of the approved PEERS functional baseline.</w:t>
            </w:r>
          </w:p>
        </w:tc>
      </w:tr>
      <w:tr w:rsidR="7511CD17" w:rsidTr="7511CD17" w14:paraId="64B98D5F">
        <w:trPr>
          <w:trHeight w:val="1080"/>
        </w:trPr>
        <w:tc>
          <w:tcPr>
            <w:tcW w:w="2520" w:type="dxa"/>
            <w:shd w:val="clear" w:color="auto" w:fill="EEF5FA"/>
            <w:tcMar>
              <w:top w:w="80" w:type="dxa"/>
              <w:left w:w="90" w:type="dxa"/>
              <w:bottom w:w="80" w:type="dxa"/>
              <w:right w:w="90" w:type="dxa"/>
            </w:tcMar>
            <w:vAlign w:val="top"/>
          </w:tcPr>
          <w:p w:rsidR="0EB48B42" w:rsidP="7511CD17" w:rsidRDefault="0EB48B42" w14:paraId="1B7B3BE0" w14:textId="2136AD02">
            <w:pPr>
              <w:spacing w:after="0" w:line="240" w:lineRule="auto"/>
            </w:pPr>
            <w:r w:rsidRPr="7511CD17" w:rsidR="0EB48B42">
              <w:rPr>
                <w:rFonts w:ascii="Aptos" w:hAnsi="Aptos"/>
                <w:sz w:val="15"/>
                <w:szCs w:val="15"/>
              </w:rPr>
              <w:t>MFA verification is incomplete</w:t>
            </w:r>
          </w:p>
        </w:tc>
        <w:tc>
          <w:tcPr>
            <w:tcW w:w="2520" w:type="dxa"/>
            <w:shd w:val="clear" w:color="auto" w:fill="EEF5FA"/>
            <w:tcMar>
              <w:top w:w="80" w:type="dxa"/>
              <w:left w:w="90" w:type="dxa"/>
              <w:bottom w:w="80" w:type="dxa"/>
              <w:right w:w="90" w:type="dxa"/>
            </w:tcMar>
            <w:vAlign w:val="top"/>
          </w:tcPr>
          <w:p w:rsidR="7948F1D7" w:rsidP="7511CD17" w:rsidRDefault="7948F1D7" w14:paraId="6776500E" w14:textId="697154A5">
            <w:pPr>
              <w:pStyle w:val="Normal"/>
              <w:spacing w:after="0" w:line="240" w:lineRule="auto"/>
            </w:pPr>
            <w:r w:rsidRPr="7511CD17" w:rsidR="7948F1D7">
              <w:rPr>
                <w:rFonts w:ascii="Aptos" w:hAnsi="Aptos" w:eastAsia="Aptos" w:cs="Aptos"/>
                <w:noProof w:val="0"/>
                <w:sz w:val="15"/>
                <w:szCs w:val="15"/>
                <w:lang w:val="en-US"/>
              </w:rPr>
              <w:t>The application contains MFA-related fields and endpoints, but the verification workflow is incomplete.</w:t>
            </w:r>
          </w:p>
        </w:tc>
        <w:tc>
          <w:tcPr>
            <w:tcW w:w="2520" w:type="dxa"/>
            <w:shd w:val="clear" w:color="auto" w:fill="EEF5FA"/>
            <w:tcMar>
              <w:top w:w="80" w:type="dxa"/>
              <w:left w:w="90" w:type="dxa"/>
              <w:bottom w:w="80" w:type="dxa"/>
              <w:right w:w="90" w:type="dxa"/>
            </w:tcMar>
            <w:vAlign w:val="top"/>
          </w:tcPr>
          <w:p w:rsidR="74D88A48" w:rsidP="7511CD17" w:rsidRDefault="74D88A48" w14:paraId="7006D91A" w14:textId="013EE041">
            <w:pPr>
              <w:pStyle w:val="Normal"/>
              <w:spacing w:after="0" w:line="240" w:lineRule="auto"/>
            </w:pPr>
            <w:r w:rsidRPr="7511CD17" w:rsidR="74D88A48">
              <w:rPr>
                <w:rFonts w:ascii="Aptos" w:hAnsi="Aptos" w:eastAsia="Aptos" w:cs="Aptos"/>
                <w:noProof w:val="0"/>
                <w:sz w:val="15"/>
                <w:szCs w:val="15"/>
                <w:lang w:val="en-US"/>
              </w:rPr>
              <w:t>MFA has been explicitly rejected from the current project scope.</w:t>
            </w:r>
          </w:p>
        </w:tc>
      </w:tr>
      <w:tr w:rsidR="7511CD17" w:rsidTr="7511CD17" w14:paraId="2855E956">
        <w:trPr>
          <w:trHeight w:val="300"/>
        </w:trPr>
        <w:tc>
          <w:tcPr>
            <w:tcW w:w="2520" w:type="dxa"/>
            <w:tcMar>
              <w:top w:w="80" w:type="dxa"/>
              <w:left w:w="90" w:type="dxa"/>
              <w:bottom w:w="80" w:type="dxa"/>
              <w:right w:w="90" w:type="dxa"/>
            </w:tcMar>
            <w:vAlign w:val="top"/>
          </w:tcPr>
          <w:p w:rsidR="0B6F1D7D" w:rsidP="7511CD17" w:rsidRDefault="0B6F1D7D" w14:paraId="0561A064" w14:textId="7793FB4C">
            <w:pPr>
              <w:spacing w:after="0" w:line="240" w:lineRule="auto"/>
            </w:pPr>
            <w:r w:rsidRPr="7511CD17" w:rsidR="0B6F1D7D">
              <w:rPr>
                <w:rFonts w:ascii="Aptos" w:hAnsi="Aptos"/>
                <w:sz w:val="15"/>
                <w:szCs w:val="15"/>
              </w:rPr>
              <w:t>Automatic team assignment is incomplete</w:t>
            </w:r>
          </w:p>
        </w:tc>
        <w:tc>
          <w:tcPr>
            <w:tcW w:w="2520" w:type="dxa"/>
            <w:tcMar>
              <w:top w:w="80" w:type="dxa"/>
              <w:left w:w="90" w:type="dxa"/>
              <w:bottom w:w="80" w:type="dxa"/>
              <w:right w:w="90" w:type="dxa"/>
            </w:tcMar>
            <w:vAlign w:val="top"/>
          </w:tcPr>
          <w:p w:rsidR="43883F4A" w:rsidP="7511CD17" w:rsidRDefault="43883F4A" w14:paraId="1B00BA48" w14:textId="562B3A2B">
            <w:pPr>
              <w:pStyle w:val="Normal"/>
              <w:spacing w:after="0" w:line="240" w:lineRule="auto"/>
            </w:pPr>
            <w:r w:rsidRPr="7511CD17" w:rsidR="43883F4A">
              <w:rPr>
                <w:rFonts w:ascii="Aptos" w:hAnsi="Aptos" w:eastAsia="Aptos" w:cs="Aptos"/>
                <w:noProof w:val="0"/>
                <w:sz w:val="15"/>
                <w:szCs w:val="15"/>
                <w:lang w:val="en-US"/>
              </w:rPr>
              <w:t>Related endpoints exist but do not provide complete functionality.</w:t>
            </w:r>
          </w:p>
        </w:tc>
        <w:tc>
          <w:tcPr>
            <w:tcW w:w="2520" w:type="dxa"/>
            <w:tcMar>
              <w:top w:w="80" w:type="dxa"/>
              <w:left w:w="90" w:type="dxa"/>
              <w:bottom w:w="80" w:type="dxa"/>
              <w:right w:w="90" w:type="dxa"/>
            </w:tcMar>
            <w:vAlign w:val="top"/>
          </w:tcPr>
          <w:p w:rsidR="6D379D17" w:rsidP="7511CD17" w:rsidRDefault="6D379D17" w14:paraId="45DF79BD" w14:textId="695A337E">
            <w:pPr>
              <w:pStyle w:val="Normal"/>
              <w:spacing w:after="0" w:line="240" w:lineRule="auto"/>
            </w:pPr>
            <w:r w:rsidRPr="7511CD17" w:rsidR="6D379D17">
              <w:rPr>
                <w:rFonts w:ascii="Aptos" w:hAnsi="Aptos" w:eastAsia="Aptos" w:cs="Aptos"/>
                <w:noProof w:val="0"/>
                <w:sz w:val="15"/>
                <w:szCs w:val="15"/>
                <w:lang w:val="en-US"/>
              </w:rPr>
              <w:t xml:space="preserve">Automatic team </w:t>
            </w:r>
            <w:r w:rsidRPr="7511CD17" w:rsidR="0A4D5325">
              <w:rPr>
                <w:rFonts w:ascii="Aptos" w:hAnsi="Aptos" w:eastAsia="Aptos" w:cs="Aptos"/>
                <w:noProof w:val="0"/>
                <w:sz w:val="15"/>
                <w:szCs w:val="15"/>
                <w:lang w:val="en-US"/>
              </w:rPr>
              <w:t>assignments have</w:t>
            </w:r>
            <w:r w:rsidRPr="7511CD17" w:rsidR="6D379D17">
              <w:rPr>
                <w:rFonts w:ascii="Aptos" w:hAnsi="Aptos" w:eastAsia="Aptos" w:cs="Aptos"/>
                <w:noProof w:val="0"/>
                <w:sz w:val="15"/>
                <w:szCs w:val="15"/>
                <w:lang w:val="en-US"/>
              </w:rPr>
              <w:t xml:space="preserve"> been explicitly rejected from the current project scope.</w:t>
            </w:r>
          </w:p>
        </w:tc>
      </w:tr>
      <w:tr w:rsidR="7511CD17" w:rsidTr="7511CD17" w14:paraId="72231A44">
        <w:trPr>
          <w:trHeight w:val="300"/>
        </w:trPr>
        <w:tc>
          <w:tcPr>
            <w:tcW w:w="2520" w:type="dxa"/>
            <w:shd w:val="clear" w:color="auto" w:fill="EEF5FA"/>
            <w:tcMar>
              <w:top w:w="80" w:type="dxa"/>
              <w:left w:w="90" w:type="dxa"/>
              <w:bottom w:w="80" w:type="dxa"/>
              <w:right w:w="90" w:type="dxa"/>
            </w:tcMar>
            <w:vAlign w:val="top"/>
          </w:tcPr>
          <w:p w:rsidR="11BEE4D8" w:rsidP="7511CD17" w:rsidRDefault="11BEE4D8" w14:paraId="1E9D1D05" w14:textId="761D2DD6">
            <w:pPr>
              <w:spacing w:after="0" w:line="240" w:lineRule="auto"/>
            </w:pPr>
            <w:r w:rsidRPr="7511CD17" w:rsidR="11BEE4D8">
              <w:rPr>
                <w:rFonts w:ascii="Aptos" w:hAnsi="Aptos"/>
                <w:sz w:val="15"/>
                <w:szCs w:val="15"/>
              </w:rPr>
              <w:t>AI functionality is incomplete</w:t>
            </w:r>
          </w:p>
        </w:tc>
        <w:tc>
          <w:tcPr>
            <w:tcW w:w="2520" w:type="dxa"/>
            <w:shd w:val="clear" w:color="auto" w:fill="EEF5FA"/>
            <w:tcMar>
              <w:top w:w="80" w:type="dxa"/>
              <w:left w:w="90" w:type="dxa"/>
              <w:bottom w:w="80" w:type="dxa"/>
              <w:right w:w="90" w:type="dxa"/>
            </w:tcMar>
            <w:vAlign w:val="top"/>
          </w:tcPr>
          <w:p w:rsidR="3039B8EA" w:rsidP="7511CD17" w:rsidRDefault="3039B8EA" w14:paraId="47094DAC" w14:textId="145DE4A7">
            <w:pPr>
              <w:pStyle w:val="Normal"/>
              <w:spacing w:after="0" w:line="240" w:lineRule="auto"/>
            </w:pPr>
            <w:r w:rsidRPr="7511CD17" w:rsidR="3039B8EA">
              <w:rPr>
                <w:rFonts w:ascii="Aptos" w:hAnsi="Aptos" w:eastAsia="Aptos" w:cs="Aptos"/>
                <w:noProof w:val="0"/>
                <w:sz w:val="15"/>
                <w:szCs w:val="15"/>
                <w:lang w:val="en-US"/>
              </w:rPr>
              <w:t>AI-related endpoints or placeholder functionality exist but are not complete.</w:t>
            </w:r>
          </w:p>
        </w:tc>
        <w:tc>
          <w:tcPr>
            <w:tcW w:w="2520" w:type="dxa"/>
            <w:shd w:val="clear" w:color="auto" w:fill="EEF5FA"/>
            <w:tcMar>
              <w:top w:w="80" w:type="dxa"/>
              <w:left w:w="90" w:type="dxa"/>
              <w:bottom w:w="80" w:type="dxa"/>
              <w:right w:w="90" w:type="dxa"/>
            </w:tcMar>
            <w:vAlign w:val="top"/>
          </w:tcPr>
          <w:p w:rsidR="1B18A055" w:rsidP="7511CD17" w:rsidRDefault="1B18A055" w14:paraId="1CC1DF1D" w14:textId="77EA3A0F">
            <w:pPr>
              <w:pStyle w:val="Normal"/>
              <w:spacing w:after="0" w:line="240" w:lineRule="auto"/>
            </w:pPr>
            <w:r w:rsidRPr="7511CD17" w:rsidR="1B18A055">
              <w:rPr>
                <w:rFonts w:ascii="Aptos" w:hAnsi="Aptos" w:eastAsia="Aptos" w:cs="Aptos"/>
                <w:noProof w:val="0"/>
                <w:sz w:val="15"/>
                <w:szCs w:val="15"/>
                <w:lang w:val="en-US"/>
              </w:rPr>
              <w:t>AI functionality has been explicitly rejected from the current project scope.</w:t>
            </w:r>
          </w:p>
        </w:tc>
      </w:tr>
      <w:tr w:rsidR="7511CD17" w:rsidTr="7511CD17" w14:paraId="2087C0F9">
        <w:trPr>
          <w:trHeight w:val="300"/>
        </w:trPr>
        <w:tc>
          <w:tcPr>
            <w:tcW w:w="2520" w:type="dxa"/>
            <w:tcMar>
              <w:top w:w="80" w:type="dxa"/>
              <w:left w:w="90" w:type="dxa"/>
              <w:bottom w:w="80" w:type="dxa"/>
              <w:right w:w="90" w:type="dxa"/>
            </w:tcMar>
            <w:vAlign w:val="top"/>
          </w:tcPr>
          <w:p w:rsidR="6DBFC0FE" w:rsidP="7511CD17" w:rsidRDefault="6DBFC0FE" w14:paraId="7082C214" w14:textId="51D8B663">
            <w:pPr>
              <w:spacing w:after="0" w:line="240" w:lineRule="auto"/>
            </w:pPr>
            <w:r w:rsidRPr="7511CD17" w:rsidR="6DBFC0FE">
              <w:rPr>
                <w:rFonts w:ascii="Aptos" w:hAnsi="Aptos"/>
                <w:sz w:val="15"/>
                <w:szCs w:val="15"/>
              </w:rPr>
              <w:t>Token refresh functionality is incomplete</w:t>
            </w:r>
          </w:p>
        </w:tc>
        <w:tc>
          <w:tcPr>
            <w:tcW w:w="2520" w:type="dxa"/>
            <w:tcMar>
              <w:top w:w="80" w:type="dxa"/>
              <w:left w:w="90" w:type="dxa"/>
              <w:bottom w:w="80" w:type="dxa"/>
              <w:right w:w="90" w:type="dxa"/>
            </w:tcMar>
            <w:vAlign w:val="top"/>
          </w:tcPr>
          <w:p w:rsidR="05E5E7DA" w:rsidP="7511CD17" w:rsidRDefault="05E5E7DA" w14:paraId="4F51D901" w14:textId="614F8A77">
            <w:pPr>
              <w:pStyle w:val="Normal"/>
              <w:spacing w:after="0" w:line="240" w:lineRule="auto"/>
            </w:pPr>
            <w:r w:rsidRPr="7511CD17" w:rsidR="05E5E7DA">
              <w:rPr>
                <w:rFonts w:ascii="Aptos" w:hAnsi="Aptos" w:eastAsia="Aptos" w:cs="Aptos"/>
                <w:noProof w:val="0"/>
                <w:sz w:val="15"/>
                <w:szCs w:val="15"/>
                <w:lang w:val="en-US"/>
              </w:rPr>
              <w:t>An exposed token-refresh path does not provide complete supported behavior.</w:t>
            </w:r>
          </w:p>
        </w:tc>
        <w:tc>
          <w:tcPr>
            <w:tcW w:w="2520" w:type="dxa"/>
            <w:tcMar>
              <w:top w:w="80" w:type="dxa"/>
              <w:left w:w="90" w:type="dxa"/>
              <w:bottom w:w="80" w:type="dxa"/>
              <w:right w:w="90" w:type="dxa"/>
            </w:tcMar>
            <w:vAlign w:val="top"/>
          </w:tcPr>
          <w:p w:rsidR="3A235005" w:rsidP="7511CD17" w:rsidRDefault="3A235005" w14:paraId="784935EF" w14:textId="4F5C0E7D">
            <w:pPr>
              <w:pStyle w:val="Normal"/>
              <w:spacing w:after="0" w:line="240" w:lineRule="auto"/>
            </w:pPr>
            <w:r w:rsidRPr="7511CD17" w:rsidR="3A235005">
              <w:rPr>
                <w:rFonts w:ascii="Aptos" w:hAnsi="Aptos" w:eastAsia="Aptos" w:cs="Aptos"/>
                <w:noProof w:val="0"/>
                <w:sz w:val="15"/>
                <w:szCs w:val="15"/>
                <w:lang w:val="en-US"/>
              </w:rPr>
              <w:t>Token refresh is not identified as part of the approved functional baseline or CI/CD project requirements.</w:t>
            </w:r>
          </w:p>
        </w:tc>
      </w:tr>
      <w:tr w:rsidR="7511CD17" w:rsidTr="7511CD17" w14:paraId="24376F39">
        <w:trPr>
          <w:trHeight w:val="300"/>
        </w:trPr>
        <w:tc>
          <w:tcPr>
            <w:tcW w:w="2520" w:type="dxa"/>
            <w:shd w:val="clear" w:color="auto" w:fill="EEF5FA"/>
            <w:tcMar>
              <w:top w:w="80" w:type="dxa"/>
              <w:left w:w="90" w:type="dxa"/>
              <w:bottom w:w="80" w:type="dxa"/>
              <w:right w:w="90" w:type="dxa"/>
            </w:tcMar>
            <w:vAlign w:val="top"/>
          </w:tcPr>
          <w:p w:rsidR="4E6BACE6" w:rsidP="7511CD17" w:rsidRDefault="4E6BACE6" w14:paraId="454D0197" w14:textId="73438361">
            <w:pPr>
              <w:pStyle w:val="Normal"/>
              <w:spacing w:after="0" w:line="240" w:lineRule="auto"/>
            </w:pPr>
            <w:r w:rsidRPr="7511CD17" w:rsidR="4E6BACE6">
              <w:rPr>
                <w:rFonts w:ascii="Aptos" w:hAnsi="Aptos"/>
                <w:sz w:val="15"/>
                <w:szCs w:val="15"/>
              </w:rPr>
              <w:t>Multiple evaluation campaign / historical lifecycle support is unclear</w:t>
            </w:r>
          </w:p>
        </w:tc>
        <w:tc>
          <w:tcPr>
            <w:tcW w:w="2520" w:type="dxa"/>
            <w:shd w:val="clear" w:color="auto" w:fill="EEF5FA"/>
            <w:tcMar>
              <w:top w:w="80" w:type="dxa"/>
              <w:left w:w="90" w:type="dxa"/>
              <w:bottom w:w="80" w:type="dxa"/>
              <w:right w:w="90" w:type="dxa"/>
            </w:tcMar>
            <w:vAlign w:val="top"/>
          </w:tcPr>
          <w:p w:rsidR="14F6CB9F" w:rsidP="7511CD17" w:rsidRDefault="14F6CB9F" w14:paraId="003BC880" w14:textId="6814FCFB">
            <w:pPr>
              <w:pStyle w:val="Normal"/>
              <w:spacing w:after="0" w:line="240" w:lineRule="auto"/>
            </w:pPr>
            <w:r w:rsidRPr="7511CD17" w:rsidR="14F6CB9F">
              <w:rPr>
                <w:rFonts w:ascii="Aptos" w:hAnsi="Aptos" w:eastAsia="Aptos" w:cs="Aptos"/>
                <w:noProof w:val="0"/>
                <w:sz w:val="15"/>
                <w:szCs w:val="15"/>
                <w:lang w:val="en-US"/>
              </w:rPr>
              <w:t>The current data model does not clearly separate multiple evaluation campaigns within the same course or preserve historical campaigns during resets.</w:t>
            </w:r>
          </w:p>
        </w:tc>
        <w:tc>
          <w:tcPr>
            <w:tcW w:w="2520" w:type="dxa"/>
            <w:shd w:val="clear" w:color="auto" w:fill="EEF5FA"/>
            <w:tcMar>
              <w:top w:w="80" w:type="dxa"/>
              <w:left w:w="90" w:type="dxa"/>
              <w:bottom w:w="80" w:type="dxa"/>
              <w:right w:w="90" w:type="dxa"/>
            </w:tcMar>
            <w:vAlign w:val="top"/>
          </w:tcPr>
          <w:p w:rsidR="12BC798D" w:rsidP="7511CD17" w:rsidRDefault="12BC798D" w14:paraId="27D15D49" w14:textId="2B1CF4D5">
            <w:pPr>
              <w:pStyle w:val="Normal"/>
              <w:spacing w:after="0" w:line="240" w:lineRule="auto"/>
            </w:pPr>
            <w:r w:rsidRPr="7511CD17" w:rsidR="12BC798D">
              <w:rPr>
                <w:rFonts w:ascii="Aptos" w:hAnsi="Aptos" w:eastAsia="Aptos" w:cs="Aptos"/>
                <w:noProof w:val="0"/>
                <w:sz w:val="15"/>
                <w:szCs w:val="15"/>
                <w:lang w:val="en-US"/>
              </w:rPr>
              <w:t>Expanding PEERS to support a new multi-campaign lifecycle would represent additional application functionality beyond the current modernization scope.</w:t>
            </w:r>
          </w:p>
        </w:tc>
      </w:tr>
      <w:tr w:rsidR="7511CD17" w:rsidTr="7511CD17" w14:paraId="082C1831">
        <w:trPr>
          <w:trHeight w:val="300"/>
        </w:trPr>
        <w:tc>
          <w:tcPr>
            <w:tcW w:w="2520" w:type="dxa"/>
            <w:shd w:val="clear" w:color="auto" w:fill="EEF5FA"/>
            <w:tcMar>
              <w:top w:w="80" w:type="dxa"/>
              <w:left w:w="90" w:type="dxa"/>
              <w:bottom w:w="80" w:type="dxa"/>
              <w:right w:w="90" w:type="dxa"/>
            </w:tcMar>
            <w:vAlign w:val="top"/>
          </w:tcPr>
          <w:p w:rsidR="6645A4D9" w:rsidP="7511CD17" w:rsidRDefault="6645A4D9" w14:paraId="3E3F4302" w14:textId="2674865E">
            <w:pPr>
              <w:pStyle w:val="Normal"/>
              <w:spacing w:line="240" w:lineRule="auto"/>
            </w:pPr>
            <w:r w:rsidRPr="7511CD17" w:rsidR="6645A4D9">
              <w:rPr>
                <w:rFonts w:ascii="Aptos" w:hAnsi="Aptos"/>
                <w:sz w:val="15"/>
                <w:szCs w:val="15"/>
              </w:rPr>
              <w:t>Email delivery occurs inside HTTP requests</w:t>
            </w:r>
          </w:p>
        </w:tc>
        <w:tc>
          <w:tcPr>
            <w:tcW w:w="2520" w:type="dxa"/>
            <w:shd w:val="clear" w:color="auto" w:fill="EEF5FA"/>
            <w:tcMar>
              <w:top w:w="80" w:type="dxa"/>
              <w:left w:w="90" w:type="dxa"/>
              <w:bottom w:w="80" w:type="dxa"/>
              <w:right w:w="90" w:type="dxa"/>
            </w:tcMar>
            <w:vAlign w:val="top"/>
          </w:tcPr>
          <w:p w:rsidR="6645A4D9" w:rsidP="7511CD17" w:rsidRDefault="6645A4D9" w14:paraId="4CC30B66">
            <w:pPr>
              <w:spacing w:after="0" w:line="240" w:lineRule="auto"/>
            </w:pPr>
            <w:r w:rsidRPr="7511CD17" w:rsidR="6645A4D9">
              <w:rPr>
                <w:rFonts w:ascii="Aptos" w:hAnsi="Aptos"/>
                <w:sz w:val="15"/>
                <w:szCs w:val="15"/>
              </w:rPr>
              <w:t>Long-running sends can time out or partially complete, creating retry and duplicate-message risks.</w:t>
            </w:r>
          </w:p>
          <w:p w:rsidR="7511CD17" w:rsidP="7511CD17" w:rsidRDefault="7511CD17" w14:paraId="45882FB0" w14:textId="75A2402F">
            <w:pPr>
              <w:pStyle w:val="Normal"/>
              <w:spacing w:line="240" w:lineRule="auto"/>
              <w:rPr>
                <w:rFonts w:ascii="Aptos" w:hAnsi="Aptos" w:eastAsia="Aptos" w:cs="Aptos"/>
                <w:noProof w:val="0"/>
                <w:sz w:val="15"/>
                <w:szCs w:val="15"/>
                <w:lang w:val="en-US"/>
              </w:rPr>
            </w:pPr>
          </w:p>
        </w:tc>
        <w:tc>
          <w:tcPr>
            <w:tcW w:w="2520" w:type="dxa"/>
            <w:shd w:val="clear" w:color="auto" w:fill="EEF5FA"/>
            <w:tcMar>
              <w:top w:w="80" w:type="dxa"/>
              <w:left w:w="90" w:type="dxa"/>
              <w:bottom w:w="80" w:type="dxa"/>
              <w:right w:w="90" w:type="dxa"/>
            </w:tcMar>
            <w:vAlign w:val="top"/>
          </w:tcPr>
          <w:p w:rsidR="6645A4D9" w:rsidP="7511CD17" w:rsidRDefault="6645A4D9" w14:paraId="5E074A30">
            <w:pPr>
              <w:spacing w:after="0" w:line="240" w:lineRule="auto"/>
            </w:pPr>
            <w:r w:rsidRPr="7511CD17" w:rsidR="6645A4D9">
              <w:rPr>
                <w:rFonts w:ascii="Aptos" w:hAnsi="Aptos"/>
                <w:sz w:val="15"/>
                <w:szCs w:val="15"/>
              </w:rPr>
              <w:t>Define reliable delivery tracking/retry behavior; background processing may be considered if required by expected usage.</w:t>
            </w:r>
          </w:p>
          <w:p w:rsidR="7511CD17" w:rsidP="7511CD17" w:rsidRDefault="7511CD17" w14:paraId="3F4ED162" w14:textId="65B6FD40">
            <w:pPr>
              <w:pStyle w:val="Normal"/>
              <w:spacing w:line="240" w:lineRule="auto"/>
              <w:rPr>
                <w:rFonts w:ascii="Aptos" w:hAnsi="Aptos" w:eastAsia="Aptos" w:cs="Aptos"/>
                <w:noProof w:val="0"/>
                <w:sz w:val="15"/>
                <w:szCs w:val="15"/>
                <w:lang w:val="en-US"/>
              </w:rPr>
            </w:pPr>
          </w:p>
        </w:tc>
      </w:tr>
      <w:tr w:rsidR="7511CD17" w:rsidTr="7511CD17" w14:paraId="0F572C19">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2825C35B">
            <w:pPr>
              <w:spacing w:after="0" w:line="240" w:lineRule="auto"/>
            </w:pPr>
            <w:r w:rsidRPr="7511CD17" w:rsidR="7511CD17">
              <w:rPr>
                <w:rFonts w:ascii="Aptos" w:hAnsi="Aptos"/>
                <w:sz w:val="15"/>
                <w:szCs w:val="15"/>
              </w:rPr>
              <w:t>Operational logging needs refinement</w:t>
            </w:r>
          </w:p>
        </w:tc>
        <w:tc>
          <w:tcPr>
            <w:tcW w:w="2520" w:type="dxa"/>
            <w:shd w:val="clear" w:color="auto" w:fill="EEF5FA"/>
            <w:tcMar>
              <w:top w:w="80" w:type="dxa"/>
              <w:left w:w="90" w:type="dxa"/>
              <w:bottom w:w="80" w:type="dxa"/>
              <w:right w:w="90" w:type="dxa"/>
            </w:tcMar>
            <w:vAlign w:val="top"/>
          </w:tcPr>
          <w:p w:rsidR="268A42BD" w:rsidP="7511CD17" w:rsidRDefault="268A42BD" w14:paraId="3ECDF3F6">
            <w:pPr>
              <w:spacing w:after="0" w:line="240" w:lineRule="auto"/>
            </w:pPr>
            <w:r w:rsidRPr="7511CD17" w:rsidR="268A42BD">
              <w:rPr>
                <w:rFonts w:ascii="Aptos" w:hAnsi="Aptos"/>
                <w:sz w:val="15"/>
                <w:szCs w:val="15"/>
              </w:rPr>
              <w:t>Current logging is largely console-based and can expose sensitive context or lack consistent severity/redaction.</w:t>
            </w:r>
          </w:p>
          <w:p w:rsidR="7511CD17" w:rsidP="7511CD17" w:rsidRDefault="7511CD17" w14:paraId="7E2AD272" w14:textId="379755B5">
            <w:pPr>
              <w:spacing w:after="0" w:line="240" w:lineRule="auto"/>
              <w:rPr>
                <w:sz w:val="16"/>
                <w:szCs w:val="16"/>
              </w:rPr>
            </w:pPr>
          </w:p>
        </w:tc>
        <w:tc>
          <w:tcPr>
            <w:tcW w:w="2520" w:type="dxa"/>
            <w:shd w:val="clear" w:color="auto" w:fill="EEF5FA"/>
            <w:tcMar>
              <w:top w:w="80" w:type="dxa"/>
              <w:left w:w="90" w:type="dxa"/>
              <w:bottom w:w="80" w:type="dxa"/>
              <w:right w:w="90" w:type="dxa"/>
            </w:tcMar>
            <w:vAlign w:val="top"/>
          </w:tcPr>
          <w:p w:rsidR="79606E34" w:rsidP="7511CD17" w:rsidRDefault="79606E34" w14:paraId="19914CA4" w14:textId="4589EE76">
            <w:pPr>
              <w:pStyle w:val="Normal"/>
              <w:spacing w:after="0" w:line="240" w:lineRule="auto"/>
            </w:pPr>
            <w:r w:rsidRPr="7511CD17" w:rsidR="79606E34">
              <w:rPr>
                <w:rFonts w:ascii="Aptos" w:hAnsi="Aptos"/>
                <w:sz w:val="15"/>
                <w:szCs w:val="15"/>
              </w:rPr>
              <w:t>Establish logging conventions that support troubleshooting while protecting confidential data.</w:t>
            </w:r>
          </w:p>
          <w:p w:rsidR="7511CD17" w:rsidP="7511CD17" w:rsidRDefault="7511CD17" w14:paraId="75CAA3BC" w14:textId="54881B68">
            <w:pPr>
              <w:spacing w:after="0" w:line="240" w:lineRule="auto"/>
              <w:rPr>
                <w:rFonts w:ascii="Aptos" w:hAnsi="Aptos"/>
                <w:sz w:val="15"/>
                <w:szCs w:val="15"/>
              </w:rPr>
            </w:pPr>
          </w:p>
        </w:tc>
      </w:tr>
      <w:tr w:rsidR="7511CD17" w:rsidTr="7511CD17" w14:paraId="74009AC8">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6E975E21">
            <w:pPr>
              <w:spacing w:after="0" w:line="240" w:lineRule="auto"/>
            </w:pPr>
            <w:r w:rsidRPr="7511CD17" w:rsidR="7511CD17">
              <w:rPr>
                <w:rFonts w:ascii="Aptos" w:hAnsi="Aptos"/>
                <w:sz w:val="15"/>
                <w:szCs w:val="15"/>
              </w:rPr>
              <w:t>Maintainability / data lifecycle inconsistencies</w:t>
            </w:r>
          </w:p>
        </w:tc>
        <w:tc>
          <w:tcPr>
            <w:tcW w:w="2520" w:type="dxa"/>
            <w:shd w:val="clear" w:color="auto" w:fill="EEF5FA"/>
            <w:tcMar>
              <w:top w:w="80" w:type="dxa"/>
              <w:left w:w="90" w:type="dxa"/>
              <w:bottom w:w="80" w:type="dxa"/>
              <w:right w:w="90" w:type="dxa"/>
            </w:tcMar>
            <w:vAlign w:val="top"/>
          </w:tcPr>
          <w:p w:rsidR="725171B9" w:rsidP="7511CD17" w:rsidRDefault="725171B9" w14:paraId="05B691D0">
            <w:pPr>
              <w:spacing w:after="0" w:line="240" w:lineRule="auto"/>
            </w:pPr>
            <w:r w:rsidRPr="7511CD17" w:rsidR="725171B9">
              <w:rPr>
                <w:rFonts w:ascii="Aptos" w:hAnsi="Aptos"/>
                <w:sz w:val="15"/>
                <w:szCs w:val="15"/>
              </w:rPr>
              <w:t>Duplicate routes, placeholder code, stale configuration, and unclear multi-campaign evaluation lifecycle increase maintenance risk.</w:t>
            </w:r>
          </w:p>
          <w:p w:rsidR="7511CD17" w:rsidP="7511CD17" w:rsidRDefault="7511CD17" w14:paraId="7CB5D7F7" w14:textId="271E2D40">
            <w:pPr>
              <w:spacing w:after="0" w:line="240" w:lineRule="auto"/>
              <w:rPr>
                <w:sz w:val="16"/>
                <w:szCs w:val="16"/>
              </w:rPr>
            </w:pPr>
          </w:p>
        </w:tc>
        <w:tc>
          <w:tcPr>
            <w:tcW w:w="2520" w:type="dxa"/>
            <w:shd w:val="clear" w:color="auto" w:fill="EEF5FA"/>
            <w:tcMar>
              <w:top w:w="80" w:type="dxa"/>
              <w:left w:w="90" w:type="dxa"/>
              <w:bottom w:w="80" w:type="dxa"/>
              <w:right w:w="90" w:type="dxa"/>
            </w:tcMar>
            <w:vAlign w:val="top"/>
          </w:tcPr>
          <w:p w:rsidR="725171B9" w:rsidP="7511CD17" w:rsidRDefault="725171B9" w14:paraId="7A7DD0EA">
            <w:pPr>
              <w:spacing w:after="0" w:line="240" w:lineRule="auto"/>
            </w:pPr>
            <w:r w:rsidRPr="7511CD17" w:rsidR="725171B9">
              <w:rPr>
                <w:rFonts w:ascii="Aptos" w:hAnsi="Aptos"/>
                <w:sz w:val="15"/>
                <w:szCs w:val="15"/>
              </w:rPr>
              <w:t>Remove redundant code, reconcile documentation, and confirm intended supported lifecycle before extending behavior.</w:t>
            </w:r>
          </w:p>
          <w:p w:rsidR="7511CD17" w:rsidP="7511CD17" w:rsidRDefault="7511CD17" w14:paraId="20E9AC95" w14:textId="194C4096">
            <w:pPr>
              <w:spacing w:after="0" w:line="240" w:lineRule="auto"/>
              <w:rPr>
                <w:rFonts w:ascii="Aptos" w:hAnsi="Aptos"/>
                <w:sz w:val="15"/>
                <w:szCs w:val="15"/>
              </w:rPr>
            </w:pPr>
          </w:p>
        </w:tc>
      </w:tr>
    </w:tbl>
    <w:p w:rsidR="7511CD17" w:rsidRDefault="7511CD17" w14:paraId="3B24EE4D" w14:textId="02CEB2F9"/>
    <w:p w:rsidR="50315235" w:rsidP="7511CD17" w:rsidRDefault="50315235" w14:paraId="675079FF" w14:textId="58F9A5BD">
      <w:pPr>
        <w:pStyle w:val="Normal"/>
      </w:pPr>
      <w:r w:rsidRPr="7511CD17" w:rsidR="50315235">
        <w:rPr>
          <w:rFonts w:ascii="Aptos" w:hAnsi="Aptos" w:eastAsia="Aptos" w:cs="Aptos"/>
          <w:noProof w:val="0"/>
          <w:sz w:val="21"/>
          <w:szCs w:val="21"/>
          <w:lang w:val="en-US"/>
        </w:rPr>
        <w:t>The incomplete functionality will be documented as an out-of-scope limitation so that future developers are aware of its current state. No implementation work will be performed unless the functionality is later approved for inclusion in the project scope.</w:t>
      </w:r>
    </w:p>
    <w:p w:rsidR="2CEE250D" w:rsidP="1F69EEC8" w:rsidRDefault="2CEE250D" w14:paraId="42445FCF" w14:textId="41F1DE87">
      <w:pPr>
        <w:pStyle w:val="Heading2"/>
        <w:rPr>
          <w:rFonts w:ascii="Aptos" w:hAnsi="Aptos" w:eastAsia="Aptos" w:cs="Aptos"/>
        </w:rPr>
      </w:pPr>
      <w:r w:rsidRPr="47926A50" w:rsidR="4FBE896B">
        <w:rPr>
          <w:rFonts w:ascii="Aptos" w:hAnsi="Aptos" w:eastAsia="Aptos" w:cs="Aptos"/>
        </w:rPr>
        <w:t>13.2 Planned Direction</w:t>
      </w:r>
    </w:p>
    <w:tbl>
      <w:tblPr>
        <w:tblStyle w:val="TableGrid"/>
        <w:tblW w:w="0" w:type="auto"/>
        <w:jc w:val="center"/>
        <w:tblLook w:val="04A0" w:firstRow="1" w:lastRow="0" w:firstColumn="1" w:lastColumn="0" w:noHBand="0" w:noVBand="1"/>
      </w:tblPr>
      <w:tblGrid>
        <w:gridCol w:w="2520"/>
        <w:gridCol w:w="2520"/>
        <w:gridCol w:w="2520"/>
        <w:gridCol w:w="2520"/>
      </w:tblGrid>
      <w:tr w:rsidR="7511CD17" w:rsidTr="7511CD17" w14:paraId="7743401E">
        <w:trPr>
          <w:trHeight w:val="300"/>
        </w:trPr>
        <w:tc>
          <w:tcPr>
            <w:tcW w:w="2520" w:type="dxa"/>
            <w:shd w:val="clear" w:color="auto" w:fill="1F4E78"/>
            <w:tcMar>
              <w:top w:w="80" w:type="dxa"/>
              <w:left w:w="90" w:type="dxa"/>
              <w:bottom w:w="80" w:type="dxa"/>
              <w:right w:w="90" w:type="dxa"/>
            </w:tcMar>
            <w:vAlign w:val="center"/>
          </w:tcPr>
          <w:p w:rsidR="7511CD17" w:rsidP="7511CD17" w:rsidRDefault="7511CD17" w14:paraId="1D1D36A4">
            <w:pPr>
              <w:jc w:val="left"/>
            </w:pPr>
            <w:r w:rsidRPr="7511CD17" w:rsidR="7511CD17">
              <w:rPr>
                <w:rFonts w:ascii="Aptos" w:hAnsi="Aptos"/>
                <w:b w:val="1"/>
                <w:bCs w:val="1"/>
                <w:color w:val="FFFFFF" w:themeColor="background1" w:themeTint="FF" w:themeShade="FF"/>
                <w:sz w:val="18"/>
                <w:szCs w:val="18"/>
              </w:rPr>
              <w:t>Finding</w:t>
            </w:r>
          </w:p>
        </w:tc>
        <w:tc>
          <w:tcPr>
            <w:tcW w:w="2520" w:type="dxa"/>
            <w:shd w:val="clear" w:color="auto" w:fill="1F4E78"/>
            <w:tcMar>
              <w:top w:w="80" w:type="dxa"/>
              <w:left w:w="90" w:type="dxa"/>
              <w:bottom w:w="80" w:type="dxa"/>
              <w:right w:w="90" w:type="dxa"/>
            </w:tcMar>
            <w:vAlign w:val="center"/>
          </w:tcPr>
          <w:p w:rsidR="7511CD17" w:rsidP="7511CD17" w:rsidRDefault="7511CD17" w14:paraId="15BE93F6">
            <w:pPr>
              <w:jc w:val="left"/>
            </w:pPr>
            <w:r w:rsidRPr="7511CD17" w:rsidR="7511CD17">
              <w:rPr>
                <w:rFonts w:ascii="Aptos" w:hAnsi="Aptos"/>
                <w:b w:val="1"/>
                <w:bCs w:val="1"/>
                <w:color w:val="FFFFFF" w:themeColor="background1" w:themeTint="FF" w:themeShade="FF"/>
                <w:sz w:val="18"/>
                <w:szCs w:val="18"/>
              </w:rPr>
              <w:t>Priority</w:t>
            </w:r>
          </w:p>
        </w:tc>
        <w:tc>
          <w:tcPr>
            <w:tcW w:w="2520" w:type="dxa"/>
            <w:shd w:val="clear" w:color="auto" w:fill="1F4E78"/>
            <w:tcMar>
              <w:top w:w="80" w:type="dxa"/>
              <w:left w:w="90" w:type="dxa"/>
              <w:bottom w:w="80" w:type="dxa"/>
              <w:right w:w="90" w:type="dxa"/>
            </w:tcMar>
            <w:vAlign w:val="center"/>
          </w:tcPr>
          <w:p w:rsidR="7511CD17" w:rsidP="7511CD17" w:rsidRDefault="7511CD17" w14:paraId="656A311C">
            <w:pPr>
              <w:jc w:val="left"/>
            </w:pPr>
            <w:r w:rsidRPr="7511CD17" w:rsidR="7511CD17">
              <w:rPr>
                <w:rFonts w:ascii="Aptos" w:hAnsi="Aptos"/>
                <w:b w:val="1"/>
                <w:bCs w:val="1"/>
                <w:color w:val="FFFFFF" w:themeColor="background1" w:themeTint="FF" w:themeShade="FF"/>
                <w:sz w:val="18"/>
                <w:szCs w:val="18"/>
              </w:rPr>
              <w:t>Current Impact</w:t>
            </w:r>
          </w:p>
        </w:tc>
        <w:tc>
          <w:tcPr>
            <w:tcW w:w="2520" w:type="dxa"/>
            <w:shd w:val="clear" w:color="auto" w:fill="1F4E78"/>
            <w:tcMar>
              <w:top w:w="80" w:type="dxa"/>
              <w:left w:w="90" w:type="dxa"/>
              <w:bottom w:w="80" w:type="dxa"/>
              <w:right w:w="90" w:type="dxa"/>
            </w:tcMar>
            <w:vAlign w:val="center"/>
          </w:tcPr>
          <w:p w:rsidR="7511CD17" w:rsidP="7511CD17" w:rsidRDefault="7511CD17" w14:paraId="535C1E7F">
            <w:pPr>
              <w:jc w:val="left"/>
            </w:pPr>
            <w:r w:rsidRPr="7511CD17" w:rsidR="7511CD17">
              <w:rPr>
                <w:rFonts w:ascii="Aptos" w:hAnsi="Aptos"/>
                <w:b w:val="1"/>
                <w:bCs w:val="1"/>
                <w:color w:val="FFFFFF" w:themeColor="background1" w:themeTint="FF" w:themeShade="FF"/>
                <w:sz w:val="18"/>
                <w:szCs w:val="18"/>
              </w:rPr>
              <w:t>High-Level Direction</w:t>
            </w:r>
          </w:p>
        </w:tc>
      </w:tr>
      <w:tr w:rsidR="7511CD17" w:rsidTr="7511CD17" w14:paraId="4C2AB6B5">
        <w:trPr>
          <w:trHeight w:val="300"/>
        </w:trPr>
        <w:tc>
          <w:tcPr>
            <w:tcW w:w="2520" w:type="dxa"/>
            <w:tcMar>
              <w:top w:w="80" w:type="dxa"/>
              <w:left w:w="90" w:type="dxa"/>
              <w:bottom w:w="80" w:type="dxa"/>
              <w:right w:w="90" w:type="dxa"/>
            </w:tcMar>
            <w:vAlign w:val="top"/>
          </w:tcPr>
          <w:p w:rsidR="7511CD17" w:rsidP="7511CD17" w:rsidRDefault="7511CD17" w14:paraId="4AF548B8">
            <w:pPr>
              <w:spacing w:after="0" w:line="240" w:lineRule="auto"/>
            </w:pPr>
            <w:r w:rsidRPr="7511CD17" w:rsidR="7511CD17">
              <w:rPr>
                <w:rFonts w:ascii="Aptos" w:hAnsi="Aptos"/>
                <w:sz w:val="15"/>
                <w:szCs w:val="15"/>
              </w:rPr>
              <w:t>Authorization / ownership checks are inconsistent</w:t>
            </w:r>
          </w:p>
        </w:tc>
        <w:tc>
          <w:tcPr>
            <w:tcW w:w="2520" w:type="dxa"/>
            <w:tcMar>
              <w:top w:w="80" w:type="dxa"/>
              <w:left w:w="90" w:type="dxa"/>
              <w:bottom w:w="80" w:type="dxa"/>
              <w:right w:w="90" w:type="dxa"/>
            </w:tcMar>
            <w:vAlign w:val="top"/>
          </w:tcPr>
          <w:p w:rsidR="7511CD17" w:rsidP="7511CD17" w:rsidRDefault="7511CD17" w14:paraId="12677CF4">
            <w:pPr>
              <w:spacing w:after="0" w:line="240" w:lineRule="auto"/>
            </w:pPr>
            <w:r w:rsidRPr="7511CD17" w:rsidR="7511CD17">
              <w:rPr>
                <w:rFonts w:ascii="Aptos" w:hAnsi="Aptos"/>
                <w:sz w:val="15"/>
                <w:szCs w:val="15"/>
              </w:rPr>
              <w:t>Critical</w:t>
            </w:r>
          </w:p>
        </w:tc>
        <w:tc>
          <w:tcPr>
            <w:tcW w:w="2520" w:type="dxa"/>
            <w:tcMar>
              <w:top w:w="80" w:type="dxa"/>
              <w:left w:w="90" w:type="dxa"/>
              <w:bottom w:w="80" w:type="dxa"/>
              <w:right w:w="90" w:type="dxa"/>
            </w:tcMar>
            <w:vAlign w:val="top"/>
          </w:tcPr>
          <w:p w:rsidR="7511CD17" w:rsidP="7511CD17" w:rsidRDefault="7511CD17" w14:paraId="152CEE28">
            <w:pPr>
              <w:spacing w:after="0" w:line="240" w:lineRule="auto"/>
            </w:pPr>
            <w:r w:rsidRPr="7511CD17" w:rsidR="7511CD17">
              <w:rPr>
                <w:rFonts w:ascii="Aptos" w:hAnsi="Aptos"/>
                <w:sz w:val="15"/>
                <w:szCs w:val="15"/>
              </w:rPr>
              <w:t>Some authenticated professor operations do not consistently verify ownership of the requested course or related data.</w:t>
            </w:r>
          </w:p>
        </w:tc>
        <w:tc>
          <w:tcPr>
            <w:tcW w:w="2520" w:type="dxa"/>
            <w:tcMar>
              <w:top w:w="80" w:type="dxa"/>
              <w:left w:w="90" w:type="dxa"/>
              <w:bottom w:w="80" w:type="dxa"/>
              <w:right w:w="90" w:type="dxa"/>
            </w:tcMar>
            <w:vAlign w:val="top"/>
          </w:tcPr>
          <w:p w:rsidR="7511CD17" w:rsidP="7511CD17" w:rsidRDefault="7511CD17" w14:paraId="696B469E">
            <w:pPr>
              <w:spacing w:after="0" w:line="240" w:lineRule="auto"/>
            </w:pPr>
            <w:r w:rsidRPr="7511CD17" w:rsidR="7511CD17">
              <w:rPr>
                <w:rFonts w:ascii="Aptos" w:hAnsi="Aptos"/>
                <w:sz w:val="15"/>
                <w:szCs w:val="15"/>
              </w:rPr>
              <w:t>Apply consistent resource-ownership checks and verify them through automated integration tests.</w:t>
            </w:r>
          </w:p>
        </w:tc>
      </w:tr>
      <w:tr w:rsidR="7511CD17" w:rsidTr="7511CD17" w14:paraId="3E35BC22">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06345118">
            <w:pPr>
              <w:spacing w:after="0" w:line="240" w:lineRule="auto"/>
            </w:pPr>
            <w:r w:rsidRPr="7511CD17" w:rsidR="7511CD17">
              <w:rPr>
                <w:rFonts w:ascii="Aptos" w:hAnsi="Aptos"/>
                <w:sz w:val="15"/>
                <w:szCs w:val="15"/>
              </w:rPr>
              <w:t>Evaluation submission can partially save</w:t>
            </w:r>
          </w:p>
        </w:tc>
        <w:tc>
          <w:tcPr>
            <w:tcW w:w="2520" w:type="dxa"/>
            <w:shd w:val="clear" w:color="auto" w:fill="EEF5FA"/>
            <w:tcMar>
              <w:top w:w="80" w:type="dxa"/>
              <w:left w:w="90" w:type="dxa"/>
              <w:bottom w:w="80" w:type="dxa"/>
              <w:right w:w="90" w:type="dxa"/>
            </w:tcMar>
            <w:vAlign w:val="top"/>
          </w:tcPr>
          <w:p w:rsidR="7511CD17" w:rsidP="7511CD17" w:rsidRDefault="7511CD17" w14:paraId="56813BFA">
            <w:pPr>
              <w:spacing w:after="0" w:line="240" w:lineRule="auto"/>
            </w:pPr>
            <w:r w:rsidRPr="7511CD17" w:rsidR="7511CD17">
              <w:rPr>
                <w:rFonts w:ascii="Aptos" w:hAnsi="Aptos"/>
                <w:sz w:val="15"/>
                <w:szCs w:val="15"/>
              </w:rPr>
              <w:t>High</w:t>
            </w:r>
          </w:p>
        </w:tc>
        <w:tc>
          <w:tcPr>
            <w:tcW w:w="2520" w:type="dxa"/>
            <w:shd w:val="clear" w:color="auto" w:fill="EEF5FA"/>
            <w:tcMar>
              <w:top w:w="80" w:type="dxa"/>
              <w:left w:w="90" w:type="dxa"/>
              <w:bottom w:w="80" w:type="dxa"/>
              <w:right w:w="90" w:type="dxa"/>
            </w:tcMar>
            <w:vAlign w:val="top"/>
          </w:tcPr>
          <w:p w:rsidR="7511CD17" w:rsidP="7511CD17" w:rsidRDefault="7511CD17" w14:paraId="34BAB9D4">
            <w:pPr>
              <w:spacing w:after="0" w:line="240" w:lineRule="auto"/>
            </w:pPr>
            <w:r w:rsidRPr="7511CD17" w:rsidR="7511CD17">
              <w:rPr>
                <w:rFonts w:ascii="Aptos" w:hAnsi="Aptos"/>
                <w:sz w:val="15"/>
                <w:szCs w:val="15"/>
              </w:rPr>
              <w:t>Earlier peer evaluations can remain stored if a later item fails, leaving a submission incomplete and difficult to retry.</w:t>
            </w:r>
          </w:p>
        </w:tc>
        <w:tc>
          <w:tcPr>
            <w:tcW w:w="2520" w:type="dxa"/>
            <w:shd w:val="clear" w:color="auto" w:fill="EEF5FA"/>
            <w:tcMar>
              <w:top w:w="80" w:type="dxa"/>
              <w:left w:w="90" w:type="dxa"/>
              <w:bottom w:w="80" w:type="dxa"/>
              <w:right w:w="90" w:type="dxa"/>
            </w:tcMar>
            <w:vAlign w:val="top"/>
          </w:tcPr>
          <w:p w:rsidR="7511CD17" w:rsidP="7511CD17" w:rsidRDefault="7511CD17" w14:paraId="51C5BADF">
            <w:pPr>
              <w:spacing w:after="0" w:line="240" w:lineRule="auto"/>
            </w:pPr>
            <w:r w:rsidRPr="7511CD17" w:rsidR="7511CD17">
              <w:rPr>
                <w:rFonts w:ascii="Aptos" w:hAnsi="Aptos"/>
                <w:sz w:val="15"/>
                <w:szCs w:val="15"/>
              </w:rPr>
              <w:t>Make submission handling atomic or otherwise ensure failed submissions do not leave partial state.</w:t>
            </w:r>
          </w:p>
        </w:tc>
      </w:tr>
      <w:tr w:rsidR="7511CD17" w:rsidTr="7511CD17" w14:paraId="73179E6A">
        <w:trPr>
          <w:trHeight w:val="300"/>
        </w:trPr>
        <w:tc>
          <w:tcPr>
            <w:tcW w:w="2520" w:type="dxa"/>
            <w:tcMar>
              <w:top w:w="80" w:type="dxa"/>
              <w:left w:w="90" w:type="dxa"/>
              <w:bottom w:w="80" w:type="dxa"/>
              <w:right w:w="90" w:type="dxa"/>
            </w:tcMar>
            <w:vAlign w:val="top"/>
          </w:tcPr>
          <w:p w:rsidR="7511CD17" w:rsidP="7511CD17" w:rsidRDefault="7511CD17" w14:paraId="77D7CEDC">
            <w:pPr>
              <w:spacing w:after="0" w:line="240" w:lineRule="auto"/>
            </w:pPr>
            <w:r w:rsidRPr="7511CD17" w:rsidR="7511CD17">
              <w:rPr>
                <w:rFonts w:ascii="Aptos" w:hAnsi="Aptos"/>
                <w:sz w:val="15"/>
                <w:szCs w:val="15"/>
              </w:rPr>
              <w:t>Evaluation recipients are insufficiently validated server-side</w:t>
            </w:r>
          </w:p>
        </w:tc>
        <w:tc>
          <w:tcPr>
            <w:tcW w:w="2520" w:type="dxa"/>
            <w:tcMar>
              <w:top w:w="80" w:type="dxa"/>
              <w:left w:w="90" w:type="dxa"/>
              <w:bottom w:w="80" w:type="dxa"/>
              <w:right w:w="90" w:type="dxa"/>
            </w:tcMar>
            <w:vAlign w:val="top"/>
          </w:tcPr>
          <w:p w:rsidR="7511CD17" w:rsidP="7511CD17" w:rsidRDefault="7511CD17" w14:paraId="70268A17">
            <w:pPr>
              <w:spacing w:after="0" w:line="240" w:lineRule="auto"/>
            </w:pPr>
            <w:r w:rsidRPr="7511CD17" w:rsidR="7511CD17">
              <w:rPr>
                <w:rFonts w:ascii="Aptos" w:hAnsi="Aptos"/>
                <w:sz w:val="15"/>
                <w:szCs w:val="15"/>
              </w:rPr>
              <w:t>High</w:t>
            </w:r>
          </w:p>
        </w:tc>
        <w:tc>
          <w:tcPr>
            <w:tcW w:w="2520" w:type="dxa"/>
            <w:tcMar>
              <w:top w:w="80" w:type="dxa"/>
              <w:left w:w="90" w:type="dxa"/>
              <w:bottom w:w="80" w:type="dxa"/>
              <w:right w:w="90" w:type="dxa"/>
            </w:tcMar>
            <w:vAlign w:val="top"/>
          </w:tcPr>
          <w:p w:rsidR="7511CD17" w:rsidP="7511CD17" w:rsidRDefault="7511CD17" w14:paraId="5435DA2B">
            <w:pPr>
              <w:spacing w:after="0" w:line="240" w:lineRule="auto"/>
            </w:pPr>
            <w:r w:rsidRPr="7511CD17" w:rsidR="7511CD17">
              <w:rPr>
                <w:rFonts w:ascii="Aptos" w:hAnsi="Aptos"/>
                <w:sz w:val="15"/>
                <w:szCs w:val="15"/>
              </w:rPr>
              <w:t>The backend does not fully verify allowed recipients, self-evaluation, duplicates, or completeness.</w:t>
            </w:r>
          </w:p>
        </w:tc>
        <w:tc>
          <w:tcPr>
            <w:tcW w:w="2520" w:type="dxa"/>
            <w:tcMar>
              <w:top w:w="80" w:type="dxa"/>
              <w:left w:w="90" w:type="dxa"/>
              <w:bottom w:w="80" w:type="dxa"/>
              <w:right w:w="90" w:type="dxa"/>
            </w:tcMar>
            <w:vAlign w:val="top"/>
          </w:tcPr>
          <w:p w:rsidR="7511CD17" w:rsidP="7511CD17" w:rsidRDefault="7511CD17" w14:paraId="7AD3EB47">
            <w:pPr>
              <w:spacing w:after="0" w:line="240" w:lineRule="auto"/>
            </w:pPr>
            <w:r w:rsidRPr="7511CD17" w:rsidR="7511CD17">
              <w:rPr>
                <w:rFonts w:ascii="Aptos" w:hAnsi="Aptos"/>
                <w:sz w:val="15"/>
                <w:szCs w:val="15"/>
              </w:rPr>
              <w:t>Derive and validate the permitted recipient set on the server before saving.</w:t>
            </w:r>
          </w:p>
        </w:tc>
      </w:tr>
      <w:tr w:rsidR="7511CD17" w:rsidTr="7511CD17" w14:paraId="4B580ED4">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6EDA9257">
            <w:pPr>
              <w:spacing w:after="0" w:line="240" w:lineRule="auto"/>
            </w:pPr>
            <w:r w:rsidRPr="7511CD17" w:rsidR="7511CD17">
              <w:rPr>
                <w:rFonts w:ascii="Aptos" w:hAnsi="Aptos"/>
                <w:sz w:val="15"/>
                <w:szCs w:val="15"/>
              </w:rPr>
              <w:t>Duplicate submissions can occur under concurrency</w:t>
            </w:r>
          </w:p>
        </w:tc>
        <w:tc>
          <w:tcPr>
            <w:tcW w:w="2520" w:type="dxa"/>
            <w:shd w:val="clear" w:color="auto" w:fill="EEF5FA"/>
            <w:tcMar>
              <w:top w:w="80" w:type="dxa"/>
              <w:left w:w="90" w:type="dxa"/>
              <w:bottom w:w="80" w:type="dxa"/>
              <w:right w:w="90" w:type="dxa"/>
            </w:tcMar>
            <w:vAlign w:val="top"/>
          </w:tcPr>
          <w:p w:rsidR="7511CD17" w:rsidP="7511CD17" w:rsidRDefault="7511CD17" w14:paraId="4B73AFD3">
            <w:pPr>
              <w:spacing w:after="0" w:line="240" w:lineRule="auto"/>
            </w:pPr>
            <w:r w:rsidRPr="7511CD17" w:rsidR="7511CD17">
              <w:rPr>
                <w:rFonts w:ascii="Aptos" w:hAnsi="Aptos"/>
                <w:sz w:val="15"/>
                <w:szCs w:val="15"/>
              </w:rPr>
              <w:t>High</w:t>
            </w:r>
          </w:p>
        </w:tc>
        <w:tc>
          <w:tcPr>
            <w:tcW w:w="2520" w:type="dxa"/>
            <w:shd w:val="clear" w:color="auto" w:fill="EEF5FA"/>
            <w:tcMar>
              <w:top w:w="80" w:type="dxa"/>
              <w:left w:w="90" w:type="dxa"/>
              <w:bottom w:w="80" w:type="dxa"/>
              <w:right w:w="90" w:type="dxa"/>
            </w:tcMar>
            <w:vAlign w:val="top"/>
          </w:tcPr>
          <w:p w:rsidR="7511CD17" w:rsidP="7511CD17" w:rsidRDefault="7511CD17" w14:paraId="18639CD2">
            <w:pPr>
              <w:spacing w:after="0" w:line="240" w:lineRule="auto"/>
            </w:pPr>
            <w:r w:rsidRPr="7511CD17" w:rsidR="7511CD17">
              <w:rPr>
                <w:rFonts w:ascii="Aptos" w:hAnsi="Aptos"/>
                <w:sz w:val="15"/>
                <w:szCs w:val="15"/>
              </w:rPr>
              <w:t>Application-level pre-checks are separate from writes and database uniqueness is not enforced for the full submission relationship.</w:t>
            </w:r>
          </w:p>
        </w:tc>
        <w:tc>
          <w:tcPr>
            <w:tcW w:w="2520" w:type="dxa"/>
            <w:shd w:val="clear" w:color="auto" w:fill="EEF5FA"/>
            <w:tcMar>
              <w:top w:w="80" w:type="dxa"/>
              <w:left w:w="90" w:type="dxa"/>
              <w:bottom w:w="80" w:type="dxa"/>
              <w:right w:w="90" w:type="dxa"/>
            </w:tcMar>
            <w:vAlign w:val="top"/>
          </w:tcPr>
          <w:p w:rsidR="7511CD17" w:rsidP="7511CD17" w:rsidRDefault="7511CD17" w14:paraId="37E8D4B0">
            <w:pPr>
              <w:spacing w:after="0" w:line="240" w:lineRule="auto"/>
            </w:pPr>
            <w:r w:rsidRPr="7511CD17" w:rsidR="7511CD17">
              <w:rPr>
                <w:rFonts w:ascii="Aptos" w:hAnsi="Aptos"/>
                <w:sz w:val="15"/>
                <w:szCs w:val="15"/>
              </w:rPr>
              <w:t>Combine atomic handling with appropriate uniqueness safeguards and concurrency tests.</w:t>
            </w:r>
          </w:p>
        </w:tc>
      </w:tr>
      <w:tr w:rsidR="7511CD17" w:rsidTr="7511CD17" w14:paraId="0BA9BFC1">
        <w:trPr>
          <w:trHeight w:val="300"/>
        </w:trPr>
        <w:tc>
          <w:tcPr>
            <w:tcW w:w="2520" w:type="dxa"/>
            <w:tcMar>
              <w:top w:w="80" w:type="dxa"/>
              <w:left w:w="90" w:type="dxa"/>
              <w:bottom w:w="80" w:type="dxa"/>
              <w:right w:w="90" w:type="dxa"/>
            </w:tcMar>
            <w:vAlign w:val="top"/>
          </w:tcPr>
          <w:p w:rsidR="7511CD17" w:rsidP="7511CD17" w:rsidRDefault="7511CD17" w14:paraId="17B7A742">
            <w:pPr>
              <w:spacing w:after="0" w:line="240" w:lineRule="auto"/>
            </w:pPr>
            <w:r w:rsidRPr="7511CD17" w:rsidR="7511CD17">
              <w:rPr>
                <w:rFonts w:ascii="Aptos" w:hAnsi="Aptos"/>
                <w:sz w:val="15"/>
                <w:szCs w:val="15"/>
              </w:rPr>
              <w:t>Course updates accept unrestricted request fields</w:t>
            </w:r>
          </w:p>
        </w:tc>
        <w:tc>
          <w:tcPr>
            <w:tcW w:w="2520" w:type="dxa"/>
            <w:tcMar>
              <w:top w:w="80" w:type="dxa"/>
              <w:left w:w="90" w:type="dxa"/>
              <w:bottom w:w="80" w:type="dxa"/>
              <w:right w:w="90" w:type="dxa"/>
            </w:tcMar>
            <w:vAlign w:val="top"/>
          </w:tcPr>
          <w:p w:rsidR="7511CD17" w:rsidP="7511CD17" w:rsidRDefault="7511CD17" w14:paraId="6EA1AB9A">
            <w:pPr>
              <w:spacing w:after="0" w:line="240" w:lineRule="auto"/>
            </w:pPr>
            <w:r w:rsidRPr="7511CD17" w:rsidR="7511CD17">
              <w:rPr>
                <w:rFonts w:ascii="Aptos" w:hAnsi="Aptos"/>
                <w:sz w:val="15"/>
                <w:szCs w:val="15"/>
              </w:rPr>
              <w:t>High</w:t>
            </w:r>
          </w:p>
        </w:tc>
        <w:tc>
          <w:tcPr>
            <w:tcW w:w="2520" w:type="dxa"/>
            <w:tcMar>
              <w:top w:w="80" w:type="dxa"/>
              <w:left w:w="90" w:type="dxa"/>
              <w:bottom w:w="80" w:type="dxa"/>
              <w:right w:w="90" w:type="dxa"/>
            </w:tcMar>
            <w:vAlign w:val="top"/>
          </w:tcPr>
          <w:p w:rsidR="7511CD17" w:rsidP="7511CD17" w:rsidRDefault="7511CD17" w14:paraId="6836EDF2">
            <w:pPr>
              <w:spacing w:after="0" w:line="240" w:lineRule="auto"/>
            </w:pPr>
            <w:r w:rsidRPr="7511CD17" w:rsidR="7511CD17">
              <w:rPr>
                <w:rFonts w:ascii="Aptos" w:hAnsi="Aptos"/>
                <w:sz w:val="15"/>
                <w:szCs w:val="15"/>
              </w:rPr>
              <w:t>Request data can update fields that should be system-controlled; update validators are not consistently enforced.</w:t>
            </w:r>
          </w:p>
        </w:tc>
        <w:tc>
          <w:tcPr>
            <w:tcW w:w="2520" w:type="dxa"/>
            <w:tcMar>
              <w:top w:w="80" w:type="dxa"/>
              <w:left w:w="90" w:type="dxa"/>
              <w:bottom w:w="80" w:type="dxa"/>
              <w:right w:w="90" w:type="dxa"/>
            </w:tcMar>
            <w:vAlign w:val="top"/>
          </w:tcPr>
          <w:p w:rsidR="7511CD17" w:rsidP="7511CD17" w:rsidRDefault="7511CD17" w14:paraId="3CDA4623">
            <w:pPr>
              <w:spacing w:after="0" w:line="240" w:lineRule="auto"/>
            </w:pPr>
            <w:r w:rsidRPr="7511CD17" w:rsidR="7511CD17">
              <w:rPr>
                <w:rFonts w:ascii="Aptos" w:hAnsi="Aptos"/>
                <w:sz w:val="15"/>
                <w:szCs w:val="15"/>
              </w:rPr>
              <w:t>Allow only approved editable fields, validate them, and enforce course ownership.</w:t>
            </w:r>
          </w:p>
        </w:tc>
      </w:tr>
      <w:tr w:rsidR="7511CD17" w:rsidTr="7511CD17" w14:paraId="22DD2647">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08DF50DD">
            <w:pPr>
              <w:spacing w:after="0" w:line="240" w:lineRule="auto"/>
            </w:pPr>
            <w:r w:rsidRPr="7511CD17" w:rsidR="7511CD17">
              <w:rPr>
                <w:rFonts w:ascii="Aptos" w:hAnsi="Aptos"/>
                <w:sz w:val="15"/>
                <w:szCs w:val="15"/>
              </w:rPr>
              <w:t>Invitation status can disagree with email delivery</w:t>
            </w:r>
          </w:p>
        </w:tc>
        <w:tc>
          <w:tcPr>
            <w:tcW w:w="2520" w:type="dxa"/>
            <w:shd w:val="clear" w:color="auto" w:fill="EEF5FA"/>
            <w:tcMar>
              <w:top w:w="80" w:type="dxa"/>
              <w:left w:w="90" w:type="dxa"/>
              <w:bottom w:w="80" w:type="dxa"/>
              <w:right w:w="90" w:type="dxa"/>
            </w:tcMar>
            <w:vAlign w:val="top"/>
          </w:tcPr>
          <w:p w:rsidR="7511CD17" w:rsidP="7511CD17" w:rsidRDefault="7511CD17" w14:paraId="1B3BBCA8">
            <w:pPr>
              <w:spacing w:after="0" w:line="240" w:lineRule="auto"/>
            </w:pPr>
            <w:r w:rsidRPr="7511CD17" w:rsidR="7511CD17">
              <w:rPr>
                <w:rFonts w:ascii="Aptos" w:hAnsi="Aptos"/>
                <w:sz w:val="15"/>
                <w:szCs w:val="15"/>
              </w:rPr>
              <w:t>Medium</w:t>
            </w:r>
          </w:p>
        </w:tc>
        <w:tc>
          <w:tcPr>
            <w:tcW w:w="2520" w:type="dxa"/>
            <w:shd w:val="clear" w:color="auto" w:fill="EEF5FA"/>
            <w:tcMar>
              <w:top w:w="80" w:type="dxa"/>
              <w:left w:w="90" w:type="dxa"/>
              <w:bottom w:w="80" w:type="dxa"/>
              <w:right w:w="90" w:type="dxa"/>
            </w:tcMar>
            <w:vAlign w:val="top"/>
          </w:tcPr>
          <w:p w:rsidR="7511CD17" w:rsidP="7511CD17" w:rsidRDefault="7511CD17" w14:paraId="693A274A">
            <w:pPr>
              <w:spacing w:after="0" w:line="240" w:lineRule="auto"/>
            </w:pPr>
            <w:r w:rsidRPr="7511CD17" w:rsidR="7511CD17">
              <w:rPr>
                <w:rFonts w:ascii="Aptos" w:hAnsi="Aptos"/>
                <w:sz w:val="15"/>
                <w:szCs w:val="15"/>
              </w:rPr>
              <w:t>Token creation can make an invitation appear sent even when SMTP delivery fails.</w:t>
            </w:r>
          </w:p>
        </w:tc>
        <w:tc>
          <w:tcPr>
            <w:tcW w:w="2520" w:type="dxa"/>
            <w:shd w:val="clear" w:color="auto" w:fill="EEF5FA"/>
            <w:tcMar>
              <w:top w:w="80" w:type="dxa"/>
              <w:left w:w="90" w:type="dxa"/>
              <w:bottom w:w="80" w:type="dxa"/>
              <w:right w:w="90" w:type="dxa"/>
            </w:tcMar>
            <w:vAlign w:val="top"/>
          </w:tcPr>
          <w:p w:rsidR="7511CD17" w:rsidP="7511CD17" w:rsidRDefault="7511CD17" w14:paraId="31578671">
            <w:pPr>
              <w:spacing w:after="0" w:line="240" w:lineRule="auto"/>
            </w:pPr>
            <w:r w:rsidRPr="7511CD17" w:rsidR="7511CD17">
              <w:rPr>
                <w:rFonts w:ascii="Aptos" w:hAnsi="Aptos"/>
                <w:sz w:val="15"/>
                <w:szCs w:val="15"/>
              </w:rPr>
              <w:t>Track delivery outcome separately from token creation and completion state.</w:t>
            </w:r>
          </w:p>
        </w:tc>
      </w:tr>
      <w:tr w:rsidR="7511CD17" w:rsidTr="7511CD17" w14:paraId="75BCEBCB">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560A32B1">
            <w:pPr>
              <w:spacing w:after="0" w:line="240" w:lineRule="auto"/>
            </w:pPr>
            <w:r w:rsidRPr="7511CD17" w:rsidR="7511CD17">
              <w:rPr>
                <w:rFonts w:ascii="Aptos" w:hAnsi="Aptos"/>
                <w:sz w:val="15"/>
                <w:szCs w:val="15"/>
              </w:rPr>
              <w:t>Predictable JWT secret fallback</w:t>
            </w:r>
          </w:p>
        </w:tc>
        <w:tc>
          <w:tcPr>
            <w:tcW w:w="2520" w:type="dxa"/>
            <w:shd w:val="clear" w:color="auto" w:fill="EEF5FA"/>
            <w:tcMar>
              <w:top w:w="80" w:type="dxa"/>
              <w:left w:w="90" w:type="dxa"/>
              <w:bottom w:w="80" w:type="dxa"/>
              <w:right w:w="90" w:type="dxa"/>
            </w:tcMar>
            <w:vAlign w:val="top"/>
          </w:tcPr>
          <w:p w:rsidR="7511CD17" w:rsidP="7511CD17" w:rsidRDefault="7511CD17" w14:paraId="451659F8">
            <w:pPr>
              <w:spacing w:after="0" w:line="240" w:lineRule="auto"/>
            </w:pPr>
            <w:r w:rsidRPr="7511CD17" w:rsidR="7511CD17">
              <w:rPr>
                <w:rFonts w:ascii="Aptos" w:hAnsi="Aptos"/>
                <w:sz w:val="15"/>
                <w:szCs w:val="15"/>
              </w:rPr>
              <w:t>High</w:t>
            </w:r>
          </w:p>
        </w:tc>
        <w:tc>
          <w:tcPr>
            <w:tcW w:w="2520" w:type="dxa"/>
            <w:shd w:val="clear" w:color="auto" w:fill="EEF5FA"/>
            <w:tcMar>
              <w:top w:w="80" w:type="dxa"/>
              <w:left w:w="90" w:type="dxa"/>
              <w:bottom w:w="80" w:type="dxa"/>
              <w:right w:w="90" w:type="dxa"/>
            </w:tcMar>
            <w:vAlign w:val="top"/>
          </w:tcPr>
          <w:p w:rsidR="7511CD17" w:rsidP="7511CD17" w:rsidRDefault="7511CD17" w14:paraId="0ACFAB56">
            <w:pPr>
              <w:spacing w:after="0" w:line="240" w:lineRule="auto"/>
            </w:pPr>
            <w:r w:rsidRPr="7511CD17" w:rsidR="7511CD17">
              <w:rPr>
                <w:rFonts w:ascii="Aptos" w:hAnsi="Aptos"/>
                <w:sz w:val="15"/>
                <w:szCs w:val="15"/>
              </w:rPr>
              <w:t>A hard-coded development fallback may be used if JWT_SECRET is missing.</w:t>
            </w:r>
          </w:p>
        </w:tc>
        <w:tc>
          <w:tcPr>
            <w:tcW w:w="2520" w:type="dxa"/>
            <w:shd w:val="clear" w:color="auto" w:fill="EEF5FA"/>
            <w:tcMar>
              <w:top w:w="80" w:type="dxa"/>
              <w:left w:w="90" w:type="dxa"/>
              <w:bottom w:w="80" w:type="dxa"/>
              <w:right w:w="90" w:type="dxa"/>
            </w:tcMar>
            <w:vAlign w:val="top"/>
          </w:tcPr>
          <w:p w:rsidR="7511CD17" w:rsidP="7511CD17" w:rsidRDefault="7511CD17" w14:paraId="725E8CA0">
            <w:pPr>
              <w:spacing w:after="0" w:line="240" w:lineRule="auto"/>
            </w:pPr>
            <w:r w:rsidRPr="7511CD17" w:rsidR="7511CD17">
              <w:rPr>
                <w:rFonts w:ascii="Aptos" w:hAnsi="Aptos"/>
                <w:sz w:val="15"/>
                <w:szCs w:val="15"/>
              </w:rPr>
              <w:t>Require approved secret configuration and fail startup when mandatory security values are absent.</w:t>
            </w:r>
          </w:p>
        </w:tc>
      </w:tr>
      <w:tr w:rsidR="7511CD17" w:rsidTr="7511CD17" w14:paraId="745B872E">
        <w:trPr>
          <w:trHeight w:val="300"/>
        </w:trPr>
        <w:tc>
          <w:tcPr>
            <w:tcW w:w="2520" w:type="dxa"/>
            <w:tcMar>
              <w:top w:w="80" w:type="dxa"/>
              <w:left w:w="90" w:type="dxa"/>
              <w:bottom w:w="80" w:type="dxa"/>
              <w:right w:w="90" w:type="dxa"/>
            </w:tcMar>
            <w:vAlign w:val="top"/>
          </w:tcPr>
          <w:p w:rsidR="7511CD17" w:rsidP="7511CD17" w:rsidRDefault="7511CD17" w14:paraId="1A2AE54F">
            <w:pPr>
              <w:spacing w:after="0" w:line="240" w:lineRule="auto"/>
            </w:pPr>
            <w:r w:rsidRPr="7511CD17" w:rsidR="7511CD17">
              <w:rPr>
                <w:rFonts w:ascii="Aptos" w:hAnsi="Aptos"/>
                <w:sz w:val="15"/>
                <w:szCs w:val="15"/>
              </w:rPr>
              <w:t>Evaluation token generation/logging is weak</w:t>
            </w:r>
          </w:p>
        </w:tc>
        <w:tc>
          <w:tcPr>
            <w:tcW w:w="2520" w:type="dxa"/>
            <w:tcMar>
              <w:top w:w="80" w:type="dxa"/>
              <w:left w:w="90" w:type="dxa"/>
              <w:bottom w:w="80" w:type="dxa"/>
              <w:right w:w="90" w:type="dxa"/>
            </w:tcMar>
            <w:vAlign w:val="top"/>
          </w:tcPr>
          <w:p w:rsidR="7511CD17" w:rsidP="7511CD17" w:rsidRDefault="7511CD17" w14:paraId="33199E3F">
            <w:pPr>
              <w:spacing w:after="0" w:line="240" w:lineRule="auto"/>
            </w:pPr>
            <w:r w:rsidRPr="7511CD17" w:rsidR="7511CD17">
              <w:rPr>
                <w:rFonts w:ascii="Aptos" w:hAnsi="Aptos"/>
                <w:sz w:val="15"/>
                <w:szCs w:val="15"/>
              </w:rPr>
              <w:t>High</w:t>
            </w:r>
          </w:p>
        </w:tc>
        <w:tc>
          <w:tcPr>
            <w:tcW w:w="2520" w:type="dxa"/>
            <w:tcMar>
              <w:top w:w="80" w:type="dxa"/>
              <w:left w:w="90" w:type="dxa"/>
              <w:bottom w:w="80" w:type="dxa"/>
              <w:right w:w="90" w:type="dxa"/>
            </w:tcMar>
            <w:vAlign w:val="top"/>
          </w:tcPr>
          <w:p w:rsidR="7511CD17" w:rsidP="7511CD17" w:rsidRDefault="7511CD17" w14:paraId="24BB1850">
            <w:pPr>
              <w:spacing w:after="0" w:line="240" w:lineRule="auto"/>
            </w:pPr>
            <w:r w:rsidRPr="7511CD17" w:rsidR="7511CD17">
              <w:rPr>
                <w:rFonts w:ascii="Aptos" w:hAnsi="Aptos"/>
                <w:sz w:val="15"/>
                <w:szCs w:val="15"/>
              </w:rPr>
              <w:t>Evaluation links are bearer credentials; current generation is not cryptographically strong and token-bearing URLs can appear in logs.</w:t>
            </w:r>
          </w:p>
        </w:tc>
        <w:tc>
          <w:tcPr>
            <w:tcW w:w="2520" w:type="dxa"/>
            <w:tcMar>
              <w:top w:w="80" w:type="dxa"/>
              <w:left w:w="90" w:type="dxa"/>
              <w:bottom w:w="80" w:type="dxa"/>
              <w:right w:w="90" w:type="dxa"/>
            </w:tcMar>
            <w:vAlign w:val="top"/>
          </w:tcPr>
          <w:p w:rsidR="7511CD17" w:rsidP="7511CD17" w:rsidRDefault="7511CD17" w14:paraId="076E7044">
            <w:pPr>
              <w:spacing w:after="0" w:line="240" w:lineRule="auto"/>
            </w:pPr>
            <w:r w:rsidRPr="7511CD17" w:rsidR="7511CD17">
              <w:rPr>
                <w:rFonts w:ascii="Aptos" w:hAnsi="Aptos"/>
                <w:sz w:val="15"/>
                <w:szCs w:val="15"/>
              </w:rPr>
              <w:t>Use secure token generation and redact sensitive token values from logs.</w:t>
            </w:r>
          </w:p>
        </w:tc>
      </w:tr>
      <w:tr w:rsidR="7511CD17" w:rsidTr="7511CD17" w14:paraId="1AACD59F">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584B9FE2">
            <w:pPr>
              <w:spacing w:after="0" w:line="240" w:lineRule="auto"/>
            </w:pPr>
            <w:r w:rsidRPr="7511CD17" w:rsidR="7511CD17">
              <w:rPr>
                <w:rFonts w:ascii="Aptos" w:hAnsi="Aptos"/>
                <w:sz w:val="15"/>
                <w:szCs w:val="15"/>
              </w:rPr>
              <w:t>SMTP certificate verification disabled</w:t>
            </w:r>
          </w:p>
        </w:tc>
        <w:tc>
          <w:tcPr>
            <w:tcW w:w="2520" w:type="dxa"/>
            <w:shd w:val="clear" w:color="auto" w:fill="EEF5FA"/>
            <w:tcMar>
              <w:top w:w="80" w:type="dxa"/>
              <w:left w:w="90" w:type="dxa"/>
              <w:bottom w:w="80" w:type="dxa"/>
              <w:right w:w="90" w:type="dxa"/>
            </w:tcMar>
            <w:vAlign w:val="top"/>
          </w:tcPr>
          <w:p w:rsidR="7511CD17" w:rsidP="7511CD17" w:rsidRDefault="7511CD17" w14:paraId="1519E7BC">
            <w:pPr>
              <w:spacing w:after="0" w:line="240" w:lineRule="auto"/>
            </w:pPr>
            <w:r w:rsidRPr="7511CD17" w:rsidR="7511CD17">
              <w:rPr>
                <w:rFonts w:ascii="Aptos" w:hAnsi="Aptos"/>
                <w:sz w:val="15"/>
                <w:szCs w:val="15"/>
              </w:rPr>
              <w:t>Medium</w:t>
            </w:r>
          </w:p>
        </w:tc>
        <w:tc>
          <w:tcPr>
            <w:tcW w:w="2520" w:type="dxa"/>
            <w:shd w:val="clear" w:color="auto" w:fill="EEF5FA"/>
            <w:tcMar>
              <w:top w:w="80" w:type="dxa"/>
              <w:left w:w="90" w:type="dxa"/>
              <w:bottom w:w="80" w:type="dxa"/>
              <w:right w:w="90" w:type="dxa"/>
            </w:tcMar>
            <w:vAlign w:val="top"/>
          </w:tcPr>
          <w:p w:rsidR="7511CD17" w:rsidP="7511CD17" w:rsidRDefault="7511CD17" w14:paraId="15EFB61E">
            <w:pPr>
              <w:spacing w:after="0" w:line="240" w:lineRule="auto"/>
            </w:pPr>
            <w:r w:rsidRPr="7511CD17" w:rsidR="7511CD17">
              <w:rPr>
                <w:rFonts w:ascii="Aptos" w:hAnsi="Aptos"/>
                <w:sz w:val="15"/>
                <w:szCs w:val="15"/>
              </w:rPr>
              <w:t>TLS certificate verification is disabled for SMTP.</w:t>
            </w:r>
          </w:p>
        </w:tc>
        <w:tc>
          <w:tcPr>
            <w:tcW w:w="2520" w:type="dxa"/>
            <w:shd w:val="clear" w:color="auto" w:fill="EEF5FA"/>
            <w:tcMar>
              <w:top w:w="80" w:type="dxa"/>
              <w:left w:w="90" w:type="dxa"/>
              <w:bottom w:w="80" w:type="dxa"/>
              <w:right w:w="90" w:type="dxa"/>
            </w:tcMar>
            <w:vAlign w:val="top"/>
          </w:tcPr>
          <w:p w:rsidR="7511CD17" w:rsidP="7511CD17" w:rsidRDefault="7511CD17" w14:paraId="48A1E6F5">
            <w:pPr>
              <w:spacing w:after="0" w:line="240" w:lineRule="auto"/>
            </w:pPr>
            <w:r w:rsidRPr="7511CD17" w:rsidR="7511CD17">
              <w:rPr>
                <w:rFonts w:ascii="Aptos" w:hAnsi="Aptos"/>
                <w:sz w:val="15"/>
                <w:szCs w:val="15"/>
              </w:rPr>
              <w:t>Enable certificate verification and correct provider/configuration issues directly.</w:t>
            </w:r>
          </w:p>
        </w:tc>
      </w:tr>
      <w:tr w:rsidR="7511CD17" w:rsidTr="7511CD17" w14:paraId="23CD622A">
        <w:trPr>
          <w:trHeight w:val="300"/>
        </w:trPr>
        <w:tc>
          <w:tcPr>
            <w:tcW w:w="2520" w:type="dxa"/>
            <w:tcMar>
              <w:top w:w="80" w:type="dxa"/>
              <w:left w:w="90" w:type="dxa"/>
              <w:bottom w:w="80" w:type="dxa"/>
              <w:right w:w="90" w:type="dxa"/>
            </w:tcMar>
            <w:vAlign w:val="top"/>
          </w:tcPr>
          <w:p w:rsidR="7511CD17" w:rsidP="7511CD17" w:rsidRDefault="7511CD17" w14:paraId="416DAE22">
            <w:pPr>
              <w:spacing w:after="0" w:line="240" w:lineRule="auto"/>
            </w:pPr>
            <w:r w:rsidRPr="7511CD17" w:rsidR="7511CD17">
              <w:rPr>
                <w:rFonts w:ascii="Aptos" w:hAnsi="Aptos"/>
                <w:sz w:val="15"/>
                <w:szCs w:val="15"/>
              </w:rPr>
              <w:t>Environment file tracked in version control</w:t>
            </w:r>
          </w:p>
        </w:tc>
        <w:tc>
          <w:tcPr>
            <w:tcW w:w="2520" w:type="dxa"/>
            <w:tcMar>
              <w:top w:w="80" w:type="dxa"/>
              <w:left w:w="90" w:type="dxa"/>
              <w:bottom w:w="80" w:type="dxa"/>
              <w:right w:w="90" w:type="dxa"/>
            </w:tcMar>
            <w:vAlign w:val="top"/>
          </w:tcPr>
          <w:p w:rsidR="7511CD17" w:rsidP="7511CD17" w:rsidRDefault="7511CD17" w14:paraId="0318DA9D">
            <w:pPr>
              <w:spacing w:after="0" w:line="240" w:lineRule="auto"/>
            </w:pPr>
            <w:r w:rsidRPr="7511CD17" w:rsidR="7511CD17">
              <w:rPr>
                <w:rFonts w:ascii="Aptos" w:hAnsi="Aptos"/>
                <w:sz w:val="15"/>
                <w:szCs w:val="15"/>
              </w:rPr>
              <w:t>High if active credentials are present</w:t>
            </w:r>
          </w:p>
        </w:tc>
        <w:tc>
          <w:tcPr>
            <w:tcW w:w="2520" w:type="dxa"/>
            <w:tcMar>
              <w:top w:w="80" w:type="dxa"/>
              <w:left w:w="90" w:type="dxa"/>
              <w:bottom w:w="80" w:type="dxa"/>
              <w:right w:w="90" w:type="dxa"/>
            </w:tcMar>
            <w:vAlign w:val="top"/>
          </w:tcPr>
          <w:p w:rsidR="7511CD17" w:rsidP="7511CD17" w:rsidRDefault="7511CD17" w14:paraId="62910C3C">
            <w:pPr>
              <w:spacing w:after="0" w:line="240" w:lineRule="auto"/>
            </w:pPr>
            <w:r w:rsidRPr="7511CD17" w:rsidR="7511CD17">
              <w:rPr>
                <w:rFonts w:ascii="Aptos" w:hAnsi="Aptos"/>
                <w:sz w:val="15"/>
                <w:szCs w:val="15"/>
              </w:rPr>
              <w:t>The backend .env file can retain secrets or environment-specific values in repository history.</w:t>
            </w:r>
          </w:p>
        </w:tc>
        <w:tc>
          <w:tcPr>
            <w:tcW w:w="2520" w:type="dxa"/>
            <w:tcMar>
              <w:top w:w="80" w:type="dxa"/>
              <w:left w:w="90" w:type="dxa"/>
              <w:bottom w:w="80" w:type="dxa"/>
              <w:right w:w="90" w:type="dxa"/>
            </w:tcMar>
            <w:vAlign w:val="top"/>
          </w:tcPr>
          <w:p w:rsidR="7511CD17" w:rsidP="7511CD17" w:rsidRDefault="7511CD17" w14:paraId="672E6993">
            <w:pPr>
              <w:spacing w:after="0" w:line="240" w:lineRule="auto"/>
            </w:pPr>
            <w:r w:rsidRPr="7511CD17" w:rsidR="7511CD17">
              <w:rPr>
                <w:rFonts w:ascii="Aptos" w:hAnsi="Aptos"/>
                <w:sz w:val="15"/>
                <w:szCs w:val="15"/>
              </w:rPr>
              <w:t>Sanitize tracked configuration, move real secrets outside the repository, and rotate confirmed exposed credentials.</w:t>
            </w:r>
          </w:p>
        </w:tc>
      </w:tr>
      <w:tr w:rsidR="7511CD17" w:rsidTr="7511CD17" w14:paraId="7F13BBF8">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64A478F9">
            <w:pPr>
              <w:spacing w:after="0" w:line="240" w:lineRule="auto"/>
            </w:pPr>
            <w:r w:rsidRPr="7511CD17" w:rsidR="7511CD17">
              <w:rPr>
                <w:rFonts w:ascii="Aptos" w:hAnsi="Aptos"/>
                <w:sz w:val="15"/>
                <w:szCs w:val="15"/>
              </w:rPr>
              <w:t>No established automated regression suite</w:t>
            </w:r>
          </w:p>
        </w:tc>
        <w:tc>
          <w:tcPr>
            <w:tcW w:w="2520" w:type="dxa"/>
            <w:shd w:val="clear" w:color="auto" w:fill="EEF5FA"/>
            <w:tcMar>
              <w:top w:w="80" w:type="dxa"/>
              <w:left w:w="90" w:type="dxa"/>
              <w:bottom w:w="80" w:type="dxa"/>
              <w:right w:w="90" w:type="dxa"/>
            </w:tcMar>
            <w:vAlign w:val="top"/>
          </w:tcPr>
          <w:p w:rsidR="4BF878A6" w:rsidP="7511CD17" w:rsidRDefault="4BF878A6" w14:paraId="1F4C8955" w14:textId="7CE23AB8">
            <w:pPr>
              <w:spacing w:after="0" w:line="240" w:lineRule="auto"/>
            </w:pPr>
            <w:r w:rsidRPr="7511CD17" w:rsidR="4BF878A6">
              <w:rPr>
                <w:sz w:val="16"/>
                <w:szCs w:val="16"/>
              </w:rPr>
              <w:t>High</w:t>
            </w:r>
          </w:p>
        </w:tc>
        <w:tc>
          <w:tcPr>
            <w:tcW w:w="2520" w:type="dxa"/>
            <w:shd w:val="clear" w:color="auto" w:fill="EEF5FA"/>
            <w:tcMar>
              <w:top w:w="80" w:type="dxa"/>
              <w:left w:w="90" w:type="dxa"/>
              <w:bottom w:w="80" w:type="dxa"/>
              <w:right w:w="90" w:type="dxa"/>
            </w:tcMar>
            <w:vAlign w:val="top"/>
          </w:tcPr>
          <w:p w:rsidR="7511CD17" w:rsidP="7511CD17" w:rsidRDefault="7511CD17" w14:paraId="5AD1B3C8">
            <w:pPr>
              <w:spacing w:after="0" w:line="240" w:lineRule="auto"/>
            </w:pPr>
            <w:r w:rsidRPr="7511CD17" w:rsidR="7511CD17">
              <w:rPr>
                <w:rFonts w:ascii="Aptos" w:hAnsi="Aptos"/>
                <w:sz w:val="15"/>
                <w:szCs w:val="15"/>
              </w:rPr>
              <w:t>Changes can regress critical workflows without automated detection.</w:t>
            </w:r>
          </w:p>
        </w:tc>
        <w:tc>
          <w:tcPr>
            <w:tcW w:w="2520" w:type="dxa"/>
            <w:shd w:val="clear" w:color="auto" w:fill="EEF5FA"/>
            <w:tcMar>
              <w:top w:w="80" w:type="dxa"/>
              <w:left w:w="90" w:type="dxa"/>
              <w:bottom w:w="80" w:type="dxa"/>
              <w:right w:w="90" w:type="dxa"/>
            </w:tcMar>
            <w:vAlign w:val="top"/>
          </w:tcPr>
          <w:p w:rsidR="7511CD17" w:rsidP="7511CD17" w:rsidRDefault="7511CD17" w14:paraId="21258A9D">
            <w:pPr>
              <w:spacing w:after="0" w:line="240" w:lineRule="auto"/>
            </w:pPr>
            <w:r w:rsidRPr="7511CD17" w:rsidR="7511CD17">
              <w:rPr>
                <w:rFonts w:ascii="Aptos" w:hAnsi="Aptos"/>
                <w:sz w:val="15"/>
                <w:szCs w:val="15"/>
              </w:rPr>
              <w:t>Implement repeatable automated coverage for approved critical workflows.</w:t>
            </w:r>
          </w:p>
        </w:tc>
      </w:tr>
      <w:tr w:rsidR="7511CD17" w:rsidTr="7511CD17" w14:paraId="6801DC3A">
        <w:trPr>
          <w:trHeight w:val="300"/>
        </w:trPr>
        <w:tc>
          <w:tcPr>
            <w:tcW w:w="2520" w:type="dxa"/>
            <w:tcMar>
              <w:top w:w="80" w:type="dxa"/>
              <w:left w:w="90" w:type="dxa"/>
              <w:bottom w:w="80" w:type="dxa"/>
              <w:right w:w="90" w:type="dxa"/>
            </w:tcMar>
            <w:vAlign w:val="top"/>
          </w:tcPr>
          <w:p w:rsidR="7511CD17" w:rsidP="7511CD17" w:rsidRDefault="7511CD17" w14:paraId="2D37434A">
            <w:pPr>
              <w:spacing w:after="0" w:line="240" w:lineRule="auto"/>
            </w:pPr>
            <w:r w:rsidRPr="7511CD17" w:rsidR="7511CD17">
              <w:rPr>
                <w:rFonts w:ascii="Aptos" w:hAnsi="Aptos"/>
                <w:sz w:val="15"/>
                <w:szCs w:val="15"/>
              </w:rPr>
              <w:t>Failure-path coverage is absent</w:t>
            </w:r>
          </w:p>
        </w:tc>
        <w:tc>
          <w:tcPr>
            <w:tcW w:w="2520" w:type="dxa"/>
            <w:tcMar>
              <w:top w:w="80" w:type="dxa"/>
              <w:left w:w="90" w:type="dxa"/>
              <w:bottom w:w="80" w:type="dxa"/>
              <w:right w:w="90" w:type="dxa"/>
            </w:tcMar>
            <w:vAlign w:val="top"/>
          </w:tcPr>
          <w:p w:rsidR="1FD79258" w:rsidP="7511CD17" w:rsidRDefault="1FD79258" w14:paraId="0B022944" w14:textId="7D8754EF">
            <w:pPr>
              <w:spacing w:after="0" w:line="240" w:lineRule="auto"/>
            </w:pPr>
            <w:r w:rsidRPr="7511CD17" w:rsidR="1FD79258">
              <w:rPr>
                <w:sz w:val="16"/>
                <w:szCs w:val="16"/>
              </w:rPr>
              <w:t>High</w:t>
            </w:r>
          </w:p>
        </w:tc>
        <w:tc>
          <w:tcPr>
            <w:tcW w:w="2520" w:type="dxa"/>
            <w:tcMar>
              <w:top w:w="80" w:type="dxa"/>
              <w:left w:w="90" w:type="dxa"/>
              <w:bottom w:w="80" w:type="dxa"/>
              <w:right w:w="90" w:type="dxa"/>
            </w:tcMar>
            <w:vAlign w:val="top"/>
          </w:tcPr>
          <w:p w:rsidR="7511CD17" w:rsidP="7511CD17" w:rsidRDefault="7511CD17" w14:paraId="1B6B5312">
            <w:pPr>
              <w:spacing w:after="0" w:line="240" w:lineRule="auto"/>
            </w:pPr>
            <w:r w:rsidRPr="7511CD17" w:rsidR="7511CD17">
              <w:rPr>
                <w:rFonts w:ascii="Aptos" w:hAnsi="Aptos"/>
                <w:sz w:val="15"/>
                <w:szCs w:val="15"/>
              </w:rPr>
              <w:t>Invalid inputs, dependency failures, retries, and partial-write behavior are not systematically verified.</w:t>
            </w:r>
          </w:p>
        </w:tc>
        <w:tc>
          <w:tcPr>
            <w:tcW w:w="2520" w:type="dxa"/>
            <w:tcMar>
              <w:top w:w="80" w:type="dxa"/>
              <w:left w:w="90" w:type="dxa"/>
              <w:bottom w:w="80" w:type="dxa"/>
              <w:right w:w="90" w:type="dxa"/>
            </w:tcMar>
            <w:vAlign w:val="top"/>
          </w:tcPr>
          <w:p w:rsidR="7511CD17" w:rsidP="7511CD17" w:rsidRDefault="7511CD17" w14:paraId="517E6FEA">
            <w:pPr>
              <w:spacing w:after="0" w:line="240" w:lineRule="auto"/>
            </w:pPr>
            <w:r w:rsidRPr="7511CD17" w:rsidR="7511CD17">
              <w:rPr>
                <w:rFonts w:ascii="Aptos" w:hAnsi="Aptos"/>
                <w:sz w:val="15"/>
                <w:szCs w:val="15"/>
              </w:rPr>
              <w:t>Add negative and recovery-path testing in the automated strategy.</w:t>
            </w:r>
          </w:p>
        </w:tc>
      </w:tr>
      <w:tr w:rsidR="7511CD17" w:rsidTr="7511CD17" w14:paraId="467791F2">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05F973B9">
            <w:pPr>
              <w:spacing w:after="0" w:line="240" w:lineRule="auto"/>
            </w:pPr>
            <w:r w:rsidRPr="7511CD17" w:rsidR="7511CD17">
              <w:rPr>
                <w:rFonts w:ascii="Aptos" w:hAnsi="Aptos"/>
                <w:sz w:val="15"/>
                <w:szCs w:val="15"/>
              </w:rPr>
              <w:t>Test execution is not isolated/repeatable</w:t>
            </w:r>
          </w:p>
        </w:tc>
        <w:tc>
          <w:tcPr>
            <w:tcW w:w="2520" w:type="dxa"/>
            <w:shd w:val="clear" w:color="auto" w:fill="EEF5FA"/>
            <w:tcMar>
              <w:top w:w="80" w:type="dxa"/>
              <w:left w:w="90" w:type="dxa"/>
              <w:bottom w:w="80" w:type="dxa"/>
              <w:right w:w="90" w:type="dxa"/>
            </w:tcMar>
            <w:vAlign w:val="top"/>
          </w:tcPr>
          <w:p w:rsidR="7A8F188C" w:rsidP="7511CD17" w:rsidRDefault="7A8F188C" w14:paraId="1B29B5B3" w14:textId="6C3C3840">
            <w:pPr>
              <w:spacing w:after="0" w:line="240" w:lineRule="auto"/>
            </w:pPr>
            <w:r w:rsidRPr="7511CD17" w:rsidR="7A8F188C">
              <w:rPr>
                <w:sz w:val="16"/>
                <w:szCs w:val="16"/>
              </w:rPr>
              <w:t>High</w:t>
            </w:r>
          </w:p>
        </w:tc>
        <w:tc>
          <w:tcPr>
            <w:tcW w:w="2520" w:type="dxa"/>
            <w:shd w:val="clear" w:color="auto" w:fill="EEF5FA"/>
            <w:tcMar>
              <w:top w:w="80" w:type="dxa"/>
              <w:left w:w="90" w:type="dxa"/>
              <w:bottom w:w="80" w:type="dxa"/>
              <w:right w:w="90" w:type="dxa"/>
            </w:tcMar>
            <w:vAlign w:val="top"/>
          </w:tcPr>
          <w:p w:rsidR="7511CD17" w:rsidP="7511CD17" w:rsidRDefault="7511CD17" w14:paraId="277C7DA2">
            <w:pPr>
              <w:spacing w:after="0" w:line="240" w:lineRule="auto"/>
            </w:pPr>
            <w:r w:rsidRPr="7511CD17" w:rsidR="7511CD17">
              <w:rPr>
                <w:rFonts w:ascii="Aptos" w:hAnsi="Aptos"/>
                <w:sz w:val="15"/>
                <w:szCs w:val="15"/>
              </w:rPr>
              <w:t>Existing scripts depend on local services and specific data rather than controlled setup/cleanup.</w:t>
            </w:r>
          </w:p>
        </w:tc>
        <w:tc>
          <w:tcPr>
            <w:tcW w:w="2520" w:type="dxa"/>
            <w:shd w:val="clear" w:color="auto" w:fill="EEF5FA"/>
            <w:tcMar>
              <w:top w:w="80" w:type="dxa"/>
              <w:left w:w="90" w:type="dxa"/>
              <w:bottom w:w="80" w:type="dxa"/>
              <w:right w:w="90" w:type="dxa"/>
            </w:tcMar>
            <w:vAlign w:val="top"/>
          </w:tcPr>
          <w:p w:rsidR="7511CD17" w:rsidP="7511CD17" w:rsidRDefault="7511CD17" w14:paraId="0F351A3D">
            <w:pPr>
              <w:spacing w:after="0" w:line="240" w:lineRule="auto"/>
            </w:pPr>
            <w:r w:rsidRPr="7511CD17" w:rsidR="7511CD17">
              <w:rPr>
                <w:rFonts w:ascii="Aptos" w:hAnsi="Aptos"/>
                <w:sz w:val="15"/>
                <w:szCs w:val="15"/>
              </w:rPr>
              <w:t>Use isolated test data, disposable databases, and safe email behavior.</w:t>
            </w:r>
          </w:p>
        </w:tc>
      </w:tr>
      <w:tr w:rsidR="7511CD17" w:rsidTr="7511CD17" w14:paraId="17713C09">
        <w:trPr>
          <w:trHeight w:val="300"/>
        </w:trPr>
        <w:tc>
          <w:tcPr>
            <w:tcW w:w="2520" w:type="dxa"/>
            <w:tcMar>
              <w:top w:w="80" w:type="dxa"/>
              <w:left w:w="90" w:type="dxa"/>
              <w:bottom w:w="80" w:type="dxa"/>
              <w:right w:w="90" w:type="dxa"/>
            </w:tcMar>
            <w:vAlign w:val="top"/>
          </w:tcPr>
          <w:p w:rsidR="7511CD17" w:rsidP="7511CD17" w:rsidRDefault="7511CD17" w14:paraId="1BED620E">
            <w:pPr>
              <w:spacing w:after="0" w:line="240" w:lineRule="auto"/>
            </w:pPr>
            <w:r w:rsidRPr="7511CD17" w:rsidR="7511CD17">
              <w:rPr>
                <w:rFonts w:ascii="Aptos" w:hAnsi="Aptos"/>
                <w:sz w:val="15"/>
                <w:szCs w:val="15"/>
              </w:rPr>
              <w:t>Docker Compose does not match the application</w:t>
            </w:r>
          </w:p>
        </w:tc>
        <w:tc>
          <w:tcPr>
            <w:tcW w:w="2520" w:type="dxa"/>
            <w:tcMar>
              <w:top w:w="80" w:type="dxa"/>
              <w:left w:w="90" w:type="dxa"/>
              <w:bottom w:w="80" w:type="dxa"/>
              <w:right w:w="90" w:type="dxa"/>
            </w:tcMar>
            <w:vAlign w:val="top"/>
          </w:tcPr>
          <w:p w:rsidR="7511CD17" w:rsidP="7511CD17" w:rsidRDefault="7511CD17" w14:paraId="6078CBDF">
            <w:pPr>
              <w:spacing w:after="0" w:line="240" w:lineRule="auto"/>
            </w:pPr>
            <w:r w:rsidRPr="7511CD17" w:rsidR="7511CD17">
              <w:rPr>
                <w:rFonts w:ascii="Aptos" w:hAnsi="Aptos"/>
                <w:sz w:val="15"/>
                <w:szCs w:val="15"/>
              </w:rPr>
              <w:t>High</w:t>
            </w:r>
          </w:p>
        </w:tc>
        <w:tc>
          <w:tcPr>
            <w:tcW w:w="2520" w:type="dxa"/>
            <w:tcMar>
              <w:top w:w="80" w:type="dxa"/>
              <w:left w:w="90" w:type="dxa"/>
              <w:bottom w:w="80" w:type="dxa"/>
              <w:right w:w="90" w:type="dxa"/>
            </w:tcMar>
            <w:vAlign w:val="top"/>
          </w:tcPr>
          <w:p w:rsidR="7511CD17" w:rsidP="7511CD17" w:rsidRDefault="7511CD17" w14:paraId="30DADDD6">
            <w:pPr>
              <w:spacing w:after="0" w:line="240" w:lineRule="auto"/>
            </w:pPr>
            <w:r w:rsidRPr="7511CD17" w:rsidR="7511CD17">
              <w:rPr>
                <w:rFonts w:ascii="Aptos" w:hAnsi="Aptos"/>
                <w:sz w:val="15"/>
                <w:szCs w:val="15"/>
              </w:rPr>
              <w:t>The provided container configuration uses PostgreSQL, mismatched variables, and missing Dockerfiles.</w:t>
            </w:r>
          </w:p>
        </w:tc>
        <w:tc>
          <w:tcPr>
            <w:tcW w:w="2520" w:type="dxa"/>
            <w:tcMar>
              <w:top w:w="80" w:type="dxa"/>
              <w:left w:w="90" w:type="dxa"/>
              <w:bottom w:w="80" w:type="dxa"/>
              <w:right w:w="90" w:type="dxa"/>
            </w:tcMar>
            <w:vAlign w:val="top"/>
          </w:tcPr>
          <w:p w:rsidR="7511CD17" w:rsidP="7511CD17" w:rsidRDefault="7511CD17" w14:paraId="62041950">
            <w:pPr>
              <w:spacing w:after="0" w:line="240" w:lineRule="auto"/>
            </w:pPr>
            <w:r w:rsidRPr="7511CD17" w:rsidR="7511CD17">
              <w:rPr>
                <w:rFonts w:ascii="Aptos" w:hAnsi="Aptos"/>
                <w:sz w:val="15"/>
                <w:szCs w:val="15"/>
              </w:rPr>
              <w:t>Align the container environment with the real MongoDB-based architecture.</w:t>
            </w:r>
          </w:p>
        </w:tc>
      </w:tr>
      <w:tr w:rsidR="7511CD17" w:rsidTr="7511CD17" w14:paraId="7BF7DBE7">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24BFB264">
            <w:pPr>
              <w:spacing w:after="0" w:line="240" w:lineRule="auto"/>
            </w:pPr>
            <w:r w:rsidRPr="7511CD17" w:rsidR="7511CD17">
              <w:rPr>
                <w:rFonts w:ascii="Aptos" w:hAnsi="Aptos"/>
                <w:sz w:val="15"/>
                <w:szCs w:val="15"/>
              </w:rPr>
              <w:t>Frontend API address is hard-coded</w:t>
            </w:r>
          </w:p>
        </w:tc>
        <w:tc>
          <w:tcPr>
            <w:tcW w:w="2520" w:type="dxa"/>
            <w:shd w:val="clear" w:color="auto" w:fill="EEF5FA"/>
            <w:tcMar>
              <w:top w:w="80" w:type="dxa"/>
              <w:left w:w="90" w:type="dxa"/>
              <w:bottom w:w="80" w:type="dxa"/>
              <w:right w:w="90" w:type="dxa"/>
            </w:tcMar>
            <w:vAlign w:val="top"/>
          </w:tcPr>
          <w:p w:rsidR="7511CD17" w:rsidP="7511CD17" w:rsidRDefault="7511CD17" w14:paraId="4F4E7CBD">
            <w:pPr>
              <w:spacing w:after="0" w:line="240" w:lineRule="auto"/>
            </w:pPr>
            <w:r w:rsidRPr="7511CD17" w:rsidR="7511CD17">
              <w:rPr>
                <w:rFonts w:ascii="Aptos" w:hAnsi="Aptos"/>
                <w:sz w:val="15"/>
                <w:szCs w:val="15"/>
              </w:rPr>
              <w:t>High</w:t>
            </w:r>
          </w:p>
        </w:tc>
        <w:tc>
          <w:tcPr>
            <w:tcW w:w="2520" w:type="dxa"/>
            <w:shd w:val="clear" w:color="auto" w:fill="EEF5FA"/>
            <w:tcMar>
              <w:top w:w="80" w:type="dxa"/>
              <w:left w:w="90" w:type="dxa"/>
              <w:bottom w:w="80" w:type="dxa"/>
              <w:right w:w="90" w:type="dxa"/>
            </w:tcMar>
            <w:vAlign w:val="top"/>
          </w:tcPr>
          <w:p w:rsidR="7511CD17" w:rsidP="7511CD17" w:rsidRDefault="7511CD17" w14:paraId="1B95ADF2">
            <w:pPr>
              <w:spacing w:after="0" w:line="240" w:lineRule="auto"/>
            </w:pPr>
            <w:r w:rsidRPr="7511CD17" w:rsidR="7511CD17">
              <w:rPr>
                <w:rFonts w:ascii="Aptos" w:hAnsi="Aptos"/>
                <w:sz w:val="15"/>
                <w:szCs w:val="15"/>
              </w:rPr>
              <w:t>Environment separation can fail and local instances can unintentionally target a shared hosted backend.</w:t>
            </w:r>
          </w:p>
        </w:tc>
        <w:tc>
          <w:tcPr>
            <w:tcW w:w="2520" w:type="dxa"/>
            <w:shd w:val="clear" w:color="auto" w:fill="EEF5FA"/>
            <w:tcMar>
              <w:top w:w="80" w:type="dxa"/>
              <w:left w:w="90" w:type="dxa"/>
              <w:bottom w:w="80" w:type="dxa"/>
              <w:right w:w="90" w:type="dxa"/>
            </w:tcMar>
            <w:vAlign w:val="top"/>
          </w:tcPr>
          <w:p w:rsidR="7511CD17" w:rsidP="7511CD17" w:rsidRDefault="7511CD17" w14:paraId="2E110283">
            <w:pPr>
              <w:spacing w:after="0" w:line="240" w:lineRule="auto"/>
            </w:pPr>
            <w:r w:rsidRPr="7511CD17" w:rsidR="7511CD17">
              <w:rPr>
                <w:rFonts w:ascii="Aptos" w:hAnsi="Aptos"/>
                <w:sz w:val="15"/>
                <w:szCs w:val="15"/>
              </w:rPr>
              <w:t>Use explicit environment-specific API configuration.</w:t>
            </w:r>
          </w:p>
        </w:tc>
      </w:tr>
      <w:tr w:rsidR="7511CD17" w:rsidTr="7511CD17" w14:paraId="332C04F0">
        <w:trPr>
          <w:trHeight w:val="300"/>
        </w:trPr>
        <w:tc>
          <w:tcPr>
            <w:tcW w:w="2520" w:type="dxa"/>
            <w:tcMar>
              <w:top w:w="80" w:type="dxa"/>
              <w:left w:w="90" w:type="dxa"/>
              <w:bottom w:w="80" w:type="dxa"/>
              <w:right w:w="90" w:type="dxa"/>
            </w:tcMar>
            <w:vAlign w:val="top"/>
          </w:tcPr>
          <w:p w:rsidR="7511CD17" w:rsidP="7511CD17" w:rsidRDefault="7511CD17" w14:paraId="22DA5FC9">
            <w:pPr>
              <w:spacing w:after="0" w:line="240" w:lineRule="auto"/>
            </w:pPr>
            <w:r w:rsidRPr="7511CD17" w:rsidR="7511CD17">
              <w:rPr>
                <w:rFonts w:ascii="Aptos" w:hAnsi="Aptos"/>
                <w:sz w:val="15"/>
                <w:szCs w:val="15"/>
              </w:rPr>
              <w:t>Deployment instructions do not match repository layout</w:t>
            </w:r>
          </w:p>
        </w:tc>
        <w:tc>
          <w:tcPr>
            <w:tcW w:w="2520" w:type="dxa"/>
            <w:tcMar>
              <w:top w:w="80" w:type="dxa"/>
              <w:left w:w="90" w:type="dxa"/>
              <w:bottom w:w="80" w:type="dxa"/>
              <w:right w:w="90" w:type="dxa"/>
            </w:tcMar>
            <w:vAlign w:val="top"/>
          </w:tcPr>
          <w:p w:rsidR="1CE0963C" w:rsidP="7511CD17" w:rsidRDefault="1CE0963C" w14:paraId="344DCB05" w14:textId="2B9A74C5">
            <w:pPr>
              <w:spacing w:after="0" w:line="240" w:lineRule="auto"/>
            </w:pPr>
            <w:r w:rsidRPr="7511CD17" w:rsidR="1CE0963C">
              <w:rPr>
                <w:sz w:val="16"/>
                <w:szCs w:val="16"/>
              </w:rPr>
              <w:t>Medium</w:t>
            </w:r>
          </w:p>
        </w:tc>
        <w:tc>
          <w:tcPr>
            <w:tcW w:w="2520" w:type="dxa"/>
            <w:tcMar>
              <w:top w:w="80" w:type="dxa"/>
              <w:left w:w="90" w:type="dxa"/>
              <w:bottom w:w="80" w:type="dxa"/>
              <w:right w:w="90" w:type="dxa"/>
            </w:tcMar>
            <w:vAlign w:val="top"/>
          </w:tcPr>
          <w:p w:rsidR="7511CD17" w:rsidP="7511CD17" w:rsidRDefault="7511CD17" w14:paraId="42257CCB">
            <w:pPr>
              <w:spacing w:after="0" w:line="240" w:lineRule="auto"/>
            </w:pPr>
            <w:r w:rsidRPr="7511CD17" w:rsidR="7511CD17">
              <w:rPr>
                <w:rFonts w:ascii="Aptos" w:hAnsi="Aptos"/>
                <w:sz w:val="15"/>
                <w:szCs w:val="15"/>
              </w:rPr>
              <w:t>Documented frontend working directories and artifact paths can cause failed or incorrect deployment steps.</w:t>
            </w:r>
          </w:p>
        </w:tc>
        <w:tc>
          <w:tcPr>
            <w:tcW w:w="2520" w:type="dxa"/>
            <w:tcMar>
              <w:top w:w="80" w:type="dxa"/>
              <w:left w:w="90" w:type="dxa"/>
              <w:bottom w:w="80" w:type="dxa"/>
              <w:right w:w="90" w:type="dxa"/>
            </w:tcMar>
            <w:vAlign w:val="top"/>
          </w:tcPr>
          <w:p w:rsidR="7511CD17" w:rsidP="7511CD17" w:rsidRDefault="7511CD17" w14:paraId="50EEBFFA">
            <w:pPr>
              <w:spacing w:after="0" w:line="240" w:lineRule="auto"/>
            </w:pPr>
            <w:r w:rsidRPr="7511CD17" w:rsidR="7511CD17">
              <w:rPr>
                <w:rFonts w:ascii="Aptos" w:hAnsi="Aptos"/>
                <w:sz w:val="15"/>
                <w:szCs w:val="15"/>
              </w:rPr>
              <w:t>Validate deployment from a clean checkout and update instructions.</w:t>
            </w:r>
          </w:p>
        </w:tc>
      </w:tr>
      <w:tr w:rsidR="7511CD17" w:rsidTr="7511CD17" w14:paraId="1F68FC9E">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56F3DEBB">
            <w:pPr>
              <w:spacing w:after="0" w:line="240" w:lineRule="auto"/>
            </w:pPr>
            <w:r w:rsidRPr="7511CD17" w:rsidR="7511CD17">
              <w:rPr>
                <w:rFonts w:ascii="Aptos" w:hAnsi="Aptos"/>
                <w:sz w:val="15"/>
                <w:szCs w:val="15"/>
              </w:rPr>
              <w:t>Dependency installation is not fully reproducible</w:t>
            </w:r>
          </w:p>
        </w:tc>
        <w:tc>
          <w:tcPr>
            <w:tcW w:w="2520" w:type="dxa"/>
            <w:shd w:val="clear" w:color="auto" w:fill="EEF5FA"/>
            <w:tcMar>
              <w:top w:w="80" w:type="dxa"/>
              <w:left w:w="90" w:type="dxa"/>
              <w:bottom w:w="80" w:type="dxa"/>
              <w:right w:w="90" w:type="dxa"/>
            </w:tcMar>
            <w:vAlign w:val="top"/>
          </w:tcPr>
          <w:p w:rsidR="415E145D" w:rsidP="7511CD17" w:rsidRDefault="415E145D" w14:paraId="19873008" w14:textId="3F720404">
            <w:pPr>
              <w:spacing w:after="0" w:line="240" w:lineRule="auto"/>
              <w:rPr>
                <w:sz w:val="20"/>
                <w:szCs w:val="20"/>
              </w:rPr>
            </w:pPr>
            <w:r w:rsidRPr="7511CD17" w:rsidR="415E145D">
              <w:rPr>
                <w:sz w:val="16"/>
                <w:szCs w:val="16"/>
              </w:rPr>
              <w:t>High</w:t>
            </w:r>
          </w:p>
        </w:tc>
        <w:tc>
          <w:tcPr>
            <w:tcW w:w="2520" w:type="dxa"/>
            <w:shd w:val="clear" w:color="auto" w:fill="EEF5FA"/>
            <w:tcMar>
              <w:top w:w="80" w:type="dxa"/>
              <w:left w:w="90" w:type="dxa"/>
              <w:bottom w:w="80" w:type="dxa"/>
              <w:right w:w="90" w:type="dxa"/>
            </w:tcMar>
            <w:vAlign w:val="top"/>
          </w:tcPr>
          <w:p w:rsidR="7511CD17" w:rsidP="7511CD17" w:rsidRDefault="7511CD17" w14:paraId="1233C9D6">
            <w:pPr>
              <w:spacing w:after="0" w:line="240" w:lineRule="auto"/>
            </w:pPr>
            <w:r w:rsidRPr="7511CD17" w:rsidR="7511CD17">
              <w:rPr>
                <w:rFonts w:ascii="Aptos" w:hAnsi="Aptos"/>
                <w:sz w:val="15"/>
                <w:szCs w:val="15"/>
              </w:rPr>
              <w:t>Root installation does not guarantee strict lockfile-based installation for the backend.</w:t>
            </w:r>
          </w:p>
        </w:tc>
        <w:tc>
          <w:tcPr>
            <w:tcW w:w="2520" w:type="dxa"/>
            <w:shd w:val="clear" w:color="auto" w:fill="EEF5FA"/>
            <w:tcMar>
              <w:top w:w="80" w:type="dxa"/>
              <w:left w:w="90" w:type="dxa"/>
              <w:bottom w:w="80" w:type="dxa"/>
              <w:right w:w="90" w:type="dxa"/>
            </w:tcMar>
            <w:vAlign w:val="top"/>
          </w:tcPr>
          <w:p w:rsidR="7511CD17" w:rsidP="7511CD17" w:rsidRDefault="7511CD17" w14:paraId="584F3101">
            <w:pPr>
              <w:spacing w:after="0" w:line="240" w:lineRule="auto"/>
            </w:pPr>
            <w:r w:rsidRPr="7511CD17" w:rsidR="7511CD17">
              <w:rPr>
                <w:rFonts w:ascii="Aptos" w:hAnsi="Aptos"/>
                <w:sz w:val="15"/>
                <w:szCs w:val="15"/>
              </w:rPr>
              <w:t>Define explicit reproducible install steps and supported Node/npm versions.</w:t>
            </w:r>
          </w:p>
        </w:tc>
      </w:tr>
      <w:tr w:rsidR="7511CD17" w:rsidTr="7511CD17" w14:paraId="5AFFC9F1">
        <w:trPr>
          <w:trHeight w:val="300"/>
        </w:trPr>
        <w:tc>
          <w:tcPr>
            <w:tcW w:w="2520" w:type="dxa"/>
            <w:tcMar>
              <w:top w:w="80" w:type="dxa"/>
              <w:left w:w="90" w:type="dxa"/>
              <w:bottom w:w="80" w:type="dxa"/>
              <w:right w:w="90" w:type="dxa"/>
            </w:tcMar>
            <w:vAlign w:val="top"/>
          </w:tcPr>
          <w:p w:rsidR="7511CD17" w:rsidP="7511CD17" w:rsidRDefault="7511CD17" w14:paraId="3FF491D8">
            <w:pPr>
              <w:spacing w:after="0" w:line="240" w:lineRule="auto"/>
            </w:pPr>
            <w:r w:rsidRPr="7511CD17" w:rsidR="7511CD17">
              <w:rPr>
                <w:rFonts w:ascii="Aptos" w:hAnsi="Aptos"/>
                <w:sz w:val="15"/>
                <w:szCs w:val="15"/>
              </w:rPr>
              <w:t>No checked-in CI/CD pipeline</w:t>
            </w:r>
          </w:p>
        </w:tc>
        <w:tc>
          <w:tcPr>
            <w:tcW w:w="2520" w:type="dxa"/>
            <w:tcMar>
              <w:top w:w="80" w:type="dxa"/>
              <w:left w:w="90" w:type="dxa"/>
              <w:bottom w:w="80" w:type="dxa"/>
              <w:right w:w="90" w:type="dxa"/>
            </w:tcMar>
            <w:vAlign w:val="top"/>
          </w:tcPr>
          <w:p w:rsidR="6E1AAAB2" w:rsidP="7511CD17" w:rsidRDefault="6E1AAAB2" w14:paraId="1E03F720" w14:textId="75392FDA">
            <w:pPr>
              <w:spacing w:after="0" w:line="240" w:lineRule="auto"/>
              <w:rPr>
                <w:sz w:val="18"/>
                <w:szCs w:val="18"/>
              </w:rPr>
            </w:pPr>
            <w:r w:rsidRPr="7511CD17" w:rsidR="6E1AAAB2">
              <w:rPr>
                <w:sz w:val="16"/>
                <w:szCs w:val="16"/>
              </w:rPr>
              <w:t>High</w:t>
            </w:r>
          </w:p>
        </w:tc>
        <w:tc>
          <w:tcPr>
            <w:tcW w:w="2520" w:type="dxa"/>
            <w:tcMar>
              <w:top w:w="80" w:type="dxa"/>
              <w:left w:w="90" w:type="dxa"/>
              <w:bottom w:w="80" w:type="dxa"/>
              <w:right w:w="90" w:type="dxa"/>
            </w:tcMar>
            <w:vAlign w:val="top"/>
          </w:tcPr>
          <w:p w:rsidR="7511CD17" w:rsidP="7511CD17" w:rsidRDefault="7511CD17" w14:paraId="667F93BB">
            <w:pPr>
              <w:spacing w:after="0" w:line="240" w:lineRule="auto"/>
            </w:pPr>
            <w:r w:rsidRPr="7511CD17" w:rsidR="7511CD17">
              <w:rPr>
                <w:rFonts w:ascii="Aptos" w:hAnsi="Aptos"/>
                <w:sz w:val="15"/>
                <w:szCs w:val="15"/>
              </w:rPr>
              <w:t>The repository does not demonstrate a repeatable automated path from change to validation and staging deployment.</w:t>
            </w:r>
          </w:p>
        </w:tc>
        <w:tc>
          <w:tcPr>
            <w:tcW w:w="2520" w:type="dxa"/>
            <w:tcMar>
              <w:top w:w="80" w:type="dxa"/>
              <w:left w:w="90" w:type="dxa"/>
              <w:bottom w:w="80" w:type="dxa"/>
              <w:right w:w="90" w:type="dxa"/>
            </w:tcMar>
            <w:vAlign w:val="top"/>
          </w:tcPr>
          <w:p w:rsidR="7511CD17" w:rsidP="7511CD17" w:rsidRDefault="7511CD17" w14:paraId="1DAD3C06">
            <w:pPr>
              <w:spacing w:after="0" w:line="240" w:lineRule="auto"/>
            </w:pPr>
            <w:r w:rsidRPr="7511CD17" w:rsidR="7511CD17">
              <w:rPr>
                <w:rFonts w:ascii="Aptos" w:hAnsi="Aptos"/>
                <w:sz w:val="15"/>
                <w:szCs w:val="15"/>
              </w:rPr>
              <w:t>Implement version-controlled CI followed by approved staging CD.</w:t>
            </w:r>
          </w:p>
        </w:tc>
      </w:tr>
      <w:tr w:rsidR="7511CD17" w:rsidTr="7511CD17" w14:paraId="6AC8916F">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4DF18100">
            <w:pPr>
              <w:spacing w:after="0" w:line="240" w:lineRule="auto"/>
            </w:pPr>
            <w:r w:rsidRPr="7511CD17" w:rsidR="7511CD17">
              <w:rPr>
                <w:rFonts w:ascii="Aptos" w:hAnsi="Aptos"/>
                <w:sz w:val="15"/>
                <w:szCs w:val="15"/>
              </w:rPr>
              <w:t>Health checks do not verify database readiness</w:t>
            </w:r>
          </w:p>
        </w:tc>
        <w:tc>
          <w:tcPr>
            <w:tcW w:w="2520" w:type="dxa"/>
            <w:shd w:val="clear" w:color="auto" w:fill="EEF5FA"/>
            <w:tcMar>
              <w:top w:w="80" w:type="dxa"/>
              <w:left w:w="90" w:type="dxa"/>
              <w:bottom w:w="80" w:type="dxa"/>
              <w:right w:w="90" w:type="dxa"/>
            </w:tcMar>
            <w:vAlign w:val="top"/>
          </w:tcPr>
          <w:p w:rsidR="7153A334" w:rsidP="7511CD17" w:rsidRDefault="7153A334" w14:paraId="4AA545A2" w14:textId="0C817FF7">
            <w:pPr>
              <w:spacing w:after="0" w:line="240" w:lineRule="auto"/>
            </w:pPr>
            <w:r w:rsidRPr="7511CD17" w:rsidR="7153A334">
              <w:rPr>
                <w:sz w:val="16"/>
                <w:szCs w:val="16"/>
              </w:rPr>
              <w:t>Medium</w:t>
            </w:r>
          </w:p>
        </w:tc>
        <w:tc>
          <w:tcPr>
            <w:tcW w:w="2520" w:type="dxa"/>
            <w:shd w:val="clear" w:color="auto" w:fill="EEF5FA"/>
            <w:tcMar>
              <w:top w:w="80" w:type="dxa"/>
              <w:left w:w="90" w:type="dxa"/>
              <w:bottom w:w="80" w:type="dxa"/>
              <w:right w:w="90" w:type="dxa"/>
            </w:tcMar>
            <w:vAlign w:val="top"/>
          </w:tcPr>
          <w:p w:rsidR="7511CD17" w:rsidP="7511CD17" w:rsidRDefault="7511CD17" w14:paraId="5D67F9F9">
            <w:pPr>
              <w:spacing w:after="0" w:line="240" w:lineRule="auto"/>
            </w:pPr>
            <w:r w:rsidRPr="7511CD17" w:rsidR="7511CD17">
              <w:rPr>
                <w:rFonts w:ascii="Aptos" w:hAnsi="Aptos"/>
                <w:sz w:val="15"/>
                <w:szCs w:val="15"/>
              </w:rPr>
              <w:t>A deployment can appear healthy while essential database operations are unavailable.</w:t>
            </w:r>
          </w:p>
        </w:tc>
        <w:tc>
          <w:tcPr>
            <w:tcW w:w="2520" w:type="dxa"/>
            <w:shd w:val="clear" w:color="auto" w:fill="EEF5FA"/>
            <w:tcMar>
              <w:top w:w="80" w:type="dxa"/>
              <w:left w:w="90" w:type="dxa"/>
              <w:bottom w:w="80" w:type="dxa"/>
              <w:right w:w="90" w:type="dxa"/>
            </w:tcMar>
            <w:vAlign w:val="top"/>
          </w:tcPr>
          <w:p w:rsidR="7511CD17" w:rsidP="7511CD17" w:rsidRDefault="7511CD17" w14:paraId="5DE91471">
            <w:pPr>
              <w:spacing w:after="0" w:line="240" w:lineRule="auto"/>
            </w:pPr>
            <w:r w:rsidRPr="7511CD17" w:rsidR="7511CD17">
              <w:rPr>
                <w:rFonts w:ascii="Aptos" w:hAnsi="Aptos"/>
                <w:sz w:val="15"/>
                <w:szCs w:val="15"/>
              </w:rPr>
              <w:t>Separate liveness from readiness and include dependency checks.</w:t>
            </w:r>
          </w:p>
        </w:tc>
      </w:tr>
      <w:tr w:rsidR="7511CD17" w:rsidTr="7511CD17" w14:paraId="3D643469">
        <w:trPr>
          <w:trHeight w:val="300"/>
        </w:trPr>
        <w:tc>
          <w:tcPr>
            <w:tcW w:w="2520" w:type="dxa"/>
            <w:shd w:val="clear" w:color="auto" w:fill="EEF5FA"/>
            <w:tcMar>
              <w:top w:w="80" w:type="dxa"/>
              <w:left w:w="90" w:type="dxa"/>
              <w:bottom w:w="80" w:type="dxa"/>
              <w:right w:w="90" w:type="dxa"/>
            </w:tcMar>
            <w:vAlign w:val="top"/>
          </w:tcPr>
          <w:p w:rsidR="7511CD17" w:rsidP="7511CD17" w:rsidRDefault="7511CD17" w14:paraId="4C75A47F">
            <w:pPr>
              <w:spacing w:after="0" w:line="240" w:lineRule="auto"/>
            </w:pPr>
            <w:r w:rsidRPr="7511CD17" w:rsidR="7511CD17">
              <w:rPr>
                <w:rFonts w:ascii="Aptos" w:hAnsi="Aptos"/>
                <w:sz w:val="15"/>
                <w:szCs w:val="15"/>
              </w:rPr>
              <w:t>Recovery and rollback procedures are not established</w:t>
            </w:r>
          </w:p>
        </w:tc>
        <w:tc>
          <w:tcPr>
            <w:tcW w:w="2520" w:type="dxa"/>
            <w:shd w:val="clear" w:color="auto" w:fill="EEF5FA"/>
            <w:tcMar>
              <w:top w:w="80" w:type="dxa"/>
              <w:left w:w="90" w:type="dxa"/>
              <w:bottom w:w="80" w:type="dxa"/>
              <w:right w:w="90" w:type="dxa"/>
            </w:tcMar>
            <w:vAlign w:val="top"/>
          </w:tcPr>
          <w:p w:rsidR="3A0CEF3E" w:rsidP="7511CD17" w:rsidRDefault="3A0CEF3E" w14:paraId="06470A6A" w14:textId="4774E77C">
            <w:pPr>
              <w:spacing w:after="0" w:line="240" w:lineRule="auto"/>
            </w:pPr>
            <w:r w:rsidRPr="7511CD17" w:rsidR="3A0CEF3E">
              <w:rPr>
                <w:sz w:val="16"/>
                <w:szCs w:val="16"/>
              </w:rPr>
              <w:t>Medium</w:t>
            </w:r>
          </w:p>
        </w:tc>
        <w:tc>
          <w:tcPr>
            <w:tcW w:w="2520" w:type="dxa"/>
            <w:shd w:val="clear" w:color="auto" w:fill="EEF5FA"/>
            <w:tcMar>
              <w:top w:w="80" w:type="dxa"/>
              <w:left w:w="90" w:type="dxa"/>
              <w:bottom w:w="80" w:type="dxa"/>
              <w:right w:w="90" w:type="dxa"/>
            </w:tcMar>
            <w:vAlign w:val="top"/>
          </w:tcPr>
          <w:p w:rsidR="7511CD17" w:rsidP="7511CD17" w:rsidRDefault="7511CD17" w14:paraId="53823D3B">
            <w:pPr>
              <w:spacing w:after="0" w:line="240" w:lineRule="auto"/>
            </w:pPr>
            <w:r w:rsidRPr="7511CD17" w:rsidR="7511CD17">
              <w:rPr>
                <w:rFonts w:ascii="Aptos" w:hAnsi="Aptos"/>
                <w:sz w:val="15"/>
                <w:szCs w:val="15"/>
              </w:rPr>
              <w:t>Recovery from failed releases or database problems is not repeatably documented or verified.</w:t>
            </w:r>
          </w:p>
        </w:tc>
        <w:tc>
          <w:tcPr>
            <w:tcW w:w="2520" w:type="dxa"/>
            <w:shd w:val="clear" w:color="auto" w:fill="EEF5FA"/>
            <w:tcMar>
              <w:top w:w="80" w:type="dxa"/>
              <w:left w:w="90" w:type="dxa"/>
              <w:bottom w:w="80" w:type="dxa"/>
              <w:right w:w="90" w:type="dxa"/>
            </w:tcMar>
            <w:vAlign w:val="top"/>
          </w:tcPr>
          <w:p w:rsidR="7511CD17" w:rsidP="7511CD17" w:rsidRDefault="7511CD17" w14:paraId="7C3352E8">
            <w:pPr>
              <w:spacing w:after="0" w:line="240" w:lineRule="auto"/>
            </w:pPr>
            <w:r w:rsidRPr="7511CD17" w:rsidR="7511CD17">
              <w:rPr>
                <w:rFonts w:ascii="Aptos" w:hAnsi="Aptos"/>
                <w:sz w:val="15"/>
                <w:szCs w:val="15"/>
              </w:rPr>
              <w:t>Document and validate rollback/recovery procedures consistent with the selected staging platform.</w:t>
            </w:r>
          </w:p>
        </w:tc>
      </w:tr>
    </w:tbl>
    <w:p w:rsidR="7511CD17" w:rsidP="7511CD17" w:rsidRDefault="7511CD17" w14:paraId="569A8229" w14:textId="05961922">
      <w:pPr>
        <w:pStyle w:val="Normal"/>
        <w:rPr>
          <w:noProof w:val="0"/>
          <w:lang w:val="en-US"/>
        </w:rPr>
      </w:pPr>
    </w:p>
    <w:p w:rsidR="63F3A102" w:rsidP="7511CD17" w:rsidRDefault="63F3A102" w14:paraId="68A5022A" w14:textId="0A2B728B">
      <w:pPr>
        <w:rPr>
          <w:rFonts w:ascii="Aptos" w:hAnsi="Aptos" w:eastAsia="ＭＳ 明朝"/>
          <w:noProof w:val="0"/>
          <w:sz w:val="21"/>
          <w:szCs w:val="21"/>
          <w:lang w:val="en-US"/>
        </w:rPr>
      </w:pPr>
      <w:r w:rsidRPr="7511CD17" w:rsidR="63F3A102">
        <w:rPr>
          <w:rFonts w:ascii="Aptos" w:hAnsi="Aptos" w:eastAsia="ＭＳ 明朝"/>
          <w:noProof w:val="0"/>
          <w:sz w:val="21"/>
          <w:szCs w:val="21"/>
          <w:lang w:val="en-US"/>
        </w:rPr>
        <w:t>The prioritized workflows directly influence how defects and limitations are classified for this project. Issues that do not affect an approved workflow or another defined project area, such as testing, security, reliability, containerization, or staging deployment may instead be documented as out-of-scope limitations or future maintenance items.</w:t>
      </w:r>
    </w:p>
    <w:p w:rsidR="63F3A102" w:rsidP="7511CD17" w:rsidRDefault="63F3A102" w14:paraId="3B9DBEC4" w14:textId="5C55D23F">
      <w:pPr>
        <w:rPr>
          <w:rFonts w:ascii="Aptos" w:hAnsi="Aptos" w:eastAsia="ＭＳ 明朝"/>
          <w:noProof w:val="0"/>
          <w:sz w:val="21"/>
          <w:szCs w:val="21"/>
          <w:lang w:val="en-US"/>
        </w:rPr>
      </w:pPr>
      <w:r w:rsidRPr="7511CD17" w:rsidR="63F3A102">
        <w:rPr>
          <w:rFonts w:ascii="Aptos" w:hAnsi="Aptos" w:eastAsia="ＭＳ 明朝"/>
          <w:noProof w:val="0"/>
          <w:sz w:val="21"/>
          <w:szCs w:val="21"/>
          <w:lang w:val="en-US"/>
        </w:rPr>
        <w:t xml:space="preserve">The </w:t>
      </w:r>
      <w:r w:rsidRPr="7511CD17" w:rsidR="63F3A102">
        <w:rPr>
          <w:rFonts w:ascii="Aptos" w:hAnsi="Aptos" w:eastAsia="ＭＳ 明朝"/>
          <w:b w:val="1"/>
          <w:bCs w:val="1"/>
          <w:noProof w:val="0"/>
          <w:sz w:val="21"/>
          <w:szCs w:val="21"/>
          <w:lang w:val="en-US"/>
        </w:rPr>
        <w:t>Critical Workflow Identification</w:t>
      </w:r>
      <w:r w:rsidRPr="7511CD17" w:rsidR="63F3A102">
        <w:rPr>
          <w:rFonts w:ascii="Aptos" w:hAnsi="Aptos" w:eastAsia="ＭＳ 明朝"/>
          <w:noProof w:val="0"/>
          <w:sz w:val="21"/>
          <w:szCs w:val="21"/>
          <w:lang w:val="en-US"/>
        </w:rPr>
        <w:t xml:space="preserve"> document will define which professor and student workflows are considered priority workflows. Those decisions will therefore provide part of the basis for </w:t>
      </w:r>
      <w:r w:rsidRPr="7511CD17" w:rsidR="63F3A102">
        <w:rPr>
          <w:rFonts w:ascii="Aptos" w:hAnsi="Aptos" w:eastAsia="ＭＳ 明朝"/>
          <w:noProof w:val="0"/>
          <w:sz w:val="21"/>
          <w:szCs w:val="21"/>
          <w:lang w:val="en-US"/>
        </w:rPr>
        <w:t>determining</w:t>
      </w:r>
      <w:r w:rsidRPr="7511CD17" w:rsidR="63F3A102">
        <w:rPr>
          <w:rFonts w:ascii="Aptos" w:hAnsi="Aptos" w:eastAsia="ＭＳ 明朝"/>
          <w:noProof w:val="0"/>
          <w:sz w:val="21"/>
          <w:szCs w:val="21"/>
          <w:lang w:val="en-US"/>
        </w:rPr>
        <w:t xml:space="preserve"> whether a newly identified defect should be treated as an in-scope project issue or documented for future maintenance.</w:t>
      </w:r>
    </w:p>
    <w:p xmlns:wp14="http://schemas.microsoft.com/office/word/2010/wordml" w:rsidP="1F69EEC8" w14:paraId="3639ED80" wp14:textId="77777777">
      <w:pPr>
        <w:pStyle w:val="Heading1"/>
        <w:rPr>
          <w:rFonts w:ascii="Aptos" w:hAnsi="Aptos" w:eastAsia="Aptos" w:cs="Aptos"/>
        </w:rPr>
      </w:pPr>
      <w:bookmarkStart w:name="_Toc1580128517" w:id="937543224"/>
      <w:r w:rsidRPr="47926A50" w:rsidR="7511CD17">
        <w:rPr>
          <w:rFonts w:ascii="Aptos" w:hAnsi="Aptos" w:eastAsia="Aptos" w:cs="Aptos"/>
        </w:rPr>
        <w:t>14. Assessment Priorities and Planned Direction</w:t>
      </w:r>
      <w:bookmarkEnd w:id="937543224"/>
    </w:p>
    <w:p xmlns:wp14="http://schemas.microsoft.com/office/word/2010/wordml" w14:paraId="3364AD8D" wp14:textId="77777777">
      <w:r>
        <w:t>Based on the agreed project scope and the technical findings above, the immediate technical priorities are to protect confidentiality and data integrity, confirm the supported functional baseline, establish repeatable automated regression coverage, repair configuration and containerization foundations, and implement the CI/CD workflow needed for validated staging deployment. Recovery, readiness, and operational evidence should be completed as the delivery workflow matures.</w:t>
      </w:r>
    </w:p>
    <w:p xmlns:wp14="http://schemas.microsoft.com/office/word/2010/wordml" w14:paraId="569600CD" wp14:textId="77777777">
      <w:r w:rsidR="7511CD17">
        <w:rPr/>
        <w:t>Detailed implementation decisions are intentionally deferred to the remaining Milestone 1 deliverables. This report should therefore be treated as the technical baseline and gap assessment rather than as the final container, testing, or CI/CD design.</w:t>
      </w:r>
    </w:p>
    <w:sectPr w:rsidRPr="0006063C" w:rsidR="00FC693F" w:rsidSect="00034616">
      <w:pgSz w:w="12240" w:h="15840" w:orient="portrait"/>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7d3b46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7a7cf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741BB"/>
    <w:rsid w:val="0219FB20"/>
    <w:rsid w:val="026C461C"/>
    <w:rsid w:val="02EBE4ED"/>
    <w:rsid w:val="0468F6BE"/>
    <w:rsid w:val="05E5E7DA"/>
    <w:rsid w:val="064DD7BB"/>
    <w:rsid w:val="06C7907F"/>
    <w:rsid w:val="080467CF"/>
    <w:rsid w:val="0993E0F6"/>
    <w:rsid w:val="0A4D5325"/>
    <w:rsid w:val="0AE990CB"/>
    <w:rsid w:val="0B03E703"/>
    <w:rsid w:val="0B6F1D7D"/>
    <w:rsid w:val="0BB1B56F"/>
    <w:rsid w:val="0CAA1FFA"/>
    <w:rsid w:val="0CEEECBB"/>
    <w:rsid w:val="0CF6FADD"/>
    <w:rsid w:val="0EB48B42"/>
    <w:rsid w:val="0FAC7B8A"/>
    <w:rsid w:val="0FBA8A4F"/>
    <w:rsid w:val="111BE2E3"/>
    <w:rsid w:val="11BEE4D8"/>
    <w:rsid w:val="129EDECA"/>
    <w:rsid w:val="12BC798D"/>
    <w:rsid w:val="1342F717"/>
    <w:rsid w:val="13A4B623"/>
    <w:rsid w:val="13E99CAD"/>
    <w:rsid w:val="1403FB60"/>
    <w:rsid w:val="143F0067"/>
    <w:rsid w:val="149B62BA"/>
    <w:rsid w:val="14F6CB9F"/>
    <w:rsid w:val="1590E231"/>
    <w:rsid w:val="15D485F6"/>
    <w:rsid w:val="1871D88F"/>
    <w:rsid w:val="18A57D9A"/>
    <w:rsid w:val="1968C9C9"/>
    <w:rsid w:val="19C0354C"/>
    <w:rsid w:val="1A237800"/>
    <w:rsid w:val="1A963D92"/>
    <w:rsid w:val="1AF635FB"/>
    <w:rsid w:val="1AFC144C"/>
    <w:rsid w:val="1B18A055"/>
    <w:rsid w:val="1B225E8A"/>
    <w:rsid w:val="1BC95ED7"/>
    <w:rsid w:val="1BF79233"/>
    <w:rsid w:val="1CE0963C"/>
    <w:rsid w:val="1D52CEBC"/>
    <w:rsid w:val="1E4A5AAC"/>
    <w:rsid w:val="1F69EEC8"/>
    <w:rsid w:val="1F748CE5"/>
    <w:rsid w:val="1FD79258"/>
    <w:rsid w:val="20D4DFF6"/>
    <w:rsid w:val="22160943"/>
    <w:rsid w:val="23FBD430"/>
    <w:rsid w:val="2468CC67"/>
    <w:rsid w:val="253CC580"/>
    <w:rsid w:val="268A42BD"/>
    <w:rsid w:val="2701266C"/>
    <w:rsid w:val="27621ED9"/>
    <w:rsid w:val="285FF320"/>
    <w:rsid w:val="2BEB64EA"/>
    <w:rsid w:val="2CEE250D"/>
    <w:rsid w:val="2D6E36A2"/>
    <w:rsid w:val="2D7956E7"/>
    <w:rsid w:val="2DE13267"/>
    <w:rsid w:val="2E7A4877"/>
    <w:rsid w:val="2F8A36D5"/>
    <w:rsid w:val="3039B8EA"/>
    <w:rsid w:val="30CD605D"/>
    <w:rsid w:val="314E7B8A"/>
    <w:rsid w:val="320FD56F"/>
    <w:rsid w:val="32F0CDFD"/>
    <w:rsid w:val="33272580"/>
    <w:rsid w:val="33B11BA9"/>
    <w:rsid w:val="33F2AB25"/>
    <w:rsid w:val="3401508A"/>
    <w:rsid w:val="354199AA"/>
    <w:rsid w:val="357AB5A4"/>
    <w:rsid w:val="35E0C1DB"/>
    <w:rsid w:val="383DB2B0"/>
    <w:rsid w:val="3914F65E"/>
    <w:rsid w:val="3914F65E"/>
    <w:rsid w:val="3935BEE7"/>
    <w:rsid w:val="3A0CEF3E"/>
    <w:rsid w:val="3A235005"/>
    <w:rsid w:val="3A581251"/>
    <w:rsid w:val="3A62A756"/>
    <w:rsid w:val="3AC5E074"/>
    <w:rsid w:val="3CB0EC06"/>
    <w:rsid w:val="415E145D"/>
    <w:rsid w:val="4231B8E2"/>
    <w:rsid w:val="42BECA13"/>
    <w:rsid w:val="42EC75CF"/>
    <w:rsid w:val="4338DDF8"/>
    <w:rsid w:val="43883F4A"/>
    <w:rsid w:val="4661DA20"/>
    <w:rsid w:val="47926A50"/>
    <w:rsid w:val="4844318F"/>
    <w:rsid w:val="4908D2C7"/>
    <w:rsid w:val="49692B7B"/>
    <w:rsid w:val="4B63AA39"/>
    <w:rsid w:val="4BF878A6"/>
    <w:rsid w:val="4C1398B5"/>
    <w:rsid w:val="4DECF53F"/>
    <w:rsid w:val="4E6BACE6"/>
    <w:rsid w:val="4EFDA3A6"/>
    <w:rsid w:val="4F1A5EB3"/>
    <w:rsid w:val="4FBE896B"/>
    <w:rsid w:val="4FD96A70"/>
    <w:rsid w:val="5015BF13"/>
    <w:rsid w:val="502ABA8C"/>
    <w:rsid w:val="50315235"/>
    <w:rsid w:val="51C83956"/>
    <w:rsid w:val="5229AE37"/>
    <w:rsid w:val="52F1A8EA"/>
    <w:rsid w:val="53622AF0"/>
    <w:rsid w:val="53CFF2A2"/>
    <w:rsid w:val="561109E6"/>
    <w:rsid w:val="56CB369D"/>
    <w:rsid w:val="5748FE51"/>
    <w:rsid w:val="57492C9A"/>
    <w:rsid w:val="5818C9AB"/>
    <w:rsid w:val="58A06BA5"/>
    <w:rsid w:val="58D476E9"/>
    <w:rsid w:val="594D7476"/>
    <w:rsid w:val="5DF3185E"/>
    <w:rsid w:val="5E2DC555"/>
    <w:rsid w:val="5FD087F1"/>
    <w:rsid w:val="61DBB1FE"/>
    <w:rsid w:val="6211D192"/>
    <w:rsid w:val="623DA24D"/>
    <w:rsid w:val="63B31506"/>
    <w:rsid w:val="63C7EC13"/>
    <w:rsid w:val="63F3A102"/>
    <w:rsid w:val="6645A4D9"/>
    <w:rsid w:val="67130CBA"/>
    <w:rsid w:val="67204E92"/>
    <w:rsid w:val="67D90226"/>
    <w:rsid w:val="69D0D109"/>
    <w:rsid w:val="6AA73130"/>
    <w:rsid w:val="6B276928"/>
    <w:rsid w:val="6D21B1C1"/>
    <w:rsid w:val="6D379D17"/>
    <w:rsid w:val="6DBFC0FE"/>
    <w:rsid w:val="6E1AAAB2"/>
    <w:rsid w:val="6E7A52E8"/>
    <w:rsid w:val="6F9AE23A"/>
    <w:rsid w:val="708B76A0"/>
    <w:rsid w:val="7153A334"/>
    <w:rsid w:val="715F3190"/>
    <w:rsid w:val="725171B9"/>
    <w:rsid w:val="736D1A05"/>
    <w:rsid w:val="74D88A48"/>
    <w:rsid w:val="74F4158D"/>
    <w:rsid w:val="7511CD17"/>
    <w:rsid w:val="7642045B"/>
    <w:rsid w:val="76599DC5"/>
    <w:rsid w:val="7750E24E"/>
    <w:rsid w:val="780BD22F"/>
    <w:rsid w:val="781F268E"/>
    <w:rsid w:val="788B9B1F"/>
    <w:rsid w:val="78A662E1"/>
    <w:rsid w:val="7948F1D7"/>
    <w:rsid w:val="79606E34"/>
    <w:rsid w:val="79EC53F0"/>
    <w:rsid w:val="7A1E0BFE"/>
    <w:rsid w:val="7A8F188C"/>
    <w:rsid w:val="7BB9B9FB"/>
    <w:rsid w:val="7CC7CC73"/>
    <w:rsid w:val="7D30B038"/>
    <w:rsid w:val="7D9043A3"/>
    <w:rsid w:val="7E3221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EEB88CE-5149-436D-BF7E-BE66A17687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Aptos Display" w:hAnsi="Aptos Display" w:asciiTheme="majorHAnsi" w:hAnsiTheme="majorHAnsi" w:eastAsiaTheme="majorEastAsia"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ptos Display" w:hAnsi="Aptos Display" w:asciiTheme="majorHAnsi" w:hAnsiTheme="majorHAnsi" w:eastAsiaTheme="majorEastAsia"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Aptos" w:hAnsi="Aptos" w:asciiTheme="majorHAnsi" w:hAnsiTheme="majorHAnsi" w:eastAsiaTheme="majorEastAsia"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urceNote" w:customStyle="1">
    <w:name w:val="Source Note"/>
    <w:pPr>
      <w:spacing w:after="80"/>
    </w:pPr>
    <w:rPr>
      <w:rFonts w:ascii="Aptos" w:hAnsi="Aptos"/>
      <w:i/>
      <w:color w:val="595959"/>
      <w:sz w:val="18"/>
    </w:rPr>
  </w:style>
  <w:style w:type="paragraph" w:styleId="NormalWeb">
    <w:uiPriority w:val="99"/>
    <w:name w:val="Normal (Web)"/>
    <w:basedOn w:val="Normal"/>
    <w:unhideWhenUsed/>
    <w:rsid w:val="7511CD17"/>
    <w:rPr>
      <w:rFonts w:ascii="Times New Roman" w:hAnsi="Times New Roman" w:cs="Times New Roman"/>
    </w:rPr>
  </w:style>
  <w:style w:type="paragraph" w:styleId="TableHeading" w:customStyle="true">
    <w:uiPriority w:val="1"/>
    <w:name w:val="Table Heading"/>
    <w:basedOn w:val="Normal"/>
    <w:rsid w:val="7511CD17"/>
    <w:rPr>
      <w:rFonts w:ascii="Calibri" w:hAnsi="Calibri" w:eastAsia="Calibri" w:cs="" w:asciiTheme="minorAscii" w:hAnsiTheme="minorAscii" w:eastAsiaTheme="minorAscii" w:cstheme="minorBidi"/>
      <w:b w:val="1"/>
      <w:bCs w:val="1"/>
      <w:sz w:val="20"/>
      <w:szCs w:val="20"/>
      <w:lang w:eastAsia="zh-CN"/>
    </w:rPr>
    <w:pPr>
      <w:spacing w:before="60" w:after="60"/>
    </w:pPr>
  </w:style>
  <w:style w:type="paragraph" w:styleId="TOC1">
    <w:uiPriority w:val="39"/>
    <w:name w:val="toc 1"/>
    <w:basedOn w:val="Normal"/>
    <w:next w:val="Normal"/>
    <w:unhideWhenUsed/>
    <w:rsid w:val="7511CD17"/>
    <w:pPr>
      <w:spacing w:after="100"/>
    </w:pPr>
  </w:style>
  <w:style w:type="paragraph" w:styleId="TOC2">
    <w:uiPriority w:val="39"/>
    <w:name w:val="toc 2"/>
    <w:basedOn w:val="Normal"/>
    <w:next w:val="Normal"/>
    <w:unhideWhenUsed/>
    <w:rsid w:val="7511CD17"/>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8F1414154F3654BACBB0FA0889017C2" ma:contentTypeVersion="9" ma:contentTypeDescription="Create a new document." ma:contentTypeScope="" ma:versionID="5759be47b711e9fe04881aa3255b9d41">
  <xsd:schema xmlns:xsd="http://www.w3.org/2001/XMLSchema" xmlns:xs="http://www.w3.org/2001/XMLSchema" xmlns:p="http://schemas.microsoft.com/office/2006/metadata/properties" xmlns:ns2="02d7c2cf-dbc8-425f-9a35-df0f605e9f8d" targetNamespace="http://schemas.microsoft.com/office/2006/metadata/properties" ma:root="true" ma:fieldsID="ce097d2d8b45c1394d86f3ed19216c4c" ns2:_="">
    <xsd:import namespace="02d7c2cf-dbc8-425f-9a35-df0f605e9f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7c2cf-dbc8-425f-9a35-df0f605e9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2d7c2cf-dbc8-425f-9a35-df0f605e9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E436B8-696D-4EFF-97AA-32E770768FEC}"/>
</file>

<file path=customXml/itemProps3.xml><?xml version="1.0" encoding="utf-8"?>
<ds:datastoreItem xmlns:ds="http://schemas.openxmlformats.org/officeDocument/2006/customXml" ds:itemID="{47564ED9-AB87-44A8-86B7-CC48713AE332}"/>
</file>

<file path=customXml/itemProps4.xml><?xml version="1.0" encoding="utf-8"?>
<ds:datastoreItem xmlns:ds="http://schemas.openxmlformats.org/officeDocument/2006/customXml" ds:itemID="{EAE95AFE-4490-4AD8-A97B-A49D0DCC99C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PEERS Technical Assessment Report</dc:title>
  <dc:subject>Milestone 1 - Assessment and Planning</dc:subject>
  <dc:creator>Team P25-02</dc:creator>
  <keywords/>
  <dc:description>generated by python-docx</dc:description>
  <lastModifiedBy>Jonpaul Abohasen</lastModifiedBy>
  <revision>7</revision>
  <dcterms:created xsi:type="dcterms:W3CDTF">2013-12-23T23:15:00.0000000Z</dcterms:created>
  <dcterms:modified xsi:type="dcterms:W3CDTF">2026-09-27T20:58:02.1210811Z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0x01010068F1414154F3654BACBB0FA0889017C2</vt:lpwstr>
  </property>
  <property fmtid="{D5CDD505-2E9C-101B-9397-08002B2CF9AE}" pid="3" name="MediaServiceImageTags">
    <vt:lpwstr/>
  </property>
</Properties>
</file>