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DO MARANHÃO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COORDENAÇÃO DO CURSO DE ENGENHARIA DA COMPUTAÇÃO/CCET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SISTEMAS DISTRIBUÍDOS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ESTRUTURA ANALITICA DO PROJETO (EAP)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DISCENTES: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FRANCISCO GABRIEL SANTOS - 2020014544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KEVEN GUSTAVO DOS SANTOS GOMES - 2020034420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KAUAN GARCIA PEREIRA MARTINS - 2021026595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PEDRO MIRANDA SOUSA - 2022011087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WESLEY DOS SANTOS GATINHO - 2020051056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6" w:type="default"/>
          <w:headerReference r:id="rId7" w:type="first"/>
          <w:footerReference r:id="rId8" w:type="first"/>
          <w:pgSz w:h="16838" w:w="11906" w:orient="portrait"/>
          <w:pgMar w:bottom="1133.8582677165355" w:top="1700.7874015748032" w:left="1700.7874015748032" w:right="1133.8582677165355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LUIZ HENRIQUE NEVES RODRIGUES</w:t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bxbxn7gh5mwl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1B">
      <w:pPr>
        <w:pStyle w:val="Heading1"/>
        <w:spacing w:line="360" w:lineRule="auto"/>
        <w:ind w:left="0" w:firstLine="708.6614173228347"/>
        <w:jc w:val="both"/>
        <w:rPr>
          <w:b w:val="0"/>
        </w:rPr>
      </w:pPr>
      <w:bookmarkStart w:colFirst="0" w:colLast="0" w:name="_23x2617zhng8" w:id="1"/>
      <w:bookmarkEnd w:id="1"/>
      <w:r w:rsidDel="00000000" w:rsidR="00000000" w:rsidRPr="00000000">
        <w:rPr>
          <w:b w:val="0"/>
          <w:rtl w:val="0"/>
        </w:rPr>
        <w:t xml:space="preserve">Este documento apresenta a Estrutura Analítica do Projeto (EAP) para o desenvolvimento do "Sistema Distribuído de Gerenciamento de Tarefas com Comunicação Publish-Subscribe", realizado no contexto da disciplina de Sistemas Distribuídos da Universidade Federal do Maranhão. A EAP detalha os principais componentes do planejamento do projeto, incluindo o escopo detalhado, o cronograma de execução, a estimativa de custos envolvidos e uma análise dos principais riscos identificados. O objetivo é fornecer uma visão clara e estruturada do trabalho a ser realizado, servindo como guia para a equipe de desenvolvimento e para o acompanhamento do progresso pelo professor orientador. O projeto baseia-se no Termo de Abertura de Projeto (TAP) previamente elaborado pela equipe.</w:t>
      </w:r>
    </w:p>
    <w:p w:rsidR="00000000" w:rsidDel="00000000" w:rsidP="00000000" w:rsidRDefault="00000000" w:rsidRPr="00000000" w14:paraId="0000001C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vo3h36dubb2" w:id="2"/>
      <w:bookmarkEnd w:id="2"/>
      <w:r w:rsidDel="00000000" w:rsidR="00000000" w:rsidRPr="00000000">
        <w:rPr>
          <w:rtl w:val="0"/>
        </w:rPr>
        <w:t xml:space="preserve">1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REST (CRUD de tarefas).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Middleware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Broker RabbitMQ para eventos (ex.: "tarefa_editada").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Autenticação JWT.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Tolerância a Falhas: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Réplica primária-secundária do servidor.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280" w:lineRule="auto"/>
        <w:ind w:left="0" w:firstLine="0"/>
        <w:rPr/>
      </w:pPr>
      <w:bookmarkStart w:colFirst="0" w:colLast="0" w:name="_zf8z3xphjtb8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RECURSOS NECESSÁRIOS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240" w:before="240" w:lineRule="auto"/>
        <w:rPr/>
      </w:pPr>
      <w:bookmarkStart w:colFirst="0" w:colLast="0" w:name="_k0u5vliizl0g" w:id="4"/>
      <w:bookmarkEnd w:id="4"/>
      <w:r w:rsidDel="00000000" w:rsidR="00000000" w:rsidRPr="00000000">
        <w:rPr>
          <w:rtl w:val="0"/>
        </w:rPr>
        <w:t xml:space="preserve">2.1 Software (SW):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 (ambiente de desenvolvimento)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(ambiente de containers)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Postman (testes de API REST)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e GitHub (controle de versão e colaboração)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RabbitMQ (sistema de mensageria Publish-Subscribe)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ou PostgreSQL (banco de dados relacional)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pStyle w:val="Heading2"/>
        <w:spacing w:after="240" w:before="240" w:lineRule="auto"/>
        <w:rPr/>
      </w:pPr>
      <w:bookmarkStart w:colFirst="0" w:colLast="0" w:name="_qozyjrqyiczt" w:id="5"/>
      <w:bookmarkEnd w:id="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 Hardware (HW):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Computadores pessoais dos discentes com acesso à internet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local ou em nuvem para testes (ex.: máquina virtual com Linux)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rPr/>
      </w:pPr>
      <w:bookmarkStart w:colFirst="0" w:colLast="0" w:name="_p1z0v11e9me4" w:id="6"/>
      <w:bookmarkEnd w:id="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.3 Recursos Humanos (RH):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Cinco discentes para desenvolvimento, testes e documentação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orientador para supervisão técnica e validação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simulados ou reais para testes e validações de usabilidade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RISCOS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.25"/>
        <w:gridCol w:w="2268.25"/>
        <w:gridCol w:w="2268.25"/>
        <w:gridCol w:w="2268.25"/>
        <w:tblGridChange w:id="0">
          <w:tblGrid>
            <w:gridCol w:w="2268.25"/>
            <w:gridCol w:w="2268.25"/>
            <w:gridCol w:w="2268.25"/>
            <w:gridCol w:w="2268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Estratégia de 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Dificuldade com integração RabbitMQ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Treinamento prévio, prototipação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Falhas de sincronização offline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Testes extensivos, logs detalhados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configuração TLS/JWT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tutoriais, revisão por pares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Atraso devido à sobrecarga acadêmica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Planejamento realista, divisão tarefas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engajamento dos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Comunicação clara, testes iterativos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7axuuyd7r19" w:id="7"/>
      <w:bookmarkEnd w:id="7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CRONOGRAMA </w:t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285750</wp:posOffset>
            </wp:positionV>
            <wp:extent cx="7293525" cy="3646762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3525" cy="3646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1183.858267716536" w:type="dxa"/>
        <w:jc w:val="left"/>
        <w:tblInd w:w="-100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183.858267716536"/>
        <w:tblGridChange w:id="0">
          <w:tblGrid>
            <w:gridCol w:w="11183.858267716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hanging="1984.251968503937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38" w:w="11906" w:orient="portrait"/>
      <w:pgMar w:bottom="1133.8582677165355" w:top="1700.7874015748032" w:left="1700.7874015748032" w:right="1133.8582677165355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São Luís - MA</w:t>
    </w:r>
  </w:p>
  <w:p w:rsidR="00000000" w:rsidDel="00000000" w:rsidP="00000000" w:rsidRDefault="00000000" w:rsidRPr="00000000" w14:paraId="00000061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3"/>
      <w:tblW w:w="9073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9073"/>
      <w:tblGridChange w:id="0">
        <w:tblGrid>
          <w:gridCol w:w="907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15500" cy="102389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500" cy="10238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ind w:left="9070.866141732284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