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900B6" w14:textId="77777777" w:rsidR="00CF1E60" w:rsidRDefault="000D7253">
      <w:pPr>
        <w:rPr>
          <w:lang w:val="en-US"/>
        </w:rPr>
      </w:pP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>-Macbeth:</w:t>
      </w:r>
    </w:p>
    <w:p w14:paraId="639D2C18" w14:textId="77777777" w:rsidR="000D7253" w:rsidRDefault="000D7253">
      <w:pPr>
        <w:rPr>
          <w:lang w:val="en-US"/>
        </w:rPr>
      </w:pPr>
    </w:p>
    <w:p w14:paraId="1FB176BA" w14:textId="77777777" w:rsidR="000D7253" w:rsidRDefault="000D7253">
      <w:pPr>
        <w:rPr>
          <w:lang w:val="en-US"/>
        </w:rPr>
      </w:pPr>
      <w:r>
        <w:rPr>
          <w:lang w:val="en-US"/>
        </w:rPr>
        <w:t xml:space="preserve">1a) Simple CAPM verification: </w:t>
      </w:r>
    </w:p>
    <w:p w14:paraId="76248786" w14:textId="77777777" w:rsidR="000D7253" w:rsidRDefault="000D7253">
      <w:pPr>
        <w:rPr>
          <w:lang w:val="en-US"/>
        </w:rPr>
      </w:pPr>
      <w:r>
        <w:rPr>
          <w:lang w:val="en-US"/>
        </w:rPr>
        <w:t xml:space="preserve">Create time series regression: excess stock return = intercept +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excess market return)</w:t>
      </w:r>
    </w:p>
    <w:p w14:paraId="7270043B" w14:textId="77777777" w:rsidR="000D7253" w:rsidRDefault="000D7253">
      <w:pPr>
        <w:rPr>
          <w:lang w:val="en-US"/>
        </w:rPr>
      </w:pPr>
      <w:r>
        <w:rPr>
          <w:lang w:val="en-US"/>
        </w:rPr>
        <w:t>To estimate betas.</w:t>
      </w:r>
    </w:p>
    <w:p w14:paraId="4E5F42A5" w14:textId="77777777" w:rsidR="000D7253" w:rsidRDefault="000D7253">
      <w:pPr>
        <w:rPr>
          <w:lang w:val="en-US"/>
        </w:rPr>
      </w:pPr>
    </w:p>
    <w:p w14:paraId="378C8D7B" w14:textId="77777777" w:rsidR="000D7253" w:rsidRDefault="000D7253">
      <w:pPr>
        <w:rPr>
          <w:lang w:val="en-US"/>
        </w:rPr>
      </w:pPr>
    </w:p>
    <w:p w14:paraId="261C83D9" w14:textId="77777777" w:rsidR="000D7253" w:rsidRDefault="000D7253">
      <w:pPr>
        <w:rPr>
          <w:lang w:val="en-US"/>
        </w:rPr>
      </w:pPr>
      <w:r>
        <w:rPr>
          <w:lang w:val="en-US"/>
        </w:rPr>
        <w:t xml:space="preserve">Using these betas, we use cross sectional regression to calculate </w:t>
      </w:r>
      <w:r w:rsidR="00D47FC5">
        <w:rPr>
          <w:lang w:val="en-US"/>
        </w:rPr>
        <w:t>“gammas”:</w:t>
      </w:r>
    </w:p>
    <w:p w14:paraId="2EFADF58" w14:textId="77777777" w:rsidR="000D7253" w:rsidRDefault="000D7253">
      <w:pPr>
        <w:rPr>
          <w:lang w:val="en-US"/>
        </w:rPr>
      </w:pPr>
    </w:p>
    <w:p w14:paraId="6956FFB1" w14:textId="77777777" w:rsidR="000D7253" w:rsidRDefault="000D7253">
      <w:pPr>
        <w:rPr>
          <w:lang w:val="en-US"/>
        </w:rPr>
      </w:pPr>
      <w:r>
        <w:rPr>
          <w:lang w:val="en-US"/>
        </w:rPr>
        <w:t>Excess stock return = intercept + (estimated betas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excess market return)</w:t>
      </w:r>
    </w:p>
    <w:p w14:paraId="499C2981" w14:textId="77777777" w:rsidR="000D7253" w:rsidRDefault="000D7253">
      <w:pPr>
        <w:rPr>
          <w:lang w:val="en-US"/>
        </w:rPr>
      </w:pPr>
    </w:p>
    <w:p w14:paraId="06F10B8A" w14:textId="77777777" w:rsidR="000D7253" w:rsidRDefault="000D7253">
      <w:pPr>
        <w:rPr>
          <w:lang w:val="en-US"/>
        </w:rPr>
      </w:pPr>
      <w:r>
        <w:rPr>
          <w:lang w:val="en-US"/>
        </w:rPr>
        <w:t>Now to verify if CAPM holds:</w:t>
      </w:r>
    </w:p>
    <w:p w14:paraId="68546028" w14:textId="77777777" w:rsidR="000D7253" w:rsidRDefault="000D7253">
      <w:pPr>
        <w:rPr>
          <w:lang w:val="en-US"/>
        </w:rPr>
      </w:pPr>
      <w:r>
        <w:rPr>
          <w:lang w:val="en-US"/>
        </w:rPr>
        <w:t xml:space="preserve">Conduct hypothesis test: </w:t>
      </w:r>
      <w:proofErr w:type="gramStart"/>
      <w:r>
        <w:rPr>
          <w:lang w:val="en-US"/>
        </w:rPr>
        <w:t>H0 :</w:t>
      </w:r>
      <w:proofErr w:type="gramEnd"/>
      <w:r>
        <w:rPr>
          <w:lang w:val="en-US"/>
        </w:rPr>
        <w:t xml:space="preserve"> intercept = 0 , H1 : intercept =/= 0</w:t>
      </w:r>
    </w:p>
    <w:p w14:paraId="07F9D320" w14:textId="77777777" w:rsidR="000D7253" w:rsidRDefault="000D7253">
      <w:pPr>
        <w:rPr>
          <w:lang w:val="en-US"/>
        </w:rPr>
      </w:pPr>
      <w:r>
        <w:rPr>
          <w:lang w:val="en-US"/>
        </w:rPr>
        <w:t xml:space="preserve">We want to hopefully find intercept = 0 (for </w:t>
      </w:r>
      <w:proofErr w:type="spellStart"/>
      <w:r>
        <w:rPr>
          <w:lang w:val="en-US"/>
        </w:rPr>
        <w:t>capm</w:t>
      </w:r>
      <w:proofErr w:type="spellEnd"/>
      <w:r>
        <w:rPr>
          <w:lang w:val="en-US"/>
        </w:rPr>
        <w:t xml:space="preserve"> to hold)</w:t>
      </w:r>
    </w:p>
    <w:p w14:paraId="16251804" w14:textId="77777777" w:rsidR="000D7253" w:rsidRDefault="000D7253">
      <w:pPr>
        <w:rPr>
          <w:lang w:val="en-US"/>
        </w:rPr>
      </w:pPr>
      <w:r>
        <w:rPr>
          <w:lang w:val="en-US"/>
        </w:rPr>
        <w:t>Evaluation – if not why not! What assumptions did we make?</w:t>
      </w:r>
      <w:r w:rsidR="00D47FC5">
        <w:rPr>
          <w:lang w:val="en-US"/>
        </w:rPr>
        <w:t xml:space="preserve"> How did we group data – does that make a difference? </w:t>
      </w:r>
      <w:r w:rsidR="00B8501D">
        <w:rPr>
          <w:lang w:val="en-US"/>
        </w:rPr>
        <w:t>Does it make a difference if we use value weighted opposed to equal weights??</w:t>
      </w:r>
    </w:p>
    <w:p w14:paraId="28171D6F" w14:textId="77777777" w:rsidR="000D7253" w:rsidRDefault="000D7253">
      <w:pPr>
        <w:rPr>
          <w:lang w:val="en-US"/>
        </w:rPr>
      </w:pPr>
    </w:p>
    <w:p w14:paraId="19D0E5D9" w14:textId="3AB6ECE9" w:rsidR="000D7253" w:rsidRDefault="000D7253">
      <w:pPr>
        <w:rPr>
          <w:lang w:val="en-US"/>
        </w:rPr>
      </w:pPr>
      <w:r>
        <w:rPr>
          <w:lang w:val="en-US"/>
        </w:rPr>
        <w:t>b) Liquid</w:t>
      </w:r>
      <w:bookmarkStart w:id="0" w:name="_GoBack"/>
      <w:bookmarkEnd w:id="0"/>
      <w:r>
        <w:rPr>
          <w:lang w:val="en-US"/>
        </w:rPr>
        <w:t>ity factor based model</w:t>
      </w:r>
    </w:p>
    <w:p w14:paraId="16AB8249" w14:textId="4B4799CB" w:rsidR="006B4E62" w:rsidRDefault="006B4E62">
      <w:hyperlink r:id="rId5" w:history="1">
        <w:r>
          <w:rPr>
            <w:rStyle w:val="Hyperlink"/>
          </w:rPr>
          <w:t>https://faculty.chicagobooth.edu/lubos.pastor/research/</w:t>
        </w:r>
      </w:hyperlink>
    </w:p>
    <w:p w14:paraId="14E3D2A5" w14:textId="3C922FB8" w:rsidR="00D177B6" w:rsidRDefault="00D177B6">
      <w:pPr>
        <w:rPr>
          <w:lang w:val="en-US"/>
        </w:rPr>
      </w:pPr>
      <w:r>
        <w:t>Null values from 1962 – 1967 for liquidity (hence removed from our research)</w:t>
      </w:r>
    </w:p>
    <w:p w14:paraId="5F75E79C" w14:textId="6FAF4DDA" w:rsidR="006B4E62" w:rsidRDefault="00837A8B">
      <w:pPr>
        <w:rPr>
          <w:lang w:val="en-US"/>
        </w:rPr>
      </w:pPr>
      <w:r>
        <w:rPr>
          <w:lang w:val="en-US"/>
        </w:rPr>
        <w:t>3 factors: aggregate Liquidity. Innovations in liquidity, Traded Liquidity Factor</w:t>
      </w:r>
    </w:p>
    <w:p w14:paraId="7C883B74" w14:textId="115DBC37" w:rsidR="001107C3" w:rsidRDefault="001107C3">
      <w:pPr>
        <w:rPr>
          <w:lang w:val="en-US"/>
        </w:rPr>
      </w:pPr>
    </w:p>
    <w:p w14:paraId="540A532F" w14:textId="2B261DAC" w:rsidR="001107C3" w:rsidRDefault="001107C3">
      <w:pPr>
        <w:rPr>
          <w:lang w:val="en-US"/>
        </w:rPr>
      </w:pPr>
    </w:p>
    <w:p w14:paraId="1B81231E" w14:textId="4ECE4CCE" w:rsidR="001107C3" w:rsidRDefault="001107C3">
      <w:pPr>
        <w:rPr>
          <w:lang w:val="en-US"/>
        </w:rPr>
      </w:pPr>
      <w:r>
        <w:rPr>
          <w:lang w:val="en-US"/>
        </w:rPr>
        <w:t>Random things found online – Neel:</w:t>
      </w:r>
    </w:p>
    <w:p w14:paraId="0D7B1355" w14:textId="1FF1C7BC" w:rsidR="001107C3" w:rsidRDefault="001107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808F083" wp14:editId="39F27AD6">
            <wp:simplePos x="0" y="0"/>
            <wp:positionH relativeFrom="margin">
              <wp:align>right</wp:align>
            </wp:positionH>
            <wp:positionV relativeFrom="paragraph">
              <wp:posOffset>1124226</wp:posOffset>
            </wp:positionV>
            <wp:extent cx="5907405" cy="850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9" t="31314" r="10782" b="53678"/>
                    <a:stretch/>
                  </pic:blipFill>
                  <pic:spPr bwMode="auto">
                    <a:xfrm>
                      <a:off x="0" y="0"/>
                      <a:ext cx="590740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should note that one cannot test the CAPM because the true market portfolio of investors’ wealth is not observed. Furthermore, any test of the CAPM would be a joint test of the CAPM and market efficiency. </w:t>
      </w:r>
    </w:p>
    <w:p w14:paraId="2DD8D9AA" w14:textId="3DDCF2E3" w:rsidR="001107C3" w:rsidRDefault="002754FB">
      <w:pPr>
        <w:rPr>
          <w:rStyle w:val="Hyperlink"/>
        </w:rPr>
      </w:pPr>
      <w:hyperlink r:id="rId7" w:history="1">
        <w:r w:rsidR="001107C3">
          <w:rPr>
            <w:rStyle w:val="Hyperlink"/>
          </w:rPr>
          <w:t>http://home.uchicago.edu/~serginio/files/research/FamaPaper_fm73replication_extension.pdf</w:t>
        </w:r>
      </w:hyperlink>
    </w:p>
    <w:p w14:paraId="605EBF29" w14:textId="501693A9" w:rsidR="00251531" w:rsidRPr="00E9311B" w:rsidRDefault="00251531">
      <w:pPr>
        <w:rPr>
          <w:rStyle w:val="Hyperlink"/>
          <w:color w:val="auto"/>
          <w:u w:val="none"/>
        </w:rPr>
      </w:pPr>
    </w:p>
    <w:p w14:paraId="0D2BAA0B" w14:textId="3FF0606A" w:rsidR="00E9311B" w:rsidRPr="00E9311B" w:rsidRDefault="00E9311B">
      <w:pPr>
        <w:rPr>
          <w:rStyle w:val="Hyperlink"/>
          <w:color w:val="auto"/>
          <w:u w:val="none"/>
        </w:rPr>
      </w:pPr>
      <w:r w:rsidRPr="00E9311B">
        <w:rPr>
          <w:rStyle w:val="Hyperlink"/>
          <w:color w:val="auto"/>
          <w:u w:val="none"/>
        </w:rPr>
        <w:t>Interes</w:t>
      </w:r>
      <w:r>
        <w:rPr>
          <w:rStyle w:val="Hyperlink"/>
          <w:color w:val="auto"/>
          <w:u w:val="none"/>
        </w:rPr>
        <w:t xml:space="preserve">ting article on Pastor </w:t>
      </w:r>
      <w:proofErr w:type="spellStart"/>
      <w:r>
        <w:rPr>
          <w:rStyle w:val="Hyperlink"/>
          <w:color w:val="auto"/>
          <w:u w:val="none"/>
        </w:rPr>
        <w:t>Stambaugh</w:t>
      </w:r>
      <w:proofErr w:type="spellEnd"/>
      <w:r>
        <w:rPr>
          <w:rStyle w:val="Hyperlink"/>
          <w:color w:val="auto"/>
          <w:u w:val="none"/>
        </w:rPr>
        <w:t xml:space="preserve"> and liquidity factors</w:t>
      </w:r>
    </w:p>
    <w:p w14:paraId="586FB706" w14:textId="2C21C38B" w:rsidR="00E9311B" w:rsidRDefault="00E9311B">
      <w:hyperlink r:id="rId8" w:history="1">
        <w:r>
          <w:rPr>
            <w:rStyle w:val="Hyperlink"/>
          </w:rPr>
          <w:t>https://reader.elsevier.com/reader/sd/pii/S0165176517305268?token=58305A5975A2F4CCEEA33631EAB3C08AF77636C89340771AACE60C6B272AD37B26587D34D06376542D90DCAAEAE250C5</w:t>
        </w:r>
      </w:hyperlink>
    </w:p>
    <w:p w14:paraId="265788B5" w14:textId="07246019" w:rsidR="00945132" w:rsidRDefault="00945132"/>
    <w:p w14:paraId="1987587B" w14:textId="7850BD6B" w:rsidR="00945132" w:rsidRDefault="00945132">
      <w:r>
        <w:t>Apparently this guy says Pastor’s liquidity measure is trash:</w:t>
      </w:r>
    </w:p>
    <w:p w14:paraId="4C7FAF9A" w14:textId="6601DBCF" w:rsidR="00945132" w:rsidRDefault="00945132">
      <w:hyperlink r:id="rId9" w:history="1">
        <w:r>
          <w:rPr>
            <w:rStyle w:val="Hyperlink"/>
          </w:rPr>
          <w:t>https://www.researchgate.net/publication/222579336_Do_Liquidity_Measures_Measure_Liquidity</w:t>
        </w:r>
      </w:hyperlink>
    </w:p>
    <w:p w14:paraId="00D39562" w14:textId="77777777" w:rsidR="00E9311B" w:rsidRDefault="00E9311B">
      <w:pPr>
        <w:rPr>
          <w:rStyle w:val="Hyperlink"/>
        </w:rPr>
      </w:pPr>
    </w:p>
    <w:p w14:paraId="6B94C98A" w14:textId="77777777" w:rsidR="00E9311B" w:rsidRDefault="00E9311B">
      <w:pPr>
        <w:rPr>
          <w:rStyle w:val="Hyperlink"/>
        </w:rPr>
      </w:pPr>
    </w:p>
    <w:p w14:paraId="64C4F174" w14:textId="4C3D637C" w:rsidR="00251531" w:rsidRDefault="00251531">
      <w:pPr>
        <w:rPr>
          <w:rStyle w:val="Hyperlink"/>
          <w:color w:val="auto"/>
          <w:u w:val="none"/>
        </w:rPr>
      </w:pPr>
      <w:r w:rsidRPr="00251531">
        <w:rPr>
          <w:rStyle w:val="Hyperlink"/>
          <w:color w:val="auto"/>
          <w:u w:val="none"/>
        </w:rPr>
        <w:t>To ask</w:t>
      </w:r>
      <w:r>
        <w:rPr>
          <w:rStyle w:val="Hyperlink"/>
          <w:color w:val="auto"/>
          <w:u w:val="none"/>
        </w:rPr>
        <w:t xml:space="preserve"> Roman:</w:t>
      </w:r>
    </w:p>
    <w:p w14:paraId="6A1E5EB1" w14:textId="05588426" w:rsidR="00677618" w:rsidRDefault="006776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Liquidity factors or factor???</w:t>
      </w:r>
    </w:p>
    <w:p w14:paraId="0915E32A" w14:textId="4B15098A" w:rsidR="00251531" w:rsidRDefault="0025153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Rebalancing betas</w:t>
      </w:r>
    </w:p>
    <w:p w14:paraId="011BD2D2" w14:textId="6FB502C1" w:rsidR="00251531" w:rsidRPr="00251531" w:rsidRDefault="0025153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T-statistic (HAC – </w:t>
      </w:r>
      <w:proofErr w:type="spellStart"/>
      <w:r>
        <w:rPr>
          <w:rStyle w:val="Hyperlink"/>
          <w:color w:val="auto"/>
          <w:u w:val="none"/>
        </w:rPr>
        <w:t>newey</w:t>
      </w:r>
      <w:proofErr w:type="spellEnd"/>
      <w:r>
        <w:rPr>
          <w:rStyle w:val="Hyperlink"/>
          <w:color w:val="auto"/>
          <w:u w:val="none"/>
        </w:rPr>
        <w:t xml:space="preserve"> west)</w:t>
      </w:r>
    </w:p>
    <w:p w14:paraId="4866955C" w14:textId="227CCAB5" w:rsidR="00251531" w:rsidRDefault="00251531">
      <w:pPr>
        <w:rPr>
          <w:rStyle w:val="Hyperlink"/>
        </w:rPr>
      </w:pPr>
    </w:p>
    <w:p w14:paraId="287944E4" w14:textId="77777777" w:rsidR="00251531" w:rsidRPr="000D7253" w:rsidRDefault="00251531">
      <w:pPr>
        <w:rPr>
          <w:lang w:val="en-US"/>
        </w:rPr>
      </w:pPr>
    </w:p>
    <w:sectPr w:rsidR="00251531" w:rsidRPr="000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5505B"/>
    <w:multiLevelType w:val="hybridMultilevel"/>
    <w:tmpl w:val="ED161B0C"/>
    <w:lvl w:ilvl="0" w:tplc="CD20E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53"/>
    <w:rsid w:val="000B322A"/>
    <w:rsid w:val="000D7253"/>
    <w:rsid w:val="000E3A6A"/>
    <w:rsid w:val="001107C3"/>
    <w:rsid w:val="00251531"/>
    <w:rsid w:val="002754FB"/>
    <w:rsid w:val="00531549"/>
    <w:rsid w:val="00677618"/>
    <w:rsid w:val="006B4615"/>
    <w:rsid w:val="006B4E62"/>
    <w:rsid w:val="00717C19"/>
    <w:rsid w:val="00837A8B"/>
    <w:rsid w:val="00945132"/>
    <w:rsid w:val="009463D6"/>
    <w:rsid w:val="00A36A9C"/>
    <w:rsid w:val="00B8501D"/>
    <w:rsid w:val="00CF0A8E"/>
    <w:rsid w:val="00CF1E60"/>
    <w:rsid w:val="00D177B6"/>
    <w:rsid w:val="00D47FC5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B68F"/>
  <w15:chartTrackingRefBased/>
  <w15:docId w15:val="{F8E1ED28-F01C-4C06-A3F8-35C9E67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7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S0165176517305268?token=58305A5975A2F4CCEEA33631EAB3C08AF77636C89340771AACE60C6B272AD37B26587D34D06376542D90DCAAEAE250C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uchicago.edu/~serginio/files/research/FamaPaper_fm73replication_extens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aculty.chicagobooth.edu/lubos.pastor/re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2579336_Do_Liquidity_Measures_Measure_Liquid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6D675C6C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2019-11-23T17:34:00Z</dcterms:created>
  <dcterms:modified xsi:type="dcterms:W3CDTF">2019-11-23T17:34:00Z</dcterms:modified>
</cp:coreProperties>
</file>