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  <Override PartName="/word/header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webextensions/taskpanes.xml" ContentType="application/vnd.ms-office.webextensiontaskpanes+xml"/>
  <Override PartName="/word/webextensions/webextension.xml" ContentType="application/vnd.ms-office.webextension+xml"/>
  <Override PartName="/word/webextensions/webextension2.xml" ContentType="application/vnd.ms-office.webextension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Relationship Type="http://schemas.microsoft.com/office/2011/relationships/webextensiontaskpanes" Target="word/webextensions/taskpanes.xml" Id="R9d255be0cce042b6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930F47" w:rsidP="7C75AA2B" w:rsidRDefault="00930F47" w14:paraId="105D82AA" w14:textId="4849FF79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jc w:val="center"/>
        <w:rPr>
          <w:rFonts w:ascii="Arial" w:hAnsi="Arial" w:eastAsia="Arial" w:cs="Arial"/>
          <w:b/>
          <w:bCs/>
          <w:color w:val="000000" w:themeColor="text1"/>
          <w:sz w:val="28"/>
          <w:szCs w:val="28"/>
        </w:rPr>
      </w:pPr>
    </w:p>
    <w:p w:rsidR="00930F47" w:rsidP="7C75AA2B" w:rsidRDefault="52F8D4D6" w14:paraId="3B0FA33E" w14:textId="6DC671CE">
      <w:pPr>
        <w:pBdr>
          <w:top w:val="nil"/>
          <w:left w:val="nil"/>
          <w:bottom w:val="nil"/>
          <w:right w:val="nil"/>
          <w:between w:val="nil"/>
        </w:pBdr>
        <w:spacing w:after="225" w:line="275" w:lineRule="auto"/>
        <w:jc w:val="center"/>
        <w:rPr>
          <w:rFonts w:ascii="Arial" w:hAnsi="Arial" w:eastAsia="Arial" w:cs="Arial"/>
          <w:b/>
          <w:bCs/>
          <w:color w:val="000000" w:themeColor="text1"/>
          <w:sz w:val="36"/>
          <w:szCs w:val="36"/>
        </w:rPr>
      </w:pPr>
      <w:r>
        <w:rPr>
          <w:noProof/>
        </w:rPr>
        <w:drawing>
          <wp:inline distT="0" distB="0" distL="0" distR="0" wp14:anchorId="4B574009" wp14:editId="660FBBF5">
            <wp:extent cx="3124200" cy="723900"/>
            <wp:effectExtent l="0" t="0" r="0" b="0"/>
            <wp:docPr id="1567299876" name="drawing" title="Imagen que contiene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299876" name="Picture 156729987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0F47" w:rsidP="7C75AA2B" w:rsidRDefault="00930F47" w14:paraId="20AF7F79" w14:textId="5CB85F97">
      <w:pPr>
        <w:spacing w:line="276" w:lineRule="auto"/>
        <w:rPr>
          <w:rFonts w:ascii="Arial" w:hAnsi="Arial" w:eastAsia="Arial" w:cs="Arial"/>
          <w:color w:val="000000" w:themeColor="text1"/>
          <w:sz w:val="22"/>
          <w:szCs w:val="22"/>
        </w:rPr>
      </w:pPr>
    </w:p>
    <w:p w:rsidRPr="00304DB1" w:rsidR="00930F47" w:rsidP="7C75AA2B" w:rsidRDefault="52F8D4D6" w14:paraId="56BE9FED" w14:noSpellErr="1" w14:textId="3FDCA96A">
      <w:pPr>
        <w:spacing w:line="276" w:lineRule="auto"/>
        <w:jc w:val="center"/>
        <w:rPr>
          <w:rFonts w:ascii="Arial" w:hAnsi="Arial" w:eastAsia="Arial" w:cs="Arial"/>
          <w:color w:val="000000" w:themeColor="text1"/>
          <w:sz w:val="48"/>
          <w:szCs w:val="48"/>
          <w:lang w:val="es-MX"/>
        </w:rPr>
      </w:pPr>
      <w:r w:rsidRPr="0811DA72" w:rsidR="52F8D4D6">
        <w:rPr>
          <w:rFonts w:ascii="Arial" w:hAnsi="Arial" w:eastAsia="Arial" w:cs="Arial"/>
          <w:b w:val="1"/>
          <w:bCs w:val="1"/>
          <w:color w:val="000000" w:themeColor="text1" w:themeTint="FF" w:themeShade="FF"/>
          <w:sz w:val="48"/>
          <w:szCs w:val="48"/>
          <w:lang w:val="es-MX"/>
        </w:rPr>
        <w:t>Corporación Universitaria Minuto de Dios</w:t>
      </w:r>
    </w:p>
    <w:p w:rsidRPr="00304DB1" w:rsidR="00930F47" w:rsidP="0811DA72" w:rsidRDefault="52F8D4D6" w14:paraId="0D3E6F2E" w14:textId="23BEC1EB">
      <w:pPr>
        <w:pStyle w:val="Normal"/>
        <w:spacing w:line="276" w:lineRule="auto"/>
        <w:jc w:val="center"/>
        <w:rPr>
          <w:rFonts w:ascii="Arial" w:hAnsi="Arial" w:eastAsia="Arial" w:cs="Arial"/>
          <w:color w:val="000000" w:themeColor="text1"/>
          <w:sz w:val="36"/>
          <w:szCs w:val="36"/>
          <w:lang w:val="es-MX"/>
        </w:rPr>
      </w:pPr>
      <w:r w:rsidRPr="0811DA72" w:rsidR="52F8D4D6">
        <w:rPr>
          <w:rFonts w:ascii="Arial" w:hAnsi="Arial" w:eastAsia="Arial" w:cs="Arial"/>
          <w:b w:val="1"/>
          <w:bCs w:val="1"/>
          <w:color w:val="000000" w:themeColor="text1" w:themeTint="FF" w:themeShade="FF"/>
          <w:sz w:val="36"/>
          <w:szCs w:val="36"/>
          <w:lang w:val="es-MX"/>
        </w:rPr>
        <w:t xml:space="preserve"> de Ingeniería</w:t>
      </w:r>
    </w:p>
    <w:p w:rsidRPr="00304DB1" w:rsidR="00930F47" w:rsidP="7C75AA2B" w:rsidRDefault="00930F47" w14:paraId="76956214" w14:textId="6A20DD54">
      <w:pPr>
        <w:spacing w:line="276" w:lineRule="auto"/>
        <w:jc w:val="center"/>
        <w:rPr>
          <w:rFonts w:ascii="Arial" w:hAnsi="Arial" w:eastAsia="Arial" w:cs="Arial"/>
          <w:color w:val="000000" w:themeColor="text1"/>
          <w:sz w:val="22"/>
          <w:szCs w:val="22"/>
          <w:lang w:val="es-MX"/>
        </w:rPr>
      </w:pPr>
    </w:p>
    <w:p w:rsidRPr="00304DB1" w:rsidR="00930F47" w:rsidP="7C75AA2B" w:rsidRDefault="00930F47" w14:paraId="403F6267" w14:textId="6FCC4EEB">
      <w:pPr>
        <w:spacing w:line="276" w:lineRule="auto"/>
        <w:jc w:val="center"/>
        <w:rPr>
          <w:rFonts w:ascii="Arial" w:hAnsi="Arial" w:eastAsia="Arial" w:cs="Arial"/>
          <w:color w:val="000000" w:themeColor="text1"/>
          <w:sz w:val="22"/>
          <w:szCs w:val="22"/>
          <w:lang w:val="es-MX"/>
        </w:rPr>
      </w:pPr>
    </w:p>
    <w:p w:rsidRPr="00304DB1" w:rsidR="00930F47" w:rsidP="7C75AA2B" w:rsidRDefault="00930F47" w14:paraId="75C2B19B" w14:textId="1DF4E080">
      <w:pPr>
        <w:spacing w:line="276" w:lineRule="auto"/>
        <w:jc w:val="center"/>
        <w:rPr>
          <w:rFonts w:ascii="Arial" w:hAnsi="Arial" w:eastAsia="Arial" w:cs="Arial"/>
          <w:color w:val="000000" w:themeColor="text1"/>
          <w:sz w:val="22"/>
          <w:szCs w:val="22"/>
          <w:lang w:val="es-MX"/>
        </w:rPr>
      </w:pPr>
    </w:p>
    <w:p w:rsidRPr="00304DB1" w:rsidR="00930F47" w:rsidP="7C75AA2B" w:rsidRDefault="52F8D4D6" w14:paraId="6D024C45" w14:textId="0635C962">
      <w:pPr>
        <w:spacing w:line="276" w:lineRule="auto"/>
        <w:jc w:val="center"/>
        <w:rPr>
          <w:rFonts w:ascii="Arial" w:hAnsi="Arial" w:eastAsia="Arial" w:cs="Arial"/>
          <w:color w:val="000000" w:themeColor="text1"/>
          <w:sz w:val="28"/>
          <w:szCs w:val="28"/>
          <w:lang w:val="es-MX"/>
        </w:rPr>
      </w:pPr>
      <w:r w:rsidRPr="00304DB1">
        <w:rPr>
          <w:rFonts w:ascii="Arial" w:hAnsi="Arial" w:eastAsia="Arial" w:cs="Arial"/>
          <w:b/>
          <w:bCs/>
          <w:color w:val="000000" w:themeColor="text1"/>
          <w:sz w:val="28"/>
          <w:szCs w:val="28"/>
          <w:lang w:val="es-MX"/>
        </w:rPr>
        <w:t>Propuesta de Idea de Investigación</w:t>
      </w:r>
    </w:p>
    <w:p w:rsidRPr="00304DB1" w:rsidR="00930F47" w:rsidP="7C75AA2B" w:rsidRDefault="52F8D4D6" w14:paraId="6070D1C2" w14:textId="0F3A0FB3">
      <w:pPr>
        <w:spacing w:line="276" w:lineRule="auto"/>
        <w:jc w:val="center"/>
        <w:rPr>
          <w:lang w:val="es-MX"/>
        </w:rPr>
      </w:pPr>
      <w:r w:rsidRPr="00304DB1">
        <w:rPr>
          <w:rFonts w:ascii="Arial" w:hAnsi="Arial" w:eastAsia="Arial" w:cs="Arial"/>
          <w:b/>
          <w:bCs/>
          <w:color w:val="000000" w:themeColor="text1"/>
          <w:sz w:val="22"/>
          <w:szCs w:val="22"/>
          <w:lang w:val="es-MX"/>
        </w:rPr>
        <w:t>Autor</w:t>
      </w:r>
      <w:r w:rsidRPr="00304DB1" w:rsidR="6E9B1F32">
        <w:rPr>
          <w:rFonts w:ascii="Arial" w:hAnsi="Arial" w:eastAsia="Arial" w:cs="Arial"/>
          <w:b/>
          <w:bCs/>
          <w:color w:val="000000" w:themeColor="text1"/>
          <w:sz w:val="22"/>
          <w:szCs w:val="22"/>
          <w:lang w:val="es-MX"/>
        </w:rPr>
        <w:t>(es)</w:t>
      </w:r>
      <w:r w:rsidRPr="00304DB1">
        <w:rPr>
          <w:rFonts w:ascii="Arial" w:hAnsi="Arial" w:eastAsia="Arial" w:cs="Arial"/>
          <w:b/>
          <w:bCs/>
          <w:color w:val="000000" w:themeColor="text1"/>
          <w:sz w:val="22"/>
          <w:szCs w:val="22"/>
          <w:lang w:val="es-MX"/>
        </w:rPr>
        <w:t xml:space="preserve">: </w:t>
      </w:r>
    </w:p>
    <w:p w:rsidR="52F8D4D6" w:rsidP="0811DA72" w:rsidRDefault="52F8D4D6" w14:paraId="6F12B55C" w14:textId="168C6487">
      <w:pPr>
        <w:spacing w:line="276" w:lineRule="auto"/>
        <w:jc w:val="center"/>
      </w:pPr>
      <w:r w:rsidRPr="0811DA72" w:rsidR="52F8D4D6">
        <w:rPr>
          <w:rFonts w:ascii="Arial" w:hAnsi="Arial" w:eastAsia="Arial" w:cs="Arial"/>
          <w:color w:val="000000" w:themeColor="text1" w:themeTint="FF" w:themeShade="FF"/>
          <w:sz w:val="22"/>
          <w:szCs w:val="22"/>
          <w:lang w:val="es-MX"/>
        </w:rPr>
        <w:t>Juan Diego Chaparro Vargas</w:t>
      </w:r>
      <w:r w:rsidRPr="0811DA72" w:rsidR="29EBF88C">
        <w:rPr>
          <w:rFonts w:ascii="Arial" w:hAnsi="Arial" w:eastAsia="Arial" w:cs="Arial"/>
          <w:color w:val="000000" w:themeColor="text1" w:themeTint="FF" w:themeShade="FF"/>
          <w:sz w:val="22"/>
          <w:szCs w:val="22"/>
          <w:lang w:val="es-MX"/>
        </w:rPr>
        <w:t xml:space="preserve"> </w:t>
      </w:r>
      <w:r w:rsidRPr="0811DA72" w:rsidR="29EBF88C">
        <w:rPr>
          <w:rFonts w:ascii="Arial" w:hAnsi="Arial" w:eastAsia="Arial" w:cs="Arial"/>
          <w:b w:val="1"/>
          <w:bCs w:val="1"/>
          <w:color w:val="000000" w:themeColor="text1" w:themeTint="FF" w:themeShade="FF"/>
          <w:sz w:val="22"/>
          <w:szCs w:val="22"/>
          <w:lang w:val="es-MX"/>
        </w:rPr>
        <w:t xml:space="preserve">ID: </w:t>
      </w:r>
      <w:r w:rsidRPr="0811DA72" w:rsidR="29EBF88C">
        <w:rPr>
          <w:rFonts w:ascii="Arial" w:hAnsi="Arial" w:eastAsia="Arial" w:cs="Arial"/>
          <w:color w:val="000000" w:themeColor="text1" w:themeTint="FF" w:themeShade="FF"/>
          <w:sz w:val="22"/>
          <w:szCs w:val="22"/>
          <w:lang w:val="es-MX"/>
        </w:rPr>
        <w:t>1016004</w:t>
      </w:r>
    </w:p>
    <w:p w:rsidRPr="00304DB1" w:rsidR="3D782A15" w:rsidP="30D845E3" w:rsidRDefault="3D782A15" w14:paraId="3032D5F5" w14:textId="6176D34E">
      <w:pPr>
        <w:spacing w:line="276" w:lineRule="auto"/>
        <w:jc w:val="center"/>
        <w:rPr>
          <w:lang w:val="es-MX"/>
        </w:rPr>
      </w:pPr>
      <w:r w:rsidRPr="0811DA72" w:rsidR="3D782A15">
        <w:rPr>
          <w:rFonts w:ascii="Arial" w:hAnsi="Arial" w:eastAsia="Arial" w:cs="Arial"/>
          <w:color w:val="000000" w:themeColor="text1" w:themeTint="FF" w:themeShade="FF"/>
          <w:sz w:val="22"/>
          <w:szCs w:val="22"/>
          <w:lang w:val="es-MX"/>
        </w:rPr>
        <w:t xml:space="preserve">Santiago </w:t>
      </w:r>
      <w:r w:rsidRPr="0811DA72" w:rsidR="17689E83">
        <w:rPr>
          <w:rFonts w:ascii="Arial" w:hAnsi="Arial" w:eastAsia="Arial" w:cs="Arial"/>
          <w:color w:val="000000" w:themeColor="text1" w:themeTint="FF" w:themeShade="FF"/>
          <w:sz w:val="22"/>
          <w:szCs w:val="22"/>
          <w:lang w:val="es-MX"/>
        </w:rPr>
        <w:t>González</w:t>
      </w:r>
      <w:r w:rsidRPr="0811DA72" w:rsidR="3D782A15">
        <w:rPr>
          <w:rFonts w:ascii="Arial" w:hAnsi="Arial" w:eastAsia="Arial" w:cs="Arial"/>
          <w:color w:val="000000" w:themeColor="text1" w:themeTint="FF" w:themeShade="FF"/>
          <w:sz w:val="22"/>
          <w:szCs w:val="22"/>
          <w:lang w:val="es-MX"/>
        </w:rPr>
        <w:t xml:space="preserve"> Gamboa </w:t>
      </w:r>
      <w:r w:rsidRPr="0811DA72" w:rsidR="3D782A15">
        <w:rPr>
          <w:rFonts w:ascii="Arial" w:hAnsi="Arial" w:eastAsia="Arial" w:cs="Arial"/>
          <w:b w:val="1"/>
          <w:bCs w:val="1"/>
          <w:color w:val="000000" w:themeColor="text1" w:themeTint="FF" w:themeShade="FF"/>
          <w:sz w:val="22"/>
          <w:szCs w:val="22"/>
          <w:lang w:val="es-MX"/>
        </w:rPr>
        <w:t>ID</w:t>
      </w:r>
      <w:r w:rsidRPr="0811DA72" w:rsidR="3D782A15">
        <w:rPr>
          <w:rFonts w:ascii="Arial" w:hAnsi="Arial" w:eastAsia="Arial" w:cs="Arial"/>
          <w:color w:val="000000" w:themeColor="text1" w:themeTint="FF" w:themeShade="FF"/>
          <w:sz w:val="22"/>
          <w:szCs w:val="22"/>
          <w:lang w:val="es-MX"/>
        </w:rPr>
        <w:t>: 1017544</w:t>
      </w:r>
    </w:p>
    <w:p w:rsidRPr="00304DB1" w:rsidR="5E0875C5" w:rsidP="097CFB34" w:rsidRDefault="5E0875C5" w14:paraId="2C68F5CA" w14:textId="4B342E49">
      <w:pPr>
        <w:spacing w:line="276" w:lineRule="auto"/>
        <w:jc w:val="center"/>
        <w:rPr>
          <w:rFonts w:ascii="Arial" w:hAnsi="Arial" w:eastAsia="Arial" w:cs="Arial"/>
          <w:color w:val="000000" w:themeColor="text1"/>
          <w:sz w:val="22"/>
          <w:szCs w:val="22"/>
          <w:lang w:val="es-MX"/>
        </w:rPr>
      </w:pPr>
      <w:r w:rsidRPr="00304DB1">
        <w:rPr>
          <w:rFonts w:ascii="Arial" w:hAnsi="Arial" w:eastAsia="Arial" w:cs="Arial"/>
          <w:color w:val="000000" w:themeColor="text1"/>
          <w:sz w:val="22"/>
          <w:szCs w:val="22"/>
          <w:lang w:val="es-MX"/>
        </w:rPr>
        <w:t xml:space="preserve">Juan Camilo Nonzoque Torres </w:t>
      </w:r>
      <w:r w:rsidRPr="00304DB1">
        <w:rPr>
          <w:rFonts w:ascii="Arial" w:hAnsi="Arial" w:eastAsia="Arial" w:cs="Arial"/>
          <w:b/>
          <w:bCs/>
          <w:color w:val="000000" w:themeColor="text1"/>
          <w:sz w:val="22"/>
          <w:szCs w:val="22"/>
          <w:lang w:val="es-MX"/>
        </w:rPr>
        <w:t>ID</w:t>
      </w:r>
      <w:r w:rsidRPr="00304DB1">
        <w:rPr>
          <w:rFonts w:ascii="Arial" w:hAnsi="Arial" w:eastAsia="Arial" w:cs="Arial"/>
          <w:color w:val="000000" w:themeColor="text1"/>
          <w:sz w:val="22"/>
          <w:szCs w:val="22"/>
          <w:lang w:val="es-MX"/>
        </w:rPr>
        <w:t>: 979586</w:t>
      </w:r>
    </w:p>
    <w:p w:rsidRPr="00304DB1" w:rsidR="30D845E3" w:rsidP="30D845E3" w:rsidRDefault="30D845E3" w14:paraId="0EA6082A" w14:textId="1912269E">
      <w:pPr>
        <w:spacing w:line="276" w:lineRule="auto"/>
        <w:jc w:val="center"/>
        <w:rPr>
          <w:rFonts w:ascii="Arial" w:hAnsi="Arial" w:eastAsia="Arial" w:cs="Arial"/>
          <w:color w:val="000000" w:themeColor="text1"/>
          <w:sz w:val="22"/>
          <w:szCs w:val="22"/>
          <w:lang w:val="es-MX"/>
        </w:rPr>
      </w:pPr>
    </w:p>
    <w:p w:rsidRPr="00304DB1" w:rsidR="00930F47" w:rsidP="7C75AA2B" w:rsidRDefault="52F8D4D6" w14:paraId="7BA288E5" w14:textId="0D4D8795">
      <w:pPr>
        <w:spacing w:line="276" w:lineRule="auto"/>
        <w:jc w:val="center"/>
        <w:rPr>
          <w:lang w:val="es-MX"/>
        </w:rPr>
      </w:pPr>
      <w:r w:rsidRPr="00304DB1">
        <w:rPr>
          <w:rFonts w:ascii="Arial" w:hAnsi="Arial" w:eastAsia="Arial" w:cs="Arial"/>
          <w:b/>
          <w:bCs/>
          <w:color w:val="000000" w:themeColor="text1"/>
          <w:sz w:val="22"/>
          <w:szCs w:val="22"/>
          <w:lang w:val="es-MX"/>
        </w:rPr>
        <w:t xml:space="preserve">Asignatura: </w:t>
      </w:r>
      <w:r w:rsidRPr="00304DB1" w:rsidR="2771FD11">
        <w:rPr>
          <w:rFonts w:ascii="Arial" w:hAnsi="Arial" w:eastAsia="Arial" w:cs="Arial"/>
          <w:color w:val="000000" w:themeColor="text1"/>
          <w:sz w:val="22"/>
          <w:szCs w:val="22"/>
          <w:lang w:val="es-MX"/>
        </w:rPr>
        <w:t>Ing. De software</w:t>
      </w:r>
    </w:p>
    <w:p w:rsidRPr="00304DB1" w:rsidR="00930F47" w:rsidP="7C75AA2B" w:rsidRDefault="00930F47" w14:paraId="1C59AA0D" w14:textId="6F982B1D">
      <w:pPr>
        <w:spacing w:line="276" w:lineRule="auto"/>
        <w:jc w:val="center"/>
        <w:rPr>
          <w:rFonts w:ascii="Arial" w:hAnsi="Arial" w:eastAsia="Arial" w:cs="Arial"/>
          <w:color w:val="000000" w:themeColor="text1"/>
          <w:sz w:val="22"/>
          <w:szCs w:val="22"/>
          <w:lang w:val="es-MX"/>
        </w:rPr>
      </w:pPr>
    </w:p>
    <w:p w:rsidRPr="00304DB1" w:rsidR="00930F47" w:rsidP="7C75AA2B" w:rsidRDefault="00930F47" w14:paraId="79564008" w14:textId="0FA1E452">
      <w:pPr>
        <w:spacing w:line="276" w:lineRule="auto"/>
        <w:jc w:val="center"/>
        <w:rPr>
          <w:rFonts w:ascii="Arial" w:hAnsi="Arial" w:eastAsia="Arial" w:cs="Arial"/>
          <w:color w:val="000000" w:themeColor="text1"/>
          <w:sz w:val="22"/>
          <w:szCs w:val="22"/>
          <w:lang w:val="es-MX"/>
        </w:rPr>
      </w:pPr>
    </w:p>
    <w:p w:rsidRPr="00304DB1" w:rsidR="00930F47" w:rsidP="7C75AA2B" w:rsidRDefault="00930F47" w14:paraId="2116DBAA" w14:textId="74012605">
      <w:pPr>
        <w:spacing w:line="276" w:lineRule="auto"/>
        <w:jc w:val="center"/>
        <w:rPr>
          <w:rFonts w:ascii="Arial" w:hAnsi="Arial" w:eastAsia="Arial" w:cs="Arial"/>
          <w:color w:val="000000" w:themeColor="text1"/>
          <w:sz w:val="22"/>
          <w:szCs w:val="22"/>
          <w:lang w:val="es-MX"/>
        </w:rPr>
      </w:pPr>
    </w:p>
    <w:p w:rsidRPr="00304DB1" w:rsidR="00930F47" w:rsidP="7C75AA2B" w:rsidRDefault="00930F47" w14:paraId="733B86BA" w14:textId="2BD97CBE">
      <w:pPr>
        <w:spacing w:line="276" w:lineRule="auto"/>
        <w:jc w:val="center"/>
        <w:rPr>
          <w:rFonts w:ascii="Arial" w:hAnsi="Arial" w:eastAsia="Arial" w:cs="Arial"/>
          <w:color w:val="000000" w:themeColor="text1"/>
          <w:sz w:val="22"/>
          <w:szCs w:val="22"/>
          <w:lang w:val="es-MX"/>
        </w:rPr>
      </w:pPr>
    </w:p>
    <w:p w:rsidRPr="00304DB1" w:rsidR="00930F47" w:rsidP="7C75AA2B" w:rsidRDefault="00930F47" w14:paraId="134466E2" w14:textId="3185D589">
      <w:pPr>
        <w:spacing w:line="276" w:lineRule="auto"/>
        <w:rPr>
          <w:rFonts w:ascii="Arial" w:hAnsi="Arial" w:eastAsia="Arial" w:cs="Arial"/>
          <w:color w:val="000000" w:themeColor="text1"/>
          <w:sz w:val="22"/>
          <w:szCs w:val="22"/>
          <w:lang w:val="es-MX"/>
        </w:rPr>
      </w:pPr>
    </w:p>
    <w:p w:rsidRPr="00304DB1" w:rsidR="00930F47" w:rsidP="7C75AA2B" w:rsidRDefault="52F8D4D6" w14:paraId="603FC701" w14:textId="67CF8010">
      <w:pPr>
        <w:spacing w:line="276" w:lineRule="auto"/>
        <w:jc w:val="center"/>
        <w:rPr>
          <w:rFonts w:ascii="Arial" w:hAnsi="Arial" w:eastAsia="Arial" w:cs="Arial"/>
          <w:color w:val="000000" w:themeColor="text1"/>
          <w:sz w:val="22"/>
          <w:szCs w:val="22"/>
          <w:lang w:val="es-MX"/>
        </w:rPr>
      </w:pPr>
      <w:r w:rsidRPr="00304DB1">
        <w:rPr>
          <w:rFonts w:ascii="Arial" w:hAnsi="Arial" w:eastAsia="Arial" w:cs="Arial"/>
          <w:b/>
          <w:bCs/>
          <w:color w:val="000000" w:themeColor="text1"/>
          <w:sz w:val="22"/>
          <w:szCs w:val="22"/>
          <w:lang w:val="es-MX"/>
        </w:rPr>
        <w:t xml:space="preserve">Sede: </w:t>
      </w:r>
      <w:r w:rsidRPr="00304DB1">
        <w:rPr>
          <w:rFonts w:ascii="Arial" w:hAnsi="Arial" w:eastAsia="Arial" w:cs="Arial"/>
          <w:color w:val="000000" w:themeColor="text1"/>
          <w:sz w:val="22"/>
          <w:szCs w:val="22"/>
          <w:lang w:val="es-MX"/>
        </w:rPr>
        <w:t>Calle 80 (Principal)</w:t>
      </w:r>
    </w:p>
    <w:p w:rsidRPr="00304DB1" w:rsidR="00930F47" w:rsidP="7C75AA2B" w:rsidRDefault="52F8D4D6" w14:paraId="0B02DF45" w14:textId="034E5A3E">
      <w:pPr>
        <w:spacing w:line="276" w:lineRule="auto"/>
        <w:jc w:val="center"/>
        <w:rPr>
          <w:rFonts w:ascii="Arial" w:hAnsi="Arial" w:eastAsia="Arial" w:cs="Arial"/>
          <w:color w:val="000000" w:themeColor="text1"/>
          <w:sz w:val="22"/>
          <w:szCs w:val="22"/>
          <w:lang w:val="es-MX"/>
        </w:rPr>
      </w:pPr>
      <w:r w:rsidRPr="00304DB1">
        <w:rPr>
          <w:rFonts w:ascii="Arial" w:hAnsi="Arial" w:eastAsia="Arial" w:cs="Arial"/>
          <w:b/>
          <w:bCs/>
          <w:color w:val="000000" w:themeColor="text1"/>
          <w:sz w:val="22"/>
          <w:szCs w:val="22"/>
          <w:lang w:val="es-MX"/>
        </w:rPr>
        <w:t xml:space="preserve">Programa Académico: </w:t>
      </w:r>
      <w:r w:rsidRPr="00304DB1">
        <w:rPr>
          <w:rFonts w:ascii="Arial" w:hAnsi="Arial" w:eastAsia="Arial" w:cs="Arial"/>
          <w:color w:val="000000" w:themeColor="text1"/>
          <w:sz w:val="22"/>
          <w:szCs w:val="22"/>
          <w:lang w:val="es-MX"/>
        </w:rPr>
        <w:t>Ing. de Sistemas</w:t>
      </w:r>
    </w:p>
    <w:p w:rsidRPr="00304DB1" w:rsidR="00930F47" w:rsidP="7C75AA2B" w:rsidRDefault="52F8D4D6" w14:paraId="40D509A0" w14:textId="78BBF6AE">
      <w:pPr>
        <w:spacing w:line="276" w:lineRule="auto"/>
        <w:jc w:val="center"/>
        <w:rPr>
          <w:rFonts w:ascii="Arial" w:hAnsi="Arial" w:eastAsia="Arial" w:cs="Arial"/>
          <w:color w:val="000000" w:themeColor="text1"/>
          <w:sz w:val="22"/>
          <w:szCs w:val="22"/>
          <w:lang w:val="es-MX"/>
        </w:rPr>
      </w:pPr>
      <w:r w:rsidRPr="00304DB1">
        <w:rPr>
          <w:rFonts w:ascii="Arial" w:hAnsi="Arial" w:eastAsia="Arial" w:cs="Arial"/>
          <w:b/>
          <w:bCs/>
          <w:color w:val="000000" w:themeColor="text1"/>
          <w:sz w:val="22"/>
          <w:szCs w:val="22"/>
          <w:lang w:val="es-MX"/>
        </w:rPr>
        <w:t xml:space="preserve">Fecha de Entrega: </w:t>
      </w:r>
      <w:r w:rsidRPr="00304DB1" w:rsidR="354E57F7">
        <w:rPr>
          <w:rFonts w:ascii="Arial" w:hAnsi="Arial" w:eastAsia="Arial" w:cs="Arial"/>
          <w:color w:val="000000" w:themeColor="text1"/>
          <w:sz w:val="22"/>
          <w:szCs w:val="22"/>
          <w:lang w:val="es-MX"/>
        </w:rPr>
        <w:t>24/03/2026</w:t>
      </w:r>
    </w:p>
    <w:p w:rsidRPr="00304DB1" w:rsidR="00930F47" w:rsidP="7C75AA2B" w:rsidRDefault="00930F47" w14:paraId="057BB11E" w14:textId="07CC8CBE">
      <w:pPr>
        <w:spacing w:line="276" w:lineRule="auto"/>
        <w:jc w:val="center"/>
        <w:rPr>
          <w:rFonts w:ascii="Arial" w:hAnsi="Arial" w:eastAsia="Arial" w:cs="Arial"/>
          <w:color w:val="000000" w:themeColor="text1"/>
          <w:sz w:val="22"/>
          <w:szCs w:val="22"/>
          <w:lang w:val="es-MX"/>
        </w:rPr>
      </w:pPr>
    </w:p>
    <w:p w:rsidRPr="00304DB1" w:rsidR="00930F47" w:rsidP="7C75AA2B" w:rsidRDefault="00930F47" w14:paraId="002732B5" w14:textId="7BF7B426">
      <w:pPr>
        <w:spacing w:line="276" w:lineRule="auto"/>
        <w:rPr>
          <w:rFonts w:ascii="Arial" w:hAnsi="Arial" w:eastAsia="Arial" w:cs="Arial"/>
          <w:color w:val="000000" w:themeColor="text1"/>
          <w:sz w:val="22"/>
          <w:szCs w:val="22"/>
          <w:lang w:val="es-MX"/>
        </w:rPr>
      </w:pPr>
    </w:p>
    <w:p w:rsidRPr="00304DB1" w:rsidR="00930F47" w:rsidP="7C75AA2B" w:rsidRDefault="00930F47" w14:paraId="39DF1BAB" w14:textId="7974ED17">
      <w:pPr>
        <w:spacing w:line="276" w:lineRule="auto"/>
        <w:rPr>
          <w:rFonts w:ascii="Arial" w:hAnsi="Arial" w:eastAsia="Arial" w:cs="Arial"/>
          <w:color w:val="000000" w:themeColor="text1"/>
          <w:sz w:val="22"/>
          <w:szCs w:val="22"/>
          <w:lang w:val="es-MX"/>
        </w:rPr>
      </w:pPr>
    </w:p>
    <w:p w:rsidRPr="00304DB1" w:rsidR="00930F47" w:rsidP="7C75AA2B" w:rsidRDefault="00930F47" w14:paraId="5497C3ED" w14:textId="7ED55228">
      <w:pPr>
        <w:spacing w:line="276" w:lineRule="auto"/>
        <w:rPr>
          <w:rFonts w:ascii="Arial" w:hAnsi="Arial" w:eastAsia="Arial" w:cs="Arial"/>
          <w:color w:val="000000" w:themeColor="text1"/>
          <w:sz w:val="22"/>
          <w:szCs w:val="22"/>
          <w:lang w:val="es-MX"/>
        </w:rPr>
      </w:pPr>
    </w:p>
    <w:p w:rsidR="00930F47" w:rsidP="7C75AA2B" w:rsidRDefault="7E3F08B9" w14:paraId="185D7B59" w14:textId="67D7B7CA">
      <w:pPr>
        <w:pStyle w:val="Heading1"/>
      </w:pPr>
      <w:bookmarkStart w:name="_Toc898337438" w:id="1980829156"/>
      <w:r w:rsidR="7E3F08B9">
        <w:rPr/>
        <w:t>Indice</w:t>
      </w:r>
      <w:bookmarkEnd w:id="1980829156"/>
    </w:p>
    <w:sdt>
      <w:sdtPr>
        <w:id w:val="1810544483"/>
        <w:docPartObj>
          <w:docPartGallery w:val="Table of Contents"/>
          <w:docPartUnique/>
        </w:docPartObj>
      </w:sdtPr>
      <w:sdtEndPr/>
      <w:sdtContent>
        <w:p w:rsidR="00930F47" w:rsidP="0811DA72" w:rsidRDefault="008C0038" w14:paraId="11C3E7A0" w14:textId="3DF60225">
          <w:pPr>
            <w:pStyle w:val="TOC1"/>
            <w:tabs>
              <w:tab w:val="right" w:leader="dot" w:pos="9015"/>
            </w:tabs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r>
            <w:fldChar w:fldCharType="begin"/>
          </w:r>
          <w:r>
            <w:instrText xml:space="preserve">HYPERLINK  \l  "_Toc898337438" </w:instrText>
          </w:r>
          <w:r>
            <w:fldChar w:fldCharType="separate"/>
          </w:r>
          <w:r w:rsidR="0811DA72">
            <w:rPr/>
            <w:t>Indice</w:t>
          </w:r>
          <w:r>
            <w:tab/>
          </w:r>
          <w:r>
            <w:fldChar w:fldCharType="begin"/>
          </w:r>
          <w:r>
            <w:instrText xml:space="preserve">PAGEREF _Toc898337438 \h</w:instrText>
          </w:r>
          <w:r>
            <w:fldChar w:fldCharType="separate"/>
          </w:r>
          <w:r w:rsidR="0811DA72">
            <w:rPr/>
            <w:t>2</w:t>
          </w:r>
          <w:r>
            <w:fldChar w:fldCharType="end"/>
          </w:r>
          <w:r>
            <w:fldChar w:fldCharType="end"/>
          </w:r>
        </w:p>
        <w:p w:rsidR="00930F47" w:rsidP="0811DA72" w:rsidRDefault="46F3C16B" w14:paraId="169372E2" w14:textId="172666D9">
          <w:pPr>
            <w:pStyle w:val="TOC1"/>
            <w:tabs>
              <w:tab w:val="right" w:leader="dot" w:pos="9015"/>
            </w:tabs>
          </w:pPr>
          <w:r>
            <w:fldChar w:fldCharType="begin"/>
          </w:r>
          <w:r>
            <w:instrText xml:space="preserve">HYPERLINK  \l  "_Toc1899424177" </w:instrText>
          </w:r>
          <w:r>
            <w:fldChar w:fldCharType="separate"/>
          </w:r>
          <w:r w:rsidR="0811DA72">
            <w:rPr/>
            <w:t>Alcance del Proyecto (Software Scope Statement)</w:t>
          </w:r>
          <w:r>
            <w:tab/>
          </w:r>
          <w:r>
            <w:fldChar w:fldCharType="begin"/>
          </w:r>
          <w:r>
            <w:instrText xml:space="preserve">PAGEREF _Toc1899424177 \h</w:instrText>
          </w:r>
          <w:r>
            <w:fldChar w:fldCharType="separate"/>
          </w:r>
          <w:r w:rsidR="0811DA72">
            <w:rPr/>
            <w:t>3</w:t>
          </w:r>
          <w:r>
            <w:fldChar w:fldCharType="end"/>
          </w:r>
          <w:r>
            <w:fldChar w:fldCharType="end"/>
          </w:r>
        </w:p>
        <w:p w:rsidR="00930F47" w:rsidP="0811DA72" w:rsidRDefault="46F3C16B" w14:paraId="5ED2AD3D" w14:textId="4F115AB2">
          <w:pPr>
            <w:pStyle w:val="TOC1"/>
            <w:tabs>
              <w:tab w:val="right" w:leader="dot" w:pos="9015"/>
            </w:tabs>
          </w:pPr>
          <w:r>
            <w:fldChar w:fldCharType="begin"/>
          </w:r>
          <w:r>
            <w:instrText xml:space="preserve">HYPERLINK  \l  "_Toc1328452718" </w:instrText>
          </w:r>
          <w:r>
            <w:fldChar w:fldCharType="separate"/>
          </w:r>
          <w:r w:rsidR="0811DA72">
            <w:rPr/>
            <w:t>Problema:</w:t>
          </w:r>
          <w:r>
            <w:tab/>
          </w:r>
          <w:r>
            <w:fldChar w:fldCharType="begin"/>
          </w:r>
          <w:r>
            <w:instrText xml:space="preserve">PAGEREF _Toc1328452718 \h</w:instrText>
          </w:r>
          <w:r>
            <w:fldChar w:fldCharType="separate"/>
          </w:r>
          <w:r w:rsidR="0811DA72">
            <w:rPr/>
            <w:t>3</w:t>
          </w:r>
          <w:r>
            <w:fldChar w:fldCharType="end"/>
          </w:r>
          <w:r>
            <w:fldChar w:fldCharType="end"/>
          </w:r>
        </w:p>
        <w:p w:rsidR="00930F47" w:rsidP="0811DA72" w:rsidRDefault="46F3C16B" w14:paraId="2F83ED08" w14:textId="02DF0832">
          <w:pPr>
            <w:pStyle w:val="TOC1"/>
            <w:tabs>
              <w:tab w:val="right" w:leader="dot" w:pos="9015"/>
            </w:tabs>
          </w:pPr>
          <w:r>
            <w:fldChar w:fldCharType="begin"/>
          </w:r>
          <w:r>
            <w:instrText xml:space="preserve">HYPERLINK  \l  "_Toc2138847846" </w:instrText>
          </w:r>
          <w:r>
            <w:fldChar w:fldCharType="separate"/>
          </w:r>
          <w:r w:rsidR="0811DA72">
            <w:rPr/>
            <w:t>Matriz DOFA</w:t>
          </w:r>
          <w:r>
            <w:tab/>
          </w:r>
          <w:r>
            <w:fldChar w:fldCharType="begin"/>
          </w:r>
          <w:r>
            <w:instrText xml:space="preserve">PAGEREF _Toc2138847846 \h</w:instrText>
          </w:r>
          <w:r>
            <w:fldChar w:fldCharType="separate"/>
          </w:r>
          <w:r w:rsidR="0811DA72">
            <w:rPr/>
            <w:t>3</w:t>
          </w:r>
          <w:r>
            <w:fldChar w:fldCharType="end"/>
          </w:r>
          <w:r>
            <w:fldChar w:fldCharType="end"/>
          </w:r>
        </w:p>
        <w:p w:rsidR="00930F47" w:rsidP="0811DA72" w:rsidRDefault="46F3C16B" w14:paraId="642E731C" w14:textId="503B5F5D">
          <w:pPr>
            <w:pStyle w:val="TOC1"/>
            <w:tabs>
              <w:tab w:val="right" w:leader="dot" w:pos="9015"/>
            </w:tabs>
          </w:pPr>
          <w:r>
            <w:fldChar w:fldCharType="begin"/>
          </w:r>
          <w:r>
            <w:instrText xml:space="preserve">HYPERLINK  \l  "_Toc1844761199" </w:instrText>
          </w:r>
          <w:r>
            <w:fldChar w:fldCharType="separate"/>
          </w:r>
          <w:r w:rsidR="0811DA72">
            <w:rPr/>
            <w:t>Buyer Persona</w:t>
          </w:r>
          <w:r>
            <w:tab/>
          </w:r>
          <w:r>
            <w:fldChar w:fldCharType="begin"/>
          </w:r>
          <w:r>
            <w:instrText xml:space="preserve">PAGEREF _Toc1844761199 \h</w:instrText>
          </w:r>
          <w:r>
            <w:fldChar w:fldCharType="separate"/>
          </w:r>
          <w:r w:rsidR="0811DA72">
            <w:rPr/>
            <w:t>4</w:t>
          </w:r>
          <w:r>
            <w:fldChar w:fldCharType="end"/>
          </w:r>
          <w:r>
            <w:fldChar w:fldCharType="end"/>
          </w:r>
        </w:p>
        <w:p w:rsidR="00930F47" w:rsidP="0811DA72" w:rsidRDefault="46F3C16B" w14:paraId="188F65F3" w14:textId="54528224">
          <w:pPr>
            <w:pStyle w:val="TOC2"/>
            <w:tabs>
              <w:tab w:val="right" w:leader="dot" w:pos="9015"/>
            </w:tabs>
          </w:pPr>
          <w:r>
            <w:fldChar w:fldCharType="begin"/>
          </w:r>
          <w:r>
            <w:instrText xml:space="preserve">HYPERLINK  \l  "_Toc1276944862" </w:instrText>
          </w:r>
          <w:r>
            <w:fldChar w:fldCharType="separate"/>
          </w:r>
          <w:r w:rsidR="0811DA72">
            <w:rPr/>
            <w:t>Customer Journey</w:t>
          </w:r>
          <w:r>
            <w:tab/>
          </w:r>
          <w:r>
            <w:fldChar w:fldCharType="begin"/>
          </w:r>
          <w:r>
            <w:instrText xml:space="preserve">PAGEREF _Toc1276944862 \h</w:instrText>
          </w:r>
          <w:r>
            <w:fldChar w:fldCharType="separate"/>
          </w:r>
          <w:r w:rsidR="0811DA72">
            <w:rPr/>
            <w:t>4</w:t>
          </w:r>
          <w:r>
            <w:fldChar w:fldCharType="end"/>
          </w:r>
          <w:r>
            <w:fldChar w:fldCharType="end"/>
          </w:r>
        </w:p>
        <w:p w:rsidR="00930F47" w:rsidP="0811DA72" w:rsidRDefault="46F3C16B" w14:paraId="7931B7A3" w14:textId="2591980B">
          <w:pPr>
            <w:pStyle w:val="TOC2"/>
            <w:tabs>
              <w:tab w:val="right" w:leader="dot" w:pos="9015"/>
            </w:tabs>
          </w:pPr>
          <w:r>
            <w:fldChar w:fldCharType="begin"/>
          </w:r>
          <w:r>
            <w:instrText xml:space="preserve">HYPERLINK  \l  "_Toc490928018" </w:instrText>
          </w:r>
          <w:r>
            <w:fldChar w:fldCharType="separate"/>
          </w:r>
          <w:r w:rsidR="0811DA72">
            <w:rPr/>
            <w:t>1. Propósito y Objetivos del Proyecto</w:t>
          </w:r>
          <w:r>
            <w:tab/>
          </w:r>
          <w:r>
            <w:fldChar w:fldCharType="begin"/>
          </w:r>
          <w:r>
            <w:instrText xml:space="preserve">PAGEREF _Toc490928018 \h</w:instrText>
          </w:r>
          <w:r>
            <w:fldChar w:fldCharType="separate"/>
          </w:r>
          <w:r w:rsidR="0811DA72">
            <w:rPr/>
            <w:t>5</w:t>
          </w:r>
          <w:r>
            <w:fldChar w:fldCharType="end"/>
          </w:r>
          <w:r>
            <w:fldChar w:fldCharType="end"/>
          </w:r>
        </w:p>
        <w:p w:rsidR="00930F47" w:rsidP="0811DA72" w:rsidRDefault="46F3C16B" w14:paraId="2EAB8089" w14:textId="528BF0E2">
          <w:pPr>
            <w:pStyle w:val="TOC2"/>
            <w:tabs>
              <w:tab w:val="right" w:leader="dot" w:pos="9015"/>
            </w:tabs>
          </w:pPr>
          <w:r>
            <w:fldChar w:fldCharType="begin"/>
          </w:r>
          <w:r>
            <w:instrText xml:space="preserve">HYPERLINK  \l  "_Toc1304870675" </w:instrText>
          </w:r>
          <w:r>
            <w:fldChar w:fldCharType="separate"/>
          </w:r>
          <w:r w:rsidR="0811DA72">
            <w:rPr/>
            <w:t>2. Alcance Detallado por Módulo</w:t>
          </w:r>
          <w:r>
            <w:tab/>
          </w:r>
          <w:r>
            <w:fldChar w:fldCharType="begin"/>
          </w:r>
          <w:r>
            <w:instrText xml:space="preserve">PAGEREF _Toc1304870675 \h</w:instrText>
          </w:r>
          <w:r>
            <w:fldChar w:fldCharType="separate"/>
          </w:r>
          <w:r w:rsidR="0811DA72">
            <w:rPr/>
            <w:t>6</w:t>
          </w:r>
          <w:r>
            <w:fldChar w:fldCharType="end"/>
          </w:r>
          <w:r>
            <w:fldChar w:fldCharType="end"/>
          </w:r>
        </w:p>
        <w:p w:rsidR="46F3C16B" w:rsidP="0811DA72" w:rsidRDefault="46F3C16B" w14:paraId="246379B5" w14:textId="564BE64E">
          <w:pPr>
            <w:pStyle w:val="TOC2"/>
            <w:tabs>
              <w:tab w:val="right" w:leader="dot" w:pos="9015"/>
            </w:tabs>
          </w:pPr>
          <w:r>
            <w:fldChar w:fldCharType="begin"/>
          </w:r>
          <w:r>
            <w:instrText xml:space="preserve">HYPERLINK  \l  "_Toc1963368483" </w:instrText>
          </w:r>
          <w:r>
            <w:fldChar w:fldCharType="separate"/>
          </w:r>
          <w:r w:rsidR="0811DA72">
            <w:rPr/>
            <w:t>Requisitos funcionales</w:t>
          </w:r>
          <w:r>
            <w:tab/>
          </w:r>
          <w:r>
            <w:fldChar w:fldCharType="begin"/>
          </w:r>
          <w:r>
            <w:instrText xml:space="preserve">PAGEREF _Toc1963368483 \h</w:instrText>
          </w:r>
          <w:r>
            <w:fldChar w:fldCharType="separate"/>
          </w:r>
          <w:r w:rsidR="0811DA72">
            <w:rPr/>
            <w:t>6</w:t>
          </w:r>
          <w:r>
            <w:fldChar w:fldCharType="end"/>
          </w:r>
          <w:r>
            <w:fldChar w:fldCharType="end"/>
          </w:r>
        </w:p>
        <w:p w:rsidR="0811DA72" w:rsidP="0811DA72" w:rsidRDefault="0811DA72" w14:paraId="1D27B255" w14:textId="37214DA6">
          <w:pPr>
            <w:pStyle w:val="TOC2"/>
            <w:tabs>
              <w:tab w:val="right" w:leader="dot" w:pos="9015"/>
            </w:tabs>
          </w:pPr>
          <w:r>
            <w:fldChar w:fldCharType="begin"/>
          </w:r>
          <w:r>
            <w:instrText xml:space="preserve">HYPERLINK  \l  "_Toc495958306" </w:instrText>
          </w:r>
          <w:r>
            <w:fldChar w:fldCharType="separate"/>
          </w:r>
          <w:r w:rsidR="0811DA72">
            <w:rPr/>
            <w:t>Requisitos no funcionales</w:t>
          </w:r>
          <w:r>
            <w:tab/>
          </w:r>
          <w:r>
            <w:fldChar w:fldCharType="begin"/>
          </w:r>
          <w:r>
            <w:instrText xml:space="preserve">PAGEREF _Toc495958306 \h</w:instrText>
          </w:r>
          <w:r>
            <w:fldChar w:fldCharType="separate"/>
          </w:r>
          <w:r w:rsidR="0811DA72">
            <w:rPr/>
            <w:t>21</w:t>
          </w:r>
          <w:r>
            <w:fldChar w:fldCharType="end"/>
          </w:r>
          <w:r>
            <w:fldChar w:fldCharType="end"/>
          </w:r>
        </w:p>
        <w:p w:rsidR="0811DA72" w:rsidP="0811DA72" w:rsidRDefault="0811DA72" w14:paraId="433CEB45" w14:textId="53EFC486">
          <w:pPr>
            <w:pStyle w:val="TOC1"/>
            <w:tabs>
              <w:tab w:val="right" w:leader="dot" w:pos="9015"/>
            </w:tabs>
          </w:pPr>
          <w:r>
            <w:fldChar w:fldCharType="begin"/>
          </w:r>
          <w:r>
            <w:instrText xml:space="preserve">HYPERLINK  \l  "_Toc1658399916" </w:instrText>
          </w:r>
          <w:r>
            <w:fldChar w:fldCharType="separate"/>
          </w:r>
          <w:r w:rsidR="0811DA72">
            <w:rPr/>
            <w:t>Encuesta</w:t>
          </w:r>
          <w:r>
            <w:tab/>
          </w:r>
          <w:r>
            <w:fldChar w:fldCharType="begin"/>
          </w:r>
          <w:r>
            <w:instrText xml:space="preserve">PAGEREF _Toc1658399916 \h</w:instrText>
          </w:r>
          <w:r>
            <w:fldChar w:fldCharType="separate"/>
          </w:r>
          <w:r w:rsidR="0811DA72">
            <w:rPr/>
            <w:t>23</w:t>
          </w:r>
          <w:r>
            <w:fldChar w:fldCharType="end"/>
          </w:r>
          <w:r>
            <w:fldChar w:fldCharType="end"/>
          </w:r>
        </w:p>
        <w:p w:rsidR="0811DA72" w:rsidP="0811DA72" w:rsidRDefault="0811DA72" w14:paraId="550643EC" w14:textId="1D66C9CB">
          <w:pPr>
            <w:pStyle w:val="TOC1"/>
            <w:tabs>
              <w:tab w:val="right" w:leader="dot" w:pos="9015"/>
            </w:tabs>
          </w:pPr>
          <w:r>
            <w:fldChar w:fldCharType="begin"/>
          </w:r>
          <w:r>
            <w:instrText xml:space="preserve">HYPERLINK  \l  "_Toc994888806" </w:instrText>
          </w:r>
          <w:r>
            <w:fldChar w:fldCharType="separate"/>
          </w:r>
          <w:r w:rsidR="0811DA72">
            <w:rPr/>
            <w:t>Mockups</w:t>
          </w:r>
          <w:r>
            <w:tab/>
          </w:r>
          <w:r>
            <w:fldChar w:fldCharType="begin"/>
          </w:r>
          <w:r>
            <w:instrText xml:space="preserve">PAGEREF _Toc994888806 \h</w:instrText>
          </w:r>
          <w:r>
            <w:fldChar w:fldCharType="separate"/>
          </w:r>
          <w:r w:rsidR="0811DA72">
            <w:rPr/>
            <w:t>23</w:t>
          </w:r>
          <w:r>
            <w:fldChar w:fldCharType="end"/>
          </w:r>
          <w:r>
            <w:fldChar w:fldCharType="end"/>
          </w:r>
        </w:p>
        <w:p w:rsidR="0811DA72" w:rsidP="0811DA72" w:rsidRDefault="0811DA72" w14:paraId="735AE4BC" w14:textId="49A464B8">
          <w:pPr>
            <w:pStyle w:val="TOC1"/>
            <w:tabs>
              <w:tab w:val="right" w:leader="dot" w:pos="9015"/>
            </w:tabs>
          </w:pPr>
          <w:r>
            <w:fldChar w:fldCharType="begin"/>
          </w:r>
          <w:r>
            <w:instrText xml:space="preserve">HYPERLINK  \l  "_Toc21578384" </w:instrText>
          </w:r>
          <w:r>
            <w:fldChar w:fldCharType="separate"/>
          </w:r>
          <w:r w:rsidR="0811DA72">
            <w:rPr/>
            <w:t>Riesgos</w:t>
          </w:r>
          <w:r>
            <w:tab/>
          </w:r>
          <w:r>
            <w:fldChar w:fldCharType="begin"/>
          </w:r>
          <w:r>
            <w:instrText xml:space="preserve">PAGEREF _Toc21578384 \h</w:instrText>
          </w:r>
          <w:r>
            <w:fldChar w:fldCharType="separate"/>
          </w:r>
          <w:r w:rsidR="0811DA72">
            <w:rPr/>
            <w:t>25</w:t>
          </w:r>
          <w:r>
            <w:fldChar w:fldCharType="end"/>
          </w:r>
          <w:r>
            <w:fldChar w:fldCharType="end"/>
          </w:r>
        </w:p>
        <w:p w:rsidR="00930F47" w:rsidRDefault="008C0038" w14:paraId="78F165F0" w14:textId="428BC8C1">
          <w:r>
            <w:fldChar w:fldCharType="end"/>
          </w:r>
        </w:p>
      </w:sdtContent>
    </w:sdt>
    <w:p w:rsidR="00930F47" w:rsidP="7C75AA2B" w:rsidRDefault="00930F47" w14:paraId="52E30DD3" w14:textId="3B3ED142">
      <w:pPr>
        <w:spacing w:line="276" w:lineRule="auto"/>
        <w:rPr>
          <w:rFonts w:ascii="Arial" w:hAnsi="Arial" w:eastAsia="Arial" w:cs="Arial"/>
          <w:color w:val="000000" w:themeColor="text1"/>
          <w:sz w:val="22"/>
          <w:szCs w:val="22"/>
        </w:rPr>
      </w:pPr>
    </w:p>
    <w:p w:rsidR="00930F47" w:rsidRDefault="008C0038" w14:paraId="4F6E41E6" w14:textId="07F2C67A">
      <w:r>
        <w:br w:type="page"/>
      </w:r>
    </w:p>
    <w:p w:rsidR="00930F47" w:rsidP="7C75AA2B" w:rsidRDefault="00930F47" w14:paraId="313E1C48" w14:textId="5CB0A034">
      <w:pPr>
        <w:spacing w:line="276" w:lineRule="auto"/>
        <w:rPr>
          <w:rFonts w:ascii="Arial" w:hAnsi="Arial" w:eastAsia="Arial" w:cs="Arial"/>
          <w:color w:val="000000" w:themeColor="text1"/>
          <w:sz w:val="22"/>
          <w:szCs w:val="22"/>
        </w:rPr>
      </w:pPr>
    </w:p>
    <w:p w:rsidR="0811DA72" w:rsidP="0811DA72" w:rsidRDefault="0811DA72" w14:paraId="2A45E26D" w14:textId="59243DCF">
      <w:pPr>
        <w:spacing w:line="276" w:lineRule="auto"/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</w:rPr>
      </w:pPr>
    </w:p>
    <w:p w:rsidR="0811DA72" w:rsidP="0811DA72" w:rsidRDefault="0811DA72" w14:paraId="53DC2DD1" w14:textId="3D060DAB">
      <w:pPr>
        <w:spacing w:line="276" w:lineRule="auto"/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</w:rPr>
      </w:pPr>
    </w:p>
    <w:p w:rsidR="0811DA72" w:rsidP="0811DA72" w:rsidRDefault="0811DA72" w14:paraId="53493413" w14:textId="6A04D2F7">
      <w:pPr>
        <w:spacing w:line="276" w:lineRule="auto"/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</w:rPr>
      </w:pPr>
    </w:p>
    <w:p w:rsidRPr="00304DB1" w:rsidR="00930F47" w:rsidP="0811DA72" w:rsidRDefault="7C0171D7" w14:paraId="033C0C75" w14:textId="10830E31">
      <w:pPr>
        <w:pStyle w:val="Heading1"/>
        <w:spacing w:before="0" w:after="120"/>
        <w:rPr>
          <w:rFonts w:ascii="Times New Roman" w:hAnsi="Times New Roman" w:eastAsia="Times New Roman" w:cs="Times New Roman"/>
          <w:b w:val="1"/>
          <w:bCs w:val="1"/>
          <w:color w:val="1F1F1F"/>
          <w:sz w:val="24"/>
          <w:szCs w:val="24"/>
          <w:lang w:val="es-MX"/>
        </w:rPr>
      </w:pPr>
      <w:bookmarkStart w:name="_Toc1899424177" w:id="1706407200"/>
      <w:r w:rsidRPr="0811DA72" w:rsidR="7C0171D7">
        <w:rPr>
          <w:rFonts w:ascii="Times New Roman" w:hAnsi="Times New Roman" w:eastAsia="Times New Roman" w:cs="Times New Roman"/>
          <w:b w:val="1"/>
          <w:bCs w:val="1"/>
          <w:color w:val="1F1F1F"/>
          <w:sz w:val="24"/>
          <w:szCs w:val="24"/>
          <w:lang w:val="es-MX"/>
        </w:rPr>
        <w:t xml:space="preserve">Alcance del Proyecto (Software Scope </w:t>
      </w:r>
      <w:r w:rsidRPr="0811DA72" w:rsidR="7C0171D7">
        <w:rPr>
          <w:rFonts w:ascii="Times New Roman" w:hAnsi="Times New Roman" w:eastAsia="Times New Roman" w:cs="Times New Roman"/>
          <w:b w:val="1"/>
          <w:bCs w:val="1"/>
          <w:color w:val="1F1F1F"/>
          <w:sz w:val="24"/>
          <w:szCs w:val="24"/>
          <w:lang w:val="es-MX"/>
        </w:rPr>
        <w:t>Statement</w:t>
      </w:r>
      <w:r w:rsidRPr="0811DA72" w:rsidR="7C0171D7">
        <w:rPr>
          <w:rFonts w:ascii="Times New Roman" w:hAnsi="Times New Roman" w:eastAsia="Times New Roman" w:cs="Times New Roman"/>
          <w:b w:val="1"/>
          <w:bCs w:val="1"/>
          <w:color w:val="1F1F1F"/>
          <w:sz w:val="24"/>
          <w:szCs w:val="24"/>
          <w:lang w:val="es-MX"/>
        </w:rPr>
        <w:t>)</w:t>
      </w:r>
      <w:bookmarkEnd w:id="1706407200"/>
    </w:p>
    <w:p w:rsidRPr="00304DB1" w:rsidR="00930F47" w:rsidP="0811DA72" w:rsidRDefault="7C0171D7" w14:paraId="05D5D487" w14:textId="0986C35C">
      <w:pPr>
        <w:spacing w:after="188"/>
        <w:rPr>
          <w:rFonts w:ascii="Times New Roman" w:hAnsi="Times New Roman" w:eastAsia="Times New Roman" w:cs="Times New Roman"/>
          <w:sz w:val="24"/>
          <w:szCs w:val="24"/>
          <w:lang w:val="es-MX"/>
        </w:rPr>
      </w:pPr>
      <w:r w:rsidRPr="0811DA72" w:rsidR="7C0171D7">
        <w:rPr>
          <w:rFonts w:ascii="Times New Roman" w:hAnsi="Times New Roman" w:eastAsia="Times New Roman" w:cs="Times New Roman"/>
          <w:b w:val="1"/>
          <w:bCs w:val="1"/>
          <w:color w:val="1F1F1F"/>
          <w:sz w:val="24"/>
          <w:szCs w:val="24"/>
          <w:lang w:val="es-MX"/>
        </w:rPr>
        <w:t>Nombre del Proyecto:</w:t>
      </w:r>
      <w:r w:rsidRPr="0811DA72" w:rsidR="7C0171D7">
        <w:rPr>
          <w:rFonts w:ascii="Times New Roman" w:hAnsi="Times New Roman" w:eastAsia="Times New Roman" w:cs="Times New Roman"/>
          <w:color w:val="1F1F1F"/>
          <w:sz w:val="24"/>
          <w:szCs w:val="24"/>
          <w:lang w:val="es-MX"/>
        </w:rPr>
        <w:t xml:space="preserve"> </w:t>
      </w:r>
      <w:r w:rsidRPr="0811DA72" w:rsidR="20ED26E0">
        <w:rPr>
          <w:rFonts w:ascii="Times New Roman" w:hAnsi="Times New Roman" w:eastAsia="Times New Roman" w:cs="Times New Roman"/>
          <w:color w:val="1F1F1F"/>
          <w:sz w:val="24"/>
          <w:szCs w:val="24"/>
          <w:lang w:val="es-MX"/>
        </w:rPr>
        <w:t>Eart</w:t>
      </w:r>
      <w:r w:rsidRPr="0811DA72" w:rsidR="0811DA72">
        <w:rPr>
          <w:rFonts w:ascii="Times New Roman" w:hAnsi="Times New Roman" w:eastAsia="Times New Roman" w:cs="Times New Roman"/>
          <w:color w:val="1F1F1F"/>
          <w:sz w:val="24"/>
          <w:szCs w:val="24"/>
          <w:lang w:val="es-MX"/>
        </w:rPr>
        <w:t>h</w:t>
      </w:r>
      <w:r w:rsidRPr="0811DA72" w:rsidR="20ED26E0">
        <w:rPr>
          <w:rFonts w:ascii="Times New Roman" w:hAnsi="Times New Roman" w:eastAsia="Times New Roman" w:cs="Times New Roman"/>
          <w:color w:val="1F1F1F"/>
          <w:sz w:val="24"/>
          <w:szCs w:val="24"/>
          <w:lang w:val="es-MX"/>
        </w:rPr>
        <w:t>QuakeTracker</w:t>
      </w:r>
    </w:p>
    <w:p w:rsidRPr="00304DB1" w:rsidR="00930F47" w:rsidP="0811DA72" w:rsidRDefault="7C0171D7" w14:paraId="6DAB0778" w14:textId="3C433710">
      <w:pPr>
        <w:spacing w:after="188"/>
        <w:rPr>
          <w:rFonts w:ascii="Times New Roman" w:hAnsi="Times New Roman" w:eastAsia="Times New Roman" w:cs="Times New Roman"/>
          <w:sz w:val="24"/>
          <w:szCs w:val="24"/>
          <w:lang w:val="es-MX"/>
        </w:rPr>
      </w:pPr>
      <w:r w:rsidRPr="0811DA72" w:rsidR="7C0171D7">
        <w:rPr>
          <w:rFonts w:ascii="Times New Roman" w:hAnsi="Times New Roman" w:eastAsia="Times New Roman" w:cs="Times New Roman"/>
          <w:b w:val="1"/>
          <w:bCs w:val="1"/>
          <w:color w:val="1F1F1F"/>
          <w:sz w:val="24"/>
          <w:szCs w:val="24"/>
          <w:lang w:val="es-MX"/>
        </w:rPr>
        <w:t>Duración del Proyecto:</w:t>
      </w:r>
      <w:r w:rsidRPr="0811DA72" w:rsidR="7C0171D7">
        <w:rPr>
          <w:rFonts w:ascii="Times New Roman" w:hAnsi="Times New Roman" w:eastAsia="Times New Roman" w:cs="Times New Roman"/>
          <w:color w:val="1F1F1F"/>
          <w:sz w:val="24"/>
          <w:szCs w:val="24"/>
          <w:lang w:val="es-MX"/>
        </w:rPr>
        <w:t xml:space="preserve"> 12 Semanas (3 Meses)</w:t>
      </w:r>
    </w:p>
    <w:p w:rsidRPr="00304DB1" w:rsidR="00930F47" w:rsidP="0811DA72" w:rsidRDefault="7C0171D7" w14:paraId="5132321A" w14:textId="19A619C3">
      <w:pPr>
        <w:spacing w:after="188"/>
        <w:rPr>
          <w:rFonts w:ascii="Times New Roman" w:hAnsi="Times New Roman" w:eastAsia="Times New Roman" w:cs="Times New Roman"/>
          <w:sz w:val="24"/>
          <w:szCs w:val="24"/>
          <w:lang w:val="es-MX"/>
        </w:rPr>
      </w:pPr>
      <w:r w:rsidRPr="0811DA72" w:rsidR="7C0171D7">
        <w:rPr>
          <w:rFonts w:ascii="Times New Roman" w:hAnsi="Times New Roman" w:eastAsia="Times New Roman" w:cs="Times New Roman"/>
          <w:b w:val="1"/>
          <w:bCs w:val="1"/>
          <w:color w:val="1F1F1F"/>
          <w:sz w:val="24"/>
          <w:szCs w:val="24"/>
          <w:lang w:val="es-MX"/>
        </w:rPr>
        <w:t>Tipo de Entregable:</w:t>
      </w:r>
      <w:r w:rsidRPr="0811DA72" w:rsidR="7C0171D7">
        <w:rPr>
          <w:rFonts w:ascii="Times New Roman" w:hAnsi="Times New Roman" w:eastAsia="Times New Roman" w:cs="Times New Roman"/>
          <w:color w:val="1F1F1F"/>
          <w:sz w:val="24"/>
          <w:szCs w:val="24"/>
          <w:lang w:val="es-MX"/>
        </w:rPr>
        <w:t xml:space="preserve"> Producto Mínimo Viable (MVP) Móvil</w:t>
      </w:r>
    </w:p>
    <w:p w:rsidRPr="00304DB1" w:rsidR="00930F47" w:rsidP="0811DA72" w:rsidRDefault="7C0171D7" w14:paraId="2C97A616" w14:textId="022E590A">
      <w:pPr>
        <w:spacing w:after="188"/>
        <w:rPr>
          <w:rFonts w:ascii="Times New Roman" w:hAnsi="Times New Roman" w:eastAsia="Times New Roman" w:cs="Times New Roman"/>
          <w:sz w:val="24"/>
          <w:szCs w:val="24"/>
          <w:lang w:val="es-MX"/>
        </w:rPr>
      </w:pPr>
      <w:r w:rsidRPr="0811DA72" w:rsidR="7C0171D7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s-MX"/>
        </w:rPr>
        <w:t>Enfoque de Desarrollo:</w:t>
      </w:r>
      <w:r w:rsidRPr="0811DA72" w:rsidR="7C0171D7">
        <w:rPr>
          <w:rFonts w:ascii="Times New Roman" w:hAnsi="Times New Roman" w:eastAsia="Times New Roman" w:cs="Times New Roman"/>
          <w:sz w:val="24"/>
          <w:szCs w:val="24"/>
          <w:lang w:val="es-MX"/>
        </w:rPr>
        <w:t xml:space="preserve"> Offline-First (Prioridad de disponibilidad sin conectividad a red)</w:t>
      </w:r>
    </w:p>
    <w:p w:rsidRPr="00304DB1" w:rsidR="1AF1D11B" w:rsidP="0811DA72" w:rsidRDefault="1AF1D11B" w14:paraId="5690BC6A" w14:textId="3116B214">
      <w:pPr>
        <w:pStyle w:val="Heading1"/>
        <w:rPr>
          <w:rFonts w:ascii="Times New Roman" w:hAnsi="Times New Roman" w:eastAsia="Times New Roman" w:cs="Times New Roman"/>
          <w:b w:val="1"/>
          <w:bCs w:val="1"/>
          <w:color w:val="1F1F1F"/>
          <w:sz w:val="24"/>
          <w:szCs w:val="24"/>
          <w:lang w:val="es-MX"/>
        </w:rPr>
      </w:pPr>
      <w:bookmarkStart w:name="_Toc1328452718" w:id="2041494982"/>
      <w:r w:rsidRPr="0811DA72" w:rsidR="1AF1D11B">
        <w:rPr>
          <w:rFonts w:ascii="Times New Roman" w:hAnsi="Times New Roman" w:eastAsia="Times New Roman" w:cs="Times New Roman"/>
          <w:b w:val="1"/>
          <w:bCs w:val="1"/>
          <w:color w:val="1F1F1F"/>
          <w:sz w:val="24"/>
          <w:szCs w:val="24"/>
          <w:lang w:val="es-MX"/>
        </w:rPr>
        <w:t>Problema:</w:t>
      </w:r>
      <w:bookmarkEnd w:id="2041494982"/>
    </w:p>
    <w:p w:rsidR="48900ED5" w:rsidP="0811DA72" w:rsidRDefault="48900ED5" w14:paraId="3CA89090" w14:textId="718A31AB">
      <w:pPr>
        <w:pStyle w:val="Normal"/>
      </w:pPr>
      <w:r w:rsidRPr="0811DA72" w:rsidR="48900ED5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No se evidencia un prototipo de aplicación móvil de software desarrollada en React Native en el cual se implemente tecnología de prevención, ejecución y acciones posteriores ante un evento de sismo, temblor o terremoto, por lo cual es necesario, de manera imperiosa, el desarrollo de una aplicación móvil que implemente, mediante diversas características, apartados interactivos educativos (prevención), localización por medio de tecnología Bluetooth (durante) y un entorno digital colaborativo (después), que permita la comunicación con los afectados, junto con ayudas o donaciones para estos últimos.</w:t>
      </w:r>
    </w:p>
    <w:p w:rsidR="0811DA72" w:rsidP="0811DA72" w:rsidRDefault="0811DA72" w14:paraId="74B0067F" w14:textId="6DAC1F77">
      <w:pPr>
        <w:rPr>
          <w:rFonts w:ascii="Times New Roman" w:hAnsi="Times New Roman" w:eastAsia="Times New Roman" w:cs="Times New Roman"/>
          <w:sz w:val="24"/>
          <w:szCs w:val="24"/>
          <w:lang w:val="es-ES"/>
        </w:rPr>
      </w:pPr>
    </w:p>
    <w:p w:rsidR="0811DA72" w:rsidP="0811DA72" w:rsidRDefault="0811DA72" w14:paraId="4DE5174C" w14:textId="211FF6EC">
      <w:pPr>
        <w:pStyle w:val="Heading1"/>
        <w:rPr>
          <w:lang w:val="es-ES"/>
        </w:rPr>
      </w:pPr>
      <w:bookmarkStart w:name="_Toc2138847846" w:id="559713293"/>
      <w:r w:rsidRPr="0811DA72" w:rsidR="0811DA72">
        <w:rPr>
          <w:lang w:val="es-ES"/>
        </w:rPr>
        <w:t>Matriz DOFA</w:t>
      </w:r>
      <w:bookmarkEnd w:id="559713293"/>
    </w:p>
    <w:p w:rsidR="07E4EF08" w:rsidP="0811DA72" w:rsidRDefault="07E4EF08" w14:paraId="3441618A" w14:textId="7CD443BA">
      <w:pPr>
        <w:pStyle w:val="Normal"/>
      </w:pPr>
      <w:r w:rsidR="07E4EF08">
        <w:drawing>
          <wp:inline wp14:editId="6DADBFD9" wp14:anchorId="09FA047E">
            <wp:extent cx="5724525" cy="3819525"/>
            <wp:effectExtent l="0" t="0" r="0" b="0"/>
            <wp:docPr id="211263984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65894510" name="Picture 365894510"/>
                    <pic:cNvPicPr/>
                  </pic:nvPicPr>
                  <pic:blipFill>
                    <a:blip xmlns:r="http://schemas.openxmlformats.org/officeDocument/2006/relationships" r:embed="rId184389564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811DA72" w:rsidP="0811DA72" w:rsidRDefault="0811DA72" w14:paraId="6F1F9613" w14:textId="73C0147E">
      <w:pPr>
        <w:pStyle w:val="Normal"/>
      </w:pPr>
    </w:p>
    <w:p w:rsidR="0811DA72" w:rsidP="0811DA72" w:rsidRDefault="0811DA72" w14:paraId="75E3974B" w14:textId="2F6A1A2C">
      <w:pPr>
        <w:pStyle w:val="Heading1"/>
      </w:pPr>
      <w:bookmarkStart w:name="_Toc1844761199" w:id="1378060350"/>
      <w:r w:rsidR="0811DA72">
        <w:rPr/>
        <w:t>Buyer Persona</w:t>
      </w:r>
      <w:bookmarkEnd w:id="1378060350"/>
    </w:p>
    <w:p w:rsidR="361E9AD8" w:rsidP="0811DA72" w:rsidRDefault="361E9AD8" w14:paraId="3044A9CE" w14:textId="15D4CEAA">
      <w:pPr>
        <w:pStyle w:val="Normal"/>
      </w:pPr>
      <w:r w:rsidR="361E9AD8">
        <w:drawing>
          <wp:inline wp14:editId="2750870C" wp14:anchorId="4551D3E8">
            <wp:extent cx="5724525" cy="3219450"/>
            <wp:effectExtent l="0" t="0" r="0" b="0"/>
            <wp:docPr id="40951160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09511609" name="Picture 409511609"/>
                    <pic:cNvPicPr/>
                  </pic:nvPicPr>
                  <pic:blipFill>
                    <a:blip xmlns:r="http://schemas.openxmlformats.org/officeDocument/2006/relationships" r:embed="rId82717930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2623312" w:rsidP="0811DA72" w:rsidRDefault="02623312" w14:paraId="011B7F43" w14:textId="22D202DE">
      <w:pPr>
        <w:pStyle w:val="Heading2"/>
      </w:pPr>
      <w:bookmarkStart w:name="_Toc1276944862" w:id="1519419359"/>
      <w:r w:rsidR="02623312">
        <w:rPr/>
        <w:t>Customer Journey</w:t>
      </w:r>
      <w:bookmarkEnd w:id="1519419359"/>
    </w:p>
    <w:p w:rsidR="0F44A7B2" w:rsidP="0811DA72" w:rsidRDefault="0F44A7B2" w14:paraId="27CECF96" w14:textId="07F2F51A">
      <w:pPr>
        <w:pStyle w:val="Normal"/>
      </w:pPr>
      <w:r w:rsidR="0F44A7B2">
        <w:drawing>
          <wp:inline wp14:editId="138E3F32" wp14:anchorId="0CBA429D">
            <wp:extent cx="5724525" cy="2857500"/>
            <wp:effectExtent l="0" t="0" r="0" b="0"/>
            <wp:docPr id="30038139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15510362" name="Picture 615510362"/>
                    <pic:cNvPicPr/>
                  </pic:nvPicPr>
                  <pic:blipFill>
                    <a:blip xmlns:r="http://schemas.openxmlformats.org/officeDocument/2006/relationships" r:embed="rId115187740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811DA72" w:rsidP="0811DA72" w:rsidRDefault="0811DA72" w14:paraId="026952AA" w14:textId="41895D36">
      <w:pPr>
        <w:rPr>
          <w:rFonts w:ascii="Segoe UI" w:hAnsi="Segoe UI" w:eastAsia="Segoe UI" w:cs="Segoe UI"/>
          <w:sz w:val="22"/>
          <w:szCs w:val="22"/>
          <w:lang w:val="es-ES"/>
        </w:rPr>
      </w:pPr>
    </w:p>
    <w:p w:rsidR="0811DA72" w:rsidP="0811DA72" w:rsidRDefault="0811DA72" w14:paraId="2A43BF8F" w14:textId="5B593975">
      <w:pPr>
        <w:pStyle w:val="Heading2"/>
        <w:suppressLineNumbers w:val="0"/>
        <w:bidi w:val="0"/>
        <w:spacing w:before="0" w:beforeAutospacing="off" w:after="120" w:afterAutospacing="off" w:line="279" w:lineRule="auto"/>
        <w:ind w:left="0" w:right="0"/>
        <w:jc w:val="left"/>
        <w:rPr>
          <w:lang w:val="es-MX"/>
        </w:rPr>
      </w:pPr>
      <w:bookmarkStart w:name="_Toc490928018" w:id="1390436230"/>
      <w:r w:rsidRPr="0811DA72" w:rsidR="0811DA72">
        <w:rPr>
          <w:rFonts w:ascii="Times New Roman" w:hAnsi="Times New Roman" w:eastAsia="Times New Roman" w:cs="Times New Roman"/>
          <w:b w:val="1"/>
          <w:bCs w:val="1"/>
          <w:i w:val="0"/>
          <w:iCs w:val="0"/>
          <w:sz w:val="24"/>
          <w:szCs w:val="24"/>
          <w:u w:val="none"/>
          <w:lang w:val="es-MX"/>
        </w:rPr>
        <w:t>1. Propósito y Objetivos del Proyecto</w:t>
      </w:r>
      <w:bookmarkEnd w:id="1390436230"/>
    </w:p>
    <w:p w:rsidR="0811DA72" w:rsidP="0811DA72" w:rsidRDefault="0811DA72" w14:paraId="762ED58B">
      <w:pPr>
        <w:pStyle w:val="Normal"/>
        <w:rPr>
          <w:color w:val="FF0000"/>
          <w:lang w:val="es-MX"/>
        </w:rPr>
      </w:pPr>
    </w:p>
    <w:p w:rsidRPr="00304DB1" w:rsidR="00930F47" w:rsidP="7C75AA2B" w:rsidRDefault="28FCA664" w14:paraId="7CC9158A" w14:textId="47FFEE53">
      <w:pPr>
        <w:spacing w:before="240" w:after="240"/>
        <w:rPr>
          <w:rFonts w:ascii="Arial" w:hAnsi="Arial" w:eastAsia="Arial" w:cs="Arial"/>
          <w:b w:val="1"/>
          <w:bCs w:val="1"/>
          <w:lang w:val="es-MX"/>
        </w:rPr>
      </w:pPr>
      <w:r w:rsidRPr="0811DA72" w:rsidR="28FCA664">
        <w:rPr>
          <w:rFonts w:ascii="Arial" w:hAnsi="Arial" w:eastAsia="Arial" w:cs="Arial"/>
          <w:b w:val="1"/>
          <w:bCs w:val="1"/>
          <w:lang w:val="es-MX"/>
        </w:rPr>
        <w:t>Objetivo General</w:t>
      </w:r>
    </w:p>
    <w:p w:rsidRPr="00304DB1" w:rsidR="00930F47" w:rsidP="7C75AA2B" w:rsidRDefault="28FCA664" w14:paraId="1CCE2BEA" w14:textId="19D9DDD8">
      <w:pPr>
        <w:spacing w:before="240" w:after="240"/>
        <w:rPr>
          <w:lang w:val="es-MX"/>
        </w:rPr>
      </w:pPr>
      <w:r w:rsidRPr="0811DA72" w:rsidR="28FCA664">
        <w:rPr>
          <w:rFonts w:ascii="Arial" w:hAnsi="Arial" w:eastAsia="Arial" w:cs="Arial"/>
          <w:lang w:val="es-MX"/>
        </w:rPr>
        <w:t xml:space="preserve">Desarrollar una aplicación móvil integral e </w:t>
      </w:r>
      <w:r w:rsidRPr="0811DA72" w:rsidR="28FCA664">
        <w:rPr>
          <w:rFonts w:ascii="Arial" w:hAnsi="Arial" w:eastAsia="Arial" w:cs="Arial"/>
          <w:lang w:val="es-MX"/>
        </w:rPr>
        <w:t>hiper-resiliente</w:t>
      </w:r>
      <w:r w:rsidRPr="0811DA72" w:rsidR="28FCA664">
        <w:rPr>
          <w:rFonts w:ascii="Arial" w:hAnsi="Arial" w:eastAsia="Arial" w:cs="Arial"/>
          <w:lang w:val="es-MX"/>
        </w:rPr>
        <w:t xml:space="preserve"> para la gestión, prevención y respuesta ante eventos sísmicos en Colombia (</w:t>
      </w:r>
      <w:r w:rsidRPr="0811DA72" w:rsidR="28FCA664">
        <w:rPr>
          <w:rFonts w:ascii="Arial" w:hAnsi="Arial" w:eastAsia="Arial" w:cs="Arial"/>
          <w:lang w:val="es-MX"/>
        </w:rPr>
        <w:t>EarthQuakeTracker</w:t>
      </w:r>
      <w:r w:rsidRPr="0811DA72" w:rsidR="28FCA664">
        <w:rPr>
          <w:rFonts w:ascii="Arial" w:hAnsi="Arial" w:eastAsia="Arial" w:cs="Arial"/>
          <w:lang w:val="es-MX"/>
        </w:rPr>
        <w:t>), que combine módulos interactivos de educación lúdica, visualización cartográfica en tiempo real de la magnitud e intensidad del sismo, detección colaborativa mediante sensores del dispositivo, un botón de pánico con ficha médica comprimida para organismos de socorro (Policía, Bomberos y Paramédicos), y un protocolo de localización peer-</w:t>
      </w:r>
      <w:r w:rsidRPr="0811DA72" w:rsidR="28FCA664">
        <w:rPr>
          <w:rFonts w:ascii="Arial" w:hAnsi="Arial" w:eastAsia="Arial" w:cs="Arial"/>
          <w:lang w:val="es-MX"/>
        </w:rPr>
        <w:t>to</w:t>
      </w:r>
      <w:r w:rsidRPr="0811DA72" w:rsidR="28FCA664">
        <w:rPr>
          <w:rFonts w:ascii="Arial" w:hAnsi="Arial" w:eastAsia="Arial" w:cs="Arial"/>
          <w:lang w:val="es-MX"/>
        </w:rPr>
        <w:t>-peer sobre red malla (</w:t>
      </w:r>
      <w:r w:rsidRPr="0811DA72" w:rsidR="28FCA664">
        <w:rPr>
          <w:rFonts w:ascii="Arial" w:hAnsi="Arial" w:eastAsia="Arial" w:cs="Arial"/>
          <w:i w:val="1"/>
          <w:iCs w:val="1"/>
          <w:lang w:val="es-MX"/>
        </w:rPr>
        <w:t>Mesh Network</w:t>
      </w:r>
      <w:r w:rsidRPr="0811DA72" w:rsidR="28FCA664">
        <w:rPr>
          <w:rFonts w:ascii="Arial" w:hAnsi="Arial" w:eastAsia="Arial" w:cs="Arial"/>
          <w:lang w:val="es-MX"/>
        </w:rPr>
        <w:t xml:space="preserve">) que permita el rastreo tipo </w:t>
      </w:r>
      <w:r w:rsidRPr="0811DA72" w:rsidR="28FCA664">
        <w:rPr>
          <w:rFonts w:ascii="Arial" w:hAnsi="Arial" w:eastAsia="Arial" w:cs="Arial"/>
          <w:i w:val="1"/>
          <w:iCs w:val="1"/>
          <w:lang w:val="es-MX"/>
        </w:rPr>
        <w:t>tracker</w:t>
      </w:r>
      <w:r w:rsidRPr="0811DA72" w:rsidR="28FCA664">
        <w:rPr>
          <w:rFonts w:ascii="Arial" w:hAnsi="Arial" w:eastAsia="Arial" w:cs="Arial"/>
          <w:lang w:val="es-MX"/>
        </w:rPr>
        <w:t xml:space="preserve"> y la orientación entre ciudadanos sin necesidad de conexión a internet ni red celular.</w:t>
      </w:r>
    </w:p>
    <w:p w:rsidRPr="00304DB1" w:rsidR="775A8C10" w:rsidP="0811DA72" w:rsidRDefault="775A8C10" w14:paraId="4EDC164C" w14:textId="3A3EC394">
      <w:pPr>
        <w:spacing w:before="240" w:after="240"/>
        <w:rPr>
          <w:lang w:val="es-ES"/>
        </w:rPr>
      </w:pPr>
      <w:r w:rsidRPr="0811DA72" w:rsidR="0811DA72">
        <w:rPr>
          <w:rFonts w:ascii="Arial" w:hAnsi="Arial" w:eastAsia="Arial" w:cs="Arial"/>
          <w:b w:val="0"/>
          <w:bCs w:val="0"/>
          <w:i w:val="0"/>
          <w:iCs w:val="0"/>
          <w:sz w:val="24"/>
          <w:szCs w:val="24"/>
          <w:u w:val="none"/>
          <w:lang w:val="es-ES"/>
        </w:rPr>
        <w:t xml:space="preserve">El proyecto se desarrolla utilizando el </w:t>
      </w:r>
      <w:r w:rsidRPr="0811DA72" w:rsidR="0811DA72">
        <w:rPr>
          <w:rFonts w:ascii="Arial" w:hAnsi="Arial" w:eastAsia="Arial" w:cs="Arial"/>
          <w:b w:val="0"/>
          <w:bCs w:val="0"/>
          <w:i w:val="0"/>
          <w:iCs w:val="0"/>
          <w:sz w:val="24"/>
          <w:szCs w:val="24"/>
          <w:u w:val="none"/>
          <w:lang w:val="es-ES"/>
        </w:rPr>
        <w:t>framework</w:t>
      </w:r>
      <w:r w:rsidRPr="0811DA72" w:rsidR="0811DA72">
        <w:rPr>
          <w:rFonts w:ascii="Arial" w:hAnsi="Arial" w:eastAsia="Arial" w:cs="Arial"/>
          <w:b w:val="0"/>
          <w:bCs w:val="0"/>
          <w:i w:val="0"/>
          <w:iCs w:val="0"/>
          <w:sz w:val="24"/>
          <w:szCs w:val="24"/>
          <w:u w:val="none"/>
          <w:lang w:val="es-ES"/>
        </w:rPr>
        <w:t xml:space="preserve"> </w:t>
      </w:r>
      <w:r w:rsidRPr="0811DA72" w:rsidR="0811DA72">
        <w:rPr>
          <w:rFonts w:ascii="Arial" w:hAnsi="Arial" w:eastAsia="Arial" w:cs="Arial"/>
          <w:b w:val="0"/>
          <w:bCs w:val="0"/>
          <w:i w:val="0"/>
          <w:iCs w:val="0"/>
          <w:sz w:val="24"/>
          <w:szCs w:val="24"/>
          <w:u w:val="none"/>
          <w:lang w:val="es-ES"/>
        </w:rPr>
        <w:t>React</w:t>
      </w:r>
      <w:r w:rsidRPr="0811DA72" w:rsidR="0811DA72">
        <w:rPr>
          <w:rFonts w:ascii="Arial" w:hAnsi="Arial" w:eastAsia="Arial" w:cs="Arial"/>
          <w:b w:val="0"/>
          <w:bCs w:val="0"/>
          <w:i w:val="0"/>
          <w:iCs w:val="0"/>
          <w:sz w:val="24"/>
          <w:szCs w:val="24"/>
          <w:u w:val="none"/>
          <w:lang w:val="es-ES"/>
        </w:rPr>
        <w:t xml:space="preserve"> Native, implementado en código JavaScript.</w:t>
      </w:r>
    </w:p>
    <w:p w:rsidRPr="00304DB1" w:rsidR="00930F47" w:rsidP="7C75AA2B" w:rsidRDefault="28FCA664" w14:paraId="7B488B84" w14:textId="1D6EF3C1">
      <w:pPr>
        <w:spacing w:before="240" w:after="240"/>
        <w:rPr>
          <w:rFonts w:ascii="Arial" w:hAnsi="Arial" w:eastAsia="Arial" w:cs="Arial"/>
          <w:b/>
          <w:bCs/>
          <w:lang w:val="es-MX"/>
        </w:rPr>
      </w:pPr>
      <w:r w:rsidRPr="00304DB1">
        <w:rPr>
          <w:rFonts w:ascii="Arial" w:hAnsi="Arial" w:eastAsia="Arial" w:cs="Arial"/>
          <w:b/>
          <w:bCs/>
          <w:lang w:val="es-MX"/>
        </w:rPr>
        <w:t>Objetivos Específicos</w:t>
      </w:r>
    </w:p>
    <w:p w:rsidR="4F46EDDB" w:rsidP="0811DA72" w:rsidRDefault="4F46EDDB" w14:paraId="094FDC9B" w14:textId="792A154B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0" w:afterAutospacing="off" w:line="279" w:lineRule="auto"/>
        <w:ind w:left="720" w:right="0" w:hanging="360"/>
        <w:jc w:val="left"/>
        <w:rPr>
          <w:rFonts w:ascii="Arial" w:hAnsi="Arial" w:eastAsia="Arial" w:cs="Arial"/>
        </w:rPr>
      </w:pPr>
      <w:r w:rsidR="0811DA72">
        <w:rPr/>
        <w:t>Realizar la documentación técnica del proyecto: DOFA, customer journey, buyer persona, requerimientos funcionales y no funcionales, mockups y encuestas.</w:t>
      </w:r>
    </w:p>
    <w:p w:rsidR="0811DA72" w:rsidP="0811DA72" w:rsidRDefault="0811DA72" w14:paraId="7B59CF7C" w14:textId="317512E9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0" w:afterAutospacing="off" w:line="279" w:lineRule="auto"/>
        <w:ind w:left="720" w:right="0" w:hanging="360"/>
        <w:jc w:val="left"/>
        <w:rPr>
          <w:rFonts w:ascii="Arial" w:hAnsi="Arial" w:eastAsia="Arial" w:cs="Arial"/>
        </w:rPr>
      </w:pPr>
      <w:r w:rsidR="0811DA72">
        <w:rPr/>
        <w:t>Desarrollar una aplicación móvil utilizando el framework de React Native para la gestión, prevención y respuesta ante eventos sísmicos en Colombia (EarthQuakeTracker).</w:t>
      </w:r>
    </w:p>
    <w:p w:rsidR="0811DA72" w:rsidP="0811DA72" w:rsidRDefault="0811DA72" w14:paraId="62179BB1" w14:textId="28B3093F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0" w:afterAutospacing="off" w:line="279" w:lineRule="auto"/>
        <w:ind w:left="720" w:right="0" w:hanging="360"/>
        <w:jc w:val="left"/>
        <w:rPr>
          <w:rFonts w:ascii="Arial" w:hAnsi="Arial" w:eastAsia="Arial" w:cs="Arial"/>
          <w:lang w:val="es-ES"/>
        </w:rPr>
      </w:pPr>
      <w:r w:rsidRPr="0811DA72" w:rsidR="0811DA72">
        <w:rPr>
          <w:lang w:val="es-ES"/>
        </w:rPr>
        <w:t>Realizar el análisis de resultados mediante encuestas finales y pruebas de estrés sobre el prototipo desarrollado.</w:t>
      </w:r>
    </w:p>
    <w:p w:rsidRPr="00304DB1" w:rsidR="00930F47" w:rsidP="7C75AA2B" w:rsidRDefault="00930F47" w14:paraId="3D8A129A" w14:textId="363E3518">
      <w:pPr>
        <w:rPr>
          <w:rFonts w:ascii="Arial" w:hAnsi="Arial" w:eastAsia="Arial" w:cs="Arial"/>
          <w:lang w:val="es-MX"/>
        </w:rPr>
      </w:pPr>
    </w:p>
    <w:p w:rsidR="00930F47" w:rsidP="46F3C16B" w:rsidRDefault="7C0171D7" w14:paraId="56510B0B" w14:textId="37780E99">
      <w:pPr>
        <w:pStyle w:val="Heading2"/>
        <w:spacing w:before="120" w:after="120"/>
        <w:rPr>
          <w:rFonts w:ascii="Arial" w:hAnsi="Arial" w:eastAsia="Arial" w:cs="Arial"/>
          <w:b w:val="1"/>
          <w:bCs w:val="1"/>
          <w:color w:val="1F1F1F"/>
          <w:sz w:val="36"/>
          <w:szCs w:val="36"/>
          <w:lang w:val="es-MX"/>
        </w:rPr>
      </w:pPr>
      <w:bookmarkStart w:name="_Toc1304870675" w:id="991755864"/>
      <w:r w:rsidRPr="0811DA72" w:rsidR="7C0171D7">
        <w:rPr>
          <w:rFonts w:ascii="Arial" w:hAnsi="Arial" w:eastAsia="Arial" w:cs="Arial"/>
          <w:b w:val="1"/>
          <w:bCs w:val="1"/>
          <w:color w:val="1F1F1F"/>
          <w:sz w:val="36"/>
          <w:szCs w:val="36"/>
          <w:lang w:val="es-MX"/>
        </w:rPr>
        <w:t>2. Alcance Detallado por Módulo</w:t>
      </w:r>
      <w:bookmarkEnd w:id="991755864"/>
    </w:p>
    <w:p w:rsidRPr="006F79AF" w:rsidR="006F79AF" w:rsidP="006F79AF" w:rsidRDefault="006F79AF" w14:paraId="73BAE918" w14:textId="50494346">
      <w:pPr>
        <w:pStyle w:val="Heading2"/>
        <w:rPr>
          <w:lang w:val="es-MX"/>
        </w:rPr>
      </w:pPr>
      <w:bookmarkStart w:name="_Toc1963368483" w:id="605273619"/>
      <w:r w:rsidRPr="0811DA72" w:rsidR="006F79AF">
        <w:rPr>
          <w:lang w:val="es-MX"/>
        </w:rPr>
        <w:t>Requisitos funcionales</w:t>
      </w:r>
      <w:bookmarkEnd w:id="605273619"/>
    </w:p>
    <w:p w:rsidR="0811DA72" w:rsidP="0811DA72" w:rsidRDefault="0811DA72" w14:paraId="272A73FC" w14:textId="784343F3">
      <w:pPr>
        <w:pStyle w:val="Normal"/>
      </w:pPr>
      <w:r w:rsidRPr="0811DA72" w:rsidR="0811DA72">
        <w:rPr>
          <w:rFonts w:ascii="Aptos Display" w:hAnsi="Aptos Display" w:eastAsia="Aptos Display" w:cs="Aptos Display"/>
          <w:b w:val="1"/>
          <w:bCs w:val="1"/>
          <w:color w:val="0F4761" w:themeColor="accent1" w:themeTint="FF" w:themeShade="BF"/>
          <w:sz w:val="32"/>
          <w:szCs w:val="32"/>
          <w:lang w:val="es-MX"/>
        </w:rPr>
        <w:t>RF-01 — Gestión de guías de emergencia offline</w:t>
      </w:r>
    </w:p>
    <w:tbl>
      <w:tblPr>
        <w:tblStyle w:val="GridTable4-Accent1"/>
        <w:tblW w:w="0" w:type="auto"/>
        <w:tblLook w:val="06A0" w:firstRow="1" w:lastRow="0" w:firstColumn="1" w:lastColumn="0" w:noHBand="1" w:noVBand="1"/>
      </w:tblPr>
      <w:tblGrid>
        <w:gridCol w:w="4508"/>
        <w:gridCol w:w="4508"/>
      </w:tblGrid>
      <w:tr w:rsidR="0811DA72" w:rsidTr="0811DA72" w14:paraId="12442BC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1A8C7B9" w14:textId="4E342036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color w:val="FFFFFF" w:themeColor="background1" w:themeTint="FF" w:themeShade="F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FFFFFF" w:themeColor="background1" w:themeTint="FF" w:themeShade="FF"/>
                <w:sz w:val="24"/>
                <w:szCs w:val="24"/>
                <w:lang w:val="es-MX"/>
              </w:rPr>
              <w:t>FORMATO DE ESPECIFICACIÓN DE REQUERIMIENTOS FUNCIONALES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B7DB372" w14:textId="5DB2888E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color w:val="FFFFFF" w:themeColor="background1" w:themeTint="FF" w:themeShade="FF"/>
                <w:sz w:val="24"/>
                <w:szCs w:val="24"/>
                <w:lang w:val="es-MX"/>
              </w:rPr>
            </w:pPr>
          </w:p>
        </w:tc>
      </w:tr>
      <w:tr w:rsidR="0811DA72" w:rsidTr="0811DA72" w14:paraId="2B691F9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46962F1" w14:textId="7AB5A5E0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Código de Proyecto: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4E7165E" w14:textId="667174AB">
            <w:pPr>
              <w:pStyle w:val="Normal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MW-2026</w:t>
            </w:r>
          </w:p>
        </w:tc>
      </w:tr>
      <w:tr w:rsidR="0811DA72" w:rsidTr="0811DA72" w14:paraId="26832CC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E4E7C97" w14:textId="7F41D868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Código: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2A69646" w14:textId="6F979693">
            <w:pPr>
              <w:pStyle w:val="Normal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RF-01</w:t>
            </w:r>
          </w:p>
        </w:tc>
      </w:tr>
      <w:tr w:rsidR="0811DA72" w:rsidTr="0811DA72" w14:paraId="6C37B40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6948E9B" w14:textId="4477608B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Nombre del Proyecto: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9E92C43" w14:textId="13137FA5">
            <w:pPr>
              <w:pStyle w:val="Normal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EarthQuakeTracker</w:t>
            </w:r>
          </w:p>
        </w:tc>
      </w:tr>
      <w:tr w:rsidR="0811DA72" w:rsidTr="0811DA72" w14:paraId="2E03AD1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D652B4B" w14:textId="6901D622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Prioridad: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C2FA62C" w14:textId="315C142B">
            <w:pPr>
              <w:pStyle w:val="Normal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Alta</w:t>
            </w:r>
          </w:p>
        </w:tc>
      </w:tr>
      <w:tr w:rsidR="0811DA72" w:rsidTr="0811DA72" w14:paraId="3A0A5A03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109D910" w14:textId="59ABE22C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Nombre del Requerimiento: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6D4C57F" w14:textId="15DD663E">
            <w:pPr>
              <w:pStyle w:val="Normal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Gestión de guías de emergencia offline</w:t>
            </w:r>
          </w:p>
        </w:tc>
      </w:tr>
      <w:tr w:rsidR="0811DA72" w:rsidTr="0811DA72" w14:paraId="07266E2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0580E82" w14:textId="328981D7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Control ISO/IEC 27001 relacionado: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B51AF2E" w14:textId="2273C14A">
            <w:pPr>
              <w:pStyle w:val="Normal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A.8.9 Gestión de la configuración / A.5.34 Privacidad y protección de datos personales</w:t>
            </w:r>
          </w:p>
        </w:tc>
      </w:tr>
      <w:tr w:rsidR="0811DA72" w:rsidTr="0811DA72" w14:paraId="45EF050A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60D2885" w14:textId="4440249C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INFORMACIÓN DEL REQUERIMIENTO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A8072BB" w14:textId="0C604421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499212B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DB96F06" w14:textId="1A3FFD7B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Descripción: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8BF9028" w14:textId="1DD33D36">
            <w:pPr>
              <w:pStyle w:val="Normal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El sistema debe permitir al usuario consultar guías interactivas de preparación sísmica (mochila de emergencia, aseguramiento estructural, planes familiares) renderizadas en Markdown y almacenadas de forma local en el dispositivo sin requerir conexión de red.</w:t>
            </w:r>
          </w:p>
        </w:tc>
      </w:tr>
      <w:tr w:rsidR="0811DA72" w:rsidTr="0811DA72" w14:paraId="7A7729F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77C02FD" w14:textId="41D627F1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Fecha: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119E5B4" w14:textId="091947A3">
            <w:pPr>
              <w:pStyle w:val="Normal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58B3C95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BAE4302" w14:textId="4C03707D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Precondiciones: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559E4C6" w14:textId="19D8F16F">
            <w:pPr>
              <w:pStyle w:val="Normal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El usuario debe haber instalado la aplicación y contar con el paquete de contenido educativo descargado localmente.</w:t>
            </w:r>
          </w:p>
        </w:tc>
      </w:tr>
      <w:tr w:rsidR="0811DA72" w:rsidTr="0811DA72" w14:paraId="3271B34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ECEE9B3" w14:textId="0F8E9C68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Actor: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B0785EF" w14:textId="1D3C1C86">
            <w:pPr>
              <w:pStyle w:val="Normal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Ciudadano / Usuario</w:t>
            </w:r>
          </w:p>
        </w:tc>
      </w:tr>
      <w:tr w:rsidR="0811DA72" w:rsidTr="0811DA72" w14:paraId="2C55FB7C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0E6E6BA" w14:textId="519A8A0A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Versión: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957A4B2" w14:textId="79737DBF">
            <w:pPr>
              <w:pStyle w:val="Normal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1.0</w:t>
            </w:r>
          </w:p>
        </w:tc>
      </w:tr>
      <w:tr w:rsidR="0811DA72" w:rsidTr="0811DA72" w14:paraId="5E70B44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E48BA9D" w14:textId="1F337B3C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Flujo Principal (Pasos):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7D6FD92" w14:textId="0E903E35">
            <w:pPr>
              <w:pStyle w:val="Normal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1. El usuario accede al módulo de educación y preparación.</w:t>
            </w:r>
          </w:p>
          <w:p w:rsidR="0811DA72" w:rsidP="0811DA72" w:rsidRDefault="0811DA72" w14:paraId="64DB21E4" w14:textId="4FA39245">
            <w:pPr>
              <w:pStyle w:val="Normal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2. El sistema muestra el listado de guías disponibles (mochila de emergencia, aseguramiento estructural, planes familiares).</w:t>
            </w:r>
          </w:p>
          <w:p w:rsidR="0811DA72" w:rsidP="0811DA72" w:rsidRDefault="0811DA72" w14:paraId="5E640170" w14:textId="702F3678">
            <w:pPr>
              <w:pStyle w:val="Normal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3. El usuario selecciona la guía de su interés.</w:t>
            </w:r>
          </w:p>
          <w:p w:rsidR="0811DA72" w:rsidP="0811DA72" w:rsidRDefault="0811DA72" w14:paraId="0CB47206" w14:textId="32334B0F">
            <w:pPr>
              <w:pStyle w:val="Normal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4. El sistema renderiza el contenido en Markdown almacenado localmente.</w:t>
            </w:r>
          </w:p>
          <w:p w:rsidR="0811DA72" w:rsidP="0811DA72" w:rsidRDefault="0811DA72" w14:paraId="33AE652E" w14:textId="73E6AD90">
            <w:pPr>
              <w:pStyle w:val="Normal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5. El usuario navega el contenido sin requerir conexión a internet.</w:t>
            </w:r>
          </w:p>
        </w:tc>
      </w:tr>
      <w:tr w:rsidR="0811DA72" w:rsidTr="0811DA72" w14:paraId="78DA367D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76AD127" w14:textId="498E5A07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Flujos Alternativos: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C0E4AA0" w14:textId="13B5601C">
            <w:pPr>
              <w:pStyle w:val="Normal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A1. Si el contenido local está corrupto o incompleto, el sistema muestra un mensaje de error y sugiere reinstalar el paquete educativo.</w:t>
            </w:r>
          </w:p>
          <w:p w:rsidR="0811DA72" w:rsidP="0811DA72" w:rsidRDefault="0811DA72" w14:paraId="5C2402FA" w14:textId="35CFAA6A">
            <w:pPr>
              <w:pStyle w:val="Normal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A2. Si existe conexión a red, el sistema verifica en segundo plano si hay actualizaciones del contenido y las descarga sin interrumpir la lectura.</w:t>
            </w:r>
          </w:p>
        </w:tc>
      </w:tr>
      <w:tr w:rsidR="0811DA72" w:rsidTr="0811DA72" w14:paraId="372C622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5650B82" w14:textId="701407FC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Postcondiciones: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3889FFD" w14:textId="65507C20">
            <w:pPr>
              <w:pStyle w:val="Normal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La guía consultada queda disponible para futuras lecturas sin necesidad de conexión.</w:t>
            </w:r>
          </w:p>
        </w:tc>
      </w:tr>
      <w:tr w:rsidR="0811DA72" w:rsidTr="0811DA72" w14:paraId="7DFB5C1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BCC6E32" w14:textId="6B23D760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Criterios de Aceptación: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C29423B" w14:textId="56131C18">
            <w:pPr>
              <w:pStyle w:val="Normal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El sistema muestra el contenido completo de la guía en menos de 2 segundos y permite su lectura sin conexión a internet.</w:t>
            </w:r>
          </w:p>
        </w:tc>
      </w:tr>
      <w:tr w:rsidR="0811DA72" w:rsidTr="0811DA72" w14:paraId="2DC685E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0626C79" w14:textId="1AD9BC42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FIRMAS DE APROBACIÓN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9233937" w14:textId="4A73E18E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3BC7AB7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F39556F" w14:textId="11F41008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Fecha: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1C3C912" w14:textId="609AF373">
            <w:pPr>
              <w:pStyle w:val="Normal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1CBD90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C7C97B7" w14:textId="4B7860B8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Analista / Autor: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905E867" w14:textId="145FE7D5">
            <w:pPr>
              <w:pStyle w:val="Normal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27A3E6F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5E7B0DB" w14:textId="24F3B518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Gerente del Proyecto: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B13DAF6" w14:textId="7B0C7C55">
            <w:pPr>
              <w:pStyle w:val="Normal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3D423B6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98E032C" w14:textId="41F52980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Stakeholder Principal: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1D45B4D" w14:textId="10023422">
            <w:pPr>
              <w:pStyle w:val="Normal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19EB82FA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3F5FB86" w14:textId="0DFE5656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Cliente / Usuario: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D7CC7D6">
            <w:pPr>
              <w:pStyle w:val="Normal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</w:tbl>
    <w:p w:rsidR="0811DA72" w:rsidP="0811DA72" w:rsidRDefault="0811DA72" w14:paraId="4707C67A" w14:textId="3674A94F">
      <w:pPr>
        <w:pStyle w:val="Normal"/>
        <w:bidi w:val="0"/>
        <w:rPr>
          <w:lang w:val="es-MX"/>
        </w:rPr>
      </w:pPr>
    </w:p>
    <w:p w:rsidR="0811DA72" w:rsidP="0811DA72" w:rsidRDefault="0811DA72" w14:paraId="15F914AE" w14:textId="27D0B359">
      <w:pPr>
        <w:pStyle w:val="Normal"/>
        <w:bidi w:val="0"/>
      </w:pPr>
      <w:r w:rsidRPr="0811DA72" w:rsidR="0811DA72">
        <w:rPr>
          <w:rFonts w:ascii="Aptos Display" w:hAnsi="Aptos Display" w:eastAsia="Aptos Display" w:cs="Aptos Display"/>
          <w:b w:val="1"/>
          <w:bCs w:val="1"/>
          <w:color w:val="0F4761" w:themeColor="accent1" w:themeTint="FF" w:themeShade="BF"/>
          <w:sz w:val="32"/>
          <w:szCs w:val="32"/>
          <w:lang w:val="es-MX"/>
        </w:rPr>
        <w:t>RF-02 — Evaluación gamificada / quizzes</w:t>
      </w:r>
    </w:p>
    <w:tbl>
      <w:tblPr>
        <w:tblStyle w:val="GridTable4-Accent1"/>
        <w:bidiVisual w:val="0"/>
        <w:tblW w:w="0" w:type="auto"/>
        <w:tblLook w:val="06A0" w:firstRow="1" w:lastRow="0" w:firstColumn="1" w:lastColumn="0" w:noHBand="1" w:noVBand="1"/>
      </w:tblPr>
      <w:tblGrid>
        <w:gridCol w:w="4508"/>
        <w:gridCol w:w="4508"/>
      </w:tblGrid>
      <w:tr w:rsidR="0811DA72" w:rsidTr="0811DA72" w14:paraId="0ABC8E79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031831D" w14:textId="3E9F049F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FFFFFF" w:themeColor="background1" w:themeTint="FF" w:themeShade="F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FFFFFF" w:themeColor="background1" w:themeTint="FF" w:themeShade="FF"/>
                <w:sz w:val="24"/>
                <w:szCs w:val="24"/>
                <w:lang w:val="es-MX"/>
              </w:rPr>
              <w:t>FORMATO DE ESPECIFICACIÓN DE REQUERIMIENTOS FUNCIONALES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D65156A" w14:textId="2756FCD6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FFFFFF" w:themeColor="background1" w:themeTint="FF" w:themeShade="FF"/>
                <w:sz w:val="24"/>
                <w:szCs w:val="24"/>
                <w:lang w:val="es-MX"/>
              </w:rPr>
            </w:pPr>
          </w:p>
        </w:tc>
      </w:tr>
      <w:tr w:rsidR="0811DA72" w:rsidTr="0811DA72" w14:paraId="1247434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02B233E" w14:textId="3902E56C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Código de Proyecto: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4A510CA" w14:textId="1CEE9136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MW-2026</w:t>
            </w:r>
          </w:p>
        </w:tc>
      </w:tr>
      <w:tr w:rsidR="0811DA72" w:rsidTr="0811DA72" w14:paraId="4BD226ED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8E11045" w14:textId="6A090743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Código: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8154F81" w14:textId="561CC7D6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RF-02</w:t>
            </w:r>
          </w:p>
        </w:tc>
      </w:tr>
      <w:tr w:rsidR="0811DA72" w:rsidTr="0811DA72" w14:paraId="2159566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C8CAA41" w14:textId="064445B9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Nombre del Proyecto: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4C5AF57" w14:textId="14698824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EarthQuakeTracker</w:t>
            </w:r>
          </w:p>
        </w:tc>
      </w:tr>
      <w:tr w:rsidR="0811DA72" w:rsidTr="0811DA72" w14:paraId="5F1DCA9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B3E6A50" w14:textId="68EB723E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Prioridad: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E91C8E2" w14:textId="5E9E2AC5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Alta</w:t>
            </w:r>
          </w:p>
        </w:tc>
      </w:tr>
      <w:tr w:rsidR="0811DA72" w:rsidTr="0811DA72" w14:paraId="0F435E5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497FE48" w14:textId="14B4C210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Nombre del Requerimiento: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7DD6CE8" w14:textId="20D189EC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Evaluación gamificada / quizzes</w:t>
            </w:r>
          </w:p>
        </w:tc>
      </w:tr>
      <w:tr w:rsidR="0811DA72" w:rsidTr="0811DA72" w14:paraId="411A76D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B30BCD3" w14:textId="43DE51F7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Control ISO/IEC 27001 relacionado: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0E11E93" w14:textId="353501AE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A.8.28 Codificación segura</w:t>
            </w:r>
          </w:p>
        </w:tc>
      </w:tr>
      <w:tr w:rsidR="0811DA72" w:rsidTr="0811DA72" w14:paraId="0BE9F2C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0516A82" w14:textId="5BE2A9D7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INFORMACIÓN DEL REQUERIMIENTO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CAD71C1" w14:textId="1FF17D25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30453D7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2B19E82" w14:textId="58412114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Descripción: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1278384" w14:textId="15E7636D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El sistema debe proveer un motor de trivias y cuestionarios interactivos por niveles para evaluar el nivel de preparación ciudadana, retroalimentando en tiempo real con respuestas correctas basadas en protocolos oficiales.</w:t>
            </w:r>
          </w:p>
        </w:tc>
      </w:tr>
      <w:tr w:rsidR="0811DA72" w:rsidTr="0811DA72" w14:paraId="4103CEF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A9F8EEC" w14:textId="47BECDAF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Fecha: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F373F1F" w14:textId="2A4792EE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5110CF49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63E8ACC" w14:textId="2AD7517D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Precondiciones: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FD49EF7" w14:textId="675F3473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El usuario debe haber revisado al menos una guía educativa o acceder directamente al módulo de trivias.</w:t>
            </w:r>
          </w:p>
        </w:tc>
      </w:tr>
      <w:tr w:rsidR="0811DA72" w:rsidTr="0811DA72" w14:paraId="16EA1909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02AB5CB" w14:textId="7AD34EB0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Actor: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E8B32BE" w14:textId="498C0EEB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Ciudadano / Usuario</w:t>
            </w:r>
          </w:p>
        </w:tc>
      </w:tr>
      <w:tr w:rsidR="0811DA72" w:rsidTr="0811DA72" w14:paraId="322F57F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94D9914" w14:textId="26BBD60A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Versión: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BC11190" w14:textId="52875D79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1.0</w:t>
            </w:r>
          </w:p>
        </w:tc>
      </w:tr>
      <w:tr w:rsidR="0811DA72" w:rsidTr="0811DA72" w14:paraId="2F350BD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F88E807" w14:textId="310E47F6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Flujo Principal (Pasos):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89D0063" w14:textId="609F680D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1. El usuario accede al módulo de trivias y simulaciones.</w:t>
            </w:r>
          </w:p>
          <w:p w:rsidR="0811DA72" w:rsidP="0811DA72" w:rsidRDefault="0811DA72" w14:paraId="35C4253A" w14:textId="7CE708C4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2. El sistema muestra el nivel disponible según el progreso del usuario.</w:t>
            </w:r>
          </w:p>
          <w:p w:rsidR="0811DA72" w:rsidP="0811DA72" w:rsidRDefault="0811DA72" w14:paraId="27D757FB" w14:textId="3E85124E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3. El usuario selecciona un nivel e inicia el cuestionario.</w:t>
            </w:r>
          </w:p>
          <w:p w:rsidR="0811DA72" w:rsidP="0811DA72" w:rsidRDefault="0811DA72" w14:paraId="7088671E" w14:textId="02C9317C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4. El sistema presenta las preguntas de forma secuencial.</w:t>
            </w:r>
          </w:p>
          <w:p w:rsidR="0811DA72" w:rsidP="0811DA72" w:rsidRDefault="0811DA72" w14:paraId="6F1EA980" w14:textId="763B2085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5. El usuario selecciona una respuesta por pregunta.</w:t>
            </w:r>
          </w:p>
          <w:p w:rsidR="0811DA72" w:rsidP="0811DA72" w:rsidRDefault="0811DA72" w14:paraId="476BD978" w14:textId="48D17FB0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6. El sistema valida la respuesta y retroalimenta en tiempo real basado en protocolos oficiales.</w:t>
            </w:r>
          </w:p>
          <w:p w:rsidR="0811DA72" w:rsidP="0811DA72" w:rsidRDefault="0811DA72" w14:paraId="3E18DC26" w14:textId="7F825C3D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7. El sistema calcula el puntaje final del nivel.</w:t>
            </w:r>
          </w:p>
        </w:tc>
      </w:tr>
      <w:tr w:rsidR="0811DA72" w:rsidTr="0811DA72" w14:paraId="0103BB0C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BFA8E1E" w14:textId="1737047C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Flujos Alternativos: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32EA35D" w14:textId="5A75BC83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A1. Si el usuario abandona el cuestionario antes de finalizar, el sistema guarda el progreso parcial y permite reanudarlo.</w:t>
            </w:r>
          </w:p>
          <w:p w:rsidR="0811DA72" w:rsidP="0811DA72" w:rsidRDefault="0811DA72" w14:paraId="1158B720" w14:textId="7EA1E41C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A2. Si el usuario responde incorrectamente todas las preguntas de un nivel, el sistema sugiere repasar la guía educativa relacionada.</w:t>
            </w:r>
          </w:p>
        </w:tc>
      </w:tr>
      <w:tr w:rsidR="0811DA72" w:rsidTr="0811DA72" w14:paraId="639BFC3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0D0504E" w14:textId="5F93F388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Postcondiciones: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C71D46E" w14:textId="0FBE67DD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El puntaje y nivel alcanzado quedan registrados para el cálculo de logros y progresión.</w:t>
            </w:r>
          </w:p>
        </w:tc>
      </w:tr>
      <w:tr w:rsidR="0811DA72" w:rsidTr="0811DA72" w14:paraId="1CB65E7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E5EADCE" w14:textId="6C6839DB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Criterios de Aceptación: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16AFD83" w14:textId="57251B73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El sistema retroalimenta cada respuesta en menos de 1 segundo y registra el puntaje final al completar el cuestionario.</w:t>
            </w:r>
          </w:p>
        </w:tc>
      </w:tr>
      <w:tr w:rsidR="0811DA72" w:rsidTr="0811DA72" w14:paraId="18C2F6C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DD318CA" w14:textId="0CD5AEF1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FIRMAS DE APROBACIÓN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5839533" w14:textId="7F4651A1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72D1D30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2A245A8" w14:textId="7AC07B7A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Fecha: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C9C51DC" w14:textId="444061F0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3D3B8F33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2405330" w14:textId="0C5EBB60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Analista / Autor: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D3E753D" w14:textId="50438A55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3ED5AC2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DB8C92B" w14:textId="34497D3E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Gerente del Proyecto: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E4CDE9C" w14:textId="12277197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5C320CA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22A3BD1" w14:textId="3BC0D7C0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Stakeholder Principal: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77AA63C" w14:textId="6711DB4A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04AFCE5A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6D3EB3A" w14:textId="4B2E16AF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Cliente / Usuario: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A353346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</w:tbl>
    <w:p w:rsidR="0811DA72" w:rsidP="0811DA72" w:rsidRDefault="0811DA72" w14:paraId="365F2DA5" w14:textId="1653070C">
      <w:pPr>
        <w:pStyle w:val="Normal"/>
        <w:bidi w:val="0"/>
        <w:rPr>
          <w:lang w:val="es-MX"/>
        </w:rPr>
      </w:pPr>
    </w:p>
    <w:p w:rsidR="0811DA72" w:rsidP="0811DA72" w:rsidRDefault="0811DA72" w14:paraId="2469EBDF" w14:textId="289C4A65">
      <w:pPr>
        <w:pStyle w:val="Normal"/>
        <w:bidi w:val="0"/>
      </w:pPr>
      <w:r w:rsidRPr="0811DA72" w:rsidR="0811DA72">
        <w:rPr>
          <w:rFonts w:ascii="Aptos Display" w:hAnsi="Aptos Display" w:eastAsia="Aptos Display" w:cs="Aptos Display"/>
          <w:b w:val="1"/>
          <w:bCs w:val="1"/>
          <w:color w:val="0F4761" w:themeColor="accent1" w:themeTint="FF" w:themeShade="BF"/>
          <w:sz w:val="32"/>
          <w:szCs w:val="32"/>
          <w:lang w:val="es-MX"/>
        </w:rPr>
        <w:t>RF-03 — Persistencia de logros y progresión</w:t>
      </w:r>
    </w:p>
    <w:tbl>
      <w:tblPr>
        <w:tblStyle w:val="GridTable4-Accent1"/>
        <w:bidiVisual w:val="0"/>
        <w:tblW w:w="0" w:type="auto"/>
        <w:tblLook w:val="06A0" w:firstRow="1" w:lastRow="0" w:firstColumn="1" w:lastColumn="0" w:noHBand="1" w:noVBand="1"/>
      </w:tblPr>
      <w:tblGrid>
        <w:gridCol w:w="4508"/>
        <w:gridCol w:w="4508"/>
      </w:tblGrid>
      <w:tr w:rsidR="0811DA72" w:rsidTr="0811DA72" w14:paraId="7D01C3B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2ABD343" w14:textId="48BA2E64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FFFFFF" w:themeColor="background1" w:themeTint="FF" w:themeShade="F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FFFFFF" w:themeColor="background1" w:themeTint="FF" w:themeShade="FF"/>
                <w:sz w:val="24"/>
                <w:szCs w:val="24"/>
                <w:lang w:val="es-MX"/>
              </w:rPr>
              <w:t>FORMATO DE ESPECIFICACIÓN DE REQUERIMIENTOS FUNCIONALES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6DC3CC3" w14:textId="1452055D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FFFFFF" w:themeColor="background1" w:themeTint="FF" w:themeShade="FF"/>
                <w:sz w:val="24"/>
                <w:szCs w:val="24"/>
                <w:lang w:val="es-MX"/>
              </w:rPr>
            </w:pPr>
          </w:p>
        </w:tc>
      </w:tr>
      <w:tr w:rsidR="0811DA72" w:rsidTr="0811DA72" w14:paraId="5E099C0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D210452" w14:textId="2FC1EA78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Código de Proyecto: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1B80969" w14:textId="4CE27FE6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MW-2026</w:t>
            </w:r>
          </w:p>
        </w:tc>
      </w:tr>
      <w:tr w:rsidR="0811DA72" w:rsidTr="0811DA72" w14:paraId="02B0B8D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7774FD9" w14:textId="697E1501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Código: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E60D374" w14:textId="2AD05532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RF-03</w:t>
            </w:r>
          </w:p>
        </w:tc>
      </w:tr>
      <w:tr w:rsidR="0811DA72" w:rsidTr="0811DA72" w14:paraId="258B41E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0839B97" w14:textId="42F5F952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Nombre del Proyecto: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6BE121F" w14:textId="01869829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EarthQuakeTracker</w:t>
            </w:r>
          </w:p>
        </w:tc>
      </w:tr>
      <w:tr w:rsidR="0811DA72" w:rsidTr="0811DA72" w14:paraId="07F28ED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FF7AFE1" w14:textId="174EB50D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Prioridad: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44766A8" w14:textId="71F601A9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Media</w:t>
            </w:r>
          </w:p>
        </w:tc>
      </w:tr>
      <w:tr w:rsidR="0811DA72" w:rsidTr="0811DA72" w14:paraId="4EDFC5B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1E762E6" w14:textId="74342683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Nombre del Requerimiento: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95C4FC8" w14:textId="55B8C6A0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Persistencia de logros y progresión</w:t>
            </w:r>
          </w:p>
        </w:tc>
      </w:tr>
      <w:tr w:rsidR="0811DA72" w:rsidTr="0811DA72" w14:paraId="340966A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39D4022" w14:textId="1EFA13EF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Control ISO/IEC 27001 relacionado: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E93D130" w14:textId="395869E4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A.8.10 Eliminación de la información</w:t>
            </w:r>
          </w:p>
        </w:tc>
      </w:tr>
      <w:tr w:rsidR="0811DA72" w:rsidTr="0811DA72" w14:paraId="05EE905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33F2D2B" w14:textId="23D835FE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INFORMACIÓN DEL REQUERIMIENTO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CC96914" w14:textId="57BA903A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043E14E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C612D85" w14:textId="2512D617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Descripción: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EFB0AD6" w14:textId="221F7E9D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El sistema debe almacenar localmente el puntaje, nivel de avance e insignias del usuario mediante almacenamiento persistente (ej. SQLite / AsyncStorage).</w:t>
            </w:r>
          </w:p>
        </w:tc>
      </w:tr>
      <w:tr w:rsidR="0811DA72" w:rsidTr="0811DA72" w14:paraId="541CB0EC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404706B" w14:textId="45B27B86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Fecha: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7C7D0B0" w14:textId="71436C2F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589FD1F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778194D" w14:textId="5E9DB6A0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Precondiciones: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44CCBFB" w14:textId="527D4455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El usuario debe haber completado al menos un cuestionario o actividad gamificada.</w:t>
            </w:r>
          </w:p>
        </w:tc>
      </w:tr>
      <w:tr w:rsidR="0811DA72" w:rsidTr="0811DA72" w14:paraId="7EEA7A2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6D758C8" w14:textId="2491EAEE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Actor: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9CE2E05" w14:textId="38BAE7DE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Ciudadano / Usuario</w:t>
            </w:r>
          </w:p>
        </w:tc>
      </w:tr>
      <w:tr w:rsidR="0811DA72" w:rsidTr="0811DA72" w14:paraId="23A7923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6BB3A7B" w14:textId="1CBEA72D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Versión: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99CB1FA" w14:textId="3B6140BD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1.0</w:t>
            </w:r>
          </w:p>
        </w:tc>
      </w:tr>
      <w:tr w:rsidR="0811DA72" w:rsidTr="0811DA72" w14:paraId="3A3D91E3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548E91D" w14:textId="10C3156D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Flujo Principal (Pasos):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685BAAA" w14:textId="28E64827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1. El usuario finaliza una actividad gamificada (trivia, simulación o reto).</w:t>
            </w:r>
          </w:p>
          <w:p w:rsidR="0811DA72" w:rsidP="0811DA72" w:rsidRDefault="0811DA72" w14:paraId="76D5D4EE" w14:textId="64FE3C3B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2. El sistema calcula el puntaje e insignias obtenidas.</w:t>
            </w:r>
          </w:p>
          <w:p w:rsidR="0811DA72" w:rsidP="0811DA72" w:rsidRDefault="0811DA72" w14:paraId="3FCED671" w14:textId="27C0E094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3. El sistema almacena localmente los resultados mediante SQLite/AsyncStorage.</w:t>
            </w:r>
          </w:p>
          <w:p w:rsidR="0811DA72" w:rsidP="0811DA72" w:rsidRDefault="0811DA72" w14:paraId="7C156972" w14:textId="6F1C63BD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4. El sistema actualiza el perfil de progresión del usuario.</w:t>
            </w:r>
          </w:p>
          <w:p w:rsidR="0811DA72" w:rsidP="0811DA72" w:rsidRDefault="0811DA72" w14:paraId="538F32AA" w14:textId="5758D503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5. El usuario consulta su historial de logros en cualquier momento, con o sin conexión.</w:t>
            </w:r>
          </w:p>
        </w:tc>
      </w:tr>
      <w:tr w:rsidR="0811DA72" w:rsidTr="0811DA72" w14:paraId="7EC7D2BD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C286299" w14:textId="1C1216C8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Flujos Alternativos: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CB913AB" w14:textId="3E1EB3BC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A1. Si el almacenamiento local falla, el sistema reintenta el guardado y notifica al usuario en caso de error persistente.</w:t>
            </w:r>
          </w:p>
          <w:p w:rsidR="0811DA72" w:rsidP="0811DA72" w:rsidRDefault="0811DA72" w14:paraId="5E14E1FF" w14:textId="7ECFDBC9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A2. Si el usuario reinstala la aplicación sin respaldo previo, el sistema informa que el progreso anterior no está disponible.</w:t>
            </w:r>
          </w:p>
        </w:tc>
      </w:tr>
      <w:tr w:rsidR="0811DA72" w:rsidTr="0811DA72" w14:paraId="4F07B539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958F5F4" w14:textId="62417586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Postcondiciones: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917F326" w14:textId="05E047AD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El progreso, puntaje e insignias del usuario quedan disponibles de forma persistente en el dispositivo.</w:t>
            </w:r>
          </w:p>
        </w:tc>
      </w:tr>
      <w:tr w:rsidR="0811DA72" w:rsidTr="0811DA72" w14:paraId="6F88C3D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8E442BF" w14:textId="5CAF34F7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Criterios de Aceptación: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2B08494" w14:textId="7D1CFBF4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El sistema conserva el 100% del progreso registrado tras cerrar y reabrir la aplicación.</w:t>
            </w:r>
          </w:p>
        </w:tc>
      </w:tr>
      <w:tr w:rsidR="0811DA72" w:rsidTr="0811DA72" w14:paraId="44F776A9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631D443" w14:textId="22C9535C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FIRMAS DE APROBACIÓN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D20103D" w14:textId="2B73692F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6D3D066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90F0A87" w14:textId="12E70DD1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Fecha: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DAA67DB" w14:textId="0EEFFFD5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1D30B33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C82BA39" w14:textId="74663C51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Analista / Autor: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DB6F707" w14:textId="4BE40AF7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5FA1664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13AB4F0" w14:textId="10087A00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Gerente del Proyecto: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150110C" w14:textId="48D29E2F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6B3E5833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7833374" w14:textId="39976257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Stakeholder Principal: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B94617F" w14:textId="0B6BE892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069BF62D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6E8D39B" w14:textId="35700935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Cliente / Usuario: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4B2A8C8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</w:tbl>
    <w:p w:rsidR="0811DA72" w:rsidP="0811DA72" w:rsidRDefault="0811DA72" w14:paraId="4C2369F2" w14:textId="350A0E56">
      <w:pPr>
        <w:pStyle w:val="Normal"/>
        <w:bidi w:val="0"/>
        <w:rPr>
          <w:lang w:val="es-MX"/>
        </w:rPr>
      </w:pPr>
    </w:p>
    <w:p w:rsidR="0811DA72" w:rsidP="0811DA72" w:rsidRDefault="0811DA72" w14:paraId="2243C7C0" w14:textId="7A7B4B29">
      <w:pPr>
        <w:pStyle w:val="Normal"/>
        <w:bidi w:val="0"/>
      </w:pPr>
      <w:r w:rsidRPr="0811DA72" w:rsidR="0811DA72">
        <w:rPr>
          <w:rFonts w:ascii="Aptos Display" w:hAnsi="Aptos Display" w:eastAsia="Aptos Display" w:cs="Aptos Display"/>
          <w:b w:val="1"/>
          <w:bCs w:val="1"/>
          <w:color w:val="0F4761" w:themeColor="accent1" w:themeTint="FF" w:themeShade="BF"/>
          <w:sz w:val="32"/>
          <w:szCs w:val="32"/>
          <w:lang w:val="es-MX"/>
        </w:rPr>
        <w:t>RF-04 — Gestión de ficha médica de emergencia</w:t>
      </w:r>
    </w:p>
    <w:tbl>
      <w:tblPr>
        <w:tblStyle w:val="GridTable4-Accent1"/>
        <w:bidiVisual w:val="0"/>
        <w:tblW w:w="0" w:type="auto"/>
        <w:tblLook w:val="06A0" w:firstRow="1" w:lastRow="0" w:firstColumn="1" w:lastColumn="0" w:noHBand="1" w:noVBand="1"/>
      </w:tblPr>
      <w:tblGrid>
        <w:gridCol w:w="4508"/>
        <w:gridCol w:w="4508"/>
      </w:tblGrid>
      <w:tr w:rsidR="0811DA72" w:rsidTr="0811DA72" w14:paraId="70B828E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8E44159" w14:textId="17DF811F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FFFFFF" w:themeColor="background1" w:themeTint="FF" w:themeShade="F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FFFFFF" w:themeColor="background1" w:themeTint="FF" w:themeShade="FF"/>
                <w:sz w:val="24"/>
                <w:szCs w:val="24"/>
                <w:lang w:val="es-MX"/>
              </w:rPr>
              <w:t>FORMATO DE ESPECIFICACIÓN DE REQUERIMIENTOS FUNCIONALES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355F3D1" w14:textId="49F10EBD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FFFFFF" w:themeColor="background1" w:themeTint="FF" w:themeShade="FF"/>
                <w:sz w:val="24"/>
                <w:szCs w:val="24"/>
                <w:lang w:val="es-MX"/>
              </w:rPr>
            </w:pPr>
          </w:p>
        </w:tc>
      </w:tr>
      <w:tr w:rsidR="0811DA72" w:rsidTr="0811DA72" w14:paraId="436B7759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7931AD1" w14:textId="22848058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Código de Proyecto: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0C05CFB" w14:textId="3EF10574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MW-2026</w:t>
            </w:r>
          </w:p>
        </w:tc>
      </w:tr>
      <w:tr w:rsidR="0811DA72" w:rsidTr="0811DA72" w14:paraId="0051C63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0A79D36" w14:textId="789DD023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Código: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62855F4" w14:textId="6FEA4905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RF-04</w:t>
            </w:r>
          </w:p>
        </w:tc>
      </w:tr>
      <w:tr w:rsidR="0811DA72" w:rsidTr="0811DA72" w14:paraId="295D135A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C386539" w14:textId="45334417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Nombre del Proyecto: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E07F3F8" w14:textId="58A204C5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EarthQuakeTracker</w:t>
            </w:r>
          </w:p>
        </w:tc>
      </w:tr>
      <w:tr w:rsidR="0811DA72" w:rsidTr="0811DA72" w14:paraId="44D7321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D9C1AB8" w14:textId="7752DF24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Prioridad: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A3C5091" w14:textId="3C57DF14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Alta</w:t>
            </w:r>
          </w:p>
        </w:tc>
      </w:tr>
      <w:tr w:rsidR="0811DA72" w:rsidTr="0811DA72" w14:paraId="64A0B4DA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1D95CFD" w14:textId="3A73CA46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Nombre del Requerimiento: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18D2F4A" w14:textId="010502E1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Gestión de ficha médica de emergencia</w:t>
            </w:r>
          </w:p>
        </w:tc>
      </w:tr>
      <w:tr w:rsidR="0811DA72" w:rsidTr="0811DA72" w14:paraId="4CCE618D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3ED3A0B" w14:textId="25ADC3FC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Control ISO/IEC 27001 relacionado: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FBA44CC" w14:textId="553089BA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A.5.34 Privacidad y protección de datos personales / A.8.24 Uso de criptografía</w:t>
            </w:r>
          </w:p>
        </w:tc>
      </w:tr>
      <w:tr w:rsidR="0811DA72" w:rsidTr="0811DA72" w14:paraId="5B29E11C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40B5CF5" w14:textId="29F45ADB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INFORMACIÓN DEL REQUERIMIENTO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0436E5C" w14:textId="3408B76B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560AF85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77356AF" w14:textId="74E6450F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Descripción: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312C746" w14:textId="717A6050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El sistema debe permitir al usuario registrar, editar y almacenar de forma cifrada una ficha médica mínima de emergencia (tipo de sangre, alergias, enfermedades preexistentes, contactos clave).</w:t>
            </w:r>
          </w:p>
        </w:tc>
      </w:tr>
      <w:tr w:rsidR="0811DA72" w:rsidTr="0811DA72" w14:paraId="08CCD69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67E1A8F" w14:textId="05AB2B3A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Fecha: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981D648" w14:textId="7C725760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071D30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F2C8FE9" w14:textId="50FBEED9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Precondiciones: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A554036" w14:textId="043E3C94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El usuario debe haber iniciado sesión en la aplicación.</w:t>
            </w:r>
          </w:p>
        </w:tc>
      </w:tr>
      <w:tr w:rsidR="0811DA72" w:rsidTr="0811DA72" w14:paraId="468431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6FD3BB2" w14:textId="1FB8A020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Actor: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E552A26" w14:textId="51D8F010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Ciudadano / Usuario</w:t>
            </w:r>
          </w:p>
        </w:tc>
      </w:tr>
      <w:tr w:rsidR="0811DA72" w:rsidTr="0811DA72" w14:paraId="0CF9BF5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1AD226C" w14:textId="7E6F0D32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Versión: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F86D788" w14:textId="245C76A6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1.0</w:t>
            </w:r>
          </w:p>
        </w:tc>
      </w:tr>
      <w:tr w:rsidR="0811DA72" w:rsidTr="0811DA72" w14:paraId="17740229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5BFB702" w14:textId="3F0AE3CD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Flujo Principal (Pasos):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77E9E10" w14:textId="42F364EB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1. El usuario accede al módulo de ficha médica de emergencia.</w:t>
            </w:r>
          </w:p>
          <w:p w:rsidR="0811DA72" w:rsidP="0811DA72" w:rsidRDefault="0811DA72" w14:paraId="5D0A01FE" w14:textId="7E7B8752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2. El sistema muestra el formulario de registro (tipo de sangre, alergias, enfermedades preexistentes, contactos clave).</w:t>
            </w:r>
          </w:p>
          <w:p w:rsidR="0811DA72" w:rsidP="0811DA72" w:rsidRDefault="0811DA72" w14:paraId="1EAF6339" w14:textId="63D6D312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3. El usuario ingresa o edita la información solicitada.</w:t>
            </w:r>
          </w:p>
          <w:p w:rsidR="0811DA72" w:rsidP="0811DA72" w:rsidRDefault="0811DA72" w14:paraId="58E5AD80" w14:textId="48C97772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4. El usuario confirma y guarda la ficha médica.</w:t>
            </w:r>
          </w:p>
          <w:p w:rsidR="0811DA72" w:rsidP="0811DA72" w:rsidRDefault="0811DA72" w14:paraId="5B019F1B" w14:textId="3D6A3AF2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5. El sistema cifra la información y la almacena localmente en el dispositivo.</w:t>
            </w:r>
          </w:p>
        </w:tc>
      </w:tr>
      <w:tr w:rsidR="0811DA72" w:rsidTr="0811DA72" w14:paraId="55E5786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E941107" w14:textId="73D9FC3C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Flujos Alternativos: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36A3D46" w14:textId="061047E9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A1. Si el usuario deja campos obligatorios vacíos, el sistema muestra un mensaje solicitando completarlos.</w:t>
            </w:r>
          </w:p>
          <w:p w:rsidR="0811DA72" w:rsidP="0811DA72" w:rsidRDefault="0811DA72" w14:paraId="188BD7CF" w14:textId="62A32015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A2. Si ya existe una ficha médica registrada, el sistema permite editarla en lugar de crear una nueva.</w:t>
            </w:r>
          </w:p>
        </w:tc>
      </w:tr>
      <w:tr w:rsidR="0811DA72" w:rsidTr="0811DA72" w14:paraId="52B1D97A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9159FEF" w14:textId="315656A1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Postcondiciones: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96F19A2" w14:textId="6973FBE3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La ficha médica queda almacenada de forma cifrada y disponible para su transmisión en caso de emergencia.</w:t>
            </w:r>
          </w:p>
        </w:tc>
      </w:tr>
      <w:tr w:rsidR="0811DA72" w:rsidTr="0811DA72" w14:paraId="0CD149E3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FBF4B7B" w14:textId="690E88ED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Criterios de Aceptación: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7951C1F" w14:textId="51D383B8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La ficha médica se guarda cifrada (AES-256) y queda accesible únicamente mediante autenticación del usuario.</w:t>
            </w:r>
          </w:p>
        </w:tc>
      </w:tr>
      <w:tr w:rsidR="0811DA72" w:rsidTr="0811DA72" w14:paraId="5F37DF9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7EE8D69" w14:textId="6DA69F7C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FIRMAS DE APROBACIÓN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09C10B4" w14:textId="3FD981D5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216F3FE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1A3534F" w14:textId="144CF0F5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Fecha: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23D3B7E" w14:textId="4A7A6B57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763FB70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A17618C" w14:textId="30AA77F3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Analista / Autor: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A4E1A18" w14:textId="5A219CE2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78E52A8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1DA387B" w14:textId="2B897372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Gerente del Proyecto: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B4CB5DF" w14:textId="414D81E6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09EDBC8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B6D014D" w14:textId="5EAE2EBE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Stakeholder Principal: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C6BA23F" w14:textId="263DA731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54A00DB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5B71529" w14:textId="254AC2F9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Cliente / Usuario: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BC2F812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</w:tbl>
    <w:p w:rsidR="0811DA72" w:rsidP="0811DA72" w:rsidRDefault="0811DA72" w14:paraId="420DA493" w14:textId="4330DA1F">
      <w:pPr>
        <w:pStyle w:val="Normal"/>
        <w:bidi w:val="0"/>
        <w:rPr>
          <w:lang w:val="es-MX"/>
        </w:rPr>
      </w:pPr>
    </w:p>
    <w:p w:rsidR="0811DA72" w:rsidP="0811DA72" w:rsidRDefault="0811DA72" w14:paraId="76F3BF4F" w14:textId="150892C8">
      <w:pPr>
        <w:pStyle w:val="Normal"/>
        <w:bidi w:val="0"/>
      </w:pPr>
      <w:r w:rsidRPr="0811DA72" w:rsidR="0811DA72">
        <w:rPr>
          <w:rFonts w:ascii="Aptos Display" w:hAnsi="Aptos Display" w:eastAsia="Aptos Display" w:cs="Aptos Display"/>
          <w:b w:val="1"/>
          <w:bCs w:val="1"/>
          <w:color w:val="0F4761" w:themeColor="accent1" w:themeTint="FF" w:themeShade="BF"/>
          <w:sz w:val="32"/>
          <w:szCs w:val="32"/>
          <w:lang w:val="es-MX"/>
        </w:rPr>
        <w:t>RF-05 — Activación de botón de pánico / UI de crisis</w:t>
      </w:r>
    </w:p>
    <w:tbl>
      <w:tblPr>
        <w:tblStyle w:val="GridTable4-Accent1"/>
        <w:bidiVisual w:val="0"/>
        <w:tblW w:w="0" w:type="auto"/>
        <w:tblLook w:val="06A0" w:firstRow="1" w:lastRow="0" w:firstColumn="1" w:lastColumn="0" w:noHBand="1" w:noVBand="1"/>
      </w:tblPr>
      <w:tblGrid>
        <w:gridCol w:w="4508"/>
        <w:gridCol w:w="4508"/>
      </w:tblGrid>
      <w:tr w:rsidR="0811DA72" w:rsidTr="0811DA72" w14:paraId="1012A68C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EA4239A" w14:textId="233F30C0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FFFFFF" w:themeColor="background1" w:themeTint="FF" w:themeShade="F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FFFFFF" w:themeColor="background1" w:themeTint="FF" w:themeShade="FF"/>
                <w:sz w:val="24"/>
                <w:szCs w:val="24"/>
                <w:lang w:val="es-MX"/>
              </w:rPr>
              <w:t>FORMATO DE ESPECIFICACIÓN DE REQUERIMIENTOS FUNCIONALES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5BF84D8" w14:textId="34F6A760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FFFFFF" w:themeColor="background1" w:themeTint="FF" w:themeShade="FF"/>
                <w:sz w:val="24"/>
                <w:szCs w:val="24"/>
                <w:lang w:val="es-MX"/>
              </w:rPr>
            </w:pPr>
          </w:p>
        </w:tc>
      </w:tr>
      <w:tr w:rsidR="0811DA72" w:rsidTr="0811DA72" w14:paraId="6CB3CD3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6D2A056" w14:textId="2FEF4B5E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Código de Proyecto: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284E677" w14:textId="2AEF7A25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MW-2026</w:t>
            </w:r>
          </w:p>
        </w:tc>
      </w:tr>
      <w:tr w:rsidR="0811DA72" w:rsidTr="0811DA72" w14:paraId="7698DE5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7298103" w14:textId="2E4ECAE6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Código: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7266410" w14:textId="554AA973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RF-05</w:t>
            </w:r>
          </w:p>
        </w:tc>
      </w:tr>
      <w:tr w:rsidR="0811DA72" w:rsidTr="0811DA72" w14:paraId="634842C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F25C993" w14:textId="1A954300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Nombre del Proyecto: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D26D271" w14:textId="7F02C391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EarthQuakeTracker</w:t>
            </w:r>
          </w:p>
        </w:tc>
      </w:tr>
      <w:tr w:rsidR="0811DA72" w:rsidTr="0811DA72" w14:paraId="0157893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2BCED4C" w14:textId="6457EED9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Prioridad: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454C34F" w14:textId="2E33AA2F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Alta</w:t>
            </w:r>
          </w:p>
        </w:tc>
      </w:tr>
      <w:tr w:rsidR="0811DA72" w:rsidTr="0811DA72" w14:paraId="3F5027D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1CAE7F4" w14:textId="3A90B2EE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Nombre del Requerimiento: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40AAA95" w14:textId="231F09FB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Activación de botón de pánico / UI de crisis</w:t>
            </w:r>
          </w:p>
        </w:tc>
      </w:tr>
      <w:tr w:rsidR="0811DA72" w:rsidTr="0811DA72" w14:paraId="293429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23155A1" w14:textId="6FA429E6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Control ISO/IEC 27001 relacionado: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8DAFDE5" w14:textId="4E127075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A.8.16 Actividades de monitoreo</w:t>
            </w:r>
          </w:p>
        </w:tc>
      </w:tr>
      <w:tr w:rsidR="0811DA72" w:rsidTr="0811DA72" w14:paraId="4E0C5B1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95820C1" w14:textId="5313B94A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INFORMACIÓN DEL REQUERIMIENTO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CC0AF74" w14:textId="486B24D3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5A6940CD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4D1F48D" w14:textId="4063502B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Descripción: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D90DAFF" w14:textId="0F4F8191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El sistema debe proveer una interfaz accesible en un máximo de dos toques en pantalla para detonar el modo de emergencia inmediata.</w:t>
            </w:r>
          </w:p>
        </w:tc>
      </w:tr>
      <w:tr w:rsidR="0811DA72" w:rsidTr="0811DA72" w14:paraId="121B106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B4F6D01" w14:textId="636F256B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Fecha: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F5ACC00" w14:textId="0CEF960B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554F5129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89142F9" w14:textId="577E6ABC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Precondiciones: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8F295AF" w14:textId="53E71BB6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El usuario debe tener la aplicación abierta o en segundo plano con permisos activos.</w:t>
            </w:r>
          </w:p>
        </w:tc>
      </w:tr>
      <w:tr w:rsidR="0811DA72" w:rsidTr="0811DA72" w14:paraId="1860D71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4DEBDC7" w14:textId="55D85282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Actor: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99CAB88" w14:textId="5AC0D026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Ciudadano / Usuario en situación de emergencia</w:t>
            </w:r>
          </w:p>
        </w:tc>
      </w:tr>
      <w:tr w:rsidR="0811DA72" w:rsidTr="0811DA72" w14:paraId="6F5D569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F55573D" w14:textId="45EE0879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Versión: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4C0F937" w14:textId="3C3B8206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1.0</w:t>
            </w:r>
          </w:p>
        </w:tc>
      </w:tr>
      <w:tr w:rsidR="0811DA72" w:rsidTr="0811DA72" w14:paraId="65F41DD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4D131BA" w14:textId="321DC7CD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Flujo Principal (Pasos):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BE22E10" w14:textId="52AD64E4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1. El usuario percibe una situación de emergencia (sismo).</w:t>
            </w:r>
          </w:p>
          <w:p w:rsidR="0811DA72" w:rsidP="0811DA72" w:rsidRDefault="0811DA72" w14:paraId="41DF377C" w14:textId="1AB24072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2. El usuario accede a la pantalla principal de la aplicación.</w:t>
            </w:r>
          </w:p>
          <w:p w:rsidR="0811DA72" w:rsidP="0811DA72" w:rsidRDefault="0811DA72" w14:paraId="2E1F720C" w14:textId="6F9FCE4E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3. El usuario presiona el botón de pánico visible en la interfaz.</w:t>
            </w:r>
          </w:p>
          <w:p w:rsidR="0811DA72" w:rsidP="0811DA72" w:rsidRDefault="0811DA72" w14:paraId="74ACD6D9" w14:textId="0221AE89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4. El sistema solicita confirmación del nivel de gravedad (Ileso, Con Lesiones, Atrapado).</w:t>
            </w:r>
          </w:p>
          <w:p w:rsidR="0811DA72" w:rsidP="0811DA72" w:rsidRDefault="0811DA72" w14:paraId="70C851E5" w14:textId="6506E32B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5. El usuario selecciona el nivel de gravedad.</w:t>
            </w:r>
          </w:p>
          <w:p w:rsidR="0811DA72" w:rsidP="0811DA72" w:rsidRDefault="0811DA72" w14:paraId="4DBF1227" w14:textId="13B9374C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6. El sistema activa el modo de emergencia inmediata.</w:t>
            </w:r>
          </w:p>
        </w:tc>
      </w:tr>
      <w:tr w:rsidR="0811DA72" w:rsidTr="0811DA72" w14:paraId="69A313F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0DD6A05" w14:textId="372D3EAE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Flujos Alternativos: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5AD0547" w14:textId="654FEFA1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A1. Si el usuario presiona el botón por error, el sistema permite cancelar la activación dentro de los primeros 3 segundos.</w:t>
            </w:r>
          </w:p>
          <w:p w:rsidR="0811DA72" w:rsidP="0811DA72" w:rsidRDefault="0811DA72" w14:paraId="08D09A41" w14:textId="5D886D0B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A2. Si el dispositivo no cuenta con permisos activos (GPS/Bluetooth), el sistema solicita habilitarlos antes de continuar.</w:t>
            </w:r>
          </w:p>
        </w:tc>
      </w:tr>
      <w:tr w:rsidR="0811DA72" w:rsidTr="0811DA72" w14:paraId="10BA1EB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3D91874" w14:textId="6ABA6B4C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Postcondiciones: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928E52A" w14:textId="0AC09D20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El modo de emergencia queda activo y se disparan los módulos de señalización y baliza BLE.</w:t>
            </w:r>
          </w:p>
        </w:tc>
      </w:tr>
      <w:tr w:rsidR="0811DA72" w:rsidTr="0811DA72" w14:paraId="2C837FA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AD4DF9D" w14:textId="7E15B341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Criterios de Aceptación: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F3DA4DF" w14:textId="636BFBEC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La activación del modo de emergencia se completa en un máximo de dos toques y en menos de 300 ms de respuesta de interfaz.</w:t>
            </w:r>
          </w:p>
        </w:tc>
      </w:tr>
      <w:tr w:rsidR="0811DA72" w:rsidTr="0811DA72" w14:paraId="0180A269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E48837D" w14:textId="06792631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FIRMAS DE APROBACIÓN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9C59000" w14:textId="30F892E2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6A7C17F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D9715EA" w14:textId="12710942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Fecha: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398625F" w14:textId="52A6EA0E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2DCDF38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8E62526" w14:textId="616B1795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Analista / Autor: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EF8F706" w14:textId="09B232BC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3C86B4F9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97A64A6" w14:textId="4EC4DB14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Gerente del Proyecto: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71DCF17" w14:textId="23BCFB3C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436761CD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5F2C080" w14:textId="2337A1E7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Stakeholder Principal: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8922603" w14:textId="5BAF1079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09A719EA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539F3FE" w14:textId="05A62719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Cliente / Usuario: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68CAD36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</w:tbl>
    <w:p w:rsidR="0811DA72" w:rsidP="0811DA72" w:rsidRDefault="0811DA72" w14:paraId="2CACC438" w14:textId="79298D8A">
      <w:pPr>
        <w:pStyle w:val="Normal"/>
        <w:bidi w:val="0"/>
        <w:rPr>
          <w:lang w:val="es-MX"/>
        </w:rPr>
      </w:pPr>
    </w:p>
    <w:p w:rsidR="0811DA72" w:rsidP="0811DA72" w:rsidRDefault="0811DA72" w14:paraId="736870F4" w14:textId="29EEAD46">
      <w:pPr>
        <w:pStyle w:val="Normal"/>
        <w:bidi w:val="0"/>
      </w:pPr>
      <w:r w:rsidRPr="0811DA72" w:rsidR="0811DA72">
        <w:rPr>
          <w:rFonts w:ascii="Aptos Display" w:hAnsi="Aptos Display" w:eastAsia="Aptos Display" w:cs="Aptos Display"/>
          <w:b w:val="1"/>
          <w:bCs w:val="1"/>
          <w:color w:val="0F4761" w:themeColor="accent1" w:themeTint="FF" w:themeShade="BF"/>
          <w:sz w:val="32"/>
          <w:szCs w:val="32"/>
          <w:lang w:val="es-MX"/>
        </w:rPr>
        <w:t>RF-06 — Señalización física de rescate</w:t>
      </w:r>
    </w:p>
    <w:tbl>
      <w:tblPr>
        <w:tblStyle w:val="GridTable4-Accent1"/>
        <w:bidiVisual w:val="0"/>
        <w:tblW w:w="0" w:type="auto"/>
        <w:tblLook w:val="06A0" w:firstRow="1" w:lastRow="0" w:firstColumn="1" w:lastColumn="0" w:noHBand="1" w:noVBand="1"/>
      </w:tblPr>
      <w:tblGrid>
        <w:gridCol w:w="4508"/>
        <w:gridCol w:w="4508"/>
      </w:tblGrid>
      <w:tr w:rsidR="0811DA72" w:rsidTr="0811DA72" w14:paraId="3A26A7F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3FC81EB" w14:textId="1C290EB7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FFFFFF" w:themeColor="background1" w:themeTint="FF" w:themeShade="F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FFFFFF" w:themeColor="background1" w:themeTint="FF" w:themeShade="FF"/>
                <w:sz w:val="24"/>
                <w:szCs w:val="24"/>
                <w:lang w:val="es-MX"/>
              </w:rPr>
              <w:t>FORMATO DE ESPECIFICACIÓN DE REQUERIMIENTOS FUNCIONALES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02026E2" w14:textId="2AB531A3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FFFFFF" w:themeColor="background1" w:themeTint="FF" w:themeShade="FF"/>
                <w:sz w:val="24"/>
                <w:szCs w:val="24"/>
                <w:lang w:val="es-MX"/>
              </w:rPr>
            </w:pPr>
          </w:p>
        </w:tc>
      </w:tr>
      <w:tr w:rsidR="0811DA72" w:rsidTr="0811DA72" w14:paraId="0FCFF85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56E1ED7" w14:textId="4D780E51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Código de Proyecto: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69470FD" w14:textId="5168477A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MW-2026</w:t>
            </w:r>
          </w:p>
        </w:tc>
      </w:tr>
      <w:tr w:rsidR="0811DA72" w:rsidTr="0811DA72" w14:paraId="5CBD4893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58F4EB5" w14:textId="3A706242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Código: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C5BA262" w14:textId="2AC4AD3D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RF-06</w:t>
            </w:r>
          </w:p>
        </w:tc>
      </w:tr>
      <w:tr w:rsidR="0811DA72" w:rsidTr="0811DA72" w14:paraId="2A7D026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B53736E" w14:textId="05179B1F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Nombre del Proyecto: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3F957FF" w14:textId="37BF0D82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EarthQuakeTracker</w:t>
            </w:r>
          </w:p>
        </w:tc>
      </w:tr>
      <w:tr w:rsidR="0811DA72" w:rsidTr="0811DA72" w14:paraId="311CB78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C710FC4" w14:textId="2399ED81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Prioridad: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296C216" w14:textId="2ADADCFE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Alta</w:t>
            </w:r>
          </w:p>
        </w:tc>
      </w:tr>
      <w:tr w:rsidR="0811DA72" w:rsidTr="0811DA72" w14:paraId="3699437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3B67B17" w14:textId="46FB99BC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Nombre del Requerimiento: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7E693E2" w14:textId="1B39C959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Señalización física de rescate</w:t>
            </w:r>
          </w:p>
        </w:tc>
      </w:tr>
      <w:tr w:rsidR="0811DA72" w:rsidTr="0811DA72" w14:paraId="46E9A73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652824E" w14:textId="3E239D5D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Control ISO/IEC 27001 relacionado: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E42EB77" w14:textId="773F304D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A.8.16 Actividades de monitoreo</w:t>
            </w:r>
          </w:p>
        </w:tc>
      </w:tr>
      <w:tr w:rsidR="0811DA72" w:rsidTr="0811DA72" w14:paraId="438E138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F522FBD" w14:textId="67466018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INFORMACIÓN DEL REQUERIMIENTO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E631A0E" w14:textId="16C6D8D6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1770C36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CE51F6A" w14:textId="338C63EB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Descripción: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7007512" w14:textId="42F25E38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Al activar el botón de pánico, el sistema debe permitir disparar un pulso estroboscópico usando el flash LED del dispositivo y reproducir un tono sonoro acústico continuo de alta penetración/frecuencia.</w:t>
            </w:r>
          </w:p>
        </w:tc>
      </w:tr>
      <w:tr w:rsidR="0811DA72" w:rsidTr="0811DA72" w14:paraId="7A30021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5140AB3" w14:textId="24530CE2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Fecha: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A57EDFB" w14:textId="7D3A6F32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16662D9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32FF666" w14:textId="6619CB96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Precondiciones: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202575E" w14:textId="038BB7E3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El modo de emergencia debe estar activo y el dispositivo debe contar con flash LED y salida de audio funcionales.</w:t>
            </w:r>
          </w:p>
        </w:tc>
      </w:tr>
      <w:tr w:rsidR="0811DA72" w:rsidTr="0811DA72" w14:paraId="50D7DF9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CF9717B" w14:textId="547E7611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Actor: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F7F1037" w14:textId="40832C2C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Ciudadano / Usuario en situación de emergencia</w:t>
            </w:r>
          </w:p>
        </w:tc>
      </w:tr>
      <w:tr w:rsidR="0811DA72" w:rsidTr="0811DA72" w14:paraId="4B9E778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1A8CA83" w14:textId="648B3CE7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Versión: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24F6B94" w14:textId="17518D08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1.0</w:t>
            </w:r>
          </w:p>
        </w:tc>
      </w:tr>
      <w:tr w:rsidR="0811DA72" w:rsidTr="0811DA72" w14:paraId="25AA445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265934F" w14:textId="1E558C6D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Flujo Principal (Pasos):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BE6B334" w14:textId="6CA1236D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1. El sistema detecta la activación del modo de emergencia.</w:t>
            </w:r>
          </w:p>
          <w:p w:rsidR="0811DA72" w:rsidP="0811DA72" w:rsidRDefault="0811DA72" w14:paraId="130FF0C1" w14:textId="505C2DDC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2. El sistema activa el flash LED en modo pulso estroboscópico.</w:t>
            </w:r>
          </w:p>
          <w:p w:rsidR="0811DA72" w:rsidP="0811DA72" w:rsidRDefault="0811DA72" w14:paraId="5086C533" w14:textId="34050EBC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3. El sistema reproduce simultáneamente un tono sonoro de alta frecuencia.</w:t>
            </w:r>
          </w:p>
          <w:p w:rsidR="0811DA72" w:rsidP="0811DA72" w:rsidRDefault="0811DA72" w14:paraId="6AF5ED83" w14:textId="154C5C7D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4. El sistema mantiene la señalización activa hasta que el usuario la detenga o se agote la batería.</w:t>
            </w:r>
          </w:p>
        </w:tc>
      </w:tr>
      <w:tr w:rsidR="0811DA72" w:rsidTr="0811DA72" w14:paraId="25C6E33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2031217" w14:textId="5EFD0644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Flujos Alternativos: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17D5C1B" w14:textId="18A82002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A1. Si el dispositivo no cuenta con flash LED, el sistema activa únicamente la señal acústica.</w:t>
            </w:r>
          </w:p>
          <w:p w:rsidR="0811DA72" w:rsidP="0811DA72" w:rsidRDefault="0811DA72" w14:paraId="1D105F45" w14:textId="52A2AFFC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A2. Si el usuario silencia manualmente el dispositivo, el sistema muestra una alerta visual recomendando reactivar el sonido.</w:t>
            </w:r>
          </w:p>
        </w:tc>
      </w:tr>
      <w:tr w:rsidR="0811DA72" w:rsidTr="0811DA72" w14:paraId="13AB9763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40E309C" w14:textId="3AB942FC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Postcondiciones: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F4A5CC9" w14:textId="6DAC8A07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La señalización física permanece activa para facilitar la localización del usuario por parte de los equipos de rescate.</w:t>
            </w:r>
          </w:p>
        </w:tc>
      </w:tr>
      <w:tr w:rsidR="0811DA72" w:rsidTr="0811DA72" w14:paraId="097F818A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8870006" w14:textId="30D45EE6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Criterios de Aceptación: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28EA0A6" w14:textId="45B75757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El pulso estroboscópico y el tono sonoro se activan en menos de 300 ms tras confirmarse la emergencia.</w:t>
            </w:r>
          </w:p>
        </w:tc>
      </w:tr>
      <w:tr w:rsidR="0811DA72" w:rsidTr="0811DA72" w14:paraId="2F54EDAC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5BDF59C" w14:textId="45EF0F18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FIRMAS DE APROBACIÓN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BA6243D" w14:textId="6BD0A96D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62995C5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181DBBF" w14:textId="31D685F1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Fecha: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964AF25" w14:textId="7B647D1C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593E6033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1E3F827" w14:textId="5152BD23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Analista / Autor: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ADFB328" w14:textId="64014621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0969DE3C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BACC4BE" w14:textId="78F651F8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Gerente del Proyecto: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67DB003" w14:textId="123F6CF6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53AF451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6AE370B" w14:textId="1D4F1850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Stakeholder Principal: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7A5BBFC" w14:textId="05D2CECE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6CE1F9E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E424D18" w14:textId="4056092A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Cliente / Usuario: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6F5C1E4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</w:tbl>
    <w:p w:rsidR="0811DA72" w:rsidP="0811DA72" w:rsidRDefault="0811DA72" w14:paraId="67F7E1F2" w14:textId="4B21C9AC">
      <w:pPr>
        <w:pStyle w:val="Normal"/>
        <w:bidi w:val="0"/>
        <w:rPr>
          <w:lang w:val="es-MX"/>
        </w:rPr>
      </w:pPr>
    </w:p>
    <w:p w:rsidR="0811DA72" w:rsidP="0811DA72" w:rsidRDefault="0811DA72" w14:paraId="5602C609" w14:textId="56002E45">
      <w:pPr>
        <w:pStyle w:val="Normal"/>
        <w:bidi w:val="0"/>
      </w:pPr>
      <w:r w:rsidRPr="0811DA72" w:rsidR="0811DA72">
        <w:rPr>
          <w:rFonts w:ascii="Aptos Display" w:hAnsi="Aptos Display" w:eastAsia="Aptos Display" w:cs="Aptos Display"/>
          <w:b w:val="1"/>
          <w:bCs w:val="1"/>
          <w:color w:val="0F4761" w:themeColor="accent1" w:themeTint="FF" w:themeShade="BF"/>
          <w:sz w:val="32"/>
          <w:szCs w:val="32"/>
          <w:lang w:val="es-MX"/>
        </w:rPr>
        <w:t>RF-07 — Emisión de baliza BLE (advertising)</w:t>
      </w:r>
    </w:p>
    <w:tbl>
      <w:tblPr>
        <w:tblStyle w:val="GridTable4-Accent1"/>
        <w:bidiVisual w:val="0"/>
        <w:tblW w:w="0" w:type="auto"/>
        <w:tblLook w:val="06A0" w:firstRow="1" w:lastRow="0" w:firstColumn="1" w:lastColumn="0" w:noHBand="1" w:noVBand="1"/>
      </w:tblPr>
      <w:tblGrid>
        <w:gridCol w:w="4508"/>
        <w:gridCol w:w="4508"/>
      </w:tblGrid>
      <w:tr w:rsidR="0811DA72" w:rsidTr="0811DA72" w14:paraId="0C215C1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1B39BEB" w14:textId="27595BB6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FFFFFF" w:themeColor="background1" w:themeTint="FF" w:themeShade="F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FFFFFF" w:themeColor="background1" w:themeTint="FF" w:themeShade="FF"/>
                <w:sz w:val="24"/>
                <w:szCs w:val="24"/>
                <w:lang w:val="es-MX"/>
              </w:rPr>
              <w:t>FORMATO DE ESPECIFICACIÓN DE REQUERIMIENTOS FUNCIONALES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ABFB0BB" w14:textId="2AA940B3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FFFFFF" w:themeColor="background1" w:themeTint="FF" w:themeShade="FF"/>
                <w:sz w:val="24"/>
                <w:szCs w:val="24"/>
                <w:lang w:val="es-MX"/>
              </w:rPr>
            </w:pPr>
          </w:p>
        </w:tc>
      </w:tr>
      <w:tr w:rsidR="0811DA72" w:rsidTr="0811DA72" w14:paraId="7F73A6F3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7C88AE8" w14:textId="1E69E7FA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Código de Proyecto: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FAA37E9" w14:textId="5937155B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MW-2026</w:t>
            </w:r>
          </w:p>
        </w:tc>
      </w:tr>
      <w:tr w:rsidR="0811DA72" w:rsidTr="0811DA72" w14:paraId="676AF54C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EFD12CF" w14:textId="3D7A8A39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Código: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59F5894" w14:textId="118006F2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RF-07</w:t>
            </w:r>
          </w:p>
        </w:tc>
      </w:tr>
      <w:tr w:rsidR="0811DA72" w:rsidTr="0811DA72" w14:paraId="6D2BBD5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2628FE4" w14:textId="3A5DEF38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Nombre del Proyecto: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7DAAC8F" w14:textId="41C9B0DD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EarthQuakeTracker</w:t>
            </w:r>
          </w:p>
        </w:tc>
      </w:tr>
      <w:tr w:rsidR="0811DA72" w:rsidTr="0811DA72" w14:paraId="2BD407CD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AB8F5DB" w14:textId="6B5837A5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Prioridad: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3487172" w14:textId="1C44019E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Alta</w:t>
            </w:r>
          </w:p>
        </w:tc>
      </w:tr>
      <w:tr w:rsidR="0811DA72" w:rsidTr="0811DA72" w14:paraId="697B9533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4287A94" w14:textId="166F5392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Nombre del Requerimiento: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B17D5E0" w14:textId="47E85764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Emisión de baliza BLE (advertising)</w:t>
            </w:r>
          </w:p>
        </w:tc>
      </w:tr>
      <w:tr w:rsidR="0811DA72" w:rsidTr="0811DA72" w14:paraId="23485E2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2A51692" w14:textId="7A5B84C3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Control ISO/IEC 27001 relacionado: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E808589" w14:textId="64BD0DDF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A.8.20 Seguridad de redes</w:t>
            </w:r>
          </w:p>
        </w:tc>
      </w:tr>
      <w:tr w:rsidR="0811DA72" w:rsidTr="0811DA72" w14:paraId="5F263FC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990C754" w14:textId="4851D311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INFORMACIÓN DEL REQUERIMIENTO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F338E6C" w14:textId="54458231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67EC0FCA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891BE64" w14:textId="735FC270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Descripción: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4D53365" w14:textId="779BB4CC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El sistema debe transmitir continuamente paquetes de datos comprimidos vía Bluetooth Low Energy (BLE) que incluyan: identificador único del usuario, estado de gravedad (Ileso, Con Lesiones, Atrapado) y última coordenada GPS registrada.</w:t>
            </w:r>
          </w:p>
        </w:tc>
      </w:tr>
      <w:tr w:rsidR="0811DA72" w:rsidTr="0811DA72" w14:paraId="15829959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EAAAA97" w14:textId="3C4EFA4B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Fecha: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97B5FCF" w14:textId="466C1AE0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1E380B7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49A76CF" w14:textId="396E10BC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Precondiciones: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E8AFA63" w14:textId="03C33062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El modo de emergencia debe estar activo y el Bluetooth del dispositivo debe estar habilitado.</w:t>
            </w:r>
          </w:p>
        </w:tc>
      </w:tr>
      <w:tr w:rsidR="0811DA72" w:rsidTr="0811DA72" w14:paraId="5D14916A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7AD05E9" w14:textId="681F18EF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Actor: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D98C5E6" w14:textId="2391303F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Ciudadano / Usuario en situación de emergencia</w:t>
            </w:r>
          </w:p>
        </w:tc>
      </w:tr>
      <w:tr w:rsidR="0811DA72" w:rsidTr="0811DA72" w14:paraId="073530E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0D6418E" w14:textId="43C601FE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Versión: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2DAC4C8" w14:textId="7FAD30BC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1.0</w:t>
            </w:r>
          </w:p>
        </w:tc>
      </w:tr>
      <w:tr w:rsidR="0811DA72" w:rsidTr="0811DA72" w14:paraId="52E2FF2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29436DD" w14:textId="3CB9B3D8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Flujo Principal (Pasos):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77101EE" w14:textId="5C3EC0A6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1. El sistema detecta la activación del modo de emergencia.</w:t>
            </w:r>
          </w:p>
          <w:p w:rsidR="0811DA72" w:rsidP="0811DA72" w:rsidRDefault="0811DA72" w14:paraId="3DDC3DAF" w14:textId="22829153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2. El sistema compone el paquete de datos (ID de usuario, estado de gravedad, última coordenada GPS).</w:t>
            </w:r>
          </w:p>
          <w:p w:rsidR="0811DA72" w:rsidP="0811DA72" w:rsidRDefault="0811DA72" w14:paraId="4E4BA2D9" w14:textId="428EEE1B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3. El sistema inicia la transmisión continua del paquete vía BLE advertising.</w:t>
            </w:r>
          </w:p>
          <w:p w:rsidR="0811DA72" w:rsidP="0811DA72" w:rsidRDefault="0811DA72" w14:paraId="47B81578" w14:textId="241ACF43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4. El sistema actualiza periódicamente la coordenada GPS transmitida mientras haya señal disponible.</w:t>
            </w:r>
          </w:p>
        </w:tc>
      </w:tr>
      <w:tr w:rsidR="0811DA72" w:rsidTr="0811DA72" w14:paraId="58BDEA13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FE85E9F" w14:textId="3CD486D5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Flujos Alternativos: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50016DF" w14:textId="6E23DE4B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A1. Si el Bluetooth está deshabilitado, el sistema solicita al usuario activarlo para continuar con la emisión.</w:t>
            </w:r>
          </w:p>
          <w:p w:rsidR="0811DA72" w:rsidP="0811DA72" w:rsidRDefault="0811DA72" w14:paraId="3B81FE23" w14:textId="1D0027B4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A2. Si no hay señal GPS disponible, el sistema transmite la última coordenada conocida junto con la marca de tiempo del registro.</w:t>
            </w:r>
          </w:p>
        </w:tc>
      </w:tr>
      <w:tr w:rsidR="0811DA72" w:rsidTr="0811DA72" w14:paraId="2C57D1C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86E5C21" w14:textId="4AF94107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Postcondiciones: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C564434" w14:textId="52372AE3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El dispositivo queda emitiendo la baliza BLE de forma continua mientras el modo de emergencia esté activo.</w:t>
            </w:r>
          </w:p>
        </w:tc>
      </w:tr>
      <w:tr w:rsidR="0811DA72" w:rsidTr="0811DA72" w14:paraId="48DA4AC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49674E8" w14:textId="0ACDA456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Criterios de Aceptación: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4E0618E" w14:textId="3D25E28C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La baliza BLE se transmite de forma continua y es detectable por nodos cercanos dentro de un rango de 10 a 30 metros.</w:t>
            </w:r>
          </w:p>
        </w:tc>
      </w:tr>
      <w:tr w:rsidR="0811DA72" w:rsidTr="0811DA72" w14:paraId="38E5E68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49A1C4A" w14:textId="7D422588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FIRMAS DE APROBACIÓN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DFEB8AE" w14:textId="76137676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1145D5B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BB9E9AA" w14:textId="3C4FCF2B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Fecha: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ABEA2EA" w14:textId="01F94DBE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142910B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4079B10" w14:textId="1C0A41FB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Analista / Autor: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3F4D740" w14:textId="7323D417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60B3088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DDEAFFA" w14:textId="528567B4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Gerente del Proyecto: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A0BB4B7" w14:textId="0AE50D91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2FA2450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D734BB0" w14:textId="3E528ADD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Stakeholder Principal: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8DE8643" w14:textId="6B8EE044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074D983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2004AE8" w14:textId="5BB0DAF0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Cliente / Usuario: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9AAE3E4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</w:tbl>
    <w:p w:rsidR="0811DA72" w:rsidP="0811DA72" w:rsidRDefault="0811DA72" w14:paraId="19B1B460" w14:textId="007C7E2E">
      <w:pPr>
        <w:pStyle w:val="Normal"/>
        <w:bidi w:val="0"/>
        <w:rPr>
          <w:lang w:val="es-MX"/>
        </w:rPr>
      </w:pPr>
    </w:p>
    <w:p w:rsidR="0811DA72" w:rsidP="0811DA72" w:rsidRDefault="0811DA72" w14:paraId="4ADC254A" w14:textId="73E014A2">
      <w:pPr>
        <w:pStyle w:val="Normal"/>
        <w:bidi w:val="0"/>
      </w:pPr>
      <w:r w:rsidRPr="0811DA72" w:rsidR="0811DA72">
        <w:rPr>
          <w:rFonts w:ascii="Aptos Display" w:hAnsi="Aptos Display" w:eastAsia="Aptos Display" w:cs="Aptos Display"/>
          <w:b w:val="1"/>
          <w:bCs w:val="1"/>
          <w:color w:val="0F4761" w:themeColor="accent1" w:themeTint="FF" w:themeShade="BF"/>
          <w:sz w:val="32"/>
          <w:szCs w:val="32"/>
          <w:lang w:val="es-MX"/>
        </w:rPr>
        <w:t>RF-08 — Escaneo y malla peer-to-peer (mesh scanning)</w:t>
      </w:r>
    </w:p>
    <w:tbl>
      <w:tblPr>
        <w:tblStyle w:val="GridTable4-Accent1"/>
        <w:bidiVisual w:val="0"/>
        <w:tblW w:w="0" w:type="auto"/>
        <w:tblLook w:val="06A0" w:firstRow="1" w:lastRow="0" w:firstColumn="1" w:lastColumn="0" w:noHBand="1" w:noVBand="1"/>
      </w:tblPr>
      <w:tblGrid>
        <w:gridCol w:w="4508"/>
        <w:gridCol w:w="4508"/>
      </w:tblGrid>
      <w:tr w:rsidR="0811DA72" w:rsidTr="0811DA72" w14:paraId="7AFC801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347A960" w14:textId="1896AFBA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FFFFFF" w:themeColor="background1" w:themeTint="FF" w:themeShade="F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FFFFFF" w:themeColor="background1" w:themeTint="FF" w:themeShade="FF"/>
                <w:sz w:val="24"/>
                <w:szCs w:val="24"/>
                <w:lang w:val="es-MX"/>
              </w:rPr>
              <w:t>FORMATO DE ESPECIFICACIÓN DE REQUERIMIENTOS FUNCIONALES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284457D" w14:textId="4E68CD21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FFFFFF" w:themeColor="background1" w:themeTint="FF" w:themeShade="FF"/>
                <w:sz w:val="24"/>
                <w:szCs w:val="24"/>
                <w:lang w:val="es-MX"/>
              </w:rPr>
            </w:pPr>
          </w:p>
        </w:tc>
      </w:tr>
      <w:tr w:rsidR="0811DA72" w:rsidTr="0811DA72" w14:paraId="64BF74E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15919CE" w14:textId="38CDA972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Código de Proyecto: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7ABDE3F" w14:textId="58E1990C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MW-2026</w:t>
            </w:r>
          </w:p>
        </w:tc>
      </w:tr>
      <w:tr w:rsidR="0811DA72" w:rsidTr="0811DA72" w14:paraId="7060BFA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06D0AE7" w14:textId="597D5E67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Código: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9F2526F" w14:textId="7F6E4E1B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RF-08</w:t>
            </w:r>
          </w:p>
        </w:tc>
      </w:tr>
      <w:tr w:rsidR="0811DA72" w:rsidTr="0811DA72" w14:paraId="79B0370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A06086E" w14:textId="78544E7E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Nombre del Proyecto: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AB405C1" w14:textId="0B99CDE3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EarthQuakeTracker</w:t>
            </w:r>
          </w:p>
        </w:tc>
      </w:tr>
      <w:tr w:rsidR="0811DA72" w:rsidTr="0811DA72" w14:paraId="1A2F46F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82F68E2" w14:textId="5487A22D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Prioridad: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6764DB2" w14:textId="363F8397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Alta</w:t>
            </w:r>
          </w:p>
        </w:tc>
      </w:tr>
      <w:tr w:rsidR="0811DA72" w:rsidTr="0811DA72" w14:paraId="1FB0A29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E35ED3D" w14:textId="5F21B4AC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Nombre del Requerimiento: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2D91168" w14:textId="5F59FB7E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Escaneo y malla peer-to-peer (mesh scanning)</w:t>
            </w:r>
          </w:p>
        </w:tc>
      </w:tr>
      <w:tr w:rsidR="0811DA72" w:rsidTr="0811DA72" w14:paraId="0A45FB8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940E653" w14:textId="6A4269F6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Control ISO/IEC 27001 relacionado: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E307E81" w14:textId="4A4A48FB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A.8.20 Seguridad de redes</w:t>
            </w:r>
          </w:p>
        </w:tc>
      </w:tr>
      <w:tr w:rsidR="0811DA72" w:rsidTr="0811DA72" w14:paraId="068648B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8BA132F" w14:textId="5B54F604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INFORMACIÓN DEL REQUERIMIENTO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C4D9235" w14:textId="0A58372F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2294F5FA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BDD8CAD" w14:textId="2D18BD67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Descripción: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69C8DF5" w14:textId="099DB65F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El sistema debe escanear nodos BLE/Wi-Fi Direct cercanos y retransmitir mensajes cortos de socorro (multihop / salto a salto) entre terminales móviles sin intermediación de antenas celulares ni acceso a internet.</w:t>
            </w:r>
          </w:p>
        </w:tc>
      </w:tr>
      <w:tr w:rsidR="0811DA72" w:rsidTr="0811DA72" w14:paraId="01626859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4D94622" w14:textId="1058FFD8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Fecha: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890D703" w14:textId="3852F6E8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6BBE1899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450D3D6" w14:textId="4DA1D996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Precondiciones: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50763C4" w14:textId="012AFBF4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El dispositivo debe tener BLE y/o Wi-Fi Direct habilitados.</w:t>
            </w:r>
          </w:p>
        </w:tc>
      </w:tr>
      <w:tr w:rsidR="0811DA72" w:rsidTr="0811DA72" w14:paraId="35C2A87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F142823" w14:textId="5E927503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Actor: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81638D9" w14:textId="62F485D9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Ciudadano / Usuario</w:t>
            </w:r>
          </w:p>
        </w:tc>
      </w:tr>
      <w:tr w:rsidR="0811DA72" w:rsidTr="0811DA72" w14:paraId="2528A22A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0CF945B" w14:textId="00D87FFB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Versión: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9735BCF" w14:textId="39413593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1.0</w:t>
            </w:r>
          </w:p>
        </w:tc>
      </w:tr>
      <w:tr w:rsidR="0811DA72" w:rsidTr="0811DA72" w14:paraId="375CA43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04FBC4A" w14:textId="53A24F54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Flujo Principal (Pasos):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F24305C" w14:textId="7FAF3C48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1. El sistema escanea continuamente en busca de nodos BLE/Wi-Fi Direct cercanos.</w:t>
            </w:r>
          </w:p>
          <w:p w:rsidR="0811DA72" w:rsidP="0811DA72" w:rsidRDefault="0811DA72" w14:paraId="4103492F" w14:textId="3828C464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2. El sistema detecta un nodo emitiendo un mensaje de socorro.</w:t>
            </w:r>
          </w:p>
          <w:p w:rsidR="0811DA72" w:rsidP="0811DA72" w:rsidRDefault="0811DA72" w14:paraId="279BF5E6" w14:textId="66639626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3. El sistema recibe y almacena temporalmente el mensaje corto recibido.</w:t>
            </w:r>
          </w:p>
          <w:p w:rsidR="0811DA72" w:rsidP="0811DA72" w:rsidRDefault="0811DA72" w14:paraId="3FBD714B" w14:textId="1496D2DF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4. El sistema retransmite el mensaje a otros nodos dentro de su alcance (salto a salto).</w:t>
            </w:r>
          </w:p>
          <w:p w:rsidR="0811DA72" w:rsidP="0811DA72" w:rsidRDefault="0811DA72" w14:paraId="469A51D4" w14:textId="7E45BA8B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5. El sistema evita retransmitir mensajes duplicados ya procesados.</w:t>
            </w:r>
          </w:p>
        </w:tc>
      </w:tr>
      <w:tr w:rsidR="0811DA72" w:rsidTr="0811DA72" w14:paraId="6B0D30C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5A38825" w14:textId="5AB6FDFD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Flujos Alternativos: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7CD133E" w14:textId="3F7D609C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A1. Si no se detectan nodos cercanos, el sistema continúa el escaneo periódico en segundo plano.</w:t>
            </w:r>
          </w:p>
          <w:p w:rsidR="0811DA72" w:rsidP="0811DA72" w:rsidRDefault="0811DA72" w14:paraId="18E51C44" w14:textId="2831E9B1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A2. Si la red malla se satura de mensajes, el sistema prioriza los mensajes de mayor gravedad para su retransmisión.</w:t>
            </w:r>
          </w:p>
        </w:tc>
      </w:tr>
      <w:tr w:rsidR="0811DA72" w:rsidTr="0811DA72" w14:paraId="1FCAA473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797F712" w14:textId="3A69F0C4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Postcondiciones: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EC04506" w14:textId="2A945189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Los mensajes de socorro quedan propagados entre los nodos de la red malla hasta alcanzar un punto con conectividad.</w:t>
            </w:r>
          </w:p>
        </w:tc>
      </w:tr>
      <w:tr w:rsidR="0811DA72" w:rsidTr="0811DA72" w14:paraId="1193DB3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15CE89E" w14:textId="4E4CDBBB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Criterios de Aceptación: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2503AED" w14:textId="5E174FB4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El sistema retransmite un mensaje recibido a nodos cercanos en menos de 2 segundos sin intervención del usuario.</w:t>
            </w:r>
          </w:p>
        </w:tc>
      </w:tr>
      <w:tr w:rsidR="0811DA72" w:rsidTr="0811DA72" w14:paraId="172CB73C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E0EC2DA" w14:textId="6D8EE382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FIRMAS DE APROBACIÓN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F04854D" w14:textId="3158BA4D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3FF3D98A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2B4248F" w14:textId="02ECF035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Fecha: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6064391" w14:textId="33876408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0ABBB0A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AAAAE41" w14:textId="4680E83C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Analista / Autor: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9C8EB14" w14:textId="0F053188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70032DEC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851DD00" w14:textId="66723328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Gerente del Proyecto: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F975CAF" w14:textId="2332F4CF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11AB5573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12EF1C1" w14:textId="20A16EE6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Stakeholder Principal: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E5670FF" w14:textId="551FA031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2B3FFB39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E7F8141" w14:textId="478E89F2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Cliente / Usuario: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B8BB6E5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</w:tbl>
    <w:p w:rsidR="0811DA72" w:rsidP="0811DA72" w:rsidRDefault="0811DA72" w14:paraId="51B728FE" w14:textId="3FE09DEB">
      <w:pPr>
        <w:pStyle w:val="Normal"/>
        <w:bidi w:val="0"/>
        <w:rPr>
          <w:lang w:val="es-MX"/>
        </w:rPr>
      </w:pPr>
    </w:p>
    <w:p w:rsidR="0811DA72" w:rsidP="0811DA72" w:rsidRDefault="0811DA72" w14:paraId="31717A4B" w14:textId="654C021F">
      <w:pPr>
        <w:pStyle w:val="Normal"/>
        <w:bidi w:val="0"/>
      </w:pPr>
      <w:r w:rsidRPr="0811DA72" w:rsidR="0811DA72">
        <w:rPr>
          <w:rFonts w:ascii="Aptos Display" w:hAnsi="Aptos Display" w:eastAsia="Aptos Display" w:cs="Aptos Display"/>
          <w:b w:val="1"/>
          <w:bCs w:val="1"/>
          <w:color w:val="0F4761" w:themeColor="accent1" w:themeTint="FF" w:themeShade="BF"/>
          <w:sz w:val="32"/>
          <w:szCs w:val="32"/>
          <w:lang w:val="es-MX"/>
        </w:rPr>
        <w:t>RF-09 — Lectura de sensores inerciales</w:t>
      </w:r>
    </w:p>
    <w:tbl>
      <w:tblPr>
        <w:tblStyle w:val="GridTable4-Accent1"/>
        <w:bidiVisual w:val="0"/>
        <w:tblW w:w="0" w:type="auto"/>
        <w:tblLook w:val="06A0" w:firstRow="1" w:lastRow="0" w:firstColumn="1" w:lastColumn="0" w:noHBand="1" w:noVBand="1"/>
      </w:tblPr>
      <w:tblGrid>
        <w:gridCol w:w="4508"/>
        <w:gridCol w:w="4508"/>
      </w:tblGrid>
      <w:tr w:rsidR="0811DA72" w:rsidTr="0811DA72" w14:paraId="5A564ED9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6EE720A" w14:textId="6CD10EA0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FFFFFF" w:themeColor="background1" w:themeTint="FF" w:themeShade="F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FFFFFF" w:themeColor="background1" w:themeTint="FF" w:themeShade="FF"/>
                <w:sz w:val="24"/>
                <w:szCs w:val="24"/>
                <w:lang w:val="es-MX"/>
              </w:rPr>
              <w:t>FORMATO DE ESPECIFICACIÓN DE REQUERIMIENTOS FUNCIONALES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25390FC" w14:textId="6137835A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FFFFFF" w:themeColor="background1" w:themeTint="FF" w:themeShade="FF"/>
                <w:sz w:val="24"/>
                <w:szCs w:val="24"/>
                <w:lang w:val="es-MX"/>
              </w:rPr>
            </w:pPr>
          </w:p>
        </w:tc>
      </w:tr>
      <w:tr w:rsidR="0811DA72" w:rsidTr="0811DA72" w14:paraId="191C8FC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187FBF6" w14:textId="64835141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Código de Proyecto: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D7C877B" w14:textId="5126AE87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MW-2026</w:t>
            </w:r>
          </w:p>
        </w:tc>
      </w:tr>
      <w:tr w:rsidR="0811DA72" w:rsidTr="0811DA72" w14:paraId="632941DA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DCEC37C" w14:textId="4D844C14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Código: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D2ED9D3" w14:textId="3FDD57E5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RF-09</w:t>
            </w:r>
          </w:p>
        </w:tc>
      </w:tr>
      <w:tr w:rsidR="0811DA72" w:rsidTr="0811DA72" w14:paraId="2AA836CD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95FE3AE" w14:textId="6855DE9B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Nombre del Proyecto: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0940B5E" w14:textId="36C5239F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EarthQuakeTracker</w:t>
            </w:r>
          </w:p>
        </w:tc>
      </w:tr>
      <w:tr w:rsidR="0811DA72" w:rsidTr="0811DA72" w14:paraId="75DBF62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A079261" w14:textId="1AC5C438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Prioridad: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67D05F3" w14:textId="2A4005BB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Media</w:t>
            </w:r>
          </w:p>
        </w:tc>
      </w:tr>
      <w:tr w:rsidR="0811DA72" w:rsidTr="0811DA72" w14:paraId="7463FD0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FAC98B0" w14:textId="4345AB60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Nombre del Requerimiento: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63461AA" w14:textId="3A5E09F0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Lectura de sensores inerciales</w:t>
            </w:r>
          </w:p>
        </w:tc>
      </w:tr>
      <w:tr w:rsidR="0811DA72" w:rsidTr="0811DA72" w14:paraId="074A65C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528E36C" w14:textId="471EA959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Control ISO/IEC 27001 relacionado: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502E11F" w14:textId="04BE6A93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A.8.16 Actividades de monitoreo</w:t>
            </w:r>
          </w:p>
        </w:tc>
      </w:tr>
      <w:tr w:rsidR="0811DA72" w:rsidTr="0811DA72" w14:paraId="0A74912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21175BD" w14:textId="0853BDBE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INFORMACIÓN DEL REQUERIMIENTO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4090459" w14:textId="29FA8108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7184CC0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DCD9CCE" w14:textId="4309689D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Descripción: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2FD0262" w14:textId="1D4B7617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El sistema debe registrar las variaciones de acelerómetros e inclinómetros integrados para registrar posibles eventos de sacudida sísmica y procesar la señal localmente.</w:t>
            </w:r>
          </w:p>
        </w:tc>
      </w:tr>
      <w:tr w:rsidR="0811DA72" w:rsidTr="0811DA72" w14:paraId="33D86AF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5BB3CBD" w14:textId="059BB494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Fecha: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388AACC" w14:textId="53D47B5D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3AE322AC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ADC51FC" w14:textId="1C157BE5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Precondiciones: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7F89775" w14:textId="56A2F9CC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El dispositivo debe contar con acelerómetro e inclinómetro funcionales y la aplicación debe estar en ejecución en primer o segundo plano.</w:t>
            </w:r>
          </w:p>
        </w:tc>
      </w:tr>
      <w:tr w:rsidR="0811DA72" w:rsidTr="0811DA72" w14:paraId="20C278DD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2F83C5F" w14:textId="08119088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Actor: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0A4FCD8" w14:textId="0BB5E065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Ciudadano / Usuario</w:t>
            </w:r>
          </w:p>
        </w:tc>
      </w:tr>
      <w:tr w:rsidR="0811DA72" w:rsidTr="0811DA72" w14:paraId="0FEA90F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326A341" w14:textId="40E932A5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Versión: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C9271BA" w14:textId="07AAC811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1.0</w:t>
            </w:r>
          </w:p>
        </w:tc>
      </w:tr>
      <w:tr w:rsidR="0811DA72" w:rsidTr="0811DA72" w14:paraId="61C0913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DE76087" w14:textId="715F3012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Flujo Principal (Pasos):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342ADA3" w14:textId="23B76148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1. El sistema inicia la lectura continua de los sensores inerciales del dispositivo.</w:t>
            </w:r>
          </w:p>
          <w:p w:rsidR="0811DA72" w:rsidP="0811DA72" w:rsidRDefault="0811DA72" w14:paraId="4DDD07FA" w14:textId="47E16EF7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2. El sistema procesa localmente las variaciones registradas.</w:t>
            </w:r>
          </w:p>
          <w:p w:rsidR="0811DA72" w:rsidP="0811DA72" w:rsidRDefault="0811DA72" w14:paraId="1C57A55A" w14:textId="18F1FBB8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3. El sistema compara los patrones detectados contra los umbrales de sacudida sísmica.</w:t>
            </w:r>
          </w:p>
          <w:p w:rsidR="0811DA72" w:rsidP="0811DA72" w:rsidRDefault="0811DA72" w14:paraId="2E2BBFA1" w14:textId="696E251C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4. El sistema marca el evento como posible sismo cuando se supera el umbral definido.</w:t>
            </w:r>
          </w:p>
          <w:p w:rsidR="0811DA72" w:rsidP="0811DA72" w:rsidRDefault="0811DA72" w14:paraId="518BCFE3" w14:textId="44A60A43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5. El sistema envía la lectura colaborativa para su confirmación con otras fuentes.</w:t>
            </w:r>
          </w:p>
        </w:tc>
      </w:tr>
      <w:tr w:rsidR="0811DA72" w:rsidTr="0811DA72" w14:paraId="59D1E1C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DCA77E9" w14:textId="04C1D25A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Flujos Alternativos: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65F227A" w14:textId="1785F017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A1. Si la lectura del sensor es inconsistente o ruidosa, el sistema descarta el evento y continúa el monitoreo.</w:t>
            </w:r>
          </w:p>
          <w:p w:rsidR="0811DA72" w:rsidP="0811DA72" w:rsidRDefault="0811DA72" w14:paraId="0ED089EE" w14:textId="2EA5E015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A2. Si el dispositivo no cuenta con los sensores requeridos, el sistema desactiva este módulo y lo notifica al usuario.</w:t>
            </w:r>
          </w:p>
        </w:tc>
      </w:tr>
      <w:tr w:rsidR="0811DA72" w:rsidTr="0811DA72" w14:paraId="4FF6262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9533211" w14:textId="24B6455E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Postcondiciones: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36154C6" w14:textId="249D3659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Las lecturas colaborativas quedan disponibles para contribuir a la confirmación del evento sísmico.</w:t>
            </w:r>
          </w:p>
        </w:tc>
      </w:tr>
      <w:tr w:rsidR="0811DA72" w:rsidTr="0811DA72" w14:paraId="132C37CD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2745592" w14:textId="50F0C951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Criterios de Aceptación: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89A8109" w14:textId="61C618C7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El sistema procesa y clasifica cada lectura del sensor en menos de 500 ms.</w:t>
            </w:r>
          </w:p>
        </w:tc>
      </w:tr>
      <w:tr w:rsidR="0811DA72" w:rsidTr="0811DA72" w14:paraId="712D931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6976920" w14:textId="682CCC7B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FIRMAS DE APROBACIÓN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581D9D5" w14:textId="11D069C9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65D1AA73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711A8B0" w14:textId="68028DDC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Fecha: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682C3F1" w14:textId="4204B29E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75FDD17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D0A440D" w14:textId="67FB4D53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Analista / Autor: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9BCA7D3" w14:textId="170EECA4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428EA37A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99745C8" w14:textId="64F2EE7E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Gerente del Proyecto: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C7C6C9A" w14:textId="30231420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0706065A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46BBAE8" w14:textId="0C3E0086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Stakeholder Principal: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B2D2758" w14:textId="6BB7C533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797A520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26E0E80" w14:textId="74836E0A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Cliente / Usuario: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3C46A5C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</w:tbl>
    <w:p w:rsidR="0811DA72" w:rsidP="0811DA72" w:rsidRDefault="0811DA72" w14:paraId="00E0487F" w14:textId="56AEAB96">
      <w:pPr>
        <w:pStyle w:val="Normal"/>
        <w:bidi w:val="0"/>
        <w:rPr>
          <w:lang w:val="es-MX"/>
        </w:rPr>
      </w:pPr>
    </w:p>
    <w:p w:rsidR="0811DA72" w:rsidP="0811DA72" w:rsidRDefault="0811DA72" w14:paraId="2A3B86C7" w14:textId="1FF4E9A0">
      <w:pPr>
        <w:pStyle w:val="Normal"/>
        <w:bidi w:val="0"/>
      </w:pPr>
      <w:r w:rsidRPr="0811DA72" w:rsidR="0811DA72">
        <w:rPr>
          <w:rFonts w:ascii="Aptos Display" w:hAnsi="Aptos Display" w:eastAsia="Aptos Display" w:cs="Aptos Display"/>
          <w:b w:val="1"/>
          <w:bCs w:val="1"/>
          <w:color w:val="0F4761" w:themeColor="accent1" w:themeTint="FF" w:themeShade="BF"/>
          <w:sz w:val="32"/>
          <w:szCs w:val="32"/>
          <w:lang w:val="es-MX"/>
        </w:rPr>
        <w:t>RF-10 — Directorio cartográfico de puntos de socorro</w:t>
      </w:r>
    </w:p>
    <w:tbl>
      <w:tblPr>
        <w:tblStyle w:val="GridTable4-Accent1"/>
        <w:bidiVisual w:val="0"/>
        <w:tblW w:w="0" w:type="auto"/>
        <w:tblLook w:val="06A0" w:firstRow="1" w:lastRow="0" w:firstColumn="1" w:lastColumn="0" w:noHBand="1" w:noVBand="1"/>
      </w:tblPr>
      <w:tblGrid>
        <w:gridCol w:w="4508"/>
        <w:gridCol w:w="4508"/>
      </w:tblGrid>
      <w:tr w:rsidR="0811DA72" w:rsidTr="0811DA72" w14:paraId="2A3244F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  <w:tcMar/>
          </w:tcPr>
          <w:p w:rsidR="0811DA72" w:rsidP="0811DA72" w:rsidRDefault="0811DA72" w14:paraId="4D60F01F" w14:textId="74F9178E">
            <w:pPr>
              <w:pStyle w:val="Normal"/>
              <w:bidi w:val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color w:val="FFFFFF" w:themeColor="background1" w:themeTint="FF" w:themeShade="F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FFFFFF" w:themeColor="background1" w:themeTint="FF" w:themeShade="FF"/>
                <w:sz w:val="24"/>
                <w:szCs w:val="24"/>
                <w:lang w:val="es-MX"/>
              </w:rPr>
              <w:t>FORMATO DE ESPECIFICACIÓN DE REQUERIMIENTOS FUNCIONALES</w:t>
            </w:r>
          </w:p>
        </w:tc>
      </w:tr>
      <w:tr w:rsidR="0811DA72" w:rsidTr="0811DA72" w14:paraId="3A10C51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62D6FBC" w14:textId="5A036DC8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Código de Proyecto: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C100F7C" w14:textId="44C1CB66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MW-2026</w:t>
            </w:r>
          </w:p>
        </w:tc>
      </w:tr>
      <w:tr w:rsidR="0811DA72" w:rsidTr="0811DA72" w14:paraId="14914449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3CF073B" w14:textId="0F67FC04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Código: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52AC555" w14:textId="1D93F97F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RF-10</w:t>
            </w:r>
          </w:p>
        </w:tc>
      </w:tr>
      <w:tr w:rsidR="0811DA72" w:rsidTr="0811DA72" w14:paraId="52871B5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F0000CC" w14:textId="146975E4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Nombre del Proyecto: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C1AE8BA" w14:textId="384E2AD8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EarthQuakeTracker</w:t>
            </w:r>
          </w:p>
        </w:tc>
      </w:tr>
      <w:tr w:rsidR="0811DA72" w:rsidTr="0811DA72" w14:paraId="628D798A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CFE2D16" w14:textId="338BFB15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Prioridad: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0A2617E" w14:textId="07450355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Media</w:t>
            </w:r>
          </w:p>
        </w:tc>
      </w:tr>
      <w:tr w:rsidR="0811DA72" w:rsidTr="0811DA72" w14:paraId="1D865F0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F7F639E" w14:textId="56FC23EB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Nombre del Requerimiento: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C78E384" w14:textId="53476F25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Directorio cartográfico de puntos de socorro</w:t>
            </w:r>
          </w:p>
        </w:tc>
      </w:tr>
      <w:tr w:rsidR="0811DA72" w:rsidTr="0811DA72" w14:paraId="71C1831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233A376" w14:textId="7205EA89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Control ISO/IEC 27001 relacionado: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EA49535" w14:textId="7464C9DE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A.8.9 Gestión de la configuración</w:t>
            </w:r>
          </w:p>
        </w:tc>
      </w:tr>
      <w:tr w:rsidR="0811DA72" w:rsidTr="0811DA72" w14:paraId="55C6AA3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5915C74" w14:textId="25E279C1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INFORMACIÓN DEL REQUERIMIENTO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80F81DD" w14:textId="609A0DE3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478C17E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4F2E3B7" w14:textId="1B99BE74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Descripción: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B88F11C" w14:textId="2CA2BCBE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El sistema debe desplegar un mapa interactivo con la ubicación de albergues, centros de acopio, estaciones de bomberos y centros de salud utilizando capas vectoriales previamente cacheadas en el dispositivo.</w:t>
            </w:r>
          </w:p>
        </w:tc>
      </w:tr>
      <w:tr w:rsidR="0811DA72" w:rsidTr="0811DA72" w14:paraId="065C161D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6A27738" w14:textId="6835A4C1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Fecha: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F74DBDA" w14:textId="1E57770F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32AF49E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E498314" w14:textId="16C97AD2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Precondiciones: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C65B4CA" w14:textId="7D9E3414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El mapa vectorial de la zona debe estar previamente descargado/cacheado en el dispositivo.</w:t>
            </w:r>
          </w:p>
        </w:tc>
      </w:tr>
      <w:tr w:rsidR="0811DA72" w:rsidTr="0811DA72" w14:paraId="22B15EA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8644E11" w14:textId="7FB30829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Actor: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CC0067F" w14:textId="7875BCEB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Ciudadano / Usuario</w:t>
            </w:r>
          </w:p>
        </w:tc>
      </w:tr>
      <w:tr w:rsidR="0811DA72" w:rsidTr="0811DA72" w14:paraId="417E296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C457746" w14:textId="74EDA8D5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Versión: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0D60BD6" w14:textId="20C55BA1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1.0</w:t>
            </w:r>
          </w:p>
        </w:tc>
      </w:tr>
      <w:tr w:rsidR="0811DA72" w:rsidTr="0811DA72" w14:paraId="524FA04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FC038C4" w14:textId="03019CF8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Flujo Principal (Pasos):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76F2E2D" w14:textId="3C6216C2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1. El usuario accede al módulo de directorio cartográfico.</w:t>
            </w:r>
          </w:p>
          <w:p w:rsidR="0811DA72" w:rsidP="0811DA72" w:rsidRDefault="0811DA72" w14:paraId="41FE88D6" w14:textId="08DB770E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2. El sistema carga las capas vectoriales cacheadas localmente.</w:t>
            </w:r>
          </w:p>
          <w:p w:rsidR="0811DA72" w:rsidP="0811DA72" w:rsidRDefault="0811DA72" w14:paraId="67F83CA1" w14:textId="31FBFA54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3. El sistema despliega el mapa con la ubicación de albergues, centros de acopio, estaciones de bomberos y centros de salud.</w:t>
            </w:r>
          </w:p>
          <w:p w:rsidR="0811DA72" w:rsidP="0811DA72" w:rsidRDefault="0811DA72" w14:paraId="286D641B" w14:textId="76FE7000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4. El usuario selecciona un punto de interés para ver su detalle.</w:t>
            </w:r>
          </w:p>
          <w:p w:rsidR="0811DA72" w:rsidP="0811DA72" w:rsidRDefault="0811DA72" w14:paraId="1ADF81B4" w14:textId="45460150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5. El sistema muestra la información y la ruta estimada hacia el punto seleccionado.</w:t>
            </w:r>
          </w:p>
        </w:tc>
      </w:tr>
      <w:tr w:rsidR="0811DA72" w:rsidTr="0811DA72" w14:paraId="40B228E9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C666E3F" w14:textId="2A2D9419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Flujos Alternativos: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D74A2D3" w14:textId="70EBA763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A1. Si el usuario no cuenta con mapas cacheados de su zona, el sistema le informa y sugiere descargarlos cuando exista conexión.</w:t>
            </w:r>
          </w:p>
          <w:p w:rsidR="0811DA72" w:rsidP="0811DA72" w:rsidRDefault="0811DA72" w14:paraId="383A857E" w14:textId="3CCADD15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A2. Si un punto de socorro deja de estar disponible, el sistema permite reportarlo para su actualización posterior.</w:t>
            </w:r>
          </w:p>
        </w:tc>
      </w:tr>
      <w:tr w:rsidR="0811DA72" w:rsidTr="0811DA72" w14:paraId="4808DC7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4AB5392" w14:textId="14729262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Postcondiciones: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C716B9F" w14:textId="596239A8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El usuario cuenta con la ubicación de los puntos de socorro disponibles sin necesidad de conexión a internet.</w:t>
            </w:r>
          </w:p>
        </w:tc>
      </w:tr>
      <w:tr w:rsidR="0811DA72" w:rsidTr="0811DA72" w14:paraId="13CBC31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A6B487D" w14:textId="133EAFF4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Criterios de Aceptación: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537DC39" w14:textId="4D833C40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El mapa y sus puntos de interés se despliegan en menos de 2 segundos utilizando únicamente datos cacheados.</w:t>
            </w:r>
          </w:p>
        </w:tc>
      </w:tr>
      <w:tr w:rsidR="0811DA72" w:rsidTr="0811DA72" w14:paraId="07E7455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260A0F7" w14:textId="3356A1D5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FIRMAS DE APROBACIÓN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14BB265" w14:textId="4532C2A1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7BF23A6A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2700C42" w14:textId="7BE33B5B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Fecha: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7BC3226" w14:textId="661F6974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1B72343D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1E83268" w14:textId="78D5191A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Analista / Autor: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285D7BB" w14:textId="58F4A8F0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1427673A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7E58A8B" w14:textId="75226351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Gerente del Proyecto: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1398952" w14:textId="248ABFF1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628F41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67A012F" w14:textId="4EB9EC44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Stakeholder Principal: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ADEF5D9" w14:textId="229E9E21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7B17751D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48DA944" w14:textId="75EC4E09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Cliente / Usuario: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866DED2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</w:tbl>
    <w:p w:rsidR="0811DA72" w:rsidP="0811DA72" w:rsidRDefault="0811DA72" w14:paraId="4641B1B7" w14:textId="20546E4B">
      <w:pPr>
        <w:pStyle w:val="Normal"/>
        <w:bidi w:val="0"/>
        <w:rPr>
          <w:lang w:val="es-MX"/>
        </w:rPr>
      </w:pPr>
    </w:p>
    <w:p w:rsidR="0811DA72" w:rsidP="0811DA72" w:rsidRDefault="0811DA72" w14:paraId="44BDF6BE" w14:textId="5EF2BE27">
      <w:pPr>
        <w:pStyle w:val="Normal"/>
        <w:bidi w:val="0"/>
      </w:pPr>
      <w:r w:rsidRPr="0811DA72" w:rsidR="0811DA72">
        <w:rPr>
          <w:rFonts w:ascii="Aptos Display" w:hAnsi="Aptos Display" w:eastAsia="Aptos Display" w:cs="Aptos Display"/>
          <w:b w:val="1"/>
          <w:bCs w:val="1"/>
          <w:color w:val="0F4761" w:themeColor="accent1" w:themeTint="FF" w:themeShade="BF"/>
          <w:sz w:val="32"/>
          <w:szCs w:val="32"/>
          <w:lang w:val="es-MX"/>
        </w:rPr>
        <w:t>RF-11 — Directorio informativo de ayudas y donaciones</w:t>
      </w:r>
    </w:p>
    <w:tbl>
      <w:tblPr>
        <w:tblStyle w:val="GridTable4-Accent1"/>
        <w:bidiVisual w:val="0"/>
        <w:tblW w:w="0" w:type="auto"/>
        <w:tblLook w:val="06A0" w:firstRow="1" w:lastRow="0" w:firstColumn="1" w:lastColumn="0" w:noHBand="1" w:noVBand="1"/>
      </w:tblPr>
      <w:tblGrid>
        <w:gridCol w:w="4508"/>
        <w:gridCol w:w="4508"/>
      </w:tblGrid>
      <w:tr w:rsidR="0811DA72" w:rsidTr="0811DA72" w14:paraId="09FFD00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  <w:tcMar/>
          </w:tcPr>
          <w:p w:rsidR="0811DA72" w:rsidP="0811DA72" w:rsidRDefault="0811DA72" w14:paraId="7379D935" w14:textId="3C91CDFA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FFFFFF" w:themeColor="background1" w:themeTint="FF" w:themeShade="F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FFFFFF" w:themeColor="background1" w:themeTint="FF" w:themeShade="FF"/>
                <w:sz w:val="24"/>
                <w:szCs w:val="24"/>
                <w:lang w:val="es-MX"/>
              </w:rPr>
              <w:t>FORMATO DE ESPECIFICACIÓN DE REQUERIMIENTOS FUNCIONALES</w:t>
            </w:r>
          </w:p>
        </w:tc>
      </w:tr>
      <w:tr w:rsidR="0811DA72" w:rsidTr="0811DA72" w14:paraId="24B6CEF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BC45192" w14:textId="6E732371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Código de Proyecto: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5A9A4FA" w14:textId="733DF9B5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MW-2026</w:t>
            </w:r>
          </w:p>
        </w:tc>
      </w:tr>
      <w:tr w:rsidR="0811DA72" w:rsidTr="0811DA72" w14:paraId="51F9E87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EABAC73" w14:textId="5D74CA65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Código: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89EF6C8" w14:textId="4481F9D1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RF-11</w:t>
            </w:r>
          </w:p>
        </w:tc>
      </w:tr>
      <w:tr w:rsidR="0811DA72" w:rsidTr="0811DA72" w14:paraId="2EC7CEAD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9758F6F" w14:textId="1D48196C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Nombre del Proyecto: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A9D751D" w14:textId="315CE71C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EarthQuakeTracker</w:t>
            </w:r>
          </w:p>
        </w:tc>
      </w:tr>
      <w:tr w:rsidR="0811DA72" w:rsidTr="0811DA72" w14:paraId="22EB2EA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B3F6AFF" w14:textId="7DD728E4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Prioridad: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4E091C7" w14:textId="422497B6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Media</w:t>
            </w:r>
          </w:p>
        </w:tc>
      </w:tr>
      <w:tr w:rsidR="0811DA72" w:rsidTr="0811DA72" w14:paraId="5D7EB7E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C28B732" w14:textId="324C1A86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Nombre del Requerimiento: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C6141D7" w14:textId="0A72C643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Directorio informativo de ayudas y donaciones</w:t>
            </w:r>
          </w:p>
        </w:tc>
      </w:tr>
      <w:tr w:rsidR="0811DA72" w:rsidTr="0811DA72" w14:paraId="0FFC703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7759119" w14:textId="0A464D6E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Control ISO/IEC 27001 relacionado: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6C082DB" w14:textId="1CC6CAA0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No aplica control directo de seguridad; validar canales oficiales</w:t>
            </w:r>
          </w:p>
        </w:tc>
      </w:tr>
      <w:tr w:rsidR="0811DA72" w:rsidTr="0811DA72" w14:paraId="21E0E54C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C767DD9" w14:textId="5930F7DF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INFORMACIÓN DEL REQUERIMIENTO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FC18ABF" w14:textId="4C3254B5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6EBBC7E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4C184D6" w14:textId="031B12EA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Descripción: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4F2901E" w14:textId="5A0C0F5D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El sistema debe presentar un catálogo de requisitos, canales y entidades autorizadas (Defensa Civil, UNGRD, ONGs) para la gestión de donaciones y transferencias monetarias.</w:t>
            </w:r>
          </w:p>
        </w:tc>
      </w:tr>
      <w:tr w:rsidR="0811DA72" w:rsidTr="0811DA72" w14:paraId="22A484A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A5A5EC6" w14:textId="3651FC02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Fecha: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8923CC3" w14:textId="4CCE03F4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7AEE3E3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04DF522" w14:textId="1B4BE2D4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Precondiciones: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9CFC9CB" w14:textId="4CA565CE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El catálogo de entidades y canales autorizados debe estar previamente cargado en el sistema.</w:t>
            </w:r>
          </w:p>
        </w:tc>
      </w:tr>
      <w:tr w:rsidR="0811DA72" w:rsidTr="0811DA72" w14:paraId="080F093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0AA7616" w14:textId="5A7CB9E3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Actor: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8993650" w14:textId="749E22B1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Ciudadano / Usuario</w:t>
            </w:r>
          </w:p>
        </w:tc>
      </w:tr>
      <w:tr w:rsidR="0811DA72" w:rsidTr="0811DA72" w14:paraId="31C60A4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66E909E" w14:textId="0AC6E07B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Versión: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5620E72" w14:textId="7AC44363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1.0</w:t>
            </w:r>
          </w:p>
        </w:tc>
      </w:tr>
      <w:tr w:rsidR="0811DA72" w:rsidTr="0811DA72" w14:paraId="0EC6C95D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781E1AD" w14:textId="2A11B10E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Flujo Principal (Pasos):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6D0AA00" w14:textId="1F9E4B64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1. El usuario accede al módulo de ayudas y donaciones.</w:t>
            </w:r>
          </w:p>
          <w:p w:rsidR="0811DA72" w:rsidP="0811DA72" w:rsidRDefault="0811DA72" w14:paraId="76BB1153" w14:textId="048B9E99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2. El sistema muestra el listado de entidades autorizadas (Defensa Civil, UNGRD, ONGs).</w:t>
            </w:r>
          </w:p>
          <w:p w:rsidR="0811DA72" w:rsidP="0811DA72" w:rsidRDefault="0811DA72" w14:paraId="6942BF29" w14:textId="5337612E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3. El usuario selecciona una entidad o canal de su interés.</w:t>
            </w:r>
          </w:p>
          <w:p w:rsidR="0811DA72" w:rsidP="0811DA72" w:rsidRDefault="0811DA72" w14:paraId="50320A3C" w14:textId="43669F0C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4. El sistema despliega los requisitos y medios oficiales para realizar o solicitar donaciones.</w:t>
            </w:r>
          </w:p>
        </w:tc>
      </w:tr>
      <w:tr w:rsidR="0811DA72" w:rsidTr="0811DA72" w14:paraId="3C897F1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D44D250" w14:textId="75C28C51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Flujos Alternativos: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0FC52E0" w14:textId="0628A7C7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A1. Si un canal informado deja de estar vigente, el sistema lo marca como inactivo hasta su verificación.</w:t>
            </w:r>
          </w:p>
          <w:p w:rsidR="0811DA72" w:rsidP="0811DA72" w:rsidRDefault="0811DA72" w14:paraId="3B2429A9" w14:textId="044B5BF5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A2. Si el usuario requiere ayuda inmediata, el sistema lo redirige al directorio cartográfico de puntos de socorro.</w:t>
            </w:r>
          </w:p>
        </w:tc>
      </w:tr>
      <w:tr w:rsidR="0811DA72" w:rsidTr="0811DA72" w14:paraId="5FA1BE4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BB973AE" w14:textId="1B3B6228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Postcondiciones: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47135FF" w14:textId="2CCAD37F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El usuario cuenta con información verificada sobre canales oficiales de ayuda y donación.</w:t>
            </w:r>
          </w:p>
        </w:tc>
      </w:tr>
      <w:tr w:rsidR="0811DA72" w:rsidTr="0811DA72" w14:paraId="572D5D4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55D8F73" w14:textId="1DCFBCF9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Criterios de Aceptación: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8BFF90F" w14:textId="2D7B7D38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El catálogo muestra únicamente entidades y canales previamente validados como oficiales.</w:t>
            </w:r>
          </w:p>
        </w:tc>
      </w:tr>
      <w:tr w:rsidR="0811DA72" w:rsidTr="0811DA72" w14:paraId="153A296D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7C06A78" w14:textId="132D9E91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FIRMAS DE APROBACIÓN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93D5637" w14:textId="01E9E27F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5D7BA88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524DB73" w14:textId="264B3A3A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Fecha: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201C1E7" w14:textId="6497A937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0F243BF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4DA8071" w14:textId="5F9F970D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Analista / Autor: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7093610" w14:textId="1E832D8A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6845286D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0030647" w14:textId="3931D3BF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Gerente del Proyecto: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CBF03BA" w14:textId="5D6DE7BF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5D7911C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BE42B3E" w14:textId="035D21F5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Stakeholder Principal: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5038A5A" w14:textId="453FA9B0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2E8DE1AD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B019189" w14:textId="3C24E7EC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Cliente / Usuario: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4043628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</w:tbl>
    <w:p w:rsidR="0811DA72" w:rsidP="0811DA72" w:rsidRDefault="0811DA72" w14:paraId="3FC56260" w14:textId="4857988C">
      <w:pPr>
        <w:pStyle w:val="Normal"/>
        <w:bidi w:val="0"/>
        <w:rPr>
          <w:lang w:val="es-MX"/>
        </w:rPr>
      </w:pPr>
    </w:p>
    <w:p w:rsidR="0811DA72" w:rsidP="0811DA72" w:rsidRDefault="0811DA72" w14:paraId="2DC68B02" w14:textId="5EE5DA3F">
      <w:pPr>
        <w:pStyle w:val="Normal"/>
        <w:bidi w:val="0"/>
      </w:pPr>
      <w:r w:rsidRPr="0811DA72" w:rsidR="0811DA72">
        <w:rPr>
          <w:rFonts w:ascii="Aptos Display" w:hAnsi="Aptos Display" w:eastAsia="Aptos Display" w:cs="Aptos Display"/>
          <w:b w:val="1"/>
          <w:bCs w:val="1"/>
          <w:color w:val="0F4761" w:themeColor="accent1" w:themeTint="FF" w:themeShade="BF"/>
          <w:sz w:val="32"/>
          <w:szCs w:val="32"/>
          <w:lang w:val="es-MX"/>
        </w:rPr>
        <w:t>RF-12 — Sincronización diferida / store-and-forward</w:t>
      </w:r>
    </w:p>
    <w:tbl>
      <w:tblPr>
        <w:tblStyle w:val="GridTable4-Accent1"/>
        <w:bidiVisual w:val="0"/>
        <w:tblW w:w="0" w:type="auto"/>
        <w:tblLook w:val="06A0" w:firstRow="1" w:lastRow="0" w:firstColumn="1" w:lastColumn="0" w:noHBand="1" w:noVBand="1"/>
      </w:tblPr>
      <w:tblGrid>
        <w:gridCol w:w="4508"/>
        <w:gridCol w:w="4508"/>
      </w:tblGrid>
      <w:tr w:rsidR="0811DA72" w:rsidTr="0811DA72" w14:paraId="185AD17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53C168C" w14:textId="43193DD5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FFFFFF" w:themeColor="background1" w:themeTint="FF" w:themeShade="F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FFFFFF" w:themeColor="background1" w:themeTint="FF" w:themeShade="FF"/>
                <w:sz w:val="24"/>
                <w:szCs w:val="24"/>
                <w:lang w:val="es-MX"/>
              </w:rPr>
              <w:t>FORMATO DE ESPECIFICACIÓN DE REQUERIMIENTOS FUNCIONALES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B49E20A" w14:textId="2F09D5D9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FFFFFF" w:themeColor="background1" w:themeTint="FF" w:themeShade="FF"/>
                <w:sz w:val="24"/>
                <w:szCs w:val="24"/>
                <w:lang w:val="es-MX"/>
              </w:rPr>
            </w:pPr>
          </w:p>
        </w:tc>
      </w:tr>
      <w:tr w:rsidR="0811DA72" w:rsidTr="0811DA72" w14:paraId="31CB6E7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8C29A65" w14:textId="5F563AA6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Código de Proyecto: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73B8888" w14:textId="41608DB4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MW-2026</w:t>
            </w:r>
          </w:p>
        </w:tc>
      </w:tr>
      <w:tr w:rsidR="0811DA72" w:rsidTr="0811DA72" w14:paraId="5C13D4D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54476B7" w14:textId="15A48F16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Código: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1F170E6" w14:textId="666A622E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RF-12</w:t>
            </w:r>
          </w:p>
        </w:tc>
      </w:tr>
      <w:tr w:rsidR="0811DA72" w:rsidTr="0811DA72" w14:paraId="6678B6F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89D60D8" w14:textId="51E67BB4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Nombre del Proyecto: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FB06C4F" w14:textId="0439D846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EarthQuakeTracker</w:t>
            </w:r>
          </w:p>
        </w:tc>
      </w:tr>
      <w:tr w:rsidR="0811DA72" w:rsidTr="0811DA72" w14:paraId="4094ED8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4B68AB4" w14:textId="4FA60A2D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Prioridad: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E3E4C04" w14:textId="7EB6ABB2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Alta</w:t>
            </w:r>
          </w:p>
        </w:tc>
      </w:tr>
      <w:tr w:rsidR="0811DA72" w:rsidTr="0811DA72" w14:paraId="5E79AD5C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5960E49" w14:textId="18514353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Nombre del Requerimiento: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6D57BCF" w14:textId="70AE9241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Sincronización diferida / store-and-forward</w:t>
            </w:r>
          </w:p>
        </w:tc>
      </w:tr>
      <w:tr w:rsidR="0811DA72" w:rsidTr="0811DA72" w14:paraId="1FEEC0EC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65ACE49" w14:textId="0DC69285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Control ISO/IEC 27001 relacionado: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A85F56F" w14:textId="3FEE1CBF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A.8.24 Uso de criptografía / A.8.13 Copias de seguridad</w:t>
            </w:r>
          </w:p>
        </w:tc>
      </w:tr>
      <w:tr w:rsidR="0811DA72" w:rsidTr="0811DA72" w14:paraId="139E2D2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D800E4D" w14:textId="6EAC20F3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INFORMACIÓN DEL REQUERIMIENTO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EDE4A4A" w14:textId="0F00622E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0DD5F59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17CB063" w14:textId="22A404C8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Descripción: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E398A6C" w14:textId="3C36EE5F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El sistema debe encolar todos los reportes de estado, lecturas de sensores y cambios de posición generados offline, enviándolos automáticamente al servidor central y a las API institucionales en el momento en que se restablezca la conexión de red (Wi-Fi o datos móviles).</w:t>
            </w:r>
          </w:p>
        </w:tc>
      </w:tr>
      <w:tr w:rsidR="0811DA72" w:rsidTr="0811DA72" w14:paraId="3C418F19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AB695AB" w14:textId="3DA0439F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Fecha: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369F67C" w14:textId="2EF152AD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5B8AC24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F370548" w14:textId="0402DF64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Precondiciones: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633BA2D" w14:textId="2EC9172F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Deben existir reportes o lecturas generados en modo offline pendientes de sincronización.</w:t>
            </w:r>
          </w:p>
        </w:tc>
      </w:tr>
      <w:tr w:rsidR="0811DA72" w:rsidTr="0811DA72" w14:paraId="4BBA5AB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672E36E" w14:textId="4CE9CB79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Actor: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F8CE7E3" w14:textId="2931033C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Ciudadano / Usuario</w:t>
            </w:r>
          </w:p>
        </w:tc>
      </w:tr>
      <w:tr w:rsidR="0811DA72" w:rsidTr="0811DA72" w14:paraId="431D02D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B01CEA0" w14:textId="103BC484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Versión: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93002A5" w14:textId="6907AFD4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1.0</w:t>
            </w:r>
          </w:p>
        </w:tc>
      </w:tr>
      <w:tr w:rsidR="0811DA72" w:rsidTr="0811DA72" w14:paraId="14BEA8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FCA0D87" w14:textId="1B094646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Flujo Principal (Pasos):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62CB2D9" w14:textId="5FC484B2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1. El sistema genera reportes de estado, lecturas de sensores y cambios de posición en modo offline.</w:t>
            </w:r>
          </w:p>
          <w:p w:rsidR="0811DA72" w:rsidP="0811DA72" w:rsidRDefault="0811DA72" w14:paraId="30963731" w14:textId="3103108F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2. El sistema encola cada reporte en una cola local de sincronización.</w:t>
            </w:r>
          </w:p>
          <w:p w:rsidR="0811DA72" w:rsidP="0811DA72" w:rsidRDefault="0811DA72" w14:paraId="3FF21D8B" w14:textId="04F49BA9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3. El sistema detecta el restablecimiento de conexión de red (Wi-Fi o datos móviles).</w:t>
            </w:r>
          </w:p>
          <w:p w:rsidR="0811DA72" w:rsidP="0811DA72" w:rsidRDefault="0811DA72" w14:paraId="6FBECE4D" w14:textId="6F5A4879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4. El sistema transmite automáticamente los reportes encolados al servidor central y a las API institucionales.</w:t>
            </w:r>
          </w:p>
          <w:p w:rsidR="0811DA72" w:rsidP="0811DA72" w:rsidRDefault="0811DA72" w14:paraId="6523B63C" w14:textId="3414DE08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5. El sistema elimina de la cola los reportes confirmados como recibidos.</w:t>
            </w:r>
          </w:p>
        </w:tc>
      </w:tr>
      <w:tr w:rsidR="0811DA72" w:rsidTr="0811DA72" w14:paraId="5999A87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53F21EA" w14:textId="7B61FD2D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Flujos Alternativos: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23EBD45" w14:textId="1EF63539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A1. Si la sincronización falla parcialmente, el sistema conserva en la cola únicamente los reportes no confirmados.</w:t>
            </w:r>
          </w:p>
          <w:p w:rsidR="0811DA72" w:rsidP="0811DA72" w:rsidRDefault="0811DA72" w14:paraId="28C7012D" w14:textId="402FC2F3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A2. Si la conexión se pierde durante el envío, el sistema reintenta automáticamente al restablecerse la red.</w:t>
            </w:r>
          </w:p>
        </w:tc>
      </w:tr>
      <w:tr w:rsidR="0811DA72" w:rsidTr="0811DA72" w14:paraId="6FE27519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FEA3F2A" w14:textId="04167849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Postcondiciones: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BBAE9F1" w14:textId="41FD7EDE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Todos los reportes generados offline quedan sincronizados con el servidor central.</w:t>
            </w:r>
          </w:p>
        </w:tc>
      </w:tr>
      <w:tr w:rsidR="0811DA72" w:rsidTr="0811DA72" w14:paraId="3BC2BBD3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A5A6FEE" w14:textId="19630CC0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Criterios de Aceptación: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EC4ED96" w14:textId="2EC13927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El sistema sincroniza el 100% de los reportes encolados dentro de los 2 minutos posteriores a restablecerse la conexión.</w:t>
            </w:r>
          </w:p>
        </w:tc>
      </w:tr>
      <w:tr w:rsidR="0811DA72" w:rsidTr="0811DA72" w14:paraId="46B1DA0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2F75389" w14:textId="32BF08E1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FIRMAS DE APROBACIÓN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9EF82F2" w14:textId="558B12A9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71852E2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336CDE3" w14:textId="135B2F3C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Fecha: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7B13617" w14:textId="1227FD91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2BD10B0A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EB0B841" w14:textId="1C89523C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Analista / Autor: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51B269C" w14:textId="3FB09B1A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2865A4A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94681FA" w14:textId="0523933E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Gerente del Proyecto: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617BB6B" w14:textId="2A2F620D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08545E3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7DC5499" w14:textId="420B5875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Stakeholder Principal: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7E61009" w14:textId="1D978958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1C77F6D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5635641" w14:textId="20647BBA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Cliente / Usuario: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745079F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</w:tbl>
    <w:p w:rsidR="0811DA72" w:rsidP="0811DA72" w:rsidRDefault="0811DA72" w14:paraId="149965F4" w14:textId="3CAB3FA9">
      <w:pPr>
        <w:pStyle w:val="Normal"/>
        <w:bidi w:val="0"/>
        <w:rPr>
          <w:lang w:val="es-MX"/>
        </w:rPr>
      </w:pPr>
    </w:p>
    <w:p w:rsidR="0811DA72" w:rsidP="0811DA72" w:rsidRDefault="0811DA72" w14:paraId="39312721" w14:textId="527DD1DC">
      <w:pPr>
        <w:pStyle w:val="Normal"/>
        <w:bidi w:val="0"/>
      </w:pPr>
      <w:r w:rsidRPr="0811DA72" w:rsidR="0811DA72">
        <w:rPr>
          <w:rFonts w:ascii="Aptos Display" w:hAnsi="Aptos Display" w:eastAsia="Aptos Display" w:cs="Aptos Display"/>
          <w:b w:val="1"/>
          <w:bCs w:val="1"/>
          <w:color w:val="0F4761" w:themeColor="accent1" w:themeTint="FF" w:themeShade="BF"/>
          <w:sz w:val="32"/>
          <w:szCs w:val="32"/>
          <w:lang w:val="es-MX"/>
        </w:rPr>
        <w:t>RF-13 — Exportación de ficha médica a organismos de socorro</w:t>
      </w:r>
    </w:p>
    <w:tbl>
      <w:tblPr>
        <w:tblStyle w:val="GridTable4-Accent1"/>
        <w:bidiVisual w:val="0"/>
        <w:tblW w:w="0" w:type="auto"/>
        <w:tblLook w:val="06A0" w:firstRow="1" w:lastRow="0" w:firstColumn="1" w:lastColumn="0" w:noHBand="1" w:noVBand="1"/>
      </w:tblPr>
      <w:tblGrid>
        <w:gridCol w:w="4508"/>
        <w:gridCol w:w="4508"/>
      </w:tblGrid>
      <w:tr w:rsidR="0811DA72" w:rsidTr="0811DA72" w14:paraId="14FA17E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88C66D8" w14:textId="5882899F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FFFFFF" w:themeColor="background1" w:themeTint="FF" w:themeShade="F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FFFFFF" w:themeColor="background1" w:themeTint="FF" w:themeShade="FF"/>
                <w:sz w:val="24"/>
                <w:szCs w:val="24"/>
                <w:lang w:val="es-MX"/>
              </w:rPr>
              <w:t>FORMATO DE ESPECIFICACIÓN DE REQUERIMIENTOS FUNCIONALES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CB94BFC" w14:textId="22A1C17D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FFFFFF" w:themeColor="background1" w:themeTint="FF" w:themeShade="FF"/>
                <w:sz w:val="24"/>
                <w:szCs w:val="24"/>
                <w:lang w:val="es-MX"/>
              </w:rPr>
            </w:pPr>
          </w:p>
        </w:tc>
      </w:tr>
      <w:tr w:rsidR="0811DA72" w:rsidTr="0811DA72" w14:paraId="392D2F2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BCE74B6" w14:textId="7988E7E6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Código de Proyecto: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BB73C6B" w14:textId="1943F2B8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MW-2026</w:t>
            </w:r>
          </w:p>
        </w:tc>
      </w:tr>
      <w:tr w:rsidR="0811DA72" w:rsidTr="0811DA72" w14:paraId="1436991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0D6F6CD" w14:textId="2EA65305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Código: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862EE4B" w14:textId="610DC6A4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RF-13</w:t>
            </w:r>
          </w:p>
        </w:tc>
      </w:tr>
      <w:tr w:rsidR="0811DA72" w:rsidTr="0811DA72" w14:paraId="044E42F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5987CB7" w14:textId="3014A8EA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Nombre del Proyecto: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3A1C247" w14:textId="1CA2A706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EarthQuakeTracker</w:t>
            </w:r>
          </w:p>
        </w:tc>
      </w:tr>
      <w:tr w:rsidR="0811DA72" w:rsidTr="0811DA72" w14:paraId="6D29977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9DF8C5E" w14:textId="39727F18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Prioridad: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8BECE3F" w14:textId="1E0F43E7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Alta</w:t>
            </w:r>
          </w:p>
        </w:tc>
      </w:tr>
      <w:tr w:rsidR="0811DA72" w:rsidTr="0811DA72" w14:paraId="6437175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F0F3A10" w14:textId="188B96A1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Nombre del Requerimiento: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CD0F64B" w14:textId="76064860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Exportación de ficha médica a organismos de socorro</w:t>
            </w:r>
          </w:p>
        </w:tc>
      </w:tr>
      <w:tr w:rsidR="0811DA72" w:rsidTr="0811DA72" w14:paraId="43D3252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2FAD513" w14:textId="2CEAB780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Control ISO/IEC 27001 relacionado: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7F201B8" w14:textId="66B937E9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A.5.34 Privacidad y protección de datos personales / A.8.24 Uso de criptografía</w:t>
            </w:r>
          </w:p>
        </w:tc>
      </w:tr>
      <w:tr w:rsidR="0811DA72" w:rsidTr="0811DA72" w14:paraId="3C8F9E5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804B194" w14:textId="79E39BEF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INFORMACIÓN DEL REQUERIMIENTO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A8FA2C4" w14:textId="260070D5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4EEEBF3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372F723" w14:textId="205CA5AB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Descripción: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A6243D2" w14:textId="4434B1A3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El sistema debe permitir la transmisión por proximidad de la ficha médica comprimida del usuario hacia terminales autorizados de cuerpos de socorro.</w:t>
            </w:r>
          </w:p>
        </w:tc>
      </w:tr>
      <w:tr w:rsidR="0811DA72" w:rsidTr="0811DA72" w14:paraId="4764617D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692269D" w14:textId="7954C477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Fecha: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FE20C72" w14:textId="66C2A65D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1ABF373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937E987" w14:textId="1FDF5A76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Precondiciones: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C841BA5" w14:textId="0AC53A29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El usuario debe contar con una ficha médica registrada y el modo de emergencia debe estar activo.</w:t>
            </w:r>
          </w:p>
        </w:tc>
      </w:tr>
      <w:tr w:rsidR="0811DA72" w:rsidTr="0811DA72" w14:paraId="117FBA73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1F50E2F" w14:textId="31F68FFB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Actor: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E07782B" w14:textId="3B671C93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Ciudadano / Usuario en situación de emergencia</w:t>
            </w:r>
          </w:p>
        </w:tc>
      </w:tr>
      <w:tr w:rsidR="0811DA72" w:rsidTr="0811DA72" w14:paraId="5606967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9A04B07" w14:textId="062212EC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Versión: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FF36AA9" w14:textId="0D0EB346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1.0</w:t>
            </w:r>
          </w:p>
        </w:tc>
      </w:tr>
      <w:tr w:rsidR="0811DA72" w:rsidTr="0811DA72" w14:paraId="7ED75C4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7EFF6D2" w14:textId="6CF5C9DF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Flujo Principal (Pasos):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BE004B7" w14:textId="6443237D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1. El sistema detecta la activación del modo de emergencia con ficha médica registrada.</w:t>
            </w:r>
          </w:p>
          <w:p w:rsidR="0811DA72" w:rsidP="0811DA72" w:rsidRDefault="0811DA72" w14:paraId="27928633" w14:textId="765DC9DB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2. El sistema comprime la ficha médica del usuario en un paquete de datos reducido.</w:t>
            </w:r>
          </w:p>
          <w:p w:rsidR="0811DA72" w:rsidP="0811DA72" w:rsidRDefault="0811DA72" w14:paraId="7C6AD434" w14:textId="2BE0EDAC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3. El sistema transmite el paquete por proximidad (BLE/Wi-Fi Direct) hacia terminales autorizados de cuerpos de socorro.</w:t>
            </w:r>
          </w:p>
          <w:p w:rsidR="0811DA72" w:rsidP="0811DA72" w:rsidRDefault="0811DA72" w14:paraId="6DA2FDE2" w14:textId="1259769C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4. El terminal receptor autorizado valida y muestra la ficha médica recibida.</w:t>
            </w:r>
          </w:p>
        </w:tc>
      </w:tr>
      <w:tr w:rsidR="0811DA72" w:rsidTr="0811DA72" w14:paraId="6F585F1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41C6ACFC" w14:textId="6EAE5A87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Flujos Alternativos: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1713DC4" w14:textId="68CB5679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A1. Si no hay terminales autorizados dentro del alcance, el sistema mantiene la ficha lista para transmitirla en cuanto se detecte uno.</w:t>
            </w:r>
          </w:p>
          <w:p w:rsidR="0811DA72" w:rsidP="0811DA72" w:rsidRDefault="0811DA72" w14:paraId="563316A4" w14:textId="1003D5D0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A2. Si la ficha médica está incompleta, el sistema transmite únicamente los campos disponibles y lo indica al receptor.</w:t>
            </w:r>
          </w:p>
        </w:tc>
      </w:tr>
      <w:tr w:rsidR="0811DA72" w:rsidTr="0811DA72" w14:paraId="4BD7A7C3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517F05F" w14:textId="09CB4EBE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Postcondiciones: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9B91744" w14:textId="11C62B85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La ficha médica queda disponible para los organismos de socorro que atiendan al usuario.</w:t>
            </w:r>
          </w:p>
        </w:tc>
      </w:tr>
      <w:tr w:rsidR="0811DA72" w:rsidTr="0811DA72" w14:paraId="54AB567C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CB0EBB9" w14:textId="6967DD80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Criterios de Aceptación: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0DC8435" w14:textId="11C15432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La transmisión de la ficha médica se completa en menos de 3 segundos hacia un terminal autorizado dentro de rango.</w:t>
            </w:r>
          </w:p>
        </w:tc>
      </w:tr>
      <w:tr w:rsidR="0811DA72" w:rsidTr="0811DA72" w14:paraId="6881797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075A66F9" w14:textId="639FD3AD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FIRMAS DE APROBACIÓN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8D78980" w14:textId="70A60C62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56B17D5C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45B0D87" w14:textId="767DD2A8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Fecha: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6C97AF38" w14:textId="36E17342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2F2B9C0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2E0F6217" w14:textId="14DCE9A1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Analista / Autor: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84D5C30" w14:textId="3EED5800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269E898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79F1BDFE" w14:textId="59E2EA81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Gerente del Proyecto: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117C3F4" w14:textId="1ADFDD88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77B6588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746DD7A" w14:textId="02850CE0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Stakeholder Principal: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3A4D0F7F" w14:textId="23F35C7F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  <w:tr w:rsidR="0811DA72" w:rsidTr="0811DA72" w14:paraId="1B6EA6B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10B3CD64" w14:textId="7114F437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1F1F1F"/>
                <w:sz w:val="24"/>
                <w:szCs w:val="24"/>
                <w:lang w:val="es-MX"/>
              </w:rPr>
              <w:t>Cliente / Usuario: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0811DA72" w:rsidP="0811DA72" w:rsidRDefault="0811DA72" w14:paraId="53158A85">
            <w:pPr>
              <w:pStyle w:val="Normal"/>
              <w:bidi w:val="0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</w:p>
        </w:tc>
      </w:tr>
    </w:tbl>
    <w:p w:rsidR="0811DA72" w:rsidP="0811DA72" w:rsidRDefault="0811DA72" w14:paraId="18B2877B" w14:textId="46886987">
      <w:pPr>
        <w:pStyle w:val="Normal"/>
        <w:bidi w:val="0"/>
        <w:rPr>
          <w:lang w:val="es-MX"/>
        </w:rPr>
      </w:pPr>
    </w:p>
    <w:p w:rsidR="0811DA72" w:rsidP="0811DA72" w:rsidRDefault="0811DA72" w14:paraId="60E57431" w14:textId="5ECA1E2B">
      <w:pPr>
        <w:pStyle w:val="Normal"/>
        <w:bidi w:val="0"/>
        <w:rPr>
          <w:lang w:val="es-MX"/>
        </w:rPr>
      </w:pPr>
    </w:p>
    <w:p w:rsidR="0811DA72" w:rsidP="0811DA72" w:rsidRDefault="0811DA72" w14:paraId="62CA00C3" w14:textId="31E31113">
      <w:pPr>
        <w:pStyle w:val="Normal"/>
        <w:bidi w:val="0"/>
        <w:rPr>
          <w:lang w:val="es-MX"/>
        </w:rPr>
      </w:pPr>
    </w:p>
    <w:p w:rsidR="0811DA72" w:rsidP="0811DA72" w:rsidRDefault="0811DA72" w14:paraId="1972BD78" w14:textId="79B1B222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Aptos Display" w:hAnsi="Aptos Display" w:eastAsia="Aptos Display" w:cs="Aptos Display"/>
          <w:b w:val="1"/>
          <w:bCs w:val="1"/>
          <w:color w:val="0F4761" w:themeColor="accent1" w:themeTint="FF" w:themeShade="BF"/>
          <w:sz w:val="32"/>
          <w:szCs w:val="32"/>
          <w:lang w:val="es-MX"/>
        </w:rPr>
      </w:pPr>
    </w:p>
    <w:p w:rsidR="00304DB1" w:rsidP="0811DA72" w:rsidRDefault="00CA5372" w14:paraId="63944C50" w14:textId="3560E7E2">
      <w:pPr>
        <w:pStyle w:val="Heading2"/>
        <w:ind w:left="0"/>
        <w:rPr>
          <w:lang w:val="es-MX"/>
        </w:rPr>
      </w:pPr>
      <w:bookmarkStart w:name="_Toc495958306" w:id="1898667343"/>
      <w:r w:rsidRPr="0811DA72" w:rsidR="00CA5372">
        <w:rPr>
          <w:lang w:val="es-MX"/>
        </w:rPr>
        <w:t>Requisitos no funcionales</w:t>
      </w:r>
      <w:bookmarkEnd w:id="1898667343"/>
    </w:p>
    <w:tbl>
      <w:tblPr>
        <w:tblStyle w:val="GridTable4-Accent1"/>
        <w:tblW w:w="0" w:type="auto"/>
        <w:tblLook w:val="06A0" w:firstRow="1" w:lastRow="0" w:firstColumn="1" w:lastColumn="0" w:noHBand="1" w:noVBand="1"/>
      </w:tblPr>
      <w:tblGrid>
        <w:gridCol w:w="2254"/>
        <w:gridCol w:w="2254"/>
        <w:gridCol w:w="2254"/>
        <w:gridCol w:w="2254"/>
      </w:tblGrid>
      <w:tr w:rsidR="0811DA72" w:rsidTr="0811DA72" w14:paraId="2D931E23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  <w:tcMar/>
          </w:tcPr>
          <w:p w:rsidR="0811DA72" w:rsidP="0811DA72" w:rsidRDefault="0811DA72" w14:paraId="29AE5617" w14:textId="58168D84">
            <w:pPr>
              <w:pStyle w:val="Normal"/>
              <w:rPr>
                <w:rFonts w:ascii="Times New Roman" w:hAnsi="Times New Roman" w:eastAsia="Times New Roman" w:cs="Times New Roman"/>
                <w:color w:val="FFFFFF" w:themeColor="background1" w:themeTint="FF" w:themeShade="F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FFFFFF" w:themeColor="background1" w:themeTint="FF" w:themeShade="FF"/>
                <w:sz w:val="24"/>
                <w:szCs w:val="24"/>
                <w:lang w:val="es-MX"/>
              </w:rPr>
              <w:t>Código de Proyecto: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54" w:type="dxa"/>
            <w:tcMar/>
          </w:tcPr>
          <w:p w:rsidR="0811DA72" w:rsidP="0811DA72" w:rsidRDefault="0811DA72" w14:paraId="64871A79" w14:textId="5FECB002">
            <w:pPr>
              <w:pStyle w:val="Normal"/>
              <w:rPr>
                <w:rFonts w:ascii="Times New Roman" w:hAnsi="Times New Roman" w:eastAsia="Times New Roman" w:cs="Times New Roman"/>
                <w:color w:val="FFFFFF" w:themeColor="background1" w:themeTint="FF" w:themeShade="F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FFFFFF" w:themeColor="background1" w:themeTint="FF" w:themeShade="FF"/>
                <w:sz w:val="24"/>
                <w:szCs w:val="24"/>
                <w:lang w:val="es-MX"/>
              </w:rPr>
              <w:t>MW-2026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54" w:type="dxa"/>
            <w:tcMar/>
          </w:tcPr>
          <w:p w:rsidR="0811DA72" w:rsidP="0811DA72" w:rsidRDefault="0811DA72" w14:paraId="10B47AFD" w14:textId="456A5F15">
            <w:pPr>
              <w:pStyle w:val="Normal"/>
              <w:rPr>
                <w:rFonts w:ascii="Times New Roman" w:hAnsi="Times New Roman" w:eastAsia="Times New Roman" w:cs="Times New Roman"/>
                <w:color w:val="FFFFFF" w:themeColor="background1" w:themeTint="FF" w:themeShade="F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FFFFFF" w:themeColor="background1" w:themeTint="FF" w:themeShade="FF"/>
                <w:sz w:val="24"/>
                <w:szCs w:val="24"/>
                <w:lang w:val="es-MX"/>
              </w:rPr>
              <w:t>Fecha: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54" w:type="dxa"/>
            <w:tcMar/>
          </w:tcPr>
          <w:p w:rsidR="0811DA72" w:rsidP="0811DA72" w:rsidRDefault="0811DA72" w14:paraId="5B45D661" w14:textId="626AB7E2">
            <w:pPr>
              <w:pStyle w:val="Normal"/>
              <w:rPr>
                <w:rFonts w:ascii="Times New Roman" w:hAnsi="Times New Roman" w:eastAsia="Times New Roman" w:cs="Times New Roman"/>
                <w:color w:val="FFFFFF" w:themeColor="background1" w:themeTint="FF" w:themeShade="FF"/>
                <w:sz w:val="24"/>
                <w:szCs w:val="24"/>
                <w:lang w:val="es-MX"/>
              </w:rPr>
            </w:pPr>
          </w:p>
        </w:tc>
      </w:tr>
      <w:tr w:rsidR="0811DA72" w:rsidTr="0811DA72" w14:paraId="6D6BD0B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  <w:tcMar/>
          </w:tcPr>
          <w:p w:rsidR="0811DA72" w:rsidP="0811DA72" w:rsidRDefault="0811DA72" w14:paraId="542CF561" w14:textId="6A3FC5A8">
            <w:pPr>
              <w:pStyle w:val="Normal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Nombre del Proyecto: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54" w:type="dxa"/>
            <w:tcMar/>
          </w:tcPr>
          <w:p w:rsidR="0811DA72" w:rsidP="0811DA72" w:rsidRDefault="0811DA72" w14:paraId="25DFA857" w14:textId="69F7EF17">
            <w:pPr>
              <w:pStyle w:val="Normal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EarthQuakeTracker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54" w:type="dxa"/>
            <w:tcMar/>
          </w:tcPr>
          <w:p w:rsidR="0811DA72" w:rsidP="0811DA72" w:rsidRDefault="0811DA72" w14:paraId="644930C7" w14:textId="037DFE4E">
            <w:pPr>
              <w:pStyle w:val="Normal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Versión: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54" w:type="dxa"/>
            <w:tcMar/>
          </w:tcPr>
          <w:p w:rsidR="0811DA72" w:rsidP="0811DA72" w:rsidRDefault="0811DA72" w14:paraId="247EEC9B" w14:textId="25B1322A">
            <w:pPr>
              <w:pStyle w:val="Normal"/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  <w:lang w:val="es-MX"/>
              </w:rPr>
              <w:t>1.0</w:t>
            </w:r>
          </w:p>
        </w:tc>
      </w:tr>
    </w:tbl>
    <w:p w:rsidR="0811DA72" w:rsidP="0811DA72" w:rsidRDefault="0811DA72" w14:paraId="4E654518" w14:textId="2770D5C3">
      <w:pPr>
        <w:pStyle w:val="Normal"/>
        <w:rPr>
          <w:rFonts w:ascii="Times New Roman" w:hAnsi="Times New Roman" w:eastAsia="Times New Roman" w:cs="Times New Roman"/>
          <w:b w:val="1"/>
          <w:bCs w:val="1"/>
          <w:color w:val="1F1F1F"/>
          <w:sz w:val="24"/>
          <w:szCs w:val="24"/>
          <w:lang w:val="es-MX"/>
        </w:rPr>
      </w:pPr>
      <w:r w:rsidRPr="0811DA72" w:rsidR="0811DA72">
        <w:rPr>
          <w:rFonts w:ascii="Times New Roman" w:hAnsi="Times New Roman" w:eastAsia="Times New Roman" w:cs="Times New Roman"/>
          <w:b w:val="1"/>
          <w:bCs w:val="1"/>
          <w:color w:val="1F1F1F"/>
          <w:sz w:val="24"/>
          <w:szCs w:val="24"/>
          <w:lang w:val="es-MX"/>
        </w:rPr>
        <w:t>FORMATO DE ESPECIFICACIÓN DE REQUERIMIENTOS NO FUNCIONALES</w:t>
      </w:r>
    </w:p>
    <w:tbl>
      <w:tblPr>
        <w:tblStyle w:val="GridTable4-Accent1"/>
        <w:tblW w:w="0" w:type="auto"/>
        <w:tblLook w:val="06A0" w:firstRow="1" w:lastRow="0" w:firstColumn="1" w:lastColumn="0" w:noHBand="1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811DA72" w:rsidTr="0811DA72" w14:paraId="68B91A2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4D4C1C20" w14:textId="1EE80774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color w:val="FFFFFF" w:themeColor="background1" w:themeTint="FF" w:themeShade="FF"/>
                <w:sz w:val="20"/>
                <w:szCs w:val="20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FFFFFF" w:themeColor="background1" w:themeTint="FF" w:themeShade="FF"/>
                <w:sz w:val="20"/>
                <w:szCs w:val="20"/>
                <w:lang w:val="es-MX"/>
              </w:rPr>
              <w:t>ID Requerimiento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257962F2" w14:textId="3D9170CC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color w:val="FFFFFF" w:themeColor="background1" w:themeTint="FF" w:themeShade="FF"/>
                <w:sz w:val="20"/>
                <w:szCs w:val="20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FFFFFF" w:themeColor="background1" w:themeTint="FF" w:themeShade="FF"/>
                <w:sz w:val="20"/>
                <w:szCs w:val="20"/>
                <w:lang w:val="es-MX"/>
              </w:rPr>
              <w:t>Categoría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2C4399F1" w14:textId="68965310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color w:val="FFFFFF" w:themeColor="background1" w:themeTint="FF" w:themeShade="FF"/>
                <w:sz w:val="20"/>
                <w:szCs w:val="20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FFFFFF" w:themeColor="background1" w:themeTint="FF" w:themeShade="FF"/>
                <w:sz w:val="20"/>
                <w:szCs w:val="20"/>
                <w:lang w:val="es-MX"/>
              </w:rPr>
              <w:t>Nombre del Requerimiento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2F894823" w14:textId="31A66DF1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color w:val="FFFFFF" w:themeColor="background1" w:themeTint="FF" w:themeShade="FF"/>
                <w:sz w:val="20"/>
                <w:szCs w:val="20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FFFFFF" w:themeColor="background1" w:themeTint="FF" w:themeShade="FF"/>
                <w:sz w:val="20"/>
                <w:szCs w:val="20"/>
                <w:lang w:val="es-MX"/>
              </w:rPr>
              <w:t>Descripción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2E06CE84" w14:textId="635FCB64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color w:val="FFFFFF" w:themeColor="background1" w:themeTint="FF" w:themeShade="FF"/>
                <w:sz w:val="20"/>
                <w:szCs w:val="20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FFFFFF" w:themeColor="background1" w:themeTint="FF" w:themeShade="FF"/>
                <w:sz w:val="20"/>
                <w:szCs w:val="20"/>
                <w:lang w:val="es-MX"/>
              </w:rPr>
              <w:t>Métrica / Valor Objetivo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0140523A" w14:textId="3850D07E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color w:val="FFFFFF" w:themeColor="background1" w:themeTint="FF" w:themeShade="FF"/>
                <w:sz w:val="20"/>
                <w:szCs w:val="20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FFFFFF" w:themeColor="background1" w:themeTint="FF" w:themeShade="FF"/>
                <w:sz w:val="20"/>
                <w:szCs w:val="20"/>
                <w:lang w:val="es-MX"/>
              </w:rPr>
              <w:t>Prioridad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733B4D61" w14:textId="42EDB274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color w:val="FFFFFF" w:themeColor="background1" w:themeTint="FF" w:themeShade="FF"/>
                <w:sz w:val="20"/>
                <w:szCs w:val="20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FFFFFF" w:themeColor="background1" w:themeTint="FF" w:themeShade="FF"/>
                <w:sz w:val="20"/>
                <w:szCs w:val="20"/>
                <w:lang w:val="es-MX"/>
              </w:rPr>
              <w:t>Criterios de Aceptación</w:t>
            </w:r>
          </w:p>
        </w:tc>
      </w:tr>
      <w:tr w:rsidR="0811DA72" w:rsidTr="0811DA72" w14:paraId="6388CDF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4F19A1B1" w14:textId="695D49FE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  <w:t>RNF-01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7FB51718" w14:textId="3CC3E385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  <w:t>Disponibilidad / Tolerancia a fallos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0DEFA279" w14:textId="54178521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  <w:t>Disponibilidad sin conexión (Offline-First)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3487056C" w14:textId="5CD5F16E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  <w:t>Arquitectura Offline-First: el 100% de los módulos de consulta educativa, activación de pánico, baliza BLE y lectura de mapas cacheados deben funcionar sin conexión a Internet ni red celular.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7C517675" w14:textId="77340DDF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  <w:t>Disponibilidad operativa sin red = 100%.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76D1C461" w14:textId="51850699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  <w:t>Alta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2AB32636" w14:textId="6A7D203B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  <w:t>Cero bloqueos (crashes) por falta de conexión durante pruebas sin red.</w:t>
            </w:r>
          </w:p>
        </w:tc>
      </w:tr>
      <w:tr w:rsidR="0811DA72" w:rsidTr="0811DA72" w14:paraId="23757FA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3BD68FEC" w14:textId="659FB708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  <w:t>RNF-02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72395B97" w14:textId="18FDF8CE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  <w:t>Eficiencia de desempeño (batería)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69D0DBF1" w14:textId="2F012208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  <w:t>Eficiencia energética del modo baliza BLE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3CBD05CE" w14:textId="34F587F9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  <w:t>El ciclo de escaneo y emisión de balizas BLE en modo "Durante" debe operar en intervalos optimizados para mitigar el consumo de energía.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0F756116" w14:textId="0A17294D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  <w:t>Consumo de batería ≤ 8% por hora en segundo plano.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2FDF865D" w14:textId="4890CA55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  <w:t>Alta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3B068EAE" w14:textId="1CF85145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  <w:t>La app en modo baliza activa no supera el 8% de batería consumida por hora de ejecución en segundo plano.</w:t>
            </w:r>
          </w:p>
        </w:tc>
      </w:tr>
      <w:tr w:rsidR="0811DA72" w:rsidTr="0811DA72" w14:paraId="3F2255BA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32AAB2DF" w14:textId="6E066B9A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  <w:t>RNF-03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5A4EA824" w14:textId="32C69582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  <w:t>Usabilidad / Accesibilidad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69187657" w14:textId="59D39D08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  <w:t>Accesibilidad del botón de pánico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79D8892C" w14:textId="6A12F1B9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  <w:t>La activación del botón de pánico y cambio de estado debe realizarse bajo un diseño de alto contraste y tipografía legible en situaciones de estrés extremo.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09777203" w14:textId="1C0030EB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  <w:t>Activación en ≤ 2 toques; contraste WCAG 2.1 nivel AA.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6BB1C083" w14:textId="4D693134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  <w:t>Alta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4F638846" w14:textId="41143598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  <w:t>La activación es realizable en 2 toques o menos desde la pantalla principal y cumple WCAG 2.1 AA.</w:t>
            </w:r>
          </w:p>
        </w:tc>
      </w:tr>
      <w:tr w:rsidR="0811DA72" w:rsidTr="0811DA72" w14:paraId="484212CC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398051CD" w14:textId="59B30417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  <w:t>RNF-04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65A0A310" w14:textId="5C4D89ED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  <w:t>Seguridad / Privacidad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53BC8E2D" w14:textId="7F58D165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  <w:t>Cifrado de la ficha médica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69ED8082" w14:textId="2E7FDCAB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  <w:t>La ficha médica y los datos personales sensibles almacenados localmente deben estar encriptados en reposo.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2966A2A2" w14:textId="207C87D6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  <w:t>Cifrado AES-256 en bases de datos locales.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08D0C313" w14:textId="5D7B0E3C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  <w:t>Alta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3AEE4115" w14:textId="2751232B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  <w:t>Los datos se almacenan cifrados mediante SQLCipher o KeyStore/Keychain del sistema operativo.</w:t>
            </w:r>
          </w:p>
        </w:tc>
      </w:tr>
      <w:tr w:rsidR="0811DA72" w:rsidTr="0811DA72" w14:paraId="2A2A4EC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5330EC89" w14:textId="6BCF3B5C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  <w:t>RNF-05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67119FBA" w14:textId="2F02EAB6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  <w:t>Rendimiento / Latencia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59C79AFD" w14:textId="72BFE7F5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  <w:t>Latencia de activación de hardware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02CB77CC" w14:textId="484C9036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  <w:t>El tiempo de respuesta de la interfaz ante la activación de alertas sonoras y de luz no debe presentar demoras perceptibles.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1DDEB6FF" w14:textId="4C7866A9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  <w:t>Latencia ≤ 300 ms.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4B3CE16B" w14:textId="114CFFB5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  <w:t>Media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0F47F4AE" w14:textId="11EBE16A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  <w:t>El flash y el audio se activan en 300 ms o menos tras presionar el botón de pánico.</w:t>
            </w:r>
          </w:p>
        </w:tc>
      </w:tr>
      <w:tr w:rsidR="0811DA72" w:rsidTr="0811DA72" w14:paraId="479AEEA9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23B02EDE" w14:textId="6A66D9AF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  <w:t>RNF-06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5982EDE5" w14:textId="13A39AF8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  <w:t>Interoperabilidad / Red malla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32B563F5" w14:textId="50E4AA62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  <w:t>Interoperabilidad de la red malla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42FF8AD4" w14:textId="49822CDF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  <w:t>El protocolo de proximidad P2P debe operar bajo tecnologías estándar como Bluetooth Low Energy (BLE 4.2+) y Wi-Fi Direct.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7B723BB0" w14:textId="47913DC5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  <w:t>Alcance de 10 a 30 m por salto.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77793F75" w14:textId="0D287015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  <w:t>Media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0E1154B2" w14:textId="6A426F32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  <w:t>La transmisión directa entre nodos se mantiene estable dentro del rango de 10 a 30 m en espacio abierto.</w:t>
            </w:r>
          </w:p>
        </w:tc>
      </w:tr>
      <w:tr w:rsidR="0811DA72" w:rsidTr="0811DA72" w14:paraId="48640C9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46455C6A" w14:textId="5FAC9033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  <w:t>RNF-07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0F75EB8D" w14:textId="1C2921B2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  <w:t>Portabilidad y Compatibilidad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37EEAF49" w14:textId="6B1A139B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  <w:t>Compatibilidad multiplataforma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10BBC198" w14:textId="204400A3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  <w:t>El aplicativo móvil desarrollado en React Native debe garantizar compatibilidad multiplataforma en dispositivos comerciales estándar.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7C8704A3" w14:textId="279F695D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  <w:t>Soporte Android 10+ / iOS 15+.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26A164D7" w14:textId="64C03C31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  <w:t>Media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40381F22" w14:textId="4C8D4C0D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  <w:t xml:space="preserve">La 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  <w:t>app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color w:val="1F1F1F"/>
                <w:sz w:val="20"/>
                <w:szCs w:val="20"/>
                <w:lang w:val="es-MX"/>
              </w:rPr>
              <w:t xml:space="preserve"> funciona correctamente en Android 10.0 o superior y iOS 15.0 o superior.</w:t>
            </w:r>
          </w:p>
        </w:tc>
      </w:tr>
    </w:tbl>
    <w:p w:rsidR="0811DA72" w:rsidP="0811DA72" w:rsidRDefault="0811DA72" w14:paraId="7E694745" w14:textId="1CDD1C86">
      <w:pPr>
        <w:pStyle w:val="Normal"/>
        <w:rPr>
          <w:rFonts w:ascii="Times New Roman" w:hAnsi="Times New Roman" w:eastAsia="Times New Roman" w:cs="Times New Roman"/>
          <w:b w:val="1"/>
          <w:bCs w:val="1"/>
          <w:color w:val="1F1F1F"/>
          <w:sz w:val="24"/>
          <w:szCs w:val="24"/>
          <w:lang w:val="es-MX"/>
        </w:rPr>
      </w:pPr>
      <w:r w:rsidRPr="0811DA72" w:rsidR="0811DA72">
        <w:rPr>
          <w:rFonts w:ascii="Times New Roman" w:hAnsi="Times New Roman" w:eastAsia="Times New Roman" w:cs="Times New Roman"/>
          <w:b w:val="1"/>
          <w:bCs w:val="1"/>
          <w:color w:val="1F1F1F"/>
          <w:sz w:val="24"/>
          <w:szCs w:val="24"/>
          <w:lang w:val="es-MX"/>
        </w:rPr>
        <w:t>FIRMAS DE APROBACIÓN</w:t>
      </w:r>
    </w:p>
    <w:tbl>
      <w:tblPr>
        <w:tblStyle w:val="GridTable4-Accent1"/>
        <w:tblW w:w="0" w:type="auto"/>
        <w:tblLook w:val="06A0" w:firstRow="1" w:lastRow="0" w:firstColumn="1" w:lastColumn="0" w:noHBand="1" w:noVBand="1"/>
      </w:tblPr>
      <w:tblGrid>
        <w:gridCol w:w="3005"/>
        <w:gridCol w:w="3005"/>
        <w:gridCol w:w="3005"/>
      </w:tblGrid>
      <w:tr w:rsidR="0811DA72" w:rsidTr="0811DA72" w14:paraId="59160B59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tcMar/>
          </w:tcPr>
          <w:p w:rsidR="0811DA72" w:rsidP="0811DA72" w:rsidRDefault="0811DA72" w14:paraId="6C78C659" w14:textId="57D03D26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color w:val="FFFFFF" w:themeColor="background1" w:themeTint="FF" w:themeShade="F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FFFFFF" w:themeColor="background1" w:themeTint="FF" w:themeShade="FF"/>
                <w:sz w:val="24"/>
                <w:szCs w:val="24"/>
                <w:lang w:val="es-MX"/>
              </w:rPr>
              <w:t>Prepared by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05" w:type="dxa"/>
            <w:tcMar/>
          </w:tcPr>
          <w:p w:rsidR="0811DA72" w:rsidP="0811DA72" w:rsidRDefault="0811DA72" w14:paraId="1CADFF32" w14:textId="1455F3FD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color w:val="FFFFFF" w:themeColor="background1" w:themeTint="FF" w:themeShade="F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FFFFFF" w:themeColor="background1" w:themeTint="FF" w:themeShade="FF"/>
                <w:sz w:val="24"/>
                <w:szCs w:val="24"/>
                <w:lang w:val="es-MX"/>
              </w:rPr>
              <w:t>Reviewed by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05" w:type="dxa"/>
            <w:tcMar/>
          </w:tcPr>
          <w:p w:rsidR="0811DA72" w:rsidP="0811DA72" w:rsidRDefault="0811DA72" w14:paraId="179E6F7D" w14:textId="4F7768F0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color w:val="FFFFFF" w:themeColor="background1" w:themeTint="FF" w:themeShade="FF"/>
                <w:sz w:val="24"/>
                <w:szCs w:val="24"/>
                <w:lang w:val="es-MX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color w:val="FFFFFF" w:themeColor="background1" w:themeTint="FF" w:themeShade="FF"/>
                <w:sz w:val="24"/>
                <w:szCs w:val="24"/>
                <w:lang w:val="es-MX"/>
              </w:rPr>
              <w:t>Approved by</w:t>
            </w:r>
          </w:p>
        </w:tc>
      </w:tr>
      <w:tr w:rsidR="0811DA72" w:rsidTr="0811DA72" w14:paraId="42E570F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tcMar/>
          </w:tcPr>
          <w:p w:rsidR="0811DA72" w:rsidP="0811DA72" w:rsidRDefault="0811DA72" w14:paraId="4F1ADC9E" w14:textId="3CE8DA4B">
            <w:pPr>
              <w:pStyle w:val="Normal"/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  <w:lang w:val="es-MX"/>
              </w:rPr>
              <w:t xml:space="preserve">Nombre: 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05" w:type="dxa"/>
            <w:tcMar/>
          </w:tcPr>
          <w:p w:rsidR="0811DA72" w:rsidP="0811DA72" w:rsidRDefault="0811DA72" w14:paraId="18C033C5" w14:textId="0554DB03">
            <w:pPr>
              <w:pStyle w:val="Normal"/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  <w:lang w:val="es-MX"/>
              </w:rPr>
              <w:t xml:space="preserve">Nombre: 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05" w:type="dxa"/>
            <w:tcMar/>
          </w:tcPr>
          <w:p w:rsidR="0811DA72" w:rsidP="0811DA72" w:rsidRDefault="0811DA72" w14:paraId="1CFD2D5F" w14:textId="21D404DB">
            <w:pPr>
              <w:pStyle w:val="Normal"/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  <w:lang w:val="es-MX"/>
              </w:rPr>
              <w:t xml:space="preserve">Nombre: </w:t>
            </w:r>
          </w:p>
        </w:tc>
      </w:tr>
      <w:tr w:rsidR="0811DA72" w:rsidTr="0811DA72" w14:paraId="55438B0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tcMar/>
          </w:tcPr>
          <w:p w:rsidR="0811DA72" w:rsidP="0811DA72" w:rsidRDefault="0811DA72" w14:paraId="7C92DB22" w14:textId="179416D5">
            <w:pPr>
              <w:pStyle w:val="Normal"/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  <w:lang w:val="es-MX"/>
              </w:rPr>
              <w:t xml:space="preserve">Cargo: 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05" w:type="dxa"/>
            <w:tcMar/>
          </w:tcPr>
          <w:p w:rsidR="0811DA72" w:rsidP="0811DA72" w:rsidRDefault="0811DA72" w14:paraId="77E11EEE" w14:textId="08738304">
            <w:pPr>
              <w:pStyle w:val="Normal"/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  <w:lang w:val="es-MX"/>
              </w:rPr>
              <w:t xml:space="preserve">Cargo: 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05" w:type="dxa"/>
            <w:tcMar/>
          </w:tcPr>
          <w:p w:rsidR="0811DA72" w:rsidP="0811DA72" w:rsidRDefault="0811DA72" w14:paraId="632ECB2B" w14:textId="5383F17F">
            <w:pPr>
              <w:pStyle w:val="Normal"/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  <w:lang w:val="es-MX"/>
              </w:rPr>
              <w:t xml:space="preserve">Cargo: </w:t>
            </w:r>
          </w:p>
        </w:tc>
      </w:tr>
      <w:tr w:rsidR="0811DA72" w:rsidTr="0811DA72" w14:paraId="0548097D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tcMar/>
          </w:tcPr>
          <w:p w:rsidR="0811DA72" w:rsidP="0811DA72" w:rsidRDefault="0811DA72" w14:paraId="17FF2033" w14:textId="49598E08">
            <w:pPr>
              <w:pStyle w:val="Normal"/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  <w:lang w:val="es-MX"/>
              </w:rPr>
              <w:t xml:space="preserve">Firma: 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05" w:type="dxa"/>
            <w:tcMar/>
          </w:tcPr>
          <w:p w:rsidR="0811DA72" w:rsidP="0811DA72" w:rsidRDefault="0811DA72" w14:paraId="434B0A47" w14:textId="358FE50D">
            <w:pPr>
              <w:pStyle w:val="Normal"/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  <w:lang w:val="es-MX"/>
              </w:rPr>
              <w:t xml:space="preserve">Firma: 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05" w:type="dxa"/>
            <w:tcMar/>
          </w:tcPr>
          <w:p w:rsidR="0811DA72" w:rsidP="0811DA72" w:rsidRDefault="0811DA72" w14:paraId="21A4A29B" w14:textId="312924A2">
            <w:pPr>
              <w:pStyle w:val="Normal"/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  <w:lang w:val="es-MX"/>
              </w:rPr>
              <w:t xml:space="preserve">Firma: </w:t>
            </w:r>
          </w:p>
        </w:tc>
      </w:tr>
      <w:tr w:rsidR="0811DA72" w:rsidTr="0811DA72" w14:paraId="3009B75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tcMar/>
          </w:tcPr>
          <w:p w:rsidR="0811DA72" w:rsidP="0811DA72" w:rsidRDefault="0811DA72" w14:paraId="28431E59" w14:textId="5375D1C7">
            <w:pPr>
              <w:pStyle w:val="Normal"/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  <w:lang w:val="es-MX"/>
              </w:rPr>
              <w:t xml:space="preserve">Fecha: 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05" w:type="dxa"/>
            <w:tcMar/>
          </w:tcPr>
          <w:p w:rsidR="0811DA72" w:rsidP="0811DA72" w:rsidRDefault="0811DA72" w14:paraId="600F3EBF" w14:textId="6F4566F0">
            <w:pPr>
              <w:pStyle w:val="Normal"/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  <w:lang w:val="es-MX"/>
              </w:rPr>
              <w:t xml:space="preserve">Fecha: 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05" w:type="dxa"/>
            <w:tcMar/>
          </w:tcPr>
          <w:p w:rsidR="0811DA72" w:rsidP="0811DA72" w:rsidRDefault="0811DA72" w14:paraId="21A37FAA" w14:textId="36617EC5">
            <w:pPr>
              <w:pStyle w:val="Normal"/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  <w:lang w:val="es-MX"/>
              </w:rPr>
              <w:t xml:space="preserve">Fecha: </w:t>
            </w:r>
          </w:p>
        </w:tc>
      </w:tr>
    </w:tbl>
    <w:p w:rsidR="0811DA72" w:rsidP="0811DA72" w:rsidRDefault="0811DA72" w14:paraId="73313566" w14:textId="3E357062">
      <w:pPr>
        <w:pStyle w:val="Normal"/>
        <w:rPr>
          <w:lang w:val="es-MX"/>
        </w:rPr>
      </w:pPr>
    </w:p>
    <w:p w:rsidR="07003024" w:rsidP="0811DA72" w:rsidRDefault="07003024" w14:paraId="4AE4E31F" w14:textId="5A6F3E43">
      <w:pPr>
        <w:pStyle w:val="Heading1"/>
        <w:rPr>
          <w:noProof w:val="0"/>
          <w:lang w:val="es-MX"/>
        </w:rPr>
      </w:pPr>
      <w:bookmarkStart w:name="_Toc1658399916" w:id="137092928"/>
      <w:r w:rsidRPr="0811DA72" w:rsidR="07003024">
        <w:rPr>
          <w:noProof w:val="0"/>
          <w:lang w:val="es-MX"/>
        </w:rPr>
        <w:t>Encuesta</w:t>
      </w:r>
      <w:bookmarkEnd w:id="137092928"/>
    </w:p>
    <w:p w:rsidR="0811DA72" w:rsidP="0811DA72" w:rsidRDefault="0811DA72" w14:paraId="03A528E2" w14:textId="1867E74D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es-MX"/>
        </w:rPr>
      </w:pPr>
      <w:r w:rsidRPr="0811DA72" w:rsidR="0811DA72">
        <w:rPr>
          <w:rFonts w:ascii="Times New Roman" w:hAnsi="Times New Roman" w:eastAsia="Times New Roman" w:cs="Times New Roman"/>
          <w:noProof w:val="0"/>
          <w:sz w:val="24"/>
          <w:szCs w:val="24"/>
          <w:lang w:val="es-MX"/>
        </w:rPr>
        <w:t>Como parte de la validación del prototipo, se aplicará una encuesta a ciudadanos que residan en zonas de riesgo sísmico en Colombia, con el objetivo de contrastar los hallazgos del análisis DOFA y del buyer persona con la percepción real de los usuarios sobre preparación, respuesta y comunicación durante un evento sísmico.</w:t>
      </w:r>
    </w:p>
    <w:p w:rsidR="0811DA72" w:rsidP="0811DA72" w:rsidRDefault="0811DA72" w14:paraId="29ED0815" w14:textId="38AAAF73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es-MX"/>
        </w:rPr>
      </w:pPr>
      <w:r w:rsidRPr="0811DA72" w:rsidR="0811DA72">
        <w:rPr>
          <w:rFonts w:ascii="Times New Roman" w:hAnsi="Times New Roman" w:eastAsia="Times New Roman" w:cs="Times New Roman"/>
          <w:noProof w:val="0"/>
          <w:sz w:val="24"/>
          <w:szCs w:val="24"/>
          <w:lang w:val="es-MX"/>
        </w:rPr>
        <w:t>Los resultados de esta encuesta se incorporarán como insumo para priorizar los módulos del MVP y se documentarán en el anexo de análisis de resultados, junto con las pruebas de estrés del prototipo.</w:t>
      </w:r>
    </w:p>
    <w:p w:rsidR="0811DA72" w:rsidP="0811DA72" w:rsidRDefault="0811DA72" w14:paraId="72BD8412" w14:textId="28C8D3E0">
      <w:pPr>
        <w:pStyle w:val="Normal"/>
        <w:rPr>
          <w:rFonts w:ascii="Aptos" w:hAnsi="Aptos" w:eastAsia="Aptos" w:cs="Aptos"/>
          <w:noProof w:val="0"/>
          <w:sz w:val="24"/>
          <w:szCs w:val="24"/>
          <w:lang w:val="es-MX"/>
        </w:rPr>
      </w:pPr>
    </w:p>
    <w:p w:rsidR="0811DA72" w:rsidRDefault="0811DA72" w14:paraId="0C16917C" w14:textId="33CF837E">
      <w:r>
        <w:br w:type="page"/>
      </w:r>
    </w:p>
    <w:p w:rsidR="0811DA72" w:rsidP="0811DA72" w:rsidRDefault="0811DA72" w14:paraId="25CBB0FB" w14:textId="5CC72BC4">
      <w:pPr>
        <w:pStyle w:val="Heading1"/>
        <w:rPr>
          <w:noProof w:val="0"/>
          <w:lang w:val="es-MX"/>
        </w:rPr>
      </w:pPr>
      <w:bookmarkStart w:name="_Toc994888806" w:id="307387847"/>
      <w:r w:rsidRPr="0811DA72" w:rsidR="0811DA72">
        <w:rPr>
          <w:noProof w:val="0"/>
          <w:lang w:val="es-MX"/>
        </w:rPr>
        <w:t>Mockups</w:t>
      </w:r>
      <w:bookmarkEnd w:id="307387847"/>
    </w:p>
    <w:p w:rsidR="04F4BE12" w:rsidP="0811DA72" w:rsidRDefault="04F4BE12" w14:paraId="4FC255F7" w14:textId="207F5DFF">
      <w:pPr>
        <w:pStyle w:val="Normal"/>
      </w:pPr>
      <w:r w:rsidR="04F4BE12">
        <w:drawing>
          <wp:inline wp14:editId="5640C317" wp14:anchorId="3780B713">
            <wp:extent cx="5724525" cy="3819525"/>
            <wp:effectExtent l="0" t="0" r="0" b="0"/>
            <wp:docPr id="190146551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01465512" name="Picture 1901465512"/>
                    <pic:cNvPicPr/>
                  </pic:nvPicPr>
                  <pic:blipFill>
                    <a:blip xmlns:r="http://schemas.openxmlformats.org/officeDocument/2006/relationships" r:embed="rId108997955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GridTable4-Accent1"/>
        <w:tblW w:w="0" w:type="auto"/>
        <w:tblLook w:val="06A0" w:firstRow="1" w:lastRow="0" w:firstColumn="1" w:lastColumn="0" w:noHBand="1" w:noVBand="1"/>
      </w:tblPr>
      <w:tblGrid>
        <w:gridCol w:w="3005"/>
        <w:gridCol w:w="3005"/>
        <w:gridCol w:w="3005"/>
      </w:tblGrid>
      <w:tr w:rsidR="0811DA72" w:rsidTr="0811DA72" w14:paraId="6C134DB3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tcMar/>
          </w:tcPr>
          <w:p w:rsidR="0811DA72" w:rsidP="0811DA72" w:rsidRDefault="0811DA72" w14:paraId="2B601334" w14:textId="1BF899CD">
            <w:pPr>
              <w:pStyle w:val="Normal"/>
              <w:rPr>
                <w:color w:val="FFFFFF" w:themeColor="background1" w:themeTint="FF" w:themeShade="FF"/>
              </w:rPr>
            </w:pPr>
            <w:r w:rsidRPr="0811DA72" w:rsidR="0811DA72">
              <w:rPr>
                <w:color w:val="FFFFFF" w:themeColor="background1" w:themeTint="FF" w:themeShade="FF"/>
              </w:rPr>
              <w:t>N°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05" w:type="dxa"/>
            <w:tcMar/>
          </w:tcPr>
          <w:p w:rsidR="0811DA72" w:rsidP="0811DA72" w:rsidRDefault="0811DA72" w14:paraId="55B041B7" w14:textId="4973A446">
            <w:pPr>
              <w:pStyle w:val="Normal"/>
              <w:rPr>
                <w:color w:val="FFFFFF" w:themeColor="background1" w:themeTint="FF" w:themeShade="FF"/>
              </w:rPr>
            </w:pPr>
            <w:r w:rsidRPr="0811DA72" w:rsidR="0811DA72">
              <w:rPr>
                <w:color w:val="FFFFFF" w:themeColor="background1" w:themeTint="FF" w:themeShade="FF"/>
              </w:rPr>
              <w:t>Título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05" w:type="dxa"/>
            <w:tcMar/>
          </w:tcPr>
          <w:p w:rsidR="0811DA72" w:rsidP="0811DA72" w:rsidRDefault="0811DA72" w14:paraId="6F9DD5AA" w14:textId="23D440A5">
            <w:pPr>
              <w:pStyle w:val="Normal"/>
              <w:rPr>
                <w:color w:val="FFFFFF" w:themeColor="background1" w:themeTint="FF" w:themeShade="FF"/>
              </w:rPr>
            </w:pPr>
            <w:r w:rsidRPr="0811DA72" w:rsidR="0811DA72">
              <w:rPr>
                <w:color w:val="FFFFFF" w:themeColor="background1" w:themeTint="FF" w:themeShade="FF"/>
              </w:rPr>
              <w:t>Descripción</w:t>
            </w:r>
          </w:p>
        </w:tc>
      </w:tr>
      <w:tr w:rsidR="0811DA72" w:rsidTr="0811DA72" w14:paraId="65966BE3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tcMar/>
          </w:tcPr>
          <w:p w:rsidR="0811DA72" w:rsidP="0811DA72" w:rsidRDefault="0811DA72" w14:paraId="21187A79" w14:textId="3588DE1A">
            <w:pPr>
              <w:pStyle w:val="Normal"/>
            </w:pPr>
            <w:r w:rsidR="0811DA72">
              <w:rPr/>
              <w:t>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05" w:type="dxa"/>
            <w:tcMar/>
          </w:tcPr>
          <w:p w:rsidR="0811DA72" w:rsidP="0811DA72" w:rsidRDefault="0811DA72" w14:paraId="7C2AC388" w14:textId="406723DD">
            <w:pPr>
              <w:pStyle w:val="Normal"/>
            </w:pPr>
            <w:r w:rsidR="0811DA72">
              <w:rPr/>
              <w:t>Pantalla de bienvenida (Splash)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05" w:type="dxa"/>
            <w:tcMar/>
          </w:tcPr>
          <w:p w:rsidR="0811DA72" w:rsidP="0811DA72" w:rsidRDefault="0811DA72" w14:paraId="135F9D1E" w14:textId="7D9A3C73">
            <w:pPr>
              <w:pStyle w:val="Normal"/>
            </w:pPr>
            <w:r w:rsidR="0811DA72">
              <w:rPr/>
              <w:t>Presenta el logotipo de EarthQuakeTracker y el ciclo Prevención–Durante–Después, con el eslogan "Prepara, Protégete, Actúa, Ayuda".</w:t>
            </w:r>
          </w:p>
        </w:tc>
      </w:tr>
      <w:tr w:rsidR="0811DA72" w:rsidTr="0811DA72" w14:paraId="74B01BC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tcMar/>
          </w:tcPr>
          <w:p w:rsidR="0811DA72" w:rsidP="0811DA72" w:rsidRDefault="0811DA72" w14:paraId="717BFC18" w14:textId="4C0B7C55">
            <w:pPr>
              <w:pStyle w:val="Normal"/>
            </w:pPr>
            <w:r w:rsidR="0811DA72">
              <w:rPr/>
              <w:t>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05" w:type="dxa"/>
            <w:tcMar/>
          </w:tcPr>
          <w:p w:rsidR="0811DA72" w:rsidP="0811DA72" w:rsidRDefault="0811DA72" w14:paraId="56626C06" w14:textId="7521CD4F">
            <w:pPr>
              <w:pStyle w:val="Normal"/>
            </w:pPr>
            <w:r w:rsidR="0811DA72">
              <w:rPr/>
              <w:t>Inicio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05" w:type="dxa"/>
            <w:tcMar/>
          </w:tcPr>
          <w:p w:rsidR="0811DA72" w:rsidP="0811DA72" w:rsidRDefault="0811DA72" w14:paraId="6A4F8C20" w14:textId="12C6FD10">
            <w:pPr>
              <w:pStyle w:val="Normal"/>
            </w:pPr>
            <w:r w:rsidR="0811DA72">
              <w:rPr/>
              <w:t>Pantalla principal con acceso directo a los tres módulos de la app: Prevención, Durante y Después.</w:t>
            </w:r>
          </w:p>
        </w:tc>
      </w:tr>
      <w:tr w:rsidR="0811DA72" w:rsidTr="0811DA72" w14:paraId="21EE36C3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tcMar/>
          </w:tcPr>
          <w:p w:rsidR="0811DA72" w:rsidP="0811DA72" w:rsidRDefault="0811DA72" w14:paraId="42D4CB11" w14:textId="3413C10E">
            <w:pPr>
              <w:pStyle w:val="Normal"/>
            </w:pPr>
            <w:r w:rsidR="0811DA72">
              <w:rPr/>
              <w:t>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05" w:type="dxa"/>
            <w:tcMar/>
          </w:tcPr>
          <w:p w:rsidR="0811DA72" w:rsidP="0811DA72" w:rsidRDefault="0811DA72" w14:paraId="011BDBA8" w14:textId="194DE40F">
            <w:pPr>
              <w:pStyle w:val="Normal"/>
            </w:pPr>
            <w:r w:rsidR="0811DA72">
              <w:rPr/>
              <w:t>Prevención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05" w:type="dxa"/>
            <w:tcMar/>
          </w:tcPr>
          <w:p w:rsidR="0811DA72" w:rsidP="0811DA72" w:rsidRDefault="0811DA72" w14:paraId="71F0BFAC" w14:textId="71DF8223">
            <w:pPr>
              <w:pStyle w:val="Normal"/>
            </w:pPr>
            <w:r w:rsidR="0811DA72">
              <w:rPr/>
              <w:t>Guías educativas, simulacros, plan familiar, kit de emergencia y ubicación de zonas seguras.</w:t>
            </w:r>
          </w:p>
        </w:tc>
      </w:tr>
      <w:tr w:rsidR="0811DA72" w:rsidTr="0811DA72" w14:paraId="63BC389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tcMar/>
          </w:tcPr>
          <w:p w:rsidR="0811DA72" w:rsidP="0811DA72" w:rsidRDefault="0811DA72" w14:paraId="2067EEFB" w14:textId="54E7F353">
            <w:pPr>
              <w:pStyle w:val="Normal"/>
            </w:pPr>
            <w:r w:rsidR="0811DA72">
              <w:rPr/>
              <w:t>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05" w:type="dxa"/>
            <w:tcMar/>
          </w:tcPr>
          <w:p w:rsidR="0811DA72" w:rsidP="0811DA72" w:rsidRDefault="0811DA72" w14:paraId="795770FB" w14:textId="736A978E">
            <w:pPr>
              <w:pStyle w:val="Normal"/>
            </w:pPr>
            <w:r w:rsidR="0811DA72">
              <w:rPr/>
              <w:t>Durante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05" w:type="dxa"/>
            <w:tcMar/>
          </w:tcPr>
          <w:p w:rsidR="0811DA72" w:rsidP="0811DA72" w:rsidRDefault="0811DA72" w14:paraId="1EE8725B" w14:textId="55EA394E">
            <w:pPr>
              <w:pStyle w:val="Normal"/>
            </w:pPr>
            <w:r w:rsidR="0811DA72">
              <w:rPr/>
              <w:t>Instrucciones de "Agáchate, Cúbrete, Agárrate", detección de movimiento sísmico vía Bluetooth y botones de estado "Estoy a salvo" / "Necesito ayuda".</w:t>
            </w:r>
          </w:p>
        </w:tc>
      </w:tr>
      <w:tr w:rsidR="0811DA72" w:rsidTr="0811DA72" w14:paraId="01B9D0B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tcMar/>
          </w:tcPr>
          <w:p w:rsidR="0811DA72" w:rsidP="0811DA72" w:rsidRDefault="0811DA72" w14:paraId="19812CC0" w14:textId="2F3E148D">
            <w:pPr>
              <w:pStyle w:val="Normal"/>
            </w:pPr>
            <w:r w:rsidR="0811DA72">
              <w:rPr/>
              <w:t>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05" w:type="dxa"/>
            <w:tcMar/>
          </w:tcPr>
          <w:p w:rsidR="0811DA72" w:rsidP="0811DA72" w:rsidRDefault="0811DA72" w14:paraId="56748AA3" w14:textId="14652C1D">
            <w:pPr>
              <w:pStyle w:val="Normal"/>
            </w:pPr>
            <w:r w:rsidR="0811DA72">
              <w:rPr/>
              <w:t>Después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05" w:type="dxa"/>
            <w:tcMar/>
          </w:tcPr>
          <w:p w:rsidR="0811DA72" w:rsidP="0811DA72" w:rsidRDefault="0811DA72" w14:paraId="1C5575BA" w14:textId="36783B00">
            <w:pPr>
              <w:pStyle w:val="Normal"/>
            </w:pPr>
            <w:r w:rsidR="0811DA72">
              <w:rPr/>
              <w:t>Reporte de estado y daños, solicitudes de ayuda, gestión de donaciones y directorio de puntos de ayuda.</w:t>
            </w:r>
          </w:p>
        </w:tc>
      </w:tr>
      <w:tr w:rsidR="0811DA72" w:rsidTr="0811DA72" w14:paraId="427F4DF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tcMar/>
          </w:tcPr>
          <w:p w:rsidR="0811DA72" w:rsidP="0811DA72" w:rsidRDefault="0811DA72" w14:paraId="59AE72E6" w14:textId="36AD055E">
            <w:pPr>
              <w:pStyle w:val="Normal"/>
            </w:pPr>
            <w:r w:rsidR="0811DA72">
              <w:rPr/>
              <w:t>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05" w:type="dxa"/>
            <w:tcMar/>
          </w:tcPr>
          <w:p w:rsidR="0811DA72" w:rsidP="0811DA72" w:rsidRDefault="0811DA72" w14:paraId="6F734CD7" w14:textId="004ED92C">
            <w:pPr>
              <w:pStyle w:val="Normal"/>
            </w:pPr>
            <w:r w:rsidR="0811DA72">
              <w:rPr/>
              <w:t>Mapa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05" w:type="dxa"/>
            <w:tcMar/>
          </w:tcPr>
          <w:p w:rsidR="0811DA72" w:rsidP="0811DA72" w:rsidRDefault="0811DA72" w14:paraId="58956299" w14:textId="1884974C">
            <w:pPr>
              <w:pStyle w:val="Normal"/>
            </w:pPr>
            <w:r w:rsidR="0811DA72">
              <w:rPr/>
              <w:t>Mapa interactivo con zonas seguras, albergues y centros de acopio cercanos, con ruta estimada.</w:t>
            </w:r>
          </w:p>
        </w:tc>
      </w:tr>
      <w:tr w:rsidR="0811DA72" w:rsidTr="0811DA72" w14:paraId="763FD50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tcMar/>
          </w:tcPr>
          <w:p w:rsidR="0811DA72" w:rsidP="0811DA72" w:rsidRDefault="0811DA72" w14:paraId="3C32753B" w14:textId="5656068F">
            <w:pPr>
              <w:pStyle w:val="Normal"/>
            </w:pPr>
            <w:r w:rsidR="0811DA72">
              <w:rPr/>
              <w:t>7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05" w:type="dxa"/>
            <w:tcMar/>
          </w:tcPr>
          <w:p w:rsidR="0811DA72" w:rsidP="0811DA72" w:rsidRDefault="0811DA72" w14:paraId="1811F868" w14:textId="13B400EB">
            <w:pPr>
              <w:pStyle w:val="Normal"/>
            </w:pPr>
            <w:r w:rsidR="0811DA72">
              <w:rPr/>
              <w:t>Alertas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05" w:type="dxa"/>
            <w:tcMar/>
          </w:tcPr>
          <w:p w:rsidR="0811DA72" w:rsidP="0811DA72" w:rsidRDefault="0811DA72" w14:paraId="259DDC5D" w14:textId="758E28C5">
            <w:pPr>
              <w:pStyle w:val="Normal"/>
            </w:pPr>
            <w:r w:rsidR="0811DA72">
              <w:rPr/>
              <w:t>Historial de alertas sísmicas, simulacros programados y recomendaciones de seguridad.</w:t>
            </w:r>
          </w:p>
        </w:tc>
      </w:tr>
      <w:tr w:rsidR="0811DA72" w:rsidTr="0811DA72" w14:paraId="3CAE3C3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tcMar/>
          </w:tcPr>
          <w:p w:rsidR="0811DA72" w:rsidP="0811DA72" w:rsidRDefault="0811DA72" w14:paraId="182EEA06" w14:textId="778841D2">
            <w:pPr>
              <w:pStyle w:val="Normal"/>
            </w:pPr>
            <w:r w:rsidR="0811DA72">
              <w:rPr/>
              <w:t>8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05" w:type="dxa"/>
            <w:tcMar/>
          </w:tcPr>
          <w:p w:rsidR="0811DA72" w:rsidP="0811DA72" w:rsidRDefault="0811DA72" w14:paraId="239AB1C0" w14:textId="24614F54">
            <w:pPr>
              <w:pStyle w:val="Normal"/>
            </w:pPr>
            <w:r w:rsidR="0811DA72">
              <w:rPr/>
              <w:t>Ayuda y Donaciones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05" w:type="dxa"/>
            <w:tcMar/>
          </w:tcPr>
          <w:p w:rsidR="0811DA72" w:rsidP="0811DA72" w:rsidRDefault="0811DA72" w14:paraId="4F3ECAB9" w14:textId="043DAA27">
            <w:pPr>
              <w:pStyle w:val="Normal"/>
            </w:pPr>
            <w:r w:rsidR="0811DA72">
              <w:rPr/>
              <w:t>Catálogo de necesidades actuales y acceso directo para realizar donaciones.</w:t>
            </w:r>
          </w:p>
        </w:tc>
      </w:tr>
      <w:tr w:rsidR="0811DA72" w:rsidTr="0811DA72" w14:paraId="0EBE1F0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tcMar/>
          </w:tcPr>
          <w:p w:rsidR="0811DA72" w:rsidP="0811DA72" w:rsidRDefault="0811DA72" w14:paraId="40C4D6EE" w14:textId="35CFA868">
            <w:pPr>
              <w:pStyle w:val="Normal"/>
            </w:pPr>
            <w:r w:rsidR="0811DA72">
              <w:rPr/>
              <w:t>9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05" w:type="dxa"/>
            <w:tcMar/>
          </w:tcPr>
          <w:p w:rsidR="0811DA72" w:rsidP="0811DA72" w:rsidRDefault="0811DA72" w14:paraId="3B12269B" w14:textId="225C3C68">
            <w:pPr>
              <w:pStyle w:val="Normal"/>
            </w:pPr>
            <w:r w:rsidR="0811DA72">
              <w:rPr/>
              <w:t>Mi perfil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05" w:type="dxa"/>
            <w:tcMar/>
          </w:tcPr>
          <w:p w:rsidR="0811DA72" w:rsidP="0811DA72" w:rsidRDefault="0811DA72" w14:paraId="7F67DB70" w14:textId="6079B375">
            <w:pPr>
              <w:pStyle w:val="Normal"/>
            </w:pPr>
            <w:r w:rsidR="0811DA72">
              <w:rPr/>
              <w:t>Contactos de emergencia del usuario y accesos a configuración, términos y condiciones.</w:t>
            </w:r>
          </w:p>
        </w:tc>
      </w:tr>
    </w:tbl>
    <w:p w:rsidR="0811DA72" w:rsidP="0811DA72" w:rsidRDefault="0811DA72" w14:paraId="11B45536" w14:textId="4EFD3FEC">
      <w:pPr>
        <w:pStyle w:val="Normal"/>
      </w:pPr>
    </w:p>
    <w:p w:rsidR="0811DA72" w:rsidP="0811DA72" w:rsidRDefault="0811DA72" w14:paraId="0372F07A" w14:textId="579AEDB0">
      <w:pPr>
        <w:pStyle w:val="Heading1"/>
      </w:pPr>
      <w:bookmarkStart w:name="_Toc21578384" w:id="175985474"/>
      <w:r w:rsidR="0811DA72">
        <w:rPr/>
        <w:t>Riesgos</w:t>
      </w:r>
      <w:bookmarkEnd w:id="175985474"/>
    </w:p>
    <w:p w:rsidR="0811DA72" w:rsidP="0811DA72" w:rsidRDefault="0811DA72" w14:paraId="68300904" w14:textId="4737F26B">
      <w:pPr>
        <w:pStyle w:val="Normal"/>
      </w:pPr>
    </w:p>
    <w:tbl>
      <w:tblPr>
        <w:tblStyle w:val="GridTable4-Accent1"/>
        <w:bidiVisual w:val="0"/>
        <w:tblW w:w="0" w:type="auto"/>
        <w:tblLook w:val="06A0" w:firstRow="1" w:lastRow="0" w:firstColumn="1" w:lastColumn="0" w:noHBand="1" w:noVBand="1"/>
      </w:tblPr>
      <w:tblGrid>
        <w:gridCol w:w="1290"/>
        <w:gridCol w:w="1280"/>
        <w:gridCol w:w="1288"/>
        <w:gridCol w:w="1291"/>
        <w:gridCol w:w="1288"/>
        <w:gridCol w:w="1289"/>
        <w:gridCol w:w="1289"/>
      </w:tblGrid>
      <w:tr w:rsidR="0811DA72" w:rsidTr="0811DA72" w14:paraId="6AA3F99D">
        <w:trPr>
          <w:trHeight w:val="3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0" w:type="dxa"/>
            <w:tcMar/>
          </w:tcPr>
          <w:p w:rsidR="0811DA72" w:rsidP="0811DA72" w:rsidRDefault="0811DA72" w14:paraId="2F3752DA" w14:textId="52C24DD0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color w:val="FFFFFF" w:themeColor="background1" w:themeTint="FF" w:themeShade="FF"/>
                <w:sz w:val="22"/>
                <w:szCs w:val="22"/>
                <w:u w:val="none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color w:val="FFFFFF" w:themeColor="background1" w:themeTint="FF" w:themeShade="FF"/>
                <w:sz w:val="22"/>
                <w:szCs w:val="22"/>
                <w:u w:val="none"/>
              </w:rPr>
              <w:t xml:space="preserve">Riesgo </w:t>
            </w: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color w:val="FFFFFF" w:themeColor="background1" w:themeTint="FF" w:themeShade="FF"/>
                <w:sz w:val="22"/>
                <w:szCs w:val="22"/>
                <w:u w:val="none"/>
              </w:rPr>
              <w:t>tecnológico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0" w:type="dxa"/>
            <w:tcMar/>
          </w:tcPr>
          <w:p w:rsidR="0811DA72" w:rsidP="0811DA72" w:rsidRDefault="0811DA72" w14:paraId="319E60C2" w14:textId="6C19950C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color w:val="FFFFFF" w:themeColor="background1" w:themeTint="FF" w:themeShade="FF"/>
                <w:sz w:val="22"/>
                <w:szCs w:val="22"/>
                <w:u w:val="none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color w:val="FFFFFF" w:themeColor="background1" w:themeTint="FF" w:themeShade="FF"/>
                <w:sz w:val="22"/>
                <w:szCs w:val="22"/>
                <w:u w:val="none"/>
              </w:rPr>
              <w:t>Impacto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05B58A41" w14:textId="45B72C59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color w:val="FFFFFF" w:themeColor="background1" w:themeTint="FF" w:themeShade="FF"/>
                <w:sz w:val="22"/>
                <w:szCs w:val="22"/>
                <w:u w:val="none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color w:val="FFFFFF" w:themeColor="background1" w:themeTint="FF" w:themeShade="FF"/>
                <w:sz w:val="22"/>
                <w:szCs w:val="22"/>
                <w:u w:val="none"/>
              </w:rPr>
              <w:t>Control del Anexo A ISO/IEC 27001:2022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91" w:type="dxa"/>
            <w:tcMar/>
          </w:tcPr>
          <w:p w:rsidR="0811DA72" w:rsidP="0811DA72" w:rsidRDefault="0811DA72" w14:paraId="4D276A54" w14:textId="65C84DA0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color w:val="FFFFFF" w:themeColor="background1" w:themeTint="FF" w:themeShade="FF"/>
                <w:sz w:val="22"/>
                <w:szCs w:val="22"/>
                <w:u w:val="none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color w:val="FFFFFF" w:themeColor="background1" w:themeTint="FF" w:themeShade="FF"/>
                <w:sz w:val="22"/>
                <w:szCs w:val="22"/>
                <w:u w:val="none"/>
              </w:rPr>
              <w:t>Objetivo del control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07F2C255" w14:textId="15976FDF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color w:val="FFFFFF" w:themeColor="background1" w:themeTint="FF" w:themeShade="FF"/>
                <w:sz w:val="22"/>
                <w:szCs w:val="22"/>
                <w:u w:val="none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color w:val="FFFFFF" w:themeColor="background1" w:themeTint="FF" w:themeShade="FF"/>
                <w:sz w:val="22"/>
                <w:szCs w:val="22"/>
                <w:u w:val="none"/>
              </w:rPr>
              <w:t>Probabilidad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9" w:type="dxa"/>
            <w:tcMar/>
          </w:tcPr>
          <w:p w:rsidR="0811DA72" w:rsidP="0811DA72" w:rsidRDefault="0811DA72" w14:paraId="12D56B0E" w14:textId="74C6CA35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color w:val="FFFFFF" w:themeColor="background1" w:themeTint="FF" w:themeShade="FF"/>
                <w:sz w:val="22"/>
                <w:szCs w:val="22"/>
                <w:u w:val="none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color w:val="FFFFFF" w:themeColor="background1" w:themeTint="FF" w:themeShade="FF"/>
                <w:sz w:val="22"/>
                <w:szCs w:val="22"/>
                <w:u w:val="none"/>
              </w:rPr>
              <w:t>Estrategia de mitigación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9" w:type="dxa"/>
            <w:tcMar/>
          </w:tcPr>
          <w:p w:rsidR="0811DA72" w:rsidP="0811DA72" w:rsidRDefault="0811DA72" w14:paraId="19746D7D" w14:textId="08931CC1">
            <w:pPr>
              <w:spacing w:before="0" w:beforeAutospacing="off" w:after="0" w:afterAutospacing="off"/>
              <w:rPr>
                <w:color w:val="FFFFFF" w:themeColor="background1" w:themeTint="FF" w:themeShade="FF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color w:val="FFFFFF" w:themeColor="background1" w:themeTint="FF" w:themeShade="FF"/>
                <w:sz w:val="22"/>
                <w:szCs w:val="22"/>
                <w:u w:val="none"/>
              </w:rPr>
              <w:t>Aplicación</w:t>
            </w: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color w:val="FFFFFF" w:themeColor="background1" w:themeTint="FF" w:themeShade="FF"/>
                <w:sz w:val="22"/>
                <w:szCs w:val="22"/>
                <w:u w:val="none"/>
              </w:rPr>
              <w:t xml:space="preserve"> </w:t>
            </w: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color w:val="FFFFFF" w:themeColor="background1" w:themeTint="FF" w:themeShade="FF"/>
                <w:sz w:val="22"/>
                <w:szCs w:val="22"/>
                <w:u w:val="none"/>
              </w:rPr>
              <w:t>en</w:t>
            </w: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color w:val="FFFFFF" w:themeColor="background1" w:themeTint="FF" w:themeShade="FF"/>
                <w:sz w:val="22"/>
                <w:szCs w:val="22"/>
                <w:u w:val="none"/>
              </w:rPr>
              <w:t xml:space="preserve"> </w:t>
            </w: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olor w:val="FFFFFF" w:themeColor="background1" w:themeTint="FF" w:themeShade="FF"/>
                <w:sz w:val="22"/>
                <w:szCs w:val="22"/>
                <w:u w:val="none"/>
              </w:rPr>
              <w:t>EarthQuakeTracker</w:t>
            </w:r>
          </w:p>
        </w:tc>
      </w:tr>
      <w:tr w:rsidR="0811DA72" w:rsidTr="0811DA72" w14:paraId="7B7722B1">
        <w:trPr>
          <w:trHeight w:val="1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0" w:type="dxa"/>
            <w:tcMar/>
          </w:tcPr>
          <w:p w:rsidR="0811DA72" w:rsidP="0811DA72" w:rsidRDefault="0811DA72" w14:paraId="1F6C415F" w14:textId="436CCF4F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Vulneración y fuga de datos médicos sensibles: Transmisión o almacenamiento inseguro de fichas médicas de socorro en la red mesh BLE sin cifrado robusto.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0" w:type="dxa"/>
            <w:tcMar/>
          </w:tcPr>
          <w:p w:rsidR="0811DA72" w:rsidP="0811DA72" w:rsidRDefault="0811DA72" w14:paraId="38DBEBE9" w14:textId="0ABD9275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Crítico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5D1DA390" w14:textId="777CFD3D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A.8.24 Uso de criptografía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91" w:type="dxa"/>
            <w:tcMar/>
          </w:tcPr>
          <w:p w:rsidR="0811DA72" w:rsidP="0811DA72" w:rsidRDefault="0811DA72" w14:paraId="52A28E1E" w14:textId="336DAD32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Garantizar la confidencialidad, autenticidad e integridad de la información médica sensible tanto en reposo como en tránsito.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132C5465" w14:textId="4FFF204A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Media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9" w:type="dxa"/>
            <w:tcMar/>
          </w:tcPr>
          <w:p w:rsidR="0811DA72" w:rsidP="0811DA72" w:rsidRDefault="0811DA72" w14:paraId="3A75C4DD" w14:textId="29A351C1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Implementar cifrado AES-256 en base de datos local (SQLCipher) y anonimizar cargas útiles con identificadores efímeros cifrados en transmisiones BLE.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9" w:type="dxa"/>
            <w:tcMar/>
          </w:tcPr>
          <w:p w:rsidR="0811DA72" w:rsidP="0811DA72" w:rsidRDefault="0811DA72" w14:paraId="0884AA46" w14:textId="6612FADC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Protección estricta de la ficha médica del usuario en SQLite local y transmisión encriptada hacia rescatistas según Ley 1581 y estándares de privacidad.</w:t>
            </w:r>
          </w:p>
        </w:tc>
      </w:tr>
      <w:tr w:rsidR="0811DA72" w:rsidTr="0811DA72" w14:paraId="3AF08637">
        <w:trPr>
          <w:trHeight w:val="1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0" w:type="dxa"/>
            <w:tcMar/>
          </w:tcPr>
          <w:p w:rsidR="0811DA72" w:rsidP="0811DA72" w:rsidRDefault="0811DA72" w14:paraId="78CC1D66" w14:textId="4CF4FFBD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Suspensión de servicios en background por el SO: Políticas de ahorro energético (Android Doze / iOS background limits) que desactivan la baliza BLE de rescate.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0" w:type="dxa"/>
            <w:tcMar/>
          </w:tcPr>
          <w:p w:rsidR="0811DA72" w:rsidP="0811DA72" w:rsidRDefault="0811DA72" w14:paraId="6FD96BE3" w14:textId="43819E21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Crítico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5606B254" w14:textId="25839BBA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A.8.6 Gestión de capacidad y disponibilidad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91" w:type="dxa"/>
            <w:tcMar/>
          </w:tcPr>
          <w:p w:rsidR="0811DA72" w:rsidP="0811DA72" w:rsidRDefault="0811DA72" w14:paraId="36A38D2C" w14:textId="6E61A887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Asegurar la disponibilidad continua y el rendimiento de los servicios esenciales de alerta y telecomunicación en situaciones de emergencia.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657E7FB7" w14:textId="1C655084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Alta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9" w:type="dxa"/>
            <w:tcMar/>
          </w:tcPr>
          <w:p w:rsidR="0811DA72" w:rsidP="0811DA72" w:rsidRDefault="0811DA72" w14:paraId="366CE7B3" w14:textId="7B0C6CB2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Configurar Foreground Services con notificación persistente en Android y modos de baliza periférica autorizados en iOS para evitar terminación por el kernel.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9" w:type="dxa"/>
            <w:tcMar/>
          </w:tcPr>
          <w:p w:rsidR="0811DA72" w:rsidP="0811DA72" w:rsidRDefault="0811DA72" w14:paraId="23AD726F" w14:textId="5D553366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Mantenimiento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 del loop de 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emisión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 SOS y 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escaneo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 BLE 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activo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 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incluso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 con 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pantalla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 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bloqueada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 o 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en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 modo de 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batería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 baja 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en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 la app 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  <w:u w:val="none"/>
              </w:rPr>
              <w:t>EarthQuakeTracker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.</w:t>
            </w:r>
          </w:p>
        </w:tc>
      </w:tr>
      <w:tr w:rsidR="0811DA72" w:rsidTr="0811DA72" w14:paraId="66DF70F4">
        <w:trPr>
          <w:trHeight w:val="1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0" w:type="dxa"/>
            <w:tcMar/>
          </w:tcPr>
          <w:p w:rsidR="0811DA72" w:rsidP="0811DA72" w:rsidRDefault="0811DA72" w14:paraId="5DE7D536" w14:textId="74104190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Falsos positivos por anomalías de sensores: Movimientos cotidianos o caídas del terminal que activan alertas sísmicas erróneas masivas.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0" w:type="dxa"/>
            <w:tcMar/>
          </w:tcPr>
          <w:p w:rsidR="0811DA72" w:rsidP="0811DA72" w:rsidRDefault="0811DA72" w14:paraId="2DD862B3" w14:textId="611E7D40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Medio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50938FBB" w14:textId="7203583B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A.8.29 Pruebas de seguridad y validación de datos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91" w:type="dxa"/>
            <w:tcMar/>
          </w:tcPr>
          <w:p w:rsidR="0811DA72" w:rsidP="0811DA72" w:rsidRDefault="0811DA72" w14:paraId="3A4596A1" w14:textId="5F04BE7A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Validar que los datos de entrada generados por sensores cumplan criterios de integridad y veracidad antes de procesar eventos críticos.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46F1B3E5" w14:textId="37B0E877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Alta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9" w:type="dxa"/>
            <w:tcMar/>
          </w:tcPr>
          <w:p w:rsidR="0811DA72" w:rsidP="0811DA72" w:rsidRDefault="0811DA72" w14:paraId="2CE5A993" w14:textId="10E90CE9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Implementar filtros de umbral acelerométrico y algoritmos de consenso local (quorum de nodos coincidentes en ventana de tiempo).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9" w:type="dxa"/>
            <w:tcMar/>
          </w:tcPr>
          <w:p w:rsidR="0811DA72" w:rsidP="0811DA72" w:rsidRDefault="0811DA72" w14:paraId="66B5AEF8" w14:textId="33F0AC3F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El 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módulo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 de 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detección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 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sísmica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 de 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  <w:u w:val="none"/>
              </w:rPr>
              <w:t>EarthQuakeTracker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 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corrobora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 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sacudidas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 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cruzando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 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lecturas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 con al 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menos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 3 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nodos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 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adyacentes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 antes de 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emitir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 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alerta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 general.</w:t>
            </w:r>
          </w:p>
        </w:tc>
      </w:tr>
      <w:tr w:rsidR="0811DA72" w:rsidTr="0811DA72" w14:paraId="3E7BD0D1">
        <w:trPr>
          <w:trHeight w:val="1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0" w:type="dxa"/>
            <w:tcMar/>
          </w:tcPr>
          <w:p w:rsidR="0811DA72" w:rsidP="0811DA72" w:rsidRDefault="0811DA72" w14:paraId="259A3EAE" w14:textId="34102176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Drenaje crítico de batería en emergencias: Uso simultáneo de flash LED, alarmas acústicas y escaneo continuo de radio que agota la energía del dispositivo.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0" w:type="dxa"/>
            <w:tcMar/>
          </w:tcPr>
          <w:p w:rsidR="0811DA72" w:rsidP="0811DA72" w:rsidRDefault="0811DA72" w14:paraId="524AF66D" w14:textId="771D7254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Alto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1D181897" w14:textId="120D9E5A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A.8.14 Redundancia e instalaciones de procesamiento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91" w:type="dxa"/>
            <w:tcMar/>
          </w:tcPr>
          <w:p w:rsidR="0811DA72" w:rsidP="0811DA72" w:rsidRDefault="0811DA72" w14:paraId="2D7EC00E" w14:textId="1D6C951F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Mantener la continuidad operativa del sistema mitigando fallos por agotamiento prematuro de recursos energéticos del dispositivo.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69E5A543" w14:textId="15097D07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Alta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9" w:type="dxa"/>
            <w:tcMar/>
          </w:tcPr>
          <w:p w:rsidR="0811DA72" w:rsidP="0811DA72" w:rsidRDefault="0811DA72" w14:paraId="56AAE09E" w14:textId="5199D1E3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Implementar perfiles de energía dinámicos (ciclos de duty cycle adaptativo de BLE, pulsos de flash intermitentes y modo ultrabatería).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9" w:type="dxa"/>
            <w:tcMar/>
          </w:tcPr>
          <w:p w:rsidR="0811DA72" w:rsidP="0811DA72" w:rsidRDefault="0811DA72" w14:paraId="3CC148DB" w14:textId="25A5342C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Modo "SOS 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Prolongado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" 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en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 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  <w:u w:val="none"/>
              </w:rPr>
              <w:t>EarthQuakeTracker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 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que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 reduce el 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ciclo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 de 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radiofrecuencia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 a 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ráfagas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 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cada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 30 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segundos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 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si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 la 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batería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 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cae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 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por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 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debajo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 del 20%.</w:t>
            </w:r>
          </w:p>
        </w:tc>
      </w:tr>
      <w:tr w:rsidR="0811DA72" w:rsidTr="0811DA72" w14:paraId="5946012B">
        <w:trPr>
          <w:trHeight w:val="1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0" w:type="dxa"/>
            <w:tcMar/>
          </w:tcPr>
          <w:p w:rsidR="0811DA72" w:rsidP="0811DA72" w:rsidRDefault="0811DA72" w14:paraId="3632CA1E" w14:textId="0421ECEA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Fragmentación e incompatibilidad entre ecosistemas: Discrepancias de stack BLE / Wi-Fi Direct entre Android e iOS en React Native.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0" w:type="dxa"/>
            <w:tcMar/>
          </w:tcPr>
          <w:p w:rsidR="0811DA72" w:rsidP="0811DA72" w:rsidRDefault="0811DA72" w14:paraId="17EA0820" w14:textId="60250721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Alto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58BF2C89" w14:textId="1CFCA90F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A.8.28 Codificación segura y desarrollo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91" w:type="dxa"/>
            <w:tcMar/>
          </w:tcPr>
          <w:p w:rsidR="0811DA72" w:rsidP="0811DA72" w:rsidRDefault="0811DA72" w14:paraId="5653613F" w14:textId="20B5D448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Prevenir fallos funcionales y brechas de seguridad mediante estándares de desarrollo homogéneos y componentes nativos certificados.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0B9867B1" w14:textId="143E5F08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Media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9" w:type="dxa"/>
            <w:tcMar/>
          </w:tcPr>
          <w:p w:rsidR="0811DA72" w:rsidP="0811DA72" w:rsidRDefault="0811DA72" w14:paraId="055DEFDA" w14:textId="4C883957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Desarrollar módulos puente nativos optimizados, restringirse a especificaciones Bluetooth SIG estándar y suite de pruebas cruzadas entre SOs.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9" w:type="dxa"/>
            <w:tcMar/>
          </w:tcPr>
          <w:p w:rsidR="0811DA72" w:rsidP="0811DA72" w:rsidRDefault="0811DA72" w14:paraId="64C953C6" w14:textId="2E57531C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Conexión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 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híbrida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 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estandarizada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 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en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 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  <w:u w:val="none"/>
              </w:rPr>
              <w:t>EarthQuakeTracker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 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que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 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garantiza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 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compatibilidad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 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mutua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 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en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 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transmisiones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 de 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paquetes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 de 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rescate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 entre 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dispositivos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 Android e iOS.</w:t>
            </w:r>
          </w:p>
        </w:tc>
      </w:tr>
      <w:tr w:rsidR="0811DA72" w:rsidTr="0811DA72" w14:paraId="7305E9D4">
        <w:trPr>
          <w:trHeight w:val="1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0" w:type="dxa"/>
            <w:tcMar/>
          </w:tcPr>
          <w:p w:rsidR="0811DA72" w:rsidP="0811DA72" w:rsidRDefault="0811DA72" w14:paraId="1147790E" w14:textId="74F15744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Aislamiento por baja densidad de nodos y suplantación: Carencia de nodos puente cercanos en la red ad-hoc o inyección de alertas de auxilio apócrifas.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0" w:type="dxa"/>
            <w:tcMar/>
          </w:tcPr>
          <w:p w:rsidR="0811DA72" w:rsidP="0811DA72" w:rsidRDefault="0811DA72" w14:paraId="55E00AAF" w14:textId="6F7B313D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Crítico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4B1541D1" w14:textId="2C2F563C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A.8.20 Seguridad en redes y servicios de red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91" w:type="dxa"/>
            <w:tcMar/>
          </w:tcPr>
          <w:p w:rsidR="0811DA72" w:rsidP="0811DA72" w:rsidRDefault="0811DA72" w14:paraId="15CBE18D" w14:textId="1301CEFD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Proteger los servicios de red ad-hoc contra accesos no autorizados, manipulación de mensajes y aislamiento de participantes.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8" w:type="dxa"/>
            <w:tcMar/>
          </w:tcPr>
          <w:p w:rsidR="0811DA72" w:rsidP="0811DA72" w:rsidRDefault="0811DA72" w14:paraId="6332D35E" w14:textId="58BCF767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Alta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9" w:type="dxa"/>
            <w:tcMar/>
          </w:tcPr>
          <w:p w:rsidR="0811DA72" w:rsidP="0811DA72" w:rsidRDefault="0811DA72" w14:paraId="76516B02" w14:textId="114EC7DC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Implementar firmas criptográficas livianas en beacons SOS, verificación mutua entre pares y fallback automático a canal SMS satelital/celular.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89" w:type="dxa"/>
            <w:tcMar/>
          </w:tcPr>
          <w:p w:rsidR="0811DA72" w:rsidP="0811DA72" w:rsidRDefault="0811DA72" w14:paraId="40DEACF0" w14:textId="3C9FAFEA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</w:pP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Malla de 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socorro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 de 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2"/>
                <w:szCs w:val="22"/>
                <w:u w:val="none"/>
              </w:rPr>
              <w:t>EarthQuakeTracker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 con fallback 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híbrido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 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por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 SMS 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geolocalizado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 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si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 no se 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detectan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 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nodos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 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puente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 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en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 un radio de 50 metros 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tras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 xml:space="preserve"> 2 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minutos</w:t>
            </w:r>
            <w:r w:rsidRPr="0811DA72" w:rsidR="0811DA7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1F1F1F"/>
                <w:sz w:val="22"/>
                <w:szCs w:val="22"/>
                <w:u w:val="none"/>
              </w:rPr>
              <w:t>.</w:t>
            </w:r>
          </w:p>
        </w:tc>
      </w:tr>
    </w:tbl>
    <w:p w:rsidR="0811DA72" w:rsidP="0811DA72" w:rsidRDefault="0811DA72" w14:paraId="766F8594" w14:textId="3DD909C3">
      <w:pPr>
        <w:pStyle w:val="Normal"/>
      </w:pPr>
    </w:p>
    <w:sectPr w:rsidRPr="00304DB1" w:rsidR="00930F47"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558fb5c6543e4cc4"/>
      <w:headerReference w:type="even" r:id="R432e4e683dd24eeb"/>
      <w:headerReference w:type="first" r:id="Rd2201a011f0a4283"/>
      <w:footerReference w:type="default" r:id="R45ac101db3b548ce"/>
      <w:footerReference w:type="even" r:id="R2cd4b654adef42a9"/>
      <w:footerReference w:type="first" r:id="R9d39802682a64ae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811DA72" w:rsidTr="0811DA72" w14:paraId="6FDD5DE1">
      <w:trPr>
        <w:trHeight w:val="300"/>
      </w:trPr>
      <w:tc>
        <w:tcPr>
          <w:tcW w:w="3005" w:type="dxa"/>
          <w:tcMar/>
        </w:tcPr>
        <w:p w:rsidR="0811DA72" w:rsidP="0811DA72" w:rsidRDefault="0811DA72" w14:paraId="593F3A65" w14:textId="1620D126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0811DA72" w:rsidP="0811DA72" w:rsidRDefault="0811DA72" w14:paraId="28E03C91" w14:textId="65618F25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0811DA72" w:rsidP="0811DA72" w:rsidRDefault="0811DA72" w14:paraId="2D5D326C" w14:textId="76682AC8">
          <w:pPr>
            <w:pStyle w:val="Header"/>
            <w:bidi w:val="0"/>
            <w:ind w:right="-115"/>
            <w:jc w:val="right"/>
          </w:pPr>
        </w:p>
      </w:tc>
    </w:tr>
  </w:tbl>
  <w:p w:rsidR="0811DA72" w:rsidP="0811DA72" w:rsidRDefault="0811DA72" w14:paraId="24D2CD38" w14:textId="77773543">
    <w:pPr>
      <w:pStyle w:val="Footer"/>
      <w:bidi w:val="0"/>
    </w:pPr>
  </w:p>
</w:ftr>
</file>

<file path=word/footer2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811DA72" w:rsidTr="0811DA72" w14:paraId="3AB6EE88">
      <w:trPr>
        <w:trHeight w:val="300"/>
      </w:trPr>
      <w:tc>
        <w:tcPr>
          <w:tcW w:w="3005" w:type="dxa"/>
          <w:tcMar/>
        </w:tcPr>
        <w:p w:rsidR="0811DA72" w:rsidP="0811DA72" w:rsidRDefault="0811DA72" w14:paraId="5E1DE1B8" w14:textId="5F94116E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0811DA72" w:rsidP="0811DA72" w:rsidRDefault="0811DA72" w14:paraId="3C9D1B4D" w14:textId="1706D060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0811DA72" w:rsidP="0811DA72" w:rsidRDefault="0811DA72" w14:paraId="0F1E7CD3" w14:textId="70A7B71C">
          <w:pPr>
            <w:pStyle w:val="Header"/>
            <w:bidi w:val="0"/>
            <w:ind w:right="-115"/>
            <w:jc w:val="right"/>
          </w:pPr>
        </w:p>
      </w:tc>
    </w:tr>
  </w:tbl>
  <w:p w:rsidR="0811DA72" w:rsidP="0811DA72" w:rsidRDefault="0811DA72" w14:paraId="78FE20E6" w14:textId="662A9C21">
    <w:pPr>
      <w:pStyle w:val="Footer"/>
      <w:bidi w:val="0"/>
    </w:pPr>
  </w:p>
</w:ftr>
</file>

<file path=word/footer3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811DA72" w:rsidTr="0811DA72" w14:paraId="2FB5B3BB">
      <w:trPr>
        <w:trHeight w:val="300"/>
      </w:trPr>
      <w:tc>
        <w:tcPr>
          <w:tcW w:w="3005" w:type="dxa"/>
          <w:tcMar/>
        </w:tcPr>
        <w:p w:rsidR="0811DA72" w:rsidP="0811DA72" w:rsidRDefault="0811DA72" w14:paraId="6A148569" w14:textId="1927347A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0811DA72" w:rsidP="0811DA72" w:rsidRDefault="0811DA72" w14:paraId="157DCC6E" w14:textId="662C305B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0811DA72" w:rsidP="0811DA72" w:rsidRDefault="0811DA72" w14:paraId="1AF3133D" w14:textId="41259C67">
          <w:pPr>
            <w:pStyle w:val="Header"/>
            <w:bidi w:val="0"/>
            <w:ind w:right="-115"/>
            <w:jc w:val="right"/>
          </w:pPr>
        </w:p>
      </w:tc>
    </w:tr>
  </w:tbl>
  <w:p w:rsidR="0811DA72" w:rsidP="0811DA72" w:rsidRDefault="0811DA72" w14:paraId="00B29894" w14:textId="33E639A1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811DA72" w:rsidTr="0811DA72" w14:paraId="66828EC4">
      <w:trPr>
        <w:trHeight w:val="300"/>
      </w:trPr>
      <w:tc>
        <w:tcPr>
          <w:tcW w:w="3005" w:type="dxa"/>
          <w:tcMar/>
        </w:tcPr>
        <w:p w:rsidR="0811DA72" w:rsidP="0811DA72" w:rsidRDefault="0811DA72" w14:paraId="5AC0B7BB" w14:textId="56A33C8E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0811DA72" w:rsidP="0811DA72" w:rsidRDefault="0811DA72" w14:paraId="53DA1BB6" w14:textId="0E4A66EF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0811DA72" w:rsidP="0811DA72" w:rsidRDefault="0811DA72" w14:paraId="600F16A9" w14:textId="79492623">
          <w:pPr>
            <w:pStyle w:val="Header"/>
            <w:bidi w:val="0"/>
            <w:ind w:right="-115"/>
            <w:jc w:val="right"/>
          </w:pPr>
        </w:p>
      </w:tc>
    </w:tr>
  </w:tbl>
  <w:p w:rsidR="0811DA72" w:rsidP="0811DA72" w:rsidRDefault="0811DA72" w14:paraId="1D3C51CA" w14:textId="480E7763">
    <w:pPr>
      <w:pStyle w:val="Header"/>
      <w:bidi w:val="0"/>
    </w:pPr>
  </w:p>
</w:hdr>
</file>

<file path=word/header2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811DA72" w:rsidTr="0811DA72" w14:paraId="7CD698A2">
      <w:trPr>
        <w:trHeight w:val="300"/>
      </w:trPr>
      <w:tc>
        <w:tcPr>
          <w:tcW w:w="3005" w:type="dxa"/>
          <w:tcMar/>
        </w:tcPr>
        <w:p w:rsidR="0811DA72" w:rsidP="0811DA72" w:rsidRDefault="0811DA72" w14:paraId="4CDC8A9A" w14:textId="01A1B6DB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0811DA72" w:rsidP="0811DA72" w:rsidRDefault="0811DA72" w14:paraId="599619B0" w14:textId="384BA957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0811DA72" w:rsidP="0811DA72" w:rsidRDefault="0811DA72" w14:paraId="09FA604E" w14:textId="014790B1">
          <w:pPr>
            <w:pStyle w:val="Header"/>
            <w:bidi w:val="0"/>
            <w:ind w:right="-115"/>
            <w:jc w:val="right"/>
          </w:pPr>
        </w:p>
      </w:tc>
    </w:tr>
  </w:tbl>
  <w:p w:rsidR="0811DA72" w:rsidP="0811DA72" w:rsidRDefault="0811DA72" w14:paraId="6B925857" w14:textId="36E7E0B6">
    <w:pPr>
      <w:pStyle w:val="Header"/>
      <w:bidi w:val="0"/>
    </w:pPr>
  </w:p>
</w:hdr>
</file>

<file path=word/header3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811DA72" w:rsidTr="0811DA72" w14:paraId="201438F6">
      <w:trPr>
        <w:trHeight w:val="300"/>
      </w:trPr>
      <w:tc>
        <w:tcPr>
          <w:tcW w:w="3005" w:type="dxa"/>
          <w:tcMar/>
        </w:tcPr>
        <w:p w:rsidR="0811DA72" w:rsidP="0811DA72" w:rsidRDefault="0811DA72" w14:paraId="5E4269F0" w14:textId="46E2AC21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0811DA72" w:rsidP="0811DA72" w:rsidRDefault="0811DA72" w14:paraId="49EA9564" w14:textId="0D366EC3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0811DA72" w:rsidP="0811DA72" w:rsidRDefault="0811DA72" w14:paraId="0D254311" w14:textId="3A89BE84">
          <w:pPr>
            <w:pStyle w:val="Header"/>
            <w:bidi w:val="0"/>
            <w:ind w:right="-115"/>
            <w:jc w:val="right"/>
          </w:pPr>
        </w:p>
      </w:tc>
    </w:tr>
  </w:tbl>
  <w:p w:rsidR="0811DA72" w:rsidP="0811DA72" w:rsidRDefault="0811DA72" w14:paraId="44596604" w14:textId="6D045FF3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9mdbe/SxSqUwvg" int2:id="KmBZZRCF">
      <int2:state int2:value="Rejected" int2:type="spell"/>
    </int2:textHash>
    <int2:textHash int2:hashCode="K+8WI383QbynC2" int2:id="RliHwkZL">
      <int2:state int2:value="Rejected" int2:type="spell"/>
    </int2:textHash>
    <int2:textHash int2:hashCode="tmXiF7UZlHibAr" int2:id="LRrUQdp3">
      <int2:state int2:value="Rejected" int2:type="spell"/>
    </int2:textHash>
    <int2:textHash int2:hashCode="NqEsne7bfERQR1" int2:id="AONraBqz">
      <int2:state int2:value="Rejected" int2:type="spell"/>
    </int2:textHash>
    <int2:textHash int2:hashCode="Iy+8gEpZXi+EGv" int2:id="HCXnGcmg">
      <int2:state int2:value="Rejected" int2:type="spell"/>
    </int2:textHash>
    <int2:textHash int2:hashCode="HuSJ1tCRHaY8PG" int2:id="Nl882XVc">
      <int2:state int2:value="Rejected" int2:type="spell"/>
    </int2:textHash>
    <int2:textHash int2:hashCode="LRCAegk7AaKM2C" int2:id="1jeKO9pb">
      <int2:state int2:value="Rejected" int2:type="spell"/>
    </int2:textHash>
    <int2:textHash int2:hashCode="6S/E4mp2tehTzj" int2:id="8ADrkK7l">
      <int2:state int2:value="Rejected" int2:type="spell"/>
    </int2:textHash>
    <int2:textHash int2:hashCode="73ChcEjyg4sQHM" int2:id="kootnbx4">
      <int2:state int2:value="Rejected" int2:type="spell"/>
    </int2:textHash>
    <int2:textHash int2:hashCode="a3fUSiHB9BRefG" int2:id="UIQekxMR">
      <int2:state int2:value="Rejected" int2:type="spell"/>
    </int2:textHash>
    <int2:textHash int2:hashCode="/wlMNwv/nyCKFC" int2:id="cHRwCuMB">
      <int2:state int2:value="Rejected" int2:type="spell"/>
    </int2:textHash>
    <int2:textHash int2:hashCode="C5I/u86GBKu1Vn" int2:id="wgPyI8lu">
      <int2:state int2:value="Rejected" int2:type="spell"/>
    </int2:textHash>
    <int2:textHash int2:hashCode="fMOBAvcXLC/gMG" int2:id="Vu0MqIZs">
      <int2:state int2:value="Rejected" int2:type="spell"/>
    </int2:textHash>
    <int2:textHash int2:hashCode="No5NI83+MdtVP2" int2:id="hQVquAGq">
      <int2:state int2:value="Rejected" int2:type="spell"/>
    </int2:textHash>
    <int2:textHash int2:hashCode="B6SZO7wZe2jaUF" int2:id="6fHRgJMh">
      <int2:state int2:value="Rejected" int2:type="spell"/>
    </int2:textHash>
    <int2:textHash int2:hashCode="ccYa/T5sArXkwr" int2:id="qsFgl0oO">
      <int2:state int2:value="Rejected" int2:type="spell"/>
    </int2:textHash>
    <int2:textHash int2:hashCode="6ZeuxuT9J5VE0C" int2:id="V6hLSRmY">
      <int2:state int2:value="Rejected" int2:type="spell"/>
    </int2:textHash>
    <int2:textHash int2:hashCode="3ItTM2FzP0g1h3" int2:id="PahOJBSM">
      <int2:state int2:value="Rejected" int2:type="spell"/>
    </int2:textHash>
    <int2:textHash int2:hashCode="j31YlacGRTWu+e" int2:id="ukaZgcHl">
      <int2:state int2:value="Rejected" int2:type="spell"/>
    </int2:textHash>
    <int2:textHash int2:hashCode="pdptnJb6vQ43sL" int2:id="fLJ4PLUp">
      <int2:state int2:value="Rejected" int2:type="spell"/>
    </int2:textHash>
    <int2:textHash int2:hashCode="5Z8JybQOc014pz" int2:id="e1rqPjyh">
      <int2:state int2:value="Rejected" int2:type="spell"/>
    </int2:textHash>
    <int2:textHash int2:hashCode="JAc4eVgVJSKFGj" int2:id="OLBvdZbp">
      <int2:state int2:value="Rejected" int2:type="spell"/>
    </int2:textHash>
    <int2:textHash int2:hashCode="5CZi7YEmbarQtZ" int2:id="a3EUzTO9">
      <int2:state int2:value="Rejected" int2:type="spell"/>
    </int2:textHash>
    <int2:textHash int2:hashCode="eUomE9herDwVKS" int2:id="lLotSugg">
      <int2:state int2:value="Rejected" int2:type="spell"/>
    </int2:textHash>
    <int2:textHash int2:hashCode="2UAZ/XYKce3xGE" int2:id="uG81xS2K">
      <int2:state int2:value="Rejected" int2:type="spell"/>
    </int2:textHash>
    <int2:textHash int2:hashCode="+pN3dizlouZIWL" int2:id="4ePdaCL1">
      <int2:state int2:value="Rejected" int2:type="spell"/>
    </int2:textHash>
    <int2:textHash int2:hashCode="HdxHhtPb+QwBk3" int2:id="iEZtppIg">
      <int2:state int2:value="Rejected" int2:type="spell"/>
    </int2:textHash>
    <int2:textHash int2:hashCode="SkDDSHXtuYC/+w" int2:id="JqdfuwaU">
      <int2:state int2:value="Rejected" int2:type="spell"/>
    </int2:textHash>
    <int2:textHash int2:hashCode="LG7kfjObk4giLf" int2:id="2IluDytw">
      <int2:state int2:value="Rejected" int2:type="spell"/>
    </int2:textHash>
    <int2:textHash int2:hashCode="yFlXmnzkGNenID" int2:id="AFNXZKKX">
      <int2:state int2:value="Rejected" int2:type="spell"/>
    </int2:textHash>
    <int2:textHash int2:hashCode="YOPH+h8Df0Nree" int2:id="jtxO9e8o">
      <int2:state int2:value="Rejected" int2:type="spell"/>
    </int2:textHash>
    <int2:textHash int2:hashCode="JzQzksCjJSNp+i" int2:id="FyLSaKnW">
      <int2:state int2:value="Rejected" int2:type="spell"/>
    </int2:textHash>
    <int2:textHash int2:hashCode="MI2aqbdCd/A4ba" int2:id="RZuFowcN">
      <int2:state int2:value="Rejected" int2:type="spell"/>
    </int2:textHash>
    <int2:textHash int2:hashCode="9TjibPDqdFGYn8" int2:id="zn0wJgZr">
      <int2:state int2:value="Rejected" int2:type="spell"/>
    </int2:textHash>
    <int2:textHash int2:hashCode="ZeArCsKCbxSBGM" int2:id="My6LJUYS">
      <int2:state int2:value="Rejected" int2:type="spell"/>
    </int2:textHash>
    <int2:textHash int2:hashCode="p0GgIC6CCN3AgQ" int2:id="zEI4DD9n">
      <int2:state int2:value="Rejected" int2:type="spell"/>
    </int2:textHash>
    <int2:textHash int2:hashCode="3n9rPm++OIcBCW" int2:id="XMWftSph">
      <int2:state int2:value="Rejected" int2:type="spell"/>
    </int2:textHash>
    <int2:textHash int2:hashCode="D7AfyOVg2mto7G" int2:id="nFu9S56P">
      <int2:state int2:value="Rejected" int2:type="spell"/>
    </int2:textHash>
    <int2:textHash int2:hashCode="l5gqsO4xIt5emp" int2:id="kczDG7YZ">
      <int2:state int2:value="Rejected" int2:type="spell"/>
    </int2:textHash>
    <int2:textHash int2:hashCode="+Dck/inkuyccb3" int2:id="PsFDGT6s">
      <int2:state int2:value="Rejected" int2:type="spell"/>
    </int2:textHash>
    <int2:textHash int2:hashCode="0rJsx/6JIM2HTV" int2:id="l9sclLeY">
      <int2:state int2:value="Rejected" int2:type="spell"/>
    </int2:textHash>
    <int2:textHash int2:hashCode="CUsP4OMChUrxMR" int2:id="jliu8zpR">
      <int2:state int2:value="Rejected" int2:type="spell"/>
    </int2:textHash>
    <int2:textHash int2:hashCode="Nj6yJPb/jTxRY6" int2:id="Bgc9FEX0">
      <int2:state int2:value="Rejected" int2:type="spell"/>
    </int2:textHash>
    <int2:textHash int2:hashCode="GYHjUz+Oxt7+M6" int2:id="Ffy728kj">
      <int2:state int2:value="Rejected" int2:type="spell"/>
    </int2:textHash>
    <int2:textHash int2:hashCode="5btYzZSVzJx6iV" int2:id="cTkStff7">
      <int2:state int2:value="Rejected" int2:type="spell"/>
    </int2:textHash>
    <int2:textHash int2:hashCode="V3PRT4SMBJJwUC" int2:id="CxVc4Pqz">
      <int2:state int2:value="Rejected" int2:type="spell"/>
    </int2:textHash>
    <int2:textHash int2:hashCode="ePno6vwIcAIND0" int2:id="NHdosZrM">
      <int2:state int2:value="Rejected" int2:type="spell"/>
    </int2:textHash>
    <int2:textHash int2:hashCode="RnetVtvUGTxvFu" int2:id="7hJApblE">
      <int2:state int2:value="Rejected" int2:type="spell"/>
    </int2:textHash>
    <int2:textHash int2:hashCode="As/xI7mTr55FhR" int2:id="jGSuoQuz">
      <int2:state int2:value="Rejected" int2:type="spell"/>
    </int2:textHash>
    <int2:textHash int2:hashCode="4QpfDSSrysJa9k" int2:id="YUFXX4Es">
      <int2:state int2:value="Rejected" int2:type="spell"/>
    </int2:textHash>
    <int2:textHash int2:hashCode="llekC322knjOk9" int2:id="KeOPWfb7">
      <int2:state int2:value="Rejected" int2:type="spell"/>
    </int2:textHash>
    <int2:textHash int2:hashCode="XDbDhhKdBdD5gs" int2:id="GE6EGORc">
      <int2:state int2:value="Rejected" int2:type="spell"/>
    </int2:textHash>
    <int2:textHash int2:hashCode="ZTpWQAbj4H4Lxf" int2:id="X1854atp">
      <int2:state int2:value="Rejected" int2:type="spell"/>
    </int2:textHash>
    <int2:textHash int2:hashCode="Er5tFAbj58w2AR" int2:id="8AHVmph3">
      <int2:state int2:value="Rejected" int2:type="spell"/>
    </int2:textHash>
    <int2:textHash int2:hashCode="XDxtZXpon/fFNb" int2:id="yU2D8nnt">
      <int2:state int2:value="Rejected" int2:type="spell"/>
    </int2:textHash>
    <int2:textHash int2:hashCode="vs/8hLWv7Jn6LC" int2:id="CbfhJ1P9">
      <int2:state int2:value="Rejected" int2:type="spell"/>
    </int2:textHash>
    <int2:textHash int2:hashCode="V7XKRZ746ZWtAA" int2:id="3ZuPQHQW">
      <int2:state int2:value="Rejected" int2:type="spell"/>
    </int2:textHash>
    <int2:textHash int2:hashCode="V+BV8gGbWkG7ll" int2:id="3ACVfSfx">
      <int2:state int2:value="Rejected" int2:type="spell"/>
    </int2:textHash>
    <int2:textHash int2:hashCode="OAK758FBKOvVDb" int2:id="WKIEII6B">
      <int2:state int2:value="Rejected" int2:type="spell"/>
    </int2:textHash>
    <int2:textHash int2:hashCode="wgc53v7MJWQKqz" int2:id="BqCdRXHe">
      <int2:state int2:value="Rejected" int2:type="spell"/>
    </int2:textHash>
    <int2:textHash int2:hashCode="69WbL56GMdb3QY" int2:id="Q6tBs87A">
      <int2:state int2:value="Rejected" int2:type="spell"/>
    </int2:textHash>
    <int2:textHash int2:hashCode="3V/gzmZib45Lvu" int2:id="LiRkHu9Z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AC474"/>
    <w:multiLevelType w:val="hybridMultilevel"/>
    <w:tmpl w:val="C0727180"/>
    <w:lvl w:ilvl="0" w:tplc="9A92632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C64339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D4A086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92ECB8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EAA838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CC421E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1C6EFE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EEEE62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98C139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7A44919"/>
    <w:multiLevelType w:val="hybridMultilevel"/>
    <w:tmpl w:val="E2124E24"/>
    <w:lvl w:ilvl="0" w:tplc="1DFA4FC0">
      <w:start w:val="1"/>
      <w:numFmt w:val="decimal"/>
      <w:lvlText w:val="%1."/>
      <w:lvlJc w:val="left"/>
      <w:pPr>
        <w:ind w:left="1080" w:hanging="360"/>
      </w:pPr>
    </w:lvl>
    <w:lvl w:ilvl="1" w:tplc="CF6C1434">
      <w:start w:val="1"/>
      <w:numFmt w:val="lowerLetter"/>
      <w:lvlText w:val="%2."/>
      <w:lvlJc w:val="left"/>
      <w:pPr>
        <w:ind w:left="1800" w:hanging="360"/>
      </w:pPr>
    </w:lvl>
    <w:lvl w:ilvl="2" w:tplc="50A63EF2">
      <w:start w:val="1"/>
      <w:numFmt w:val="lowerRoman"/>
      <w:lvlText w:val="%3."/>
      <w:lvlJc w:val="right"/>
      <w:pPr>
        <w:ind w:left="2520" w:hanging="180"/>
      </w:pPr>
    </w:lvl>
    <w:lvl w:ilvl="3" w:tplc="3006B6FA">
      <w:start w:val="1"/>
      <w:numFmt w:val="decimal"/>
      <w:lvlText w:val="%4."/>
      <w:lvlJc w:val="left"/>
      <w:pPr>
        <w:ind w:left="3240" w:hanging="360"/>
      </w:pPr>
    </w:lvl>
    <w:lvl w:ilvl="4" w:tplc="10D2AC7E">
      <w:start w:val="1"/>
      <w:numFmt w:val="lowerLetter"/>
      <w:lvlText w:val="%5."/>
      <w:lvlJc w:val="left"/>
      <w:pPr>
        <w:ind w:left="3960" w:hanging="360"/>
      </w:pPr>
    </w:lvl>
    <w:lvl w:ilvl="5" w:tplc="FB1A9C6C">
      <w:start w:val="1"/>
      <w:numFmt w:val="lowerRoman"/>
      <w:lvlText w:val="%6."/>
      <w:lvlJc w:val="right"/>
      <w:pPr>
        <w:ind w:left="4680" w:hanging="180"/>
      </w:pPr>
    </w:lvl>
    <w:lvl w:ilvl="6" w:tplc="6D00084A">
      <w:start w:val="1"/>
      <w:numFmt w:val="decimal"/>
      <w:lvlText w:val="%7."/>
      <w:lvlJc w:val="left"/>
      <w:pPr>
        <w:ind w:left="5400" w:hanging="360"/>
      </w:pPr>
    </w:lvl>
    <w:lvl w:ilvl="7" w:tplc="6C78CA0C">
      <w:start w:val="1"/>
      <w:numFmt w:val="lowerLetter"/>
      <w:lvlText w:val="%8."/>
      <w:lvlJc w:val="left"/>
      <w:pPr>
        <w:ind w:left="6120" w:hanging="360"/>
      </w:pPr>
    </w:lvl>
    <w:lvl w:ilvl="8" w:tplc="EBFA7B0E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A3ECCC8"/>
    <w:multiLevelType w:val="hybridMultilevel"/>
    <w:tmpl w:val="F8A8080C"/>
    <w:lvl w:ilvl="0" w:tplc="30DCF472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73D672A6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w:ilvl="2" w:tplc="C8260F28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E5CA08C4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884AE790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w:ilvl="5" w:tplc="00425096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DB9451B8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88383864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w:ilvl="8" w:tplc="BF906A64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3" w15:restartNumberingAfterBreak="0">
    <w:nsid w:val="0ACD1656"/>
    <w:multiLevelType w:val="hybridMultilevel"/>
    <w:tmpl w:val="7EC24EE8"/>
    <w:lvl w:ilvl="0" w:tplc="9F2A871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D5E298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70EE8E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D6E1DA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4900B9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108B9E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0E8EE4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2B6220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F0EA3D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0D69510A"/>
    <w:multiLevelType w:val="hybridMultilevel"/>
    <w:tmpl w:val="98F44C6E"/>
    <w:lvl w:ilvl="0" w:tplc="9DD6C582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B37E942C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w:ilvl="2" w:tplc="F6584B60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2466C390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1B3667F8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w:ilvl="5" w:tplc="23A61724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1B668460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C69E4728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w:ilvl="8" w:tplc="1862E5EE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5" w15:restartNumberingAfterBreak="0">
    <w:nsid w:val="16E62385"/>
    <w:multiLevelType w:val="hybridMultilevel"/>
    <w:tmpl w:val="D45C6140"/>
    <w:lvl w:ilvl="0" w:tplc="384C434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662D6B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2A0AC6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29AD38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B1C78A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7E452F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670AF9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794009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B7223F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80E5FBA"/>
    <w:multiLevelType w:val="hybridMultilevel"/>
    <w:tmpl w:val="8542C0DE"/>
    <w:lvl w:ilvl="0" w:tplc="987C4454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BC6E7414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w:ilvl="2" w:tplc="88628118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FBBE7514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E8FEF18A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w:ilvl="5" w:tplc="057A9040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61E871CC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40FA03AE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w:ilvl="8" w:tplc="714E1C30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7" w15:restartNumberingAfterBreak="0">
    <w:nsid w:val="20798490"/>
    <w:multiLevelType w:val="hybridMultilevel"/>
    <w:tmpl w:val="676CF3BE"/>
    <w:lvl w:ilvl="0" w:tplc="7EBECB5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F36F0B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828296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F68333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C18370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920910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802247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4630E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B2C8F8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2D4DAF71"/>
    <w:multiLevelType w:val="hybridMultilevel"/>
    <w:tmpl w:val="F9B05BA0"/>
    <w:lvl w:ilvl="0" w:tplc="6172D18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37AC71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32C73D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38AE02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0421C6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4B82B0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6E116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DFA5B0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1C24FA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2EF3EE8A"/>
    <w:multiLevelType w:val="hybridMultilevel"/>
    <w:tmpl w:val="1416DF60"/>
    <w:lvl w:ilvl="0" w:tplc="1D64E23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486295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5BCB40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46440F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81ADAD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FA24EF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72099F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FF665C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C82690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31D86FF7"/>
    <w:multiLevelType w:val="hybridMultilevel"/>
    <w:tmpl w:val="7D243D92"/>
    <w:lvl w:ilvl="0" w:tplc="9C2CD0D6">
      <w:start w:val="1"/>
      <w:numFmt w:val="decimal"/>
      <w:lvlText w:val="%1."/>
      <w:lvlJc w:val="left"/>
      <w:pPr>
        <w:ind w:left="720" w:hanging="360"/>
      </w:pPr>
    </w:lvl>
    <w:lvl w:ilvl="1" w:tplc="62D024AE">
      <w:start w:val="1"/>
      <w:numFmt w:val="lowerLetter"/>
      <w:lvlText w:val="%2."/>
      <w:lvlJc w:val="left"/>
      <w:pPr>
        <w:ind w:left="1440" w:hanging="360"/>
      </w:pPr>
    </w:lvl>
    <w:lvl w:ilvl="2" w:tplc="9B7C6600">
      <w:start w:val="1"/>
      <w:numFmt w:val="lowerRoman"/>
      <w:lvlText w:val="%3."/>
      <w:lvlJc w:val="right"/>
      <w:pPr>
        <w:ind w:left="2160" w:hanging="180"/>
      </w:pPr>
    </w:lvl>
    <w:lvl w:ilvl="3" w:tplc="A8A89DF0">
      <w:start w:val="1"/>
      <w:numFmt w:val="decimal"/>
      <w:lvlText w:val="%4."/>
      <w:lvlJc w:val="left"/>
      <w:pPr>
        <w:ind w:left="2880" w:hanging="360"/>
      </w:pPr>
    </w:lvl>
    <w:lvl w:ilvl="4" w:tplc="745EAF10">
      <w:start w:val="1"/>
      <w:numFmt w:val="lowerLetter"/>
      <w:lvlText w:val="%5."/>
      <w:lvlJc w:val="left"/>
      <w:pPr>
        <w:ind w:left="3600" w:hanging="360"/>
      </w:pPr>
    </w:lvl>
    <w:lvl w:ilvl="5" w:tplc="6D84CCEC">
      <w:start w:val="1"/>
      <w:numFmt w:val="lowerRoman"/>
      <w:lvlText w:val="%6."/>
      <w:lvlJc w:val="right"/>
      <w:pPr>
        <w:ind w:left="4320" w:hanging="180"/>
      </w:pPr>
    </w:lvl>
    <w:lvl w:ilvl="6" w:tplc="0630A38C">
      <w:start w:val="1"/>
      <w:numFmt w:val="decimal"/>
      <w:lvlText w:val="%7."/>
      <w:lvlJc w:val="left"/>
      <w:pPr>
        <w:ind w:left="5040" w:hanging="360"/>
      </w:pPr>
    </w:lvl>
    <w:lvl w:ilvl="7" w:tplc="A138935A">
      <w:start w:val="1"/>
      <w:numFmt w:val="lowerLetter"/>
      <w:lvlText w:val="%8."/>
      <w:lvlJc w:val="left"/>
      <w:pPr>
        <w:ind w:left="5760" w:hanging="360"/>
      </w:pPr>
    </w:lvl>
    <w:lvl w:ilvl="8" w:tplc="51161242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5CA4EB"/>
    <w:multiLevelType w:val="hybridMultilevel"/>
    <w:tmpl w:val="F6EA24A0"/>
    <w:lvl w:ilvl="0" w:tplc="9064B87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A394DA2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A0019D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428652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29868A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6FCAA3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8AF2006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0842BC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B5606D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47EC40F6"/>
    <w:multiLevelType w:val="hybridMultilevel"/>
    <w:tmpl w:val="3470F60E"/>
    <w:lvl w:ilvl="0" w:tplc="00AE90A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6CE61B1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7A623F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1E83C3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4723CA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D14DD3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50E3ED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CF8710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CB6639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4A29F0B0"/>
    <w:multiLevelType w:val="hybridMultilevel"/>
    <w:tmpl w:val="130E58D6"/>
    <w:lvl w:ilvl="0" w:tplc="8B68978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11E8D9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784B56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102BFF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03CCF5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C46976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616552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C9C1EA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4D2F97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51D8A489"/>
    <w:multiLevelType w:val="hybridMultilevel"/>
    <w:tmpl w:val="A7C47CF8"/>
    <w:lvl w:ilvl="0" w:tplc="D5047F4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2EA87C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9DECAC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E08F53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AF4748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2924E0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D8429C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A880CE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A7EF54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53000F47"/>
    <w:multiLevelType w:val="hybridMultilevel"/>
    <w:tmpl w:val="4314E5C4"/>
    <w:lvl w:ilvl="0" w:tplc="1BF2957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61B2407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250664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A422FB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380C8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9E662B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DFE3DF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38A978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630FB2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5D3199A7"/>
    <w:multiLevelType w:val="hybridMultilevel"/>
    <w:tmpl w:val="97F62F2A"/>
    <w:lvl w:ilvl="0" w:tplc="B5FE7B84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13E0FD5E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w:ilvl="2" w:tplc="A9604C98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DE6094C8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3E5243C8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w:ilvl="5" w:tplc="A3F8F508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F63C23EE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DF86CF6A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w:ilvl="8" w:tplc="9C726906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17" w15:restartNumberingAfterBreak="0">
    <w:nsid w:val="69F10EB0"/>
    <w:multiLevelType w:val="hybridMultilevel"/>
    <w:tmpl w:val="93A6D1B8"/>
    <w:lvl w:ilvl="0" w:tplc="26EA4F0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759206E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9DED50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37C6D3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6CE7B9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CF0B56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EE011D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C9CA80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F125BE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6A0AF63F"/>
    <w:multiLevelType w:val="hybridMultilevel"/>
    <w:tmpl w:val="27043ADC"/>
    <w:lvl w:ilvl="0" w:tplc="7D4EA146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plc="8BCA47E4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w:ilvl="2" w:tplc="4A40EA5A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1A46416A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D4DC983E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w:ilvl="5" w:tplc="28687486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CBCCEBDA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A20054A0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w:ilvl="8" w:tplc="0C5EC8DC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19" w15:restartNumberingAfterBreak="0">
    <w:nsid w:val="76E674CF"/>
    <w:multiLevelType w:val="hybridMultilevel"/>
    <w:tmpl w:val="42C273C8"/>
    <w:lvl w:ilvl="0" w:tplc="564AB12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CBAAF6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0864F2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ACC04E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CAA613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2F61E4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C94D19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D22183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174ABA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7DC949B3"/>
    <w:multiLevelType w:val="hybridMultilevel"/>
    <w:tmpl w:val="EB2467EE"/>
    <w:lvl w:ilvl="0" w:tplc="84C62FBA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591CE35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370639A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67CE5F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5CA0AA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87220B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F50E71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67E83A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4B47C0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727485774">
    <w:abstractNumId w:val="8"/>
  </w:num>
  <w:num w:numId="2" w16cid:durableId="396708907">
    <w:abstractNumId w:val="20"/>
  </w:num>
  <w:num w:numId="3" w16cid:durableId="1526165928">
    <w:abstractNumId w:val="1"/>
  </w:num>
  <w:num w:numId="4" w16cid:durableId="1661344050">
    <w:abstractNumId w:val="15"/>
  </w:num>
  <w:num w:numId="5" w16cid:durableId="1146246010">
    <w:abstractNumId w:val="5"/>
  </w:num>
  <w:num w:numId="6" w16cid:durableId="661659283">
    <w:abstractNumId w:val="13"/>
  </w:num>
  <w:num w:numId="7" w16cid:durableId="1095908274">
    <w:abstractNumId w:val="19"/>
  </w:num>
  <w:num w:numId="8" w16cid:durableId="1504390967">
    <w:abstractNumId w:val="7"/>
  </w:num>
  <w:num w:numId="9" w16cid:durableId="873008448">
    <w:abstractNumId w:val="3"/>
  </w:num>
  <w:num w:numId="10" w16cid:durableId="816265702">
    <w:abstractNumId w:val="0"/>
  </w:num>
  <w:num w:numId="11" w16cid:durableId="1594438490">
    <w:abstractNumId w:val="12"/>
  </w:num>
  <w:num w:numId="12" w16cid:durableId="1103189009">
    <w:abstractNumId w:val="14"/>
  </w:num>
  <w:num w:numId="13" w16cid:durableId="1826121757">
    <w:abstractNumId w:val="11"/>
  </w:num>
  <w:num w:numId="14" w16cid:durableId="1763644554">
    <w:abstractNumId w:val="9"/>
  </w:num>
  <w:num w:numId="15" w16cid:durableId="1994991310">
    <w:abstractNumId w:val="17"/>
  </w:num>
  <w:num w:numId="16" w16cid:durableId="1510676278">
    <w:abstractNumId w:val="6"/>
  </w:num>
  <w:num w:numId="17" w16cid:durableId="504173600">
    <w:abstractNumId w:val="2"/>
  </w:num>
  <w:num w:numId="18" w16cid:durableId="902638312">
    <w:abstractNumId w:val="16"/>
  </w:num>
  <w:num w:numId="19" w16cid:durableId="576018310">
    <w:abstractNumId w:val="4"/>
  </w:num>
  <w:num w:numId="20" w16cid:durableId="937180216">
    <w:abstractNumId w:val="18"/>
  </w:num>
  <w:num w:numId="21" w16cid:durableId="43544772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dirty"/>
  <w:trackRevisions w:val="false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24563EC"/>
    <w:rsid w:val="000D0AEA"/>
    <w:rsid w:val="00304DB1"/>
    <w:rsid w:val="00591785"/>
    <w:rsid w:val="006F79AF"/>
    <w:rsid w:val="008B3049"/>
    <w:rsid w:val="008C0038"/>
    <w:rsid w:val="00930F47"/>
    <w:rsid w:val="00AB090E"/>
    <w:rsid w:val="00BD7206"/>
    <w:rsid w:val="00CA5372"/>
    <w:rsid w:val="00CDD06F"/>
    <w:rsid w:val="00D533D9"/>
    <w:rsid w:val="012FDA96"/>
    <w:rsid w:val="01ABB4D3"/>
    <w:rsid w:val="01ACAF9C"/>
    <w:rsid w:val="01FF8C32"/>
    <w:rsid w:val="02623312"/>
    <w:rsid w:val="02C09197"/>
    <w:rsid w:val="033FC068"/>
    <w:rsid w:val="03F18A8D"/>
    <w:rsid w:val="042E81D9"/>
    <w:rsid w:val="0466D4D8"/>
    <w:rsid w:val="04D5707C"/>
    <w:rsid w:val="04D60555"/>
    <w:rsid w:val="04F4BE12"/>
    <w:rsid w:val="0522115B"/>
    <w:rsid w:val="059EEA0A"/>
    <w:rsid w:val="065D97AC"/>
    <w:rsid w:val="07003024"/>
    <w:rsid w:val="0771009A"/>
    <w:rsid w:val="07E4EF08"/>
    <w:rsid w:val="0811DA72"/>
    <w:rsid w:val="09171B73"/>
    <w:rsid w:val="097CFB34"/>
    <w:rsid w:val="0B0BC040"/>
    <w:rsid w:val="0B113237"/>
    <w:rsid w:val="0B1BE071"/>
    <w:rsid w:val="0BCD1DF8"/>
    <w:rsid w:val="0BD9C8A2"/>
    <w:rsid w:val="0CF1332B"/>
    <w:rsid w:val="0D2C3BC8"/>
    <w:rsid w:val="0DDC5CC5"/>
    <w:rsid w:val="0E4936DD"/>
    <w:rsid w:val="0EEF5F3D"/>
    <w:rsid w:val="0F269328"/>
    <w:rsid w:val="0F44A7B2"/>
    <w:rsid w:val="0F862D1D"/>
    <w:rsid w:val="10657A62"/>
    <w:rsid w:val="10CBC1A3"/>
    <w:rsid w:val="124563EC"/>
    <w:rsid w:val="132D0354"/>
    <w:rsid w:val="16057ED7"/>
    <w:rsid w:val="16F099F0"/>
    <w:rsid w:val="17689E83"/>
    <w:rsid w:val="178B0542"/>
    <w:rsid w:val="19056AA4"/>
    <w:rsid w:val="193F6866"/>
    <w:rsid w:val="19C7A27C"/>
    <w:rsid w:val="1A200503"/>
    <w:rsid w:val="1AF1D11B"/>
    <w:rsid w:val="1B32CFB0"/>
    <w:rsid w:val="1B50CFDA"/>
    <w:rsid w:val="1B9B4281"/>
    <w:rsid w:val="1BABFC6F"/>
    <w:rsid w:val="1BFA6845"/>
    <w:rsid w:val="1DA05C78"/>
    <w:rsid w:val="1E9996B5"/>
    <w:rsid w:val="1F7C4871"/>
    <w:rsid w:val="2066FC56"/>
    <w:rsid w:val="20ED26E0"/>
    <w:rsid w:val="21412B31"/>
    <w:rsid w:val="21CD5AA8"/>
    <w:rsid w:val="235C9A1D"/>
    <w:rsid w:val="247337E0"/>
    <w:rsid w:val="24FD2F84"/>
    <w:rsid w:val="25768515"/>
    <w:rsid w:val="26CE07F4"/>
    <w:rsid w:val="26ECB3C5"/>
    <w:rsid w:val="2771FD11"/>
    <w:rsid w:val="28850BF3"/>
    <w:rsid w:val="28E22A1C"/>
    <w:rsid w:val="28FCA664"/>
    <w:rsid w:val="295EC654"/>
    <w:rsid w:val="29EBF88C"/>
    <w:rsid w:val="2B16FEAD"/>
    <w:rsid w:val="2C10D012"/>
    <w:rsid w:val="2C791134"/>
    <w:rsid w:val="2C82AA68"/>
    <w:rsid w:val="2DD15B73"/>
    <w:rsid w:val="2DD1BC7B"/>
    <w:rsid w:val="2F2C54D8"/>
    <w:rsid w:val="2FB4B8EE"/>
    <w:rsid w:val="306B707E"/>
    <w:rsid w:val="30B29D91"/>
    <w:rsid w:val="30D845E3"/>
    <w:rsid w:val="31036D51"/>
    <w:rsid w:val="3236123D"/>
    <w:rsid w:val="338C3037"/>
    <w:rsid w:val="354E57F7"/>
    <w:rsid w:val="361E9AD8"/>
    <w:rsid w:val="370E83D7"/>
    <w:rsid w:val="375A5D6C"/>
    <w:rsid w:val="37C59E08"/>
    <w:rsid w:val="3819337A"/>
    <w:rsid w:val="3858CCBC"/>
    <w:rsid w:val="38E3D7F3"/>
    <w:rsid w:val="396DD711"/>
    <w:rsid w:val="3A07482C"/>
    <w:rsid w:val="3A3024BA"/>
    <w:rsid w:val="3AA89885"/>
    <w:rsid w:val="3ABD1AB5"/>
    <w:rsid w:val="3C4C12EB"/>
    <w:rsid w:val="3C614A1B"/>
    <w:rsid w:val="3CB99526"/>
    <w:rsid w:val="3CF81E10"/>
    <w:rsid w:val="3D782A15"/>
    <w:rsid w:val="3E1173FB"/>
    <w:rsid w:val="3E35A792"/>
    <w:rsid w:val="40B82F4D"/>
    <w:rsid w:val="41B24711"/>
    <w:rsid w:val="4250D50B"/>
    <w:rsid w:val="426CFEA0"/>
    <w:rsid w:val="4278F397"/>
    <w:rsid w:val="43297AA4"/>
    <w:rsid w:val="433C31FA"/>
    <w:rsid w:val="446A15CC"/>
    <w:rsid w:val="44B44588"/>
    <w:rsid w:val="45679613"/>
    <w:rsid w:val="45F3F359"/>
    <w:rsid w:val="465A5970"/>
    <w:rsid w:val="4699E1F3"/>
    <w:rsid w:val="46F3C16B"/>
    <w:rsid w:val="473C1AD9"/>
    <w:rsid w:val="48147C68"/>
    <w:rsid w:val="483DC83F"/>
    <w:rsid w:val="48900ED5"/>
    <w:rsid w:val="4A0C3C60"/>
    <w:rsid w:val="4A455830"/>
    <w:rsid w:val="4A4FEF19"/>
    <w:rsid w:val="4A7B7093"/>
    <w:rsid w:val="4AD94BFC"/>
    <w:rsid w:val="4B89ECBD"/>
    <w:rsid w:val="4BD4F32A"/>
    <w:rsid w:val="4DFA11A2"/>
    <w:rsid w:val="4F46EDDB"/>
    <w:rsid w:val="4FA1BC94"/>
    <w:rsid w:val="4FEADD07"/>
    <w:rsid w:val="5077F90C"/>
    <w:rsid w:val="5275E564"/>
    <w:rsid w:val="52F8D4D6"/>
    <w:rsid w:val="53F6B527"/>
    <w:rsid w:val="542E28C4"/>
    <w:rsid w:val="54D2AD69"/>
    <w:rsid w:val="54F15382"/>
    <w:rsid w:val="551FF7CB"/>
    <w:rsid w:val="5570F6D8"/>
    <w:rsid w:val="55912D91"/>
    <w:rsid w:val="5699F8CD"/>
    <w:rsid w:val="57393BAD"/>
    <w:rsid w:val="57415F5B"/>
    <w:rsid w:val="58EDED92"/>
    <w:rsid w:val="5C1D75B9"/>
    <w:rsid w:val="5D3C06FF"/>
    <w:rsid w:val="5D7F831A"/>
    <w:rsid w:val="5E0875C5"/>
    <w:rsid w:val="5E8C7CBE"/>
    <w:rsid w:val="5F541F4B"/>
    <w:rsid w:val="5F9772F1"/>
    <w:rsid w:val="62C0DA3C"/>
    <w:rsid w:val="63232511"/>
    <w:rsid w:val="63292E46"/>
    <w:rsid w:val="636AB157"/>
    <w:rsid w:val="64B4CC20"/>
    <w:rsid w:val="64C4BAF5"/>
    <w:rsid w:val="6530EB53"/>
    <w:rsid w:val="655A7C77"/>
    <w:rsid w:val="655A7C77"/>
    <w:rsid w:val="65901BEC"/>
    <w:rsid w:val="65A3D380"/>
    <w:rsid w:val="65E73FE2"/>
    <w:rsid w:val="65EED5EA"/>
    <w:rsid w:val="6703EB1B"/>
    <w:rsid w:val="6762D031"/>
    <w:rsid w:val="6779D912"/>
    <w:rsid w:val="67B1B2DD"/>
    <w:rsid w:val="682C5019"/>
    <w:rsid w:val="68A9F9E8"/>
    <w:rsid w:val="6919B790"/>
    <w:rsid w:val="69262094"/>
    <w:rsid w:val="6995387D"/>
    <w:rsid w:val="69BD09A6"/>
    <w:rsid w:val="69BFE64C"/>
    <w:rsid w:val="6A5FB965"/>
    <w:rsid w:val="6C9D7EA5"/>
    <w:rsid w:val="6CC5E577"/>
    <w:rsid w:val="6CE82ABF"/>
    <w:rsid w:val="6E774A8A"/>
    <w:rsid w:val="6E9B1F32"/>
    <w:rsid w:val="6FC7F231"/>
    <w:rsid w:val="6FC9D2EF"/>
    <w:rsid w:val="70322410"/>
    <w:rsid w:val="70BB080E"/>
    <w:rsid w:val="712E72C6"/>
    <w:rsid w:val="713171A9"/>
    <w:rsid w:val="72D57374"/>
    <w:rsid w:val="732C0F0C"/>
    <w:rsid w:val="737CE9B1"/>
    <w:rsid w:val="73F07CF6"/>
    <w:rsid w:val="74FB4034"/>
    <w:rsid w:val="76028B57"/>
    <w:rsid w:val="7630356D"/>
    <w:rsid w:val="775A8C10"/>
    <w:rsid w:val="77B31AB8"/>
    <w:rsid w:val="783DB20F"/>
    <w:rsid w:val="783EDF6F"/>
    <w:rsid w:val="7843977A"/>
    <w:rsid w:val="799DF92A"/>
    <w:rsid w:val="79D42D3A"/>
    <w:rsid w:val="7A09DD56"/>
    <w:rsid w:val="7A844BF3"/>
    <w:rsid w:val="7AEBBD45"/>
    <w:rsid w:val="7B3A9400"/>
    <w:rsid w:val="7B49C490"/>
    <w:rsid w:val="7BF57554"/>
    <w:rsid w:val="7C0171D7"/>
    <w:rsid w:val="7C1E6FE0"/>
    <w:rsid w:val="7C75AA2B"/>
    <w:rsid w:val="7CB49D71"/>
    <w:rsid w:val="7D3539A2"/>
    <w:rsid w:val="7DB54BEA"/>
    <w:rsid w:val="7E3F08B9"/>
    <w:rsid w:val="7E6B5397"/>
    <w:rsid w:val="7EC24BDA"/>
    <w:rsid w:val="7F869BA9"/>
    <w:rsid w:val="7FBC0F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FD4B16"/>
  <w15:chartTrackingRefBased/>
  <w15:docId w15:val="{83AF44C7-3CB1-4388-83CB-04CF27C1D2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uiPriority w:val="9"/>
    <w:qFormat/>
    <w:rsid w:val="7C75AA2B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7C75AA2B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rsid w:val="7C75AA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7C75AA2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7C75AA2B"/>
    <w:rPr>
      <w:color w:val="467886"/>
      <w:u w:val="single"/>
    </w:rPr>
  </w:style>
  <w:style w:type="paragraph" w:styleId="TOC1">
    <w:name w:val="toc 1"/>
    <w:basedOn w:val="Normal"/>
    <w:next w:val="Normal"/>
    <w:uiPriority w:val="39"/>
    <w:unhideWhenUsed/>
    <w:rsid w:val="7C75AA2B"/>
    <w:pPr>
      <w:spacing w:after="100"/>
    </w:pPr>
  </w:style>
  <w:style w:type="paragraph" w:styleId="TOC2">
    <w:name w:val="toc 2"/>
    <w:basedOn w:val="Normal"/>
    <w:next w:val="Normal"/>
    <w:uiPriority w:val="39"/>
    <w:unhideWhenUsed/>
    <w:rsid w:val="7C75AA2B"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rsid w:val="7C75AA2B"/>
    <w:pPr>
      <w:spacing w:after="100"/>
      <w:ind w:left="440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Header">
    <w:uiPriority w:val="99"/>
    <w:name w:val="header"/>
    <w:basedOn w:val="Normal"/>
    <w:unhideWhenUsed/>
    <w:rsid w:val="0811DA7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0811DA72"/>
    <w:pPr>
      <w:tabs>
        <w:tab w:val="center" w:leader="none" w:pos="4680"/>
        <w:tab w:val="right" w:leader="none" w:pos="9360"/>
      </w:tabs>
      <w:spacing w:after="0" w:line="240" w:lineRule="auto"/>
    </w:pPr>
  </w:style>
  <w:style xmlns:w14="http://schemas.microsoft.com/office/word/2010/wordml" xmlns:mc="http://schemas.openxmlformats.org/markup-compatibility/2006" xmlns:w="http://schemas.openxmlformats.org/wordprocessingml/2006/main" w:type="table" w:styleId="GridTable4-Accent1" mc:Ignorable="w14">
    <w:name xmlns:w="http://schemas.openxmlformats.org/wordprocessingml/2006/main" w:val="Grid Table 4 Accent 1"/>
    <w:basedOn xmlns:w="http://schemas.openxmlformats.org/wordprocessingml/2006/main" w:val="TableNormal"/>
    <w:uiPriority xmlns:w="http://schemas.openxmlformats.org/wordprocessingml/2006/main" w:val="49"/>
    <w:pPr xmlns:w="http://schemas.openxmlformats.org/wordprocessingml/2006/main">
      <w:spacing xmlns:w="http://schemas.openxmlformats.org/wordprocessingml/2006/main" w:after="0" w:line="240" w:lineRule="auto"/>
    </w:pPr>
    <w:tblPr xmlns:w="http://schemas.openxmlformats.org/wordprocessingml/2006/main">
      <w:tblStyleRowBandSize w:val="1"/>
      <w:tblStyleColBandSize w:val="1"/>
      <w:tblInd w:w="0" w:type="dxa"/>
      <w:tblBorders>
        <w:top w:val="single" w:color="9CC2E5" w:themeColor="accent1" w:themeTint="99" w:sz="4" w:space="0"/>
        <w:left w:val="single" w:color="9CC2E5" w:themeColor="accent1" w:themeTint="99" w:sz="4" w:space="0"/>
        <w:bottom w:val="single" w:color="9CC2E5" w:themeColor="accent1" w:themeTint="99" w:sz="4" w:space="0"/>
        <w:right w:val="single" w:color="9CC2E5" w:themeColor="accent1" w:themeTint="99" w:sz="4" w:space="0"/>
        <w:insideH w:val="single" w:color="9CC2E5" w:themeColor="accent1" w:themeTint="99" w:sz="4" w:space="0"/>
        <w:insideV w:val="single" w:color="9CC2E5" w:themeColor="accent1" w:themeTint="99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xmlns:w="http://schemas.openxmlformats.org/wordprocessingml/2006/main" w:type="firstRow">
      <w:rPr>
        <w:b/>
        <w:bCs/>
        <w:color w:val="FFFFFF" w:themeColor="background1"/>
      </w:rPr>
      <w:tblPr/>
      <w:tcPr>
        <w:tcBorders>
          <w:top w:val="single" w:color="5B9BD5" w:themeColor="accent1" w:sz="4" w:space="0"/>
          <w:left w:val="single" w:color="5B9BD5" w:themeColor="accent1" w:sz="4" w:space="0"/>
          <w:bottom w:val="single" w:color="5B9BD5" w:themeColor="accent1" w:sz="4" w:space="0"/>
          <w:right w:val="single" w:color="5B9BD5" w:themeColor="accent1" w:sz="4" w:space="0"/>
          <w:insideH w:val="nil"/>
          <w:insideV w:val="nil"/>
        </w:tcBorders>
        <w:shd w:val="clear" w:color="auto" w:fill="5B9BD5" w:themeFill="accent1"/>
      </w:tcPr>
    </w:tblStylePr>
    <w:tblStylePr xmlns:w="http://schemas.openxmlformats.org/wordprocessingml/2006/main" w:type="lastRow">
      <w:rPr>
        <w:b/>
        <w:bCs/>
      </w:rPr>
      <w:tblPr/>
      <w:tcPr>
        <w:tcBorders>
          <w:top w:val="double" w:color="5B9BD5" w:themeColor="accent1" w:sz="4" w:space="0"/>
        </w:tcBorders>
      </w:tcPr>
    </w:tblStylePr>
    <w:tblStylePr xmlns:w="http://schemas.openxmlformats.org/wordprocessingml/2006/main" w:type="firstCol">
      <w:rPr>
        <w:b/>
        <w:bCs/>
      </w:rPr>
    </w:tblStylePr>
    <w:tblStylePr xmlns:w="http://schemas.openxmlformats.org/wordprocessingml/2006/main" w:type="lastCol">
      <w:rPr>
        <w:b/>
        <w:bCs/>
      </w:rPr>
    </w:tblStylePr>
    <w:tblStylePr xmlns:w="http://schemas.openxmlformats.org/wordprocessingml/2006/main" w:type="band1Vert">
      <w:tblPr/>
      <w:tcPr>
        <w:shd w:val="clear" w:color="auto" w:fill="DEEAF6" w:themeFill="accent1" w:themeFillTint="33"/>
      </w:tcPr>
    </w:tblStylePr>
    <w:tblStylePr xmlns:w="http://schemas.openxmlformats.org/wordprocessingml/2006/main" w:type="band1Horz">
      <w:tblPr/>
      <w:tcPr>
        <w:shd w:val="clear" w:color="auto" w:fill="DEEAF6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ettings" Target="settings.xml" Id="rId3" /><Relationship Type="http://schemas.openxmlformats.org/officeDocument/2006/relationships/fontTable" Target="fontTable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image" Target="media/image1.png" Id="rId5" /><Relationship Type="http://schemas.openxmlformats.org/officeDocument/2006/relationships/webSettings" Target="webSettings.xml" Id="rId4" /><Relationship Type="http://schemas.microsoft.com/office/2020/10/relationships/intelligence" Target="intelligence2.xml" Id="rId9" /><Relationship Type="http://schemas.openxmlformats.org/officeDocument/2006/relationships/image" Target="/media/image3.png" Id="rId1843895648" /><Relationship Type="http://schemas.openxmlformats.org/officeDocument/2006/relationships/image" Target="/media/image4.png" Id="rId827179308" /><Relationship Type="http://schemas.openxmlformats.org/officeDocument/2006/relationships/image" Target="/media/image5.png" Id="rId1151877402" /><Relationship Type="http://schemas.openxmlformats.org/officeDocument/2006/relationships/image" Target="/media/image6.png" Id="rId1089979557" /><Relationship Type="http://schemas.openxmlformats.org/officeDocument/2006/relationships/header" Target="header.xml" Id="R558fb5c6543e4cc4" /><Relationship Type="http://schemas.openxmlformats.org/officeDocument/2006/relationships/header" Target="header2.xml" Id="R432e4e683dd24eeb" /><Relationship Type="http://schemas.openxmlformats.org/officeDocument/2006/relationships/header" Target="header3.xml" Id="Rd2201a011f0a4283" /><Relationship Type="http://schemas.openxmlformats.org/officeDocument/2006/relationships/footer" Target="footer.xml" Id="R45ac101db3b548ce" /><Relationship Type="http://schemas.openxmlformats.org/officeDocument/2006/relationships/footer" Target="footer2.xml" Id="R2cd4b654adef42a9" /><Relationship Type="http://schemas.openxmlformats.org/officeDocument/2006/relationships/footer" Target="footer3.xml" Id="R9d39802682a64ae7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&#65279;<?xml version="1.0" encoding="utf-8"?><Relationships xmlns="http://schemas.openxmlformats.org/package/2006/relationships"><Relationship Type="http://schemas.microsoft.com/office/2011/relationships/webextension" Target="/word/webextensions/webextension.xml" Id="Rb3d290a2badb469e" /><Relationship Type="http://schemas.microsoft.com/office/2011/relationships/webextension" Target="/word/webextensions/webextension2.xml" Id="Ra315bdb8f40a4a40" /></Relationships>
</file>

<file path=word/webextensions/taskpanes.xml><?xml version="1.0" encoding="utf-8"?>
<wetp:taskpanes xmlns:wetp="http://schemas.microsoft.com/office/webextensions/taskpanes/2010/11">
  <wetp:taskpane dockstate="right" visibility="1" width="350" row="1">
    <wetp:webextensionref xmlns:r="http://schemas.openxmlformats.org/officeDocument/2006/relationships" r:id="Rb3d290a2badb469e"/>
  </wetp:taskpane>
  <wetp:taskpane dockstate="right" visibility="1" width="350" row="1">
    <wetp:webextensionref xmlns:r="http://schemas.openxmlformats.org/officeDocument/2006/relationships" r:id="Ra315bdb8f40a4a40"/>
  </wetp:taskpane>
</wetp:taskpanes>
</file>

<file path=word/webextensions/webextension.xml><?xml version="1.0" encoding="utf-8"?>
<we:webextension xmlns:we="http://schemas.microsoft.com/office/webextensions/webextension/2010/11" id="fd70ee93-fa3f-4292-9859-1b26710f5651">
  <we:reference id="WA200010725" version="1.0.0.1" store="en-us" storeType="omex"/>
  <we:alternateReferences>
    <we:reference id="WA200010725" version="1.0.0.1" store="en-us" storeType="omex"/>
  </we:alternateReferences>
  <we:properties>
    <we:property name="claude.fileId" value="&quot;79b0654e-10fb-4f01-bbfe-2bfad199b500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64b0e57f-40f9-4a1d-a43c-4a916b0eaeaf">
  <we:reference id="WA200010725" version="1.0.0.1" store="es-es" storeType="omex"/>
  <we:alternateReferences>
    <we:reference id="WA200010725" version="1.0.0.1" store="es-es" storeType="omex"/>
  </we:alternateReferences>
  <we:properties>
    <we:property name="claude.fileId" value="&quot;79b0654e-10fb-4f01-bbfe-2bfad199b500&quot;"/>
  </we:properties>
  <we:bindings/>
  <we:snapshot xmlns:r="http://schemas.openxmlformats.org/officeDocument/2006/relationships"/>
</we:webextension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Chaparro Vargas Juan Diego</dc:creator>
  <keywords/>
  <dc:description/>
  <lastModifiedBy>Chaparro Vargas Juan Diego</lastModifiedBy>
  <revision>13</revision>
  <dcterms:created xsi:type="dcterms:W3CDTF">2026-08-24T17:05:00.0000000Z</dcterms:created>
  <dcterms:modified xsi:type="dcterms:W3CDTF">2026-09-15T00:25:12.7057454Z</dcterms:modified>
</coreProperties>
</file>