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490" w:rsidRDefault="007D47A5">
      <w:r>
        <w:rPr>
          <w:noProof/>
        </w:rPr>
        <w:drawing>
          <wp:inline distT="0" distB="0" distL="0" distR="0">
            <wp:extent cx="5943600" cy="4010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490" w:rsidSect="007D47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A5"/>
    <w:rsid w:val="00731490"/>
    <w:rsid w:val="007D47A5"/>
    <w:rsid w:val="00A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9D602-27F4-4DBA-8444-D1DAAC8A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86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Staton</dc:creator>
  <cp:keywords/>
  <dc:description/>
  <cp:lastModifiedBy>Jonathan Staton</cp:lastModifiedBy>
  <cp:revision>1</cp:revision>
  <dcterms:created xsi:type="dcterms:W3CDTF">2019-10-24T22:12:00Z</dcterms:created>
  <dcterms:modified xsi:type="dcterms:W3CDTF">2019-10-24T22:18:00Z</dcterms:modified>
</cp:coreProperties>
</file>