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462AC" w14:textId="77777777" w:rsidR="00391EA1" w:rsidRDefault="00FC2769" w:rsidP="00391EA1">
      <w:pPr>
        <w:pStyle w:val="Rubrik2"/>
      </w:pPr>
      <w:r>
        <w:t xml:space="preserve">Solar energy calculator - </w:t>
      </w:r>
      <w:r w:rsidR="00391EA1">
        <w:t>Description of project work</w:t>
      </w:r>
    </w:p>
    <w:p w14:paraId="2FEA2FE9" w14:textId="77777777" w:rsidR="00166AA9" w:rsidRDefault="00166AA9" w:rsidP="00391EA1">
      <w:r>
        <w:t>2016-11-04</w:t>
      </w:r>
    </w:p>
    <w:p w14:paraId="463CC5CD" w14:textId="77777777" w:rsidR="00391EA1" w:rsidRDefault="00391EA1" w:rsidP="00391EA1">
      <w:r>
        <w:t>by</w:t>
      </w:r>
    </w:p>
    <w:p w14:paraId="247D203E" w14:textId="77777777" w:rsidR="00391EA1" w:rsidRDefault="00391EA1" w:rsidP="00391EA1">
      <w:r>
        <w:t>Bengt Stridh</w:t>
      </w:r>
    </w:p>
    <w:p w14:paraId="6F4AAB09" w14:textId="77777777" w:rsidR="00391EA1" w:rsidRDefault="00391EA1" w:rsidP="00391EA1">
      <w:r>
        <w:t>Adjunct lecturer</w:t>
      </w:r>
    </w:p>
    <w:p w14:paraId="1E90612C" w14:textId="77777777" w:rsidR="00391EA1" w:rsidRDefault="00391EA1" w:rsidP="00391EA1">
      <w:r>
        <w:t>Mälardalen University</w:t>
      </w:r>
    </w:p>
    <w:p w14:paraId="23EC93DA" w14:textId="77777777" w:rsidR="00391EA1" w:rsidRDefault="00391EA1" w:rsidP="00391EA1">
      <w:r>
        <w:t>School of business, society and engineering</w:t>
      </w:r>
    </w:p>
    <w:p w14:paraId="45F0D4E2" w14:textId="77777777" w:rsidR="00391EA1" w:rsidRDefault="00391EA1" w:rsidP="00391EA1">
      <w:r>
        <w:t>Box 883, 721 23 Västerås</w:t>
      </w:r>
    </w:p>
    <w:p w14:paraId="4323AEE7" w14:textId="77777777" w:rsidR="00391EA1" w:rsidRDefault="00391EA1" w:rsidP="00391EA1">
      <w:r>
        <w:t>+46-21 32 30 67</w:t>
      </w:r>
    </w:p>
    <w:p w14:paraId="4AF9B4BA" w14:textId="77777777" w:rsidR="00391EA1" w:rsidRDefault="00391EA1" w:rsidP="00391EA1">
      <w:r>
        <w:t>bengt.stridh@mdh.se</w:t>
      </w:r>
    </w:p>
    <w:p w14:paraId="6897111E" w14:textId="77777777" w:rsidR="00391EA1" w:rsidRDefault="00391EA1" w:rsidP="00391EA1"/>
    <w:p w14:paraId="0678AC08" w14:textId="77777777" w:rsidR="009F56B5" w:rsidRDefault="009F56B5" w:rsidP="009F56B5">
      <w:pPr>
        <w:pStyle w:val="Rubrik3"/>
      </w:pPr>
      <w:r>
        <w:t>Time to meet in person</w:t>
      </w:r>
    </w:p>
    <w:p w14:paraId="5E6C533F" w14:textId="77777777" w:rsidR="00DA0943" w:rsidRDefault="009F56B5" w:rsidP="00391EA1">
      <w:r>
        <w:t>I am in Marrak</w:t>
      </w:r>
      <w:r w:rsidR="00BF3699">
        <w:t xml:space="preserve">ech, </w:t>
      </w:r>
      <w:r w:rsidR="00166AA9">
        <w:t>Morocco</w:t>
      </w:r>
      <w:r w:rsidR="00BF3699">
        <w:t xml:space="preserve">, for an IEA PVPS Task 15 meeting on building integrated photovoltaics </w:t>
      </w:r>
      <w:r>
        <w:t xml:space="preserve">(PV) the coming week. I suggest we plan for a meeting on Monday 14 November after lunch, e.g. 13.00 at MDH. </w:t>
      </w:r>
      <w:r w:rsidR="00DA0943">
        <w:t xml:space="preserve">Please, verify that this date and time fits your schedule, if not suggest another time. </w:t>
      </w:r>
    </w:p>
    <w:p w14:paraId="7CC27565" w14:textId="77777777" w:rsidR="00DA0943" w:rsidRDefault="00DA0943" w:rsidP="00391EA1"/>
    <w:p w14:paraId="4B1E97E8" w14:textId="77777777" w:rsidR="00391EA1" w:rsidRPr="00391EA1" w:rsidRDefault="00B67589" w:rsidP="00391EA1">
      <w:r>
        <w:t xml:space="preserve">Meanwhile you can send question by e-mail, I will try to answer within one day if possible. </w:t>
      </w:r>
    </w:p>
    <w:p w14:paraId="6FB66EA1" w14:textId="77777777" w:rsidR="00391EA1" w:rsidRDefault="00391EA1" w:rsidP="00391EA1"/>
    <w:p w14:paraId="44BEFE0A" w14:textId="77777777" w:rsidR="00391EA1" w:rsidRDefault="00391EA1" w:rsidP="00391EA1">
      <w:pPr>
        <w:pStyle w:val="Rubrik3"/>
      </w:pPr>
      <w:r>
        <w:t>Background</w:t>
      </w:r>
    </w:p>
    <w:p w14:paraId="6E24A0AB" w14:textId="77777777" w:rsidR="00391EA1" w:rsidRDefault="00391EA1" w:rsidP="00391EA1">
      <w:r w:rsidRPr="00FC2769">
        <w:t xml:space="preserve">The Future Energy Center research specialization at Mälardalen University has in a previous project developed detailed models to </w:t>
      </w:r>
      <w:r w:rsidR="00166AA9" w:rsidRPr="00FC2769">
        <w:t>analyze</w:t>
      </w:r>
      <w:r w:rsidRPr="00FC2769">
        <w:t xml:space="preserve"> investment decisions for photovoltaic (PV) plants in Sweden. The task in this project is to develop a web-based tool to support different stakeholders, such as companies and private persons, to determine what investments in solar energy are suitable for them based on a number of default parameters that can be adjusted by the user. The photovoltaic market has been growing strongly during the last years. However, in general the knowledge of PV among potential investors is low. Therefore, there is a strong need for a user friendly tool to calculate production cost and profitability for PV investments in Sweden </w:t>
      </w:r>
    </w:p>
    <w:p w14:paraId="0E34B490" w14:textId="77777777" w:rsidR="00166AA9" w:rsidRPr="00FC2769" w:rsidRDefault="00166AA9" w:rsidP="00391EA1"/>
    <w:p w14:paraId="16FFB648" w14:textId="77777777" w:rsidR="00391EA1" w:rsidRPr="00FC2769" w:rsidRDefault="00391EA1" w:rsidP="00391EA1">
      <w:r w:rsidRPr="00FC2769">
        <w:t>Useful skills and knowledge: Web technologies (for example PHP, ASP, AJAX, etc.)</w:t>
      </w:r>
    </w:p>
    <w:p w14:paraId="6B00A3F2" w14:textId="77777777" w:rsidR="00FC2769" w:rsidRDefault="00FC2769"/>
    <w:p w14:paraId="129E792C" w14:textId="77777777" w:rsidR="00FC2769" w:rsidRDefault="00FC2769" w:rsidP="00FC2769">
      <w:pPr>
        <w:pStyle w:val="Rubrik2"/>
        <w:rPr>
          <w:lang w:val="sv-SE"/>
        </w:rPr>
      </w:pPr>
      <w:r>
        <w:rPr>
          <w:lang w:val="sv-SE"/>
        </w:rPr>
        <w:t>Calculations</w:t>
      </w:r>
    </w:p>
    <w:p w14:paraId="649B4301" w14:textId="77777777" w:rsidR="00FC2769" w:rsidRDefault="00FC2769" w:rsidP="00FC2769">
      <w:r w:rsidRPr="00FC2769">
        <w:t xml:space="preserve">The calculations will be based on </w:t>
      </w:r>
      <w:r w:rsidR="00166AA9">
        <w:t xml:space="preserve">the methods used in </w:t>
      </w:r>
      <w:r w:rsidRPr="00FC2769">
        <w:t xml:space="preserve">Excel-templates from the project ”Investeringskalkyl för solceller”. </w:t>
      </w:r>
      <w:r>
        <w:t xml:space="preserve">The Excel templates can be downloaded on the home page of the project: </w:t>
      </w:r>
      <w:hyperlink r:id="rId7" w:history="1">
        <w:r w:rsidRPr="00E754E3">
          <w:rPr>
            <w:rStyle w:val="Hyperlnk"/>
          </w:rPr>
          <w:t>http://www.mdh.se/forskning/inriktningar/framtidens-energi/investeringskalkyl-for-solceller-1.88119</w:t>
        </w:r>
      </w:hyperlink>
      <w:r>
        <w:t xml:space="preserve"> </w:t>
      </w:r>
    </w:p>
    <w:p w14:paraId="33667C25" w14:textId="77777777" w:rsidR="00FC2769" w:rsidRDefault="00FC2769" w:rsidP="00FC2769"/>
    <w:p w14:paraId="7DB557CD" w14:textId="77777777" w:rsidR="00FC2769" w:rsidRDefault="00FC2769" w:rsidP="00FC2769">
      <w:r>
        <w:t>There are two versions of the template</w:t>
      </w:r>
      <w:r w:rsidR="00166AA9">
        <w:t>s</w:t>
      </w:r>
      <w:r>
        <w:t xml:space="preserve">. One for private persons and one for others. The formulas for the calculations are the same but the default input values are different. </w:t>
      </w:r>
    </w:p>
    <w:p w14:paraId="30F654CD" w14:textId="77777777" w:rsidR="00FC2769" w:rsidRDefault="00FC2769" w:rsidP="00FC2769"/>
    <w:p w14:paraId="752003BA" w14:textId="77777777" w:rsidR="00FC2769" w:rsidRDefault="00FC2769" w:rsidP="00FC2769">
      <w:r>
        <w:t>The calculations are based on a method called Levelized Cost of Energy (LCOE).</w:t>
      </w:r>
    </w:p>
    <w:p w14:paraId="683BECCE" w14:textId="77777777" w:rsidR="00BF3699" w:rsidRDefault="00BF3699" w:rsidP="00BF3699">
      <w:pPr>
        <w:rPr>
          <w:lang w:val="sv-SE"/>
        </w:rPr>
      </w:pPr>
      <w:r>
        <w:rPr>
          <w:noProof/>
          <w:lang w:val="sv-SE" w:eastAsia="sv-SE"/>
        </w:rPr>
        <w:drawing>
          <wp:inline distT="0" distB="0" distL="0" distR="0" wp14:anchorId="746ECFD0" wp14:editId="5A27552C">
            <wp:extent cx="4050800" cy="804674"/>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OE-formel rev1 886px-200dpi.png"/>
                    <pic:cNvPicPr/>
                  </pic:nvPicPr>
                  <pic:blipFill>
                    <a:blip r:embed="rId8">
                      <a:extLst>
                        <a:ext uri="{28A0092B-C50C-407E-A947-70E740481C1C}">
                          <a14:useLocalDpi xmlns:a14="http://schemas.microsoft.com/office/drawing/2010/main" val="0"/>
                        </a:ext>
                      </a:extLst>
                    </a:blip>
                    <a:stretch>
                      <a:fillRect/>
                    </a:stretch>
                  </pic:blipFill>
                  <pic:spPr>
                    <a:xfrm>
                      <a:off x="0" y="0"/>
                      <a:ext cx="4050800" cy="804674"/>
                    </a:xfrm>
                    <a:prstGeom prst="rect">
                      <a:avLst/>
                    </a:prstGeom>
                  </pic:spPr>
                </pic:pic>
              </a:graphicData>
            </a:graphic>
          </wp:inline>
        </w:drawing>
      </w:r>
    </w:p>
    <w:p w14:paraId="5DF88CF3" w14:textId="77777777" w:rsidR="00BF3699" w:rsidRDefault="00BF3699" w:rsidP="00FC2769">
      <w:pPr>
        <w:rPr>
          <w:lang w:val="sv-SE"/>
        </w:rPr>
      </w:pPr>
      <w:r w:rsidRPr="00166AA9">
        <w:t xml:space="preserve">i = </w:t>
      </w:r>
      <w:r w:rsidR="00166AA9" w:rsidRPr="00166AA9">
        <w:t>year</w:t>
      </w:r>
      <w:r w:rsidRPr="00166AA9">
        <w:t xml:space="preserve">, N = </w:t>
      </w:r>
      <w:r w:rsidR="00166AA9" w:rsidRPr="00166AA9">
        <w:t>economic life</w:t>
      </w:r>
      <w:r w:rsidR="00166AA9">
        <w:t xml:space="preserve"> (ekonomisk livslängd)</w:t>
      </w:r>
      <w:r w:rsidR="00166AA9" w:rsidRPr="00166AA9">
        <w:t xml:space="preserve"> in years</w:t>
      </w:r>
      <w:r w:rsidR="00166AA9">
        <w:t xml:space="preserve"> in years</w:t>
      </w:r>
      <w:r w:rsidRPr="00166AA9">
        <w:t xml:space="preserve"> </w:t>
      </w:r>
      <w:r w:rsidR="00166AA9" w:rsidRPr="00166AA9">
        <w:t>and</w:t>
      </w:r>
      <w:r w:rsidRPr="00166AA9">
        <w:t xml:space="preserve"> R = </w:t>
      </w:r>
      <w:r w:rsidR="00166AA9">
        <w:t>discount rate (</w:t>
      </w:r>
      <w:r w:rsidRPr="00166AA9">
        <w:t>kalkylränta</w:t>
      </w:r>
      <w:r w:rsidR="00166AA9">
        <w:t>)</w:t>
      </w:r>
      <w:r w:rsidRPr="00166AA9">
        <w:t xml:space="preserve">. </w:t>
      </w:r>
      <w:r w:rsidR="00DA0943" w:rsidRPr="00DA0943">
        <w:t xml:space="preserve">The seven parameters in formula are in turn dependent on other assumptions that have to be made. </w:t>
      </w:r>
      <w:r w:rsidRPr="00DA0943">
        <w:t xml:space="preserve"> </w:t>
      </w:r>
    </w:p>
    <w:p w14:paraId="2344389F" w14:textId="77777777" w:rsidR="00BF3699" w:rsidRDefault="00BF3699" w:rsidP="00FC2769">
      <w:pPr>
        <w:rPr>
          <w:lang w:val="sv-SE"/>
        </w:rPr>
      </w:pPr>
    </w:p>
    <w:p w14:paraId="0B3CE649" w14:textId="77777777" w:rsidR="00BF3699" w:rsidRPr="00DA0943" w:rsidRDefault="00DA0943" w:rsidP="00BF3699">
      <w:r w:rsidRPr="00DA0943">
        <w:t>The present val</w:t>
      </w:r>
      <w:r>
        <w:t>ues are calculated according to</w:t>
      </w:r>
      <w:r w:rsidRPr="00DA0943">
        <w:t xml:space="preserve"> </w:t>
      </w:r>
    </w:p>
    <w:p w14:paraId="3A5B2CAD" w14:textId="77777777" w:rsidR="00BF3699" w:rsidRDefault="00BF3699" w:rsidP="00BF3699">
      <w:pPr>
        <w:rPr>
          <w:lang w:val="sv-SE"/>
        </w:rPr>
      </w:pPr>
      <w:r>
        <w:rPr>
          <w:noProof/>
          <w:lang w:val="sv-SE" w:eastAsia="sv-SE"/>
        </w:rPr>
        <w:lastRenderedPageBreak/>
        <w:drawing>
          <wp:inline distT="0" distB="0" distL="0" distR="0" wp14:anchorId="31FB6781" wp14:editId="14BE96A2">
            <wp:extent cx="2286005" cy="3627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uvärde formel 750px - 300dp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5" cy="362713"/>
                    </a:xfrm>
                    <a:prstGeom prst="rect">
                      <a:avLst/>
                    </a:prstGeom>
                  </pic:spPr>
                </pic:pic>
              </a:graphicData>
            </a:graphic>
          </wp:inline>
        </w:drawing>
      </w:r>
    </w:p>
    <w:p w14:paraId="56CDBE7D" w14:textId="77777777" w:rsidR="00BF3699" w:rsidRDefault="00DA0943" w:rsidP="00BF3699">
      <w:pPr>
        <w:rPr>
          <w:lang w:val="sv-SE"/>
        </w:rPr>
      </w:pPr>
      <w:r>
        <w:rPr>
          <w:lang w:val="sv-SE"/>
        </w:rPr>
        <w:t>where</w:t>
      </w:r>
      <w:r w:rsidR="00BF3699">
        <w:rPr>
          <w:lang w:val="sv-SE"/>
        </w:rPr>
        <w:t xml:space="preserve"> A </w:t>
      </w:r>
      <w:r>
        <w:rPr>
          <w:lang w:val="sv-SE"/>
        </w:rPr>
        <w:t>is the value at year</w:t>
      </w:r>
      <w:r w:rsidR="00BF3699">
        <w:rPr>
          <w:lang w:val="sv-SE"/>
        </w:rPr>
        <w:t xml:space="preserve"> n. Om exempelvis ett växelriktarbyte kostar 50 000 kr under det 15:e året efter driftstart av solcellsanläggningen och kalkylräntan är 5% blir nuvärdet 50 000/((1+0,05)^15) = 24 050 kr. </w:t>
      </w:r>
    </w:p>
    <w:p w14:paraId="2E11B2DA" w14:textId="77777777" w:rsidR="00FC2769" w:rsidRPr="00BF3699" w:rsidRDefault="00FC2769" w:rsidP="00FC2769">
      <w:pPr>
        <w:rPr>
          <w:lang w:val="sv-SE"/>
        </w:rPr>
      </w:pPr>
    </w:p>
    <w:p w14:paraId="78072F2E" w14:textId="77777777" w:rsidR="00FC2769" w:rsidRPr="0069616C" w:rsidRDefault="00FC2769" w:rsidP="00FC2769">
      <w:pPr>
        <w:pStyle w:val="Rubrik2"/>
      </w:pPr>
      <w:r w:rsidRPr="0069616C">
        <w:t xml:space="preserve">Properties of </w:t>
      </w:r>
      <w:r w:rsidR="0069616C" w:rsidRPr="0069616C">
        <w:t>the calculator</w:t>
      </w:r>
    </w:p>
    <w:p w14:paraId="46A9FDAF" w14:textId="77777777" w:rsidR="0069616C" w:rsidRDefault="0069616C" w:rsidP="0069616C">
      <w:r w:rsidRPr="0069616C">
        <w:t xml:space="preserve">The purpose of the calculator is to calculate the </w:t>
      </w:r>
      <w:r w:rsidRPr="0069616C">
        <w:rPr>
          <w:b/>
        </w:rPr>
        <w:t>production cost</w:t>
      </w:r>
      <w:r w:rsidRPr="0069616C">
        <w:t xml:space="preserve"> and </w:t>
      </w:r>
      <w:r w:rsidRPr="0069616C">
        <w:rPr>
          <w:b/>
        </w:rPr>
        <w:t>profitability</w:t>
      </w:r>
      <w:r w:rsidRPr="0069616C">
        <w:t xml:space="preserve"> for photovoltaic installations in Sweden. </w:t>
      </w:r>
      <w:r>
        <w:t xml:space="preserve">These values will be a basis for investment decisions by the users. </w:t>
      </w:r>
    </w:p>
    <w:p w14:paraId="0275F3BA" w14:textId="77777777" w:rsidR="0069616C" w:rsidRDefault="0069616C" w:rsidP="0069616C"/>
    <w:p w14:paraId="0213CF30" w14:textId="77777777" w:rsidR="0069616C" w:rsidRDefault="0069616C" w:rsidP="0069616C">
      <w:pPr>
        <w:pStyle w:val="Rubrik4"/>
      </w:pPr>
      <w:r>
        <w:t>Users</w:t>
      </w:r>
    </w:p>
    <w:p w14:paraId="4D0002C9" w14:textId="77777777" w:rsidR="0069616C" w:rsidRPr="0069616C" w:rsidRDefault="0069616C" w:rsidP="0069616C">
      <w:r>
        <w:t xml:space="preserve">The majority of the PV installations in Sweden is and will be done by private persons. So private persons is a major user group. But, the calculator should also be able to be used by any user that has an interest in PV, such as companies (privately owned, construction companies, electricity companies), property owners, cities (kommuner), country councils (landsting), consultants etc. </w:t>
      </w:r>
    </w:p>
    <w:p w14:paraId="1477B927" w14:textId="77777777" w:rsidR="00FC2769" w:rsidRPr="0069616C" w:rsidRDefault="00FC2769" w:rsidP="00FC2769"/>
    <w:p w14:paraId="5006BAB9" w14:textId="77777777" w:rsidR="0069616C" w:rsidRPr="0069616C" w:rsidRDefault="0069616C" w:rsidP="0069616C">
      <w:pPr>
        <w:pStyle w:val="Rubrik4"/>
      </w:pPr>
      <w:r w:rsidRPr="0069616C">
        <w:t>User input</w:t>
      </w:r>
    </w:p>
    <w:p w14:paraId="2D3635D5" w14:textId="77777777" w:rsidR="002B387E" w:rsidRDefault="0069616C" w:rsidP="00FC2769">
      <w:r w:rsidRPr="0069616C">
        <w:t xml:space="preserve">There are many parameters that are needed for the calculations. </w:t>
      </w:r>
      <w:r>
        <w:t xml:space="preserve">Many users are not familiar with PV and do not know the proper value of all parameters. Therefore, it should be possible to use default parameters, with different set of parameters for </w:t>
      </w:r>
    </w:p>
    <w:p w14:paraId="13BBF211" w14:textId="77777777" w:rsidR="002B387E" w:rsidRDefault="002B387E" w:rsidP="002B387E">
      <w:pPr>
        <w:pStyle w:val="Liststycke"/>
        <w:numPr>
          <w:ilvl w:val="0"/>
          <w:numId w:val="6"/>
        </w:numPr>
      </w:pPr>
      <w:r>
        <w:rPr>
          <w:b/>
        </w:rPr>
        <w:t>P</w:t>
      </w:r>
      <w:r w:rsidR="0069616C" w:rsidRPr="002B387E">
        <w:rPr>
          <w:b/>
        </w:rPr>
        <w:t>rivate</w:t>
      </w:r>
      <w:r w:rsidR="0069616C">
        <w:t xml:space="preserve"> </w:t>
      </w:r>
      <w:r w:rsidR="0069616C" w:rsidRPr="002B387E">
        <w:rPr>
          <w:b/>
        </w:rPr>
        <w:t>persons</w:t>
      </w:r>
      <w:r>
        <w:t xml:space="preserve"> (that pay VAT) and</w:t>
      </w:r>
    </w:p>
    <w:p w14:paraId="2C4226CE" w14:textId="77777777" w:rsidR="0069616C" w:rsidRDefault="002B387E" w:rsidP="002B387E">
      <w:pPr>
        <w:pStyle w:val="Liststycke"/>
        <w:numPr>
          <w:ilvl w:val="0"/>
          <w:numId w:val="6"/>
        </w:numPr>
      </w:pPr>
      <w:r>
        <w:rPr>
          <w:b/>
        </w:rPr>
        <w:t>O</w:t>
      </w:r>
      <w:r w:rsidR="0069616C" w:rsidRPr="002B387E">
        <w:rPr>
          <w:b/>
        </w:rPr>
        <w:t>thers</w:t>
      </w:r>
      <w:r>
        <w:t xml:space="preserve"> (that do not pay VAT)</w:t>
      </w:r>
    </w:p>
    <w:p w14:paraId="00D78242" w14:textId="77777777" w:rsidR="002B387E" w:rsidRDefault="002B387E" w:rsidP="00FC2769"/>
    <w:p w14:paraId="66ACD426" w14:textId="77777777" w:rsidR="002B387E" w:rsidRDefault="002B387E" w:rsidP="00FC2769">
      <w:r>
        <w:t xml:space="preserve">To guide the user it is important </w:t>
      </w:r>
      <w:r w:rsidR="00DA0943">
        <w:t>to have help texts that explain</w:t>
      </w:r>
      <w:r>
        <w:t xml:space="preserve"> what is supposed to be input for each parameter. In the Excel sheets there is </w:t>
      </w:r>
    </w:p>
    <w:p w14:paraId="0F539C29" w14:textId="77777777" w:rsidR="002B387E" w:rsidRDefault="002B387E" w:rsidP="002B387E">
      <w:pPr>
        <w:pStyle w:val="Liststycke"/>
        <w:numPr>
          <w:ilvl w:val="0"/>
          <w:numId w:val="3"/>
        </w:numPr>
      </w:pPr>
      <w:r>
        <w:t xml:space="preserve">A column with comments that could be used as help text. </w:t>
      </w:r>
    </w:p>
    <w:p w14:paraId="159A947C" w14:textId="77777777" w:rsidR="002B387E" w:rsidRDefault="002B387E" w:rsidP="002B387E">
      <w:pPr>
        <w:pStyle w:val="Liststycke"/>
        <w:numPr>
          <w:ilvl w:val="0"/>
          <w:numId w:val="3"/>
        </w:numPr>
      </w:pPr>
      <w:r>
        <w:t>Columns with suggested minimum and maximum values.</w:t>
      </w:r>
    </w:p>
    <w:p w14:paraId="663F0660" w14:textId="77777777" w:rsidR="002B387E" w:rsidRDefault="002B387E" w:rsidP="002B387E"/>
    <w:p w14:paraId="1AE48CF5" w14:textId="77777777" w:rsidR="002B387E" w:rsidRDefault="002B387E" w:rsidP="002B387E">
      <w:r>
        <w:t>No input values should be locked. All input values should be possible to be changed by the user.</w:t>
      </w:r>
      <w:r w:rsidR="00DA0943">
        <w:t xml:space="preserve"> In the Excel sheets there are some verifications done of some of the input values so that they are not unrealistic. If this is applied it has to be done with great care, since it can also cause problems for the user if certain values that are correct are not allowed, if the programmer has set to narrow limits for the input values. </w:t>
      </w:r>
    </w:p>
    <w:p w14:paraId="4D00650D" w14:textId="77777777" w:rsidR="002B387E" w:rsidRDefault="002B387E" w:rsidP="002B387E"/>
    <w:p w14:paraId="23317998" w14:textId="77777777" w:rsidR="002B387E" w:rsidRDefault="002B387E" w:rsidP="002B387E">
      <w:r>
        <w:t>It would be nice if the user could</w:t>
      </w:r>
    </w:p>
    <w:p w14:paraId="3C1275D7" w14:textId="77777777" w:rsidR="002B387E" w:rsidRDefault="002B387E" w:rsidP="002B387E">
      <w:pPr>
        <w:pStyle w:val="Liststycke"/>
        <w:numPr>
          <w:ilvl w:val="0"/>
          <w:numId w:val="4"/>
        </w:numPr>
      </w:pPr>
      <w:r>
        <w:t>Save the used input values from one session to another session at a later time.</w:t>
      </w:r>
    </w:p>
    <w:p w14:paraId="2B3F86BC" w14:textId="77777777" w:rsidR="002B387E" w:rsidRDefault="002B387E" w:rsidP="002B387E">
      <w:pPr>
        <w:pStyle w:val="Liststycke"/>
        <w:numPr>
          <w:ilvl w:val="0"/>
          <w:numId w:val="4"/>
        </w:numPr>
      </w:pPr>
      <w:r>
        <w:t xml:space="preserve">Switch between Swedish and English language. </w:t>
      </w:r>
    </w:p>
    <w:p w14:paraId="3F2094AB" w14:textId="77777777" w:rsidR="002B387E" w:rsidRDefault="002B387E" w:rsidP="002B387E">
      <w:pPr>
        <w:pStyle w:val="Liststycke"/>
        <w:numPr>
          <w:ilvl w:val="0"/>
          <w:numId w:val="4"/>
        </w:numPr>
      </w:pPr>
      <w:r>
        <w:t xml:space="preserve">Compare the calculated values for two sets of input parameters. It is not a must, but would a nice feature. </w:t>
      </w:r>
    </w:p>
    <w:p w14:paraId="5FF42AB4" w14:textId="77777777" w:rsidR="002B387E" w:rsidRDefault="002B387E" w:rsidP="002B387E"/>
    <w:p w14:paraId="35171947" w14:textId="77777777" w:rsidR="00DA0943" w:rsidRDefault="00DA0943">
      <w:pPr>
        <w:spacing w:after="160" w:line="259" w:lineRule="auto"/>
        <w:rPr>
          <w:rFonts w:asciiTheme="majorHAnsi" w:eastAsiaTheme="majorEastAsia" w:hAnsiTheme="majorHAnsi" w:cstheme="majorBidi"/>
          <w:i/>
          <w:iCs/>
          <w:color w:val="2E74B5" w:themeColor="accent1" w:themeShade="BF"/>
        </w:rPr>
      </w:pPr>
      <w:r>
        <w:br w:type="page"/>
      </w:r>
    </w:p>
    <w:p w14:paraId="5231831F" w14:textId="77777777" w:rsidR="0069616C" w:rsidRDefault="002B387E" w:rsidP="002B387E">
      <w:pPr>
        <w:pStyle w:val="Rubrik4"/>
      </w:pPr>
      <w:r>
        <w:lastRenderedPageBreak/>
        <w:t>Output</w:t>
      </w:r>
    </w:p>
    <w:p w14:paraId="5DF0A8B3" w14:textId="1C488D2F" w:rsidR="002B387E" w:rsidRDefault="002B387E" w:rsidP="00FC2769">
      <w:r>
        <w:t>Se</w:t>
      </w:r>
      <w:r w:rsidR="00DA0943">
        <w:t>e</w:t>
      </w:r>
      <w:r>
        <w:t xml:space="preserve"> the Excel files for examples. </w:t>
      </w:r>
    </w:p>
    <w:p w14:paraId="7484CECA" w14:textId="77777777" w:rsidR="002B387E" w:rsidRDefault="002B387E" w:rsidP="002B387E">
      <w:pPr>
        <w:pStyle w:val="Liststycke"/>
        <w:numPr>
          <w:ilvl w:val="0"/>
          <w:numId w:val="5"/>
        </w:numPr>
      </w:pPr>
      <w:r>
        <w:t>Production cost</w:t>
      </w:r>
    </w:p>
    <w:p w14:paraId="25FE0D93" w14:textId="77777777" w:rsidR="002B387E" w:rsidRDefault="002B387E" w:rsidP="002B387E">
      <w:pPr>
        <w:pStyle w:val="Liststycke"/>
        <w:numPr>
          <w:ilvl w:val="0"/>
          <w:numId w:val="5"/>
        </w:numPr>
      </w:pPr>
      <w:r>
        <w:t>Profitability</w:t>
      </w:r>
    </w:p>
    <w:p w14:paraId="1E5B935A" w14:textId="77777777" w:rsidR="002B387E" w:rsidRDefault="002B387E" w:rsidP="002B387E">
      <w:pPr>
        <w:pStyle w:val="Liststycke"/>
        <w:numPr>
          <w:ilvl w:val="0"/>
          <w:numId w:val="5"/>
        </w:numPr>
      </w:pPr>
      <w:r>
        <w:t>Cash flow</w:t>
      </w:r>
    </w:p>
    <w:p w14:paraId="3A309A18" w14:textId="77777777" w:rsidR="002B387E" w:rsidRDefault="002B387E" w:rsidP="002B387E">
      <w:pPr>
        <w:pStyle w:val="Liststycke"/>
        <w:numPr>
          <w:ilvl w:val="0"/>
          <w:numId w:val="5"/>
        </w:numPr>
      </w:pPr>
      <w:r>
        <w:t>Diagrams with for example</w:t>
      </w:r>
    </w:p>
    <w:p w14:paraId="75945F9C" w14:textId="77777777" w:rsidR="002B387E" w:rsidRDefault="002B387E" w:rsidP="002B387E">
      <w:pPr>
        <w:pStyle w:val="Liststycke"/>
        <w:numPr>
          <w:ilvl w:val="1"/>
          <w:numId w:val="5"/>
        </w:numPr>
      </w:pPr>
      <w:r>
        <w:t>Present values</w:t>
      </w:r>
    </w:p>
    <w:p w14:paraId="5824DC28" w14:textId="77777777" w:rsidR="002B387E" w:rsidRDefault="002B387E" w:rsidP="002B387E">
      <w:pPr>
        <w:pStyle w:val="Liststycke"/>
        <w:numPr>
          <w:ilvl w:val="1"/>
          <w:numId w:val="5"/>
        </w:numPr>
      </w:pPr>
      <w:r>
        <w:t>Pie diagram with cost shares</w:t>
      </w:r>
    </w:p>
    <w:p w14:paraId="191EC75F" w14:textId="77777777" w:rsidR="002B387E" w:rsidRDefault="002B387E" w:rsidP="002B387E">
      <w:pPr>
        <w:pStyle w:val="Liststycke"/>
        <w:numPr>
          <w:ilvl w:val="1"/>
          <w:numId w:val="5"/>
        </w:numPr>
      </w:pPr>
      <w:r>
        <w:t>Pie diagram with income shares</w:t>
      </w:r>
    </w:p>
    <w:p w14:paraId="5ED86A17" w14:textId="5A7B8BCF" w:rsidR="002B387E" w:rsidRDefault="002B387E" w:rsidP="00FC2769">
      <w:pPr>
        <w:pStyle w:val="Liststycke"/>
        <w:numPr>
          <w:ilvl w:val="0"/>
          <w:numId w:val="5"/>
        </w:numPr>
      </w:pPr>
      <w:r>
        <w:t xml:space="preserve">Possibility to make a report </w:t>
      </w:r>
      <w:r w:rsidR="00DA0943">
        <w:t xml:space="preserve">file </w:t>
      </w:r>
      <w:r>
        <w:t xml:space="preserve">that could be printed. With input and output values. </w:t>
      </w:r>
    </w:p>
    <w:p w14:paraId="2F6AD191" w14:textId="77777777" w:rsidR="00FC2769" w:rsidRDefault="00FC2769">
      <w:pPr>
        <w:rPr>
          <w:lang w:val="sv-SE"/>
        </w:rPr>
      </w:pPr>
    </w:p>
    <w:p w14:paraId="2FF68004" w14:textId="77777777" w:rsidR="0069616C" w:rsidRPr="002B387E" w:rsidRDefault="002B387E" w:rsidP="002B387E">
      <w:pPr>
        <w:pStyle w:val="Rubrik4"/>
      </w:pPr>
      <w:r w:rsidRPr="002B387E">
        <w:t>Future update possibilities</w:t>
      </w:r>
    </w:p>
    <w:p w14:paraId="1E99F937" w14:textId="77777777" w:rsidR="00166AA9" w:rsidRDefault="00166AA9">
      <w:r>
        <w:t xml:space="preserve">The plan is to publish the web calculator on a web page at MDH or at some other host. </w:t>
      </w:r>
    </w:p>
    <w:p w14:paraId="13FA6BB4" w14:textId="77777777" w:rsidR="00166AA9" w:rsidRDefault="00166AA9"/>
    <w:p w14:paraId="09029F20" w14:textId="77777777" w:rsidR="002B387E" w:rsidRDefault="002B387E">
      <w:r w:rsidRPr="002B387E">
        <w:t xml:space="preserve">An important feature of a web calculator is to keep it up to date with </w:t>
      </w:r>
      <w:r w:rsidR="00166AA9" w:rsidRPr="002B387E">
        <w:t>legalizations</w:t>
      </w:r>
      <w:r w:rsidRPr="002B387E">
        <w:t xml:space="preserve">, prices of electricity, prices of electricity certificates etc. </w:t>
      </w:r>
      <w:r>
        <w:t>Therefore it should be easy to update</w:t>
      </w:r>
    </w:p>
    <w:p w14:paraId="449F5415" w14:textId="77777777" w:rsidR="002B387E" w:rsidRDefault="002B387E" w:rsidP="002B387E">
      <w:pPr>
        <w:pStyle w:val="Liststycke"/>
        <w:numPr>
          <w:ilvl w:val="0"/>
          <w:numId w:val="7"/>
        </w:numPr>
      </w:pPr>
      <w:r>
        <w:t>Guiding texts</w:t>
      </w:r>
    </w:p>
    <w:p w14:paraId="2F699215" w14:textId="77777777" w:rsidR="002B387E" w:rsidRDefault="002B387E" w:rsidP="002B387E">
      <w:pPr>
        <w:pStyle w:val="Liststycke"/>
        <w:numPr>
          <w:ilvl w:val="0"/>
          <w:numId w:val="7"/>
        </w:numPr>
      </w:pPr>
      <w:r>
        <w:t>Default values</w:t>
      </w:r>
      <w:r w:rsidR="00BF3699">
        <w:t>, as well as suggested minimum and maximum values</w:t>
      </w:r>
    </w:p>
    <w:p w14:paraId="0015EB0D" w14:textId="77777777" w:rsidR="00DA0943" w:rsidRDefault="00DA0943" w:rsidP="00BF3699"/>
    <w:p w14:paraId="63E706C5" w14:textId="77777777" w:rsidR="00BF3699" w:rsidRDefault="00BF3699" w:rsidP="00BF3699">
      <w:r>
        <w:t xml:space="preserve">For my point </w:t>
      </w:r>
      <w:r w:rsidR="00DA0943">
        <w:t xml:space="preserve">of view </w:t>
      </w:r>
      <w:r>
        <w:t>it would be preferable to ha</w:t>
      </w:r>
      <w:r w:rsidR="00DA0943">
        <w:t>ve all these values in a</w:t>
      </w:r>
      <w:r>
        <w:t xml:space="preserve"> file (e.g. Excel) and that an update could be done by just upload</w:t>
      </w:r>
      <w:r w:rsidR="00DA0943">
        <w:t>ing</w:t>
      </w:r>
      <w:r>
        <w:t xml:space="preserve"> an updated file. </w:t>
      </w:r>
    </w:p>
    <w:p w14:paraId="40E20642" w14:textId="77777777" w:rsidR="0069616C" w:rsidRPr="002B387E" w:rsidRDefault="0069616C"/>
    <w:p w14:paraId="3A16EA51" w14:textId="77777777" w:rsidR="00FC2769" w:rsidRPr="00FC2769" w:rsidRDefault="00FC2769" w:rsidP="00FC2769">
      <w:pPr>
        <w:pStyle w:val="Rubrik2"/>
      </w:pPr>
      <w:r>
        <w:t>References</w:t>
      </w:r>
    </w:p>
    <w:p w14:paraId="465BBB28" w14:textId="265D123A" w:rsidR="00BF3699" w:rsidRDefault="00166AA9">
      <w:r>
        <w:t>An import</w:t>
      </w:r>
      <w:r w:rsidR="00FA56C4">
        <w:t>ant</w:t>
      </w:r>
      <w:r>
        <w:t xml:space="preserve"> feature of a web calculator that is supposed to be used by anyone, even without having any </w:t>
      </w:r>
      <w:r w:rsidR="00DA0943">
        <w:t xml:space="preserve">earlier </w:t>
      </w:r>
      <w:r>
        <w:t>knowledge about PV, is that it should be user friendly.</w:t>
      </w:r>
    </w:p>
    <w:p w14:paraId="5B90FFDA" w14:textId="77777777" w:rsidR="00514D0F" w:rsidRDefault="00514D0F"/>
    <w:p w14:paraId="4827DAA0" w14:textId="77777777" w:rsidR="00DA0943" w:rsidRDefault="00DA0943" w:rsidP="00DA0943">
      <w:r w:rsidRPr="00FC2769">
        <w:t>There are some LCOE-calculators available</w:t>
      </w:r>
      <w:r>
        <w:t>, web based or Excel files</w:t>
      </w:r>
      <w:r w:rsidRPr="00FC2769">
        <w:t xml:space="preserve">. </w:t>
      </w:r>
      <w:r>
        <w:t xml:space="preserve">Some better that others regarding user friendliness….  </w:t>
      </w:r>
    </w:p>
    <w:p w14:paraId="2AD2875E" w14:textId="77777777" w:rsidR="00B67589" w:rsidRDefault="00B67589"/>
    <w:p w14:paraId="699FDC90" w14:textId="77777777" w:rsidR="00B67589" w:rsidRPr="00B67589" w:rsidRDefault="00B67589" w:rsidP="00B67589">
      <w:pPr>
        <w:rPr>
          <w:b/>
        </w:rPr>
      </w:pPr>
      <w:r w:rsidRPr="00B67589">
        <w:rPr>
          <w:b/>
          <w:lang w:val="sv-SE"/>
        </w:rPr>
        <w:t>Webb</w:t>
      </w:r>
    </w:p>
    <w:p w14:paraId="34DD8217" w14:textId="77777777" w:rsidR="00B67589" w:rsidRPr="00B67589" w:rsidRDefault="00B67589" w:rsidP="00B67589">
      <w:pPr>
        <w:numPr>
          <w:ilvl w:val="0"/>
          <w:numId w:val="9"/>
        </w:numPr>
      </w:pPr>
      <w:r w:rsidRPr="00B67589">
        <w:t xml:space="preserve">Elforsk </w:t>
      </w:r>
      <w:hyperlink r:id="rId10" w:history="1">
        <w:r w:rsidRPr="00B67589">
          <w:rPr>
            <w:rStyle w:val="Hyperlnk"/>
          </w:rPr>
          <w:t xml:space="preserve">beräkningsapplikation </w:t>
        </w:r>
      </w:hyperlink>
      <w:r w:rsidRPr="00B67589">
        <w:t>(</w:t>
      </w:r>
      <w:r w:rsidR="00166AA9">
        <w:t>Sweden</w:t>
      </w:r>
      <w:r w:rsidRPr="00B67589">
        <w:t>)</w:t>
      </w:r>
    </w:p>
    <w:p w14:paraId="30D476E9" w14:textId="77777777" w:rsidR="00B67589" w:rsidRPr="00B67589" w:rsidRDefault="00B67589" w:rsidP="00B67589">
      <w:pPr>
        <w:numPr>
          <w:ilvl w:val="1"/>
          <w:numId w:val="9"/>
        </w:numPr>
      </w:pPr>
      <w:r>
        <w:t xml:space="preserve">Production cost only, not updated since </w:t>
      </w:r>
      <w:r w:rsidRPr="00B67589">
        <w:t>2014</w:t>
      </w:r>
      <w:r w:rsidR="00166AA9">
        <w:t>. O</w:t>
      </w:r>
      <w:r>
        <w:t>utdated default values. General, not specifically for PV</w:t>
      </w:r>
      <w:r w:rsidRPr="00BF3699">
        <w:t xml:space="preserve">. </w:t>
      </w:r>
      <w:r>
        <w:t>Not done by experts on PV.</w:t>
      </w:r>
    </w:p>
    <w:p w14:paraId="61E29837" w14:textId="77777777" w:rsidR="004F6627" w:rsidRPr="00B67589" w:rsidRDefault="00251748" w:rsidP="00B67589">
      <w:pPr>
        <w:numPr>
          <w:ilvl w:val="0"/>
          <w:numId w:val="9"/>
        </w:numPr>
      </w:pPr>
      <w:hyperlink r:id="rId11" w:history="1">
        <w:r w:rsidR="006B1B36" w:rsidRPr="00166AA9">
          <w:rPr>
            <w:rStyle w:val="Hyperlnk"/>
          </w:rPr>
          <w:t>Solelekon</w:t>
        </w:r>
        <w:r w:rsidR="006B1B36" w:rsidRPr="00166AA9">
          <w:rPr>
            <w:rStyle w:val="Hyperlnk"/>
          </w:rPr>
          <w:t>o</w:t>
        </w:r>
        <w:r w:rsidR="006B1B36" w:rsidRPr="00166AA9">
          <w:rPr>
            <w:rStyle w:val="Hyperlnk"/>
          </w:rPr>
          <w:t>mi</w:t>
        </w:r>
      </w:hyperlink>
      <w:hyperlink r:id="rId12" w:history="1">
        <w:r w:rsidR="006B1B36" w:rsidRPr="00166AA9">
          <w:rPr>
            <w:rStyle w:val="Hyperlnk"/>
          </w:rPr>
          <w:t xml:space="preserve"> </w:t>
        </w:r>
      </w:hyperlink>
      <w:r w:rsidR="006B1B36" w:rsidRPr="00B67589">
        <w:rPr>
          <w:lang w:val="sv-SE"/>
        </w:rPr>
        <w:t>(</w:t>
      </w:r>
      <w:r w:rsidR="00166AA9">
        <w:rPr>
          <w:lang w:val="sv-SE"/>
        </w:rPr>
        <w:t>Sweden</w:t>
      </w:r>
      <w:r w:rsidR="006B1B36" w:rsidRPr="00B67589">
        <w:rPr>
          <w:lang w:val="sv-SE"/>
        </w:rPr>
        <w:t>), Solelprogrammet</w:t>
      </w:r>
    </w:p>
    <w:p w14:paraId="4CF67270" w14:textId="77777777" w:rsidR="004F6627" w:rsidRPr="00B67589" w:rsidRDefault="00B67589" w:rsidP="00B67589">
      <w:pPr>
        <w:numPr>
          <w:ilvl w:val="1"/>
          <w:numId w:val="9"/>
        </w:numPr>
      </w:pPr>
      <w:r>
        <w:t>PV prod</w:t>
      </w:r>
      <w:r w:rsidRPr="00B67589">
        <w:t>uction and economy</w:t>
      </w:r>
      <w:r>
        <w:t xml:space="preserve">, not updated since 2010. </w:t>
      </w:r>
      <w:r w:rsidRPr="00BF3699">
        <w:t>Old and outdated. No updates done.</w:t>
      </w:r>
    </w:p>
    <w:p w14:paraId="25910137" w14:textId="77777777" w:rsidR="004F6627" w:rsidRPr="00B67589" w:rsidRDefault="00251748" w:rsidP="00B67589">
      <w:pPr>
        <w:numPr>
          <w:ilvl w:val="0"/>
          <w:numId w:val="9"/>
        </w:numPr>
      </w:pPr>
      <w:hyperlink r:id="rId13" w:history="1">
        <w:r w:rsidR="006B1B36" w:rsidRPr="00B67589">
          <w:rPr>
            <w:rStyle w:val="Hyperlnk"/>
          </w:rPr>
          <w:t>Solkollen</w:t>
        </w:r>
      </w:hyperlink>
      <w:r w:rsidR="006B1B36" w:rsidRPr="00B67589">
        <w:t xml:space="preserve"> (</w:t>
      </w:r>
      <w:r w:rsidR="00166AA9">
        <w:t>Sweden</w:t>
      </w:r>
      <w:r w:rsidR="006B1B36" w:rsidRPr="00B67589">
        <w:t xml:space="preserve">), </w:t>
      </w:r>
    </w:p>
    <w:p w14:paraId="46E85C3E" w14:textId="77777777" w:rsidR="004F6627" w:rsidRPr="00B67589" w:rsidRDefault="00B67589" w:rsidP="00B67589">
      <w:pPr>
        <w:numPr>
          <w:ilvl w:val="1"/>
          <w:numId w:val="9"/>
        </w:numPr>
      </w:pPr>
      <w:r>
        <w:t>PV production and economy. Started</w:t>
      </w:r>
      <w:r w:rsidR="006B1B36" w:rsidRPr="00B67589">
        <w:t xml:space="preserve"> 2016?</w:t>
      </w:r>
    </w:p>
    <w:p w14:paraId="5B279861" w14:textId="77777777" w:rsidR="004F6627" w:rsidRPr="00B67589" w:rsidRDefault="00251748" w:rsidP="00B67589">
      <w:pPr>
        <w:numPr>
          <w:ilvl w:val="0"/>
          <w:numId w:val="9"/>
        </w:numPr>
      </w:pPr>
      <w:hyperlink r:id="rId14" w:history="1">
        <w:r w:rsidR="006B1B36" w:rsidRPr="00B67589">
          <w:rPr>
            <w:rStyle w:val="Hyperlnk"/>
          </w:rPr>
          <w:t xml:space="preserve">NREL </w:t>
        </w:r>
      </w:hyperlink>
      <w:hyperlink r:id="rId15" w:history="1">
        <w:r w:rsidR="006B1B36" w:rsidRPr="00B67589">
          <w:rPr>
            <w:rStyle w:val="Hyperlnk"/>
          </w:rPr>
          <w:t xml:space="preserve">Levelized Cost of Energy Calculator </w:t>
        </w:r>
      </w:hyperlink>
      <w:r w:rsidR="006B1B36" w:rsidRPr="00B67589">
        <w:t>(USA)</w:t>
      </w:r>
    </w:p>
    <w:p w14:paraId="190DA39F" w14:textId="77777777" w:rsidR="004F6627" w:rsidRDefault="00251748" w:rsidP="00B67589">
      <w:pPr>
        <w:numPr>
          <w:ilvl w:val="0"/>
          <w:numId w:val="9"/>
        </w:numPr>
      </w:pPr>
      <w:hyperlink r:id="rId16" w:history="1">
        <w:r w:rsidR="006B1B36" w:rsidRPr="00B67589">
          <w:rPr>
            <w:rStyle w:val="Hyperlnk"/>
          </w:rPr>
          <w:t xml:space="preserve">Levelized Cost of Energy Calculator </w:t>
        </w:r>
      </w:hyperlink>
      <w:r w:rsidR="006B1B36" w:rsidRPr="00B67589">
        <w:t>(USA, University of Texas)</w:t>
      </w:r>
    </w:p>
    <w:p w14:paraId="3B4AD132" w14:textId="77777777" w:rsidR="00B67589" w:rsidRPr="00B67589" w:rsidRDefault="00251748" w:rsidP="00B67589">
      <w:pPr>
        <w:numPr>
          <w:ilvl w:val="0"/>
          <w:numId w:val="9"/>
        </w:numPr>
        <w:rPr>
          <w:lang w:val="sv-SE"/>
        </w:rPr>
      </w:pPr>
      <w:hyperlink r:id="rId17" w:history="1">
        <w:r w:rsidR="00B67589" w:rsidRPr="00B67589">
          <w:rPr>
            <w:rStyle w:val="Hyperlnk"/>
            <w:lang w:val="sv-SE"/>
          </w:rPr>
          <w:t xml:space="preserve">PVGIS </w:t>
        </w:r>
      </w:hyperlink>
      <w:r w:rsidR="00166AA9">
        <w:rPr>
          <w:lang w:val="sv-SE"/>
        </w:rPr>
        <w:t>(Europa etc.), EU-project</w:t>
      </w:r>
      <w:r w:rsidR="00B67589" w:rsidRPr="00B67589">
        <w:rPr>
          <w:lang w:val="sv-SE"/>
        </w:rPr>
        <w:t xml:space="preserve">. </w:t>
      </w:r>
    </w:p>
    <w:p w14:paraId="2E109A1C" w14:textId="6B9A5F57" w:rsidR="00B67589" w:rsidRPr="00B67589" w:rsidRDefault="00B67589" w:rsidP="00514D0F">
      <w:pPr>
        <w:numPr>
          <w:ilvl w:val="1"/>
          <w:numId w:val="9"/>
        </w:numPr>
      </w:pPr>
      <w:r w:rsidRPr="00B67589">
        <w:t xml:space="preserve">Can be used to calculate expected yield (kWh/kW) for a PV system. </w:t>
      </w:r>
      <w:r>
        <w:t xml:space="preserve">The user can use this tool to get an input value for expected yield, than can be used in our calculator. </w:t>
      </w:r>
    </w:p>
    <w:p w14:paraId="4DF4DE17" w14:textId="77777777" w:rsidR="00B67589" w:rsidRPr="00B67589" w:rsidRDefault="00B67589"/>
    <w:p w14:paraId="45F901DB" w14:textId="77777777" w:rsidR="00B67589" w:rsidRPr="00B67589" w:rsidRDefault="00B67589" w:rsidP="00B67589">
      <w:pPr>
        <w:rPr>
          <w:b/>
        </w:rPr>
      </w:pPr>
      <w:r w:rsidRPr="00B67589">
        <w:rPr>
          <w:b/>
        </w:rPr>
        <w:t>Excel</w:t>
      </w:r>
    </w:p>
    <w:p w14:paraId="7CC8FECE" w14:textId="77777777" w:rsidR="004F6627" w:rsidRPr="00B67589" w:rsidRDefault="00251748" w:rsidP="00B67589">
      <w:pPr>
        <w:numPr>
          <w:ilvl w:val="0"/>
          <w:numId w:val="10"/>
        </w:numPr>
      </w:pPr>
      <w:hyperlink r:id="rId18" w:history="1">
        <w:r w:rsidR="006B1B36" w:rsidRPr="00B67589">
          <w:rPr>
            <w:rStyle w:val="Hyperlnk"/>
          </w:rPr>
          <w:t xml:space="preserve">Calculator </w:t>
        </w:r>
      </w:hyperlink>
      <w:hyperlink r:id="rId19" w:history="1">
        <w:r w:rsidR="006B1B36" w:rsidRPr="00B67589">
          <w:rPr>
            <w:rStyle w:val="Hyperlnk"/>
          </w:rPr>
          <w:t xml:space="preserve">of Levelized Cost of Electricity for </w:t>
        </w:r>
      </w:hyperlink>
      <w:hyperlink r:id="rId20" w:history="1">
        <w:r w:rsidR="006B1B36" w:rsidRPr="00B67589">
          <w:rPr>
            <w:rStyle w:val="Hyperlnk"/>
          </w:rPr>
          <w:t xml:space="preserve">Photovoltaics </w:t>
        </w:r>
      </w:hyperlink>
      <w:r w:rsidR="006B1B36" w:rsidRPr="00B67589">
        <w:t>(</w:t>
      </w:r>
      <w:r w:rsidR="00166AA9">
        <w:t>Germany</w:t>
      </w:r>
      <w:r w:rsidR="006B1B36" w:rsidRPr="00B67589">
        <w:t xml:space="preserve">), version 1.2 </w:t>
      </w:r>
      <w:r w:rsidR="00166AA9">
        <w:t>from February</w:t>
      </w:r>
      <w:r w:rsidR="006B1B36" w:rsidRPr="00B67589">
        <w:t xml:space="preserve"> 2014. </w:t>
      </w:r>
    </w:p>
    <w:p w14:paraId="45E41348" w14:textId="77777777" w:rsidR="004F6627" w:rsidRPr="00B67589" w:rsidRDefault="006B1B36" w:rsidP="00B67589">
      <w:pPr>
        <w:numPr>
          <w:ilvl w:val="0"/>
          <w:numId w:val="10"/>
        </w:numPr>
      </w:pPr>
      <w:r w:rsidRPr="00B67589">
        <w:t xml:space="preserve">Danish Energy Agency (Energistyrelsen). </w:t>
      </w:r>
      <w:hyperlink r:id="rId21" w:history="1">
        <w:r w:rsidRPr="00B67589">
          <w:rPr>
            <w:rStyle w:val="Hyperlnk"/>
          </w:rPr>
          <w:t xml:space="preserve">Levelized Cost of Energy </w:t>
        </w:r>
      </w:hyperlink>
      <w:hyperlink r:id="rId22" w:history="1">
        <w:r w:rsidRPr="00B67589">
          <w:rPr>
            <w:rStyle w:val="Hyperlnk"/>
          </w:rPr>
          <w:t>Calculator</w:t>
        </w:r>
      </w:hyperlink>
    </w:p>
    <w:p w14:paraId="3EB65886" w14:textId="3C6916B2" w:rsidR="00BF3699" w:rsidRPr="00BF3699" w:rsidRDefault="006B1B36" w:rsidP="00BF3699">
      <w:pPr>
        <w:numPr>
          <w:ilvl w:val="0"/>
          <w:numId w:val="10"/>
        </w:numPr>
      </w:pPr>
      <w:r w:rsidRPr="00B67589">
        <w:t xml:space="preserve">NREL. </w:t>
      </w:r>
      <w:hyperlink r:id="rId23" w:history="1">
        <w:r w:rsidRPr="00B67589">
          <w:rPr>
            <w:rStyle w:val="Hyperlnk"/>
          </w:rPr>
          <w:t xml:space="preserve">Cost of Renewable Energy Spreadsheet Tool </w:t>
        </w:r>
      </w:hyperlink>
      <w:r w:rsidRPr="00B67589">
        <w:t>(CREST)</w:t>
      </w:r>
      <w:bookmarkStart w:id="0" w:name="_GoBack"/>
      <w:bookmarkEnd w:id="0"/>
    </w:p>
    <w:sectPr w:rsidR="00BF3699" w:rsidRPr="00BF3699" w:rsidSect="00514D0F">
      <w:headerReference w:type="default" r:id="rId24"/>
      <w:pgSz w:w="12240" w:h="15840"/>
      <w:pgMar w:top="1160" w:right="1440" w:bottom="1039"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D4A57" w14:textId="77777777" w:rsidR="00251748" w:rsidRDefault="00251748" w:rsidP="00FC2769">
      <w:r>
        <w:separator/>
      </w:r>
    </w:p>
  </w:endnote>
  <w:endnote w:type="continuationSeparator" w:id="0">
    <w:p w14:paraId="5957A4B0" w14:textId="77777777" w:rsidR="00251748" w:rsidRDefault="00251748" w:rsidP="00FC2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CBA03" w14:textId="77777777" w:rsidR="00251748" w:rsidRDefault="00251748" w:rsidP="00FC2769">
      <w:r>
        <w:separator/>
      </w:r>
    </w:p>
  </w:footnote>
  <w:footnote w:type="continuationSeparator" w:id="0">
    <w:p w14:paraId="3F8CCB1D" w14:textId="77777777" w:rsidR="00251748" w:rsidRDefault="00251748" w:rsidP="00FC27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179318"/>
      <w:docPartObj>
        <w:docPartGallery w:val="Page Numbers (Top of Page)"/>
        <w:docPartUnique/>
      </w:docPartObj>
    </w:sdtPr>
    <w:sdtEndPr>
      <w:rPr>
        <w:noProof/>
      </w:rPr>
    </w:sdtEndPr>
    <w:sdtContent>
      <w:p w14:paraId="725CF069" w14:textId="77777777" w:rsidR="00166AA9" w:rsidRDefault="00166AA9">
        <w:pPr>
          <w:pStyle w:val="Sidhuvud"/>
          <w:jc w:val="center"/>
        </w:pPr>
        <w:r>
          <w:fldChar w:fldCharType="begin"/>
        </w:r>
        <w:r>
          <w:instrText xml:space="preserve"> PAGE   \* MERGEFORMAT </w:instrText>
        </w:r>
        <w:r>
          <w:fldChar w:fldCharType="separate"/>
        </w:r>
        <w:r w:rsidR="00514D0F">
          <w:rPr>
            <w:noProof/>
          </w:rPr>
          <w:t>3</w:t>
        </w:r>
        <w:r>
          <w:rPr>
            <w:noProof/>
          </w:rPr>
          <w:fldChar w:fldCharType="end"/>
        </w:r>
      </w:p>
    </w:sdtContent>
  </w:sdt>
  <w:p w14:paraId="727FE05B" w14:textId="77777777" w:rsidR="00FC2769" w:rsidRDefault="00FC2769">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86BD4"/>
    <w:multiLevelType w:val="hybridMultilevel"/>
    <w:tmpl w:val="FDEA829E"/>
    <w:lvl w:ilvl="0" w:tplc="6A70D8B0">
      <w:start w:val="1"/>
      <w:numFmt w:val="bullet"/>
      <w:lvlText w:val="●"/>
      <w:lvlJc w:val="left"/>
      <w:pPr>
        <w:tabs>
          <w:tab w:val="num" w:pos="720"/>
        </w:tabs>
        <w:ind w:left="720" w:hanging="360"/>
      </w:pPr>
      <w:rPr>
        <w:rFonts w:ascii="Georgia" w:hAnsi="Georgia" w:hint="default"/>
      </w:rPr>
    </w:lvl>
    <w:lvl w:ilvl="1" w:tplc="5D54F7E0">
      <w:start w:val="114"/>
      <w:numFmt w:val="bullet"/>
      <w:lvlText w:val="●"/>
      <w:lvlJc w:val="left"/>
      <w:pPr>
        <w:tabs>
          <w:tab w:val="num" w:pos="1440"/>
        </w:tabs>
        <w:ind w:left="1440" w:hanging="360"/>
      </w:pPr>
      <w:rPr>
        <w:rFonts w:ascii="Georgia" w:hAnsi="Georgia" w:hint="default"/>
      </w:rPr>
    </w:lvl>
    <w:lvl w:ilvl="2" w:tplc="D1344DCA" w:tentative="1">
      <w:start w:val="1"/>
      <w:numFmt w:val="bullet"/>
      <w:lvlText w:val="●"/>
      <w:lvlJc w:val="left"/>
      <w:pPr>
        <w:tabs>
          <w:tab w:val="num" w:pos="2160"/>
        </w:tabs>
        <w:ind w:left="2160" w:hanging="360"/>
      </w:pPr>
      <w:rPr>
        <w:rFonts w:ascii="Georgia" w:hAnsi="Georgia" w:hint="default"/>
      </w:rPr>
    </w:lvl>
    <w:lvl w:ilvl="3" w:tplc="9928FA36" w:tentative="1">
      <w:start w:val="1"/>
      <w:numFmt w:val="bullet"/>
      <w:lvlText w:val="●"/>
      <w:lvlJc w:val="left"/>
      <w:pPr>
        <w:tabs>
          <w:tab w:val="num" w:pos="2880"/>
        </w:tabs>
        <w:ind w:left="2880" w:hanging="360"/>
      </w:pPr>
      <w:rPr>
        <w:rFonts w:ascii="Georgia" w:hAnsi="Georgia" w:hint="default"/>
      </w:rPr>
    </w:lvl>
    <w:lvl w:ilvl="4" w:tplc="8536DF38" w:tentative="1">
      <w:start w:val="1"/>
      <w:numFmt w:val="bullet"/>
      <w:lvlText w:val="●"/>
      <w:lvlJc w:val="left"/>
      <w:pPr>
        <w:tabs>
          <w:tab w:val="num" w:pos="3600"/>
        </w:tabs>
        <w:ind w:left="3600" w:hanging="360"/>
      </w:pPr>
      <w:rPr>
        <w:rFonts w:ascii="Georgia" w:hAnsi="Georgia" w:hint="default"/>
      </w:rPr>
    </w:lvl>
    <w:lvl w:ilvl="5" w:tplc="F4422514" w:tentative="1">
      <w:start w:val="1"/>
      <w:numFmt w:val="bullet"/>
      <w:lvlText w:val="●"/>
      <w:lvlJc w:val="left"/>
      <w:pPr>
        <w:tabs>
          <w:tab w:val="num" w:pos="4320"/>
        </w:tabs>
        <w:ind w:left="4320" w:hanging="360"/>
      </w:pPr>
      <w:rPr>
        <w:rFonts w:ascii="Georgia" w:hAnsi="Georgia" w:hint="default"/>
      </w:rPr>
    </w:lvl>
    <w:lvl w:ilvl="6" w:tplc="B2C0E42A" w:tentative="1">
      <w:start w:val="1"/>
      <w:numFmt w:val="bullet"/>
      <w:lvlText w:val="●"/>
      <w:lvlJc w:val="left"/>
      <w:pPr>
        <w:tabs>
          <w:tab w:val="num" w:pos="5040"/>
        </w:tabs>
        <w:ind w:left="5040" w:hanging="360"/>
      </w:pPr>
      <w:rPr>
        <w:rFonts w:ascii="Georgia" w:hAnsi="Georgia" w:hint="default"/>
      </w:rPr>
    </w:lvl>
    <w:lvl w:ilvl="7" w:tplc="A2B812DE" w:tentative="1">
      <w:start w:val="1"/>
      <w:numFmt w:val="bullet"/>
      <w:lvlText w:val="●"/>
      <w:lvlJc w:val="left"/>
      <w:pPr>
        <w:tabs>
          <w:tab w:val="num" w:pos="5760"/>
        </w:tabs>
        <w:ind w:left="5760" w:hanging="360"/>
      </w:pPr>
      <w:rPr>
        <w:rFonts w:ascii="Georgia" w:hAnsi="Georgia" w:hint="default"/>
      </w:rPr>
    </w:lvl>
    <w:lvl w:ilvl="8" w:tplc="2E2829BA" w:tentative="1">
      <w:start w:val="1"/>
      <w:numFmt w:val="bullet"/>
      <w:lvlText w:val="●"/>
      <w:lvlJc w:val="left"/>
      <w:pPr>
        <w:tabs>
          <w:tab w:val="num" w:pos="6480"/>
        </w:tabs>
        <w:ind w:left="6480" w:hanging="360"/>
      </w:pPr>
      <w:rPr>
        <w:rFonts w:ascii="Georgia" w:hAnsi="Georgia" w:hint="default"/>
      </w:rPr>
    </w:lvl>
  </w:abstractNum>
  <w:abstractNum w:abstractNumId="1">
    <w:nsid w:val="30B00FE9"/>
    <w:multiLevelType w:val="hybridMultilevel"/>
    <w:tmpl w:val="10B2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725C9D"/>
    <w:multiLevelType w:val="hybridMultilevel"/>
    <w:tmpl w:val="8376ED3E"/>
    <w:lvl w:ilvl="0" w:tplc="FDC65D14">
      <w:start w:val="1"/>
      <w:numFmt w:val="bullet"/>
      <w:lvlText w:val="●"/>
      <w:lvlJc w:val="left"/>
      <w:pPr>
        <w:tabs>
          <w:tab w:val="num" w:pos="720"/>
        </w:tabs>
        <w:ind w:left="720" w:hanging="360"/>
      </w:pPr>
      <w:rPr>
        <w:rFonts w:ascii="Georgia" w:hAnsi="Georgia" w:hint="default"/>
      </w:rPr>
    </w:lvl>
    <w:lvl w:ilvl="1" w:tplc="580094EC" w:tentative="1">
      <w:start w:val="1"/>
      <w:numFmt w:val="bullet"/>
      <w:lvlText w:val="●"/>
      <w:lvlJc w:val="left"/>
      <w:pPr>
        <w:tabs>
          <w:tab w:val="num" w:pos="1440"/>
        </w:tabs>
        <w:ind w:left="1440" w:hanging="360"/>
      </w:pPr>
      <w:rPr>
        <w:rFonts w:ascii="Georgia" w:hAnsi="Georgia" w:hint="default"/>
      </w:rPr>
    </w:lvl>
    <w:lvl w:ilvl="2" w:tplc="A12452D2" w:tentative="1">
      <w:start w:val="1"/>
      <w:numFmt w:val="bullet"/>
      <w:lvlText w:val="●"/>
      <w:lvlJc w:val="left"/>
      <w:pPr>
        <w:tabs>
          <w:tab w:val="num" w:pos="2160"/>
        </w:tabs>
        <w:ind w:left="2160" w:hanging="360"/>
      </w:pPr>
      <w:rPr>
        <w:rFonts w:ascii="Georgia" w:hAnsi="Georgia" w:hint="default"/>
      </w:rPr>
    </w:lvl>
    <w:lvl w:ilvl="3" w:tplc="C7602844" w:tentative="1">
      <w:start w:val="1"/>
      <w:numFmt w:val="bullet"/>
      <w:lvlText w:val="●"/>
      <w:lvlJc w:val="left"/>
      <w:pPr>
        <w:tabs>
          <w:tab w:val="num" w:pos="2880"/>
        </w:tabs>
        <w:ind w:left="2880" w:hanging="360"/>
      </w:pPr>
      <w:rPr>
        <w:rFonts w:ascii="Georgia" w:hAnsi="Georgia" w:hint="default"/>
      </w:rPr>
    </w:lvl>
    <w:lvl w:ilvl="4" w:tplc="296A2388" w:tentative="1">
      <w:start w:val="1"/>
      <w:numFmt w:val="bullet"/>
      <w:lvlText w:val="●"/>
      <w:lvlJc w:val="left"/>
      <w:pPr>
        <w:tabs>
          <w:tab w:val="num" w:pos="3600"/>
        </w:tabs>
        <w:ind w:left="3600" w:hanging="360"/>
      </w:pPr>
      <w:rPr>
        <w:rFonts w:ascii="Georgia" w:hAnsi="Georgia" w:hint="default"/>
      </w:rPr>
    </w:lvl>
    <w:lvl w:ilvl="5" w:tplc="7BFC1A74" w:tentative="1">
      <w:start w:val="1"/>
      <w:numFmt w:val="bullet"/>
      <w:lvlText w:val="●"/>
      <w:lvlJc w:val="left"/>
      <w:pPr>
        <w:tabs>
          <w:tab w:val="num" w:pos="4320"/>
        </w:tabs>
        <w:ind w:left="4320" w:hanging="360"/>
      </w:pPr>
      <w:rPr>
        <w:rFonts w:ascii="Georgia" w:hAnsi="Georgia" w:hint="default"/>
      </w:rPr>
    </w:lvl>
    <w:lvl w:ilvl="6" w:tplc="599062E6" w:tentative="1">
      <w:start w:val="1"/>
      <w:numFmt w:val="bullet"/>
      <w:lvlText w:val="●"/>
      <w:lvlJc w:val="left"/>
      <w:pPr>
        <w:tabs>
          <w:tab w:val="num" w:pos="5040"/>
        </w:tabs>
        <w:ind w:left="5040" w:hanging="360"/>
      </w:pPr>
      <w:rPr>
        <w:rFonts w:ascii="Georgia" w:hAnsi="Georgia" w:hint="default"/>
      </w:rPr>
    </w:lvl>
    <w:lvl w:ilvl="7" w:tplc="861ED118" w:tentative="1">
      <w:start w:val="1"/>
      <w:numFmt w:val="bullet"/>
      <w:lvlText w:val="●"/>
      <w:lvlJc w:val="left"/>
      <w:pPr>
        <w:tabs>
          <w:tab w:val="num" w:pos="5760"/>
        </w:tabs>
        <w:ind w:left="5760" w:hanging="360"/>
      </w:pPr>
      <w:rPr>
        <w:rFonts w:ascii="Georgia" w:hAnsi="Georgia" w:hint="default"/>
      </w:rPr>
    </w:lvl>
    <w:lvl w:ilvl="8" w:tplc="1FD47894" w:tentative="1">
      <w:start w:val="1"/>
      <w:numFmt w:val="bullet"/>
      <w:lvlText w:val="●"/>
      <w:lvlJc w:val="left"/>
      <w:pPr>
        <w:tabs>
          <w:tab w:val="num" w:pos="6480"/>
        </w:tabs>
        <w:ind w:left="6480" w:hanging="360"/>
      </w:pPr>
      <w:rPr>
        <w:rFonts w:ascii="Georgia" w:hAnsi="Georgia" w:hint="default"/>
      </w:rPr>
    </w:lvl>
  </w:abstractNum>
  <w:abstractNum w:abstractNumId="3">
    <w:nsid w:val="5FD245F2"/>
    <w:multiLevelType w:val="hybridMultilevel"/>
    <w:tmpl w:val="0BA29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1F1CC5"/>
    <w:multiLevelType w:val="hybridMultilevel"/>
    <w:tmpl w:val="B55283D6"/>
    <w:lvl w:ilvl="0" w:tplc="D480E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1F7A30"/>
    <w:multiLevelType w:val="hybridMultilevel"/>
    <w:tmpl w:val="932C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5548A9"/>
    <w:multiLevelType w:val="hybridMultilevel"/>
    <w:tmpl w:val="9372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9F6ED7"/>
    <w:multiLevelType w:val="hybridMultilevel"/>
    <w:tmpl w:val="1564E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ED8031C"/>
    <w:multiLevelType w:val="hybridMultilevel"/>
    <w:tmpl w:val="D810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6"/>
  </w:num>
  <w:num w:numId="4">
    <w:abstractNumId w:val="8"/>
  </w:num>
  <w:num w:numId="5">
    <w:abstractNumId w:val="3"/>
  </w:num>
  <w:num w:numId="6">
    <w:abstractNumId w:val="1"/>
  </w:num>
  <w:num w:numId="7">
    <w:abstractNumId w:val="5"/>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A1"/>
    <w:rsid w:val="00166AA9"/>
    <w:rsid w:val="00196E63"/>
    <w:rsid w:val="00251748"/>
    <w:rsid w:val="002B387E"/>
    <w:rsid w:val="00391EA1"/>
    <w:rsid w:val="00426FCC"/>
    <w:rsid w:val="004F6627"/>
    <w:rsid w:val="00514D0F"/>
    <w:rsid w:val="0069616C"/>
    <w:rsid w:val="006B1B36"/>
    <w:rsid w:val="007A6448"/>
    <w:rsid w:val="009F56B5"/>
    <w:rsid w:val="00B67589"/>
    <w:rsid w:val="00BF3699"/>
    <w:rsid w:val="00CD25F5"/>
    <w:rsid w:val="00DA0943"/>
    <w:rsid w:val="00FA56C4"/>
    <w:rsid w:val="00FC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83169"/>
  <w15:chartTrackingRefBased/>
  <w15:docId w15:val="{DDB2ADD8-E6BE-4625-97A5-8794C4CE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1EA1"/>
    <w:pPr>
      <w:spacing w:after="0" w:line="240" w:lineRule="auto"/>
    </w:pPr>
    <w:rPr>
      <w:rFonts w:ascii="Calibri" w:hAnsi="Calibri" w:cs="Times New Roman"/>
    </w:rPr>
  </w:style>
  <w:style w:type="paragraph" w:styleId="Rubrik2">
    <w:name w:val="heading 2"/>
    <w:basedOn w:val="Normal"/>
    <w:next w:val="Normal"/>
    <w:link w:val="Rubrik2Char"/>
    <w:uiPriority w:val="9"/>
    <w:unhideWhenUsed/>
    <w:qFormat/>
    <w:rsid w:val="00391E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391EA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Rubrik4">
    <w:name w:val="heading 4"/>
    <w:basedOn w:val="Normal"/>
    <w:next w:val="Normal"/>
    <w:link w:val="Rubrik4Char"/>
    <w:uiPriority w:val="9"/>
    <w:unhideWhenUsed/>
    <w:qFormat/>
    <w:rsid w:val="0069616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391EA1"/>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391EA1"/>
    <w:rPr>
      <w:rFonts w:asciiTheme="majorHAnsi" w:eastAsiaTheme="majorEastAsia" w:hAnsiTheme="majorHAnsi" w:cstheme="majorBidi"/>
      <w:color w:val="1F4D78" w:themeColor="accent1" w:themeShade="7F"/>
      <w:sz w:val="24"/>
      <w:szCs w:val="24"/>
    </w:rPr>
  </w:style>
  <w:style w:type="paragraph" w:styleId="Liststycke">
    <w:name w:val="List Paragraph"/>
    <w:basedOn w:val="Normal"/>
    <w:uiPriority w:val="34"/>
    <w:qFormat/>
    <w:rsid w:val="00FC2769"/>
    <w:pPr>
      <w:ind w:left="720"/>
    </w:pPr>
  </w:style>
  <w:style w:type="paragraph" w:styleId="Sidhuvud">
    <w:name w:val="header"/>
    <w:basedOn w:val="Normal"/>
    <w:link w:val="SidhuvudChar"/>
    <w:uiPriority w:val="99"/>
    <w:unhideWhenUsed/>
    <w:rsid w:val="00FC2769"/>
    <w:pPr>
      <w:tabs>
        <w:tab w:val="center" w:pos="4680"/>
        <w:tab w:val="right" w:pos="9360"/>
      </w:tabs>
    </w:pPr>
  </w:style>
  <w:style w:type="character" w:customStyle="1" w:styleId="SidhuvudChar">
    <w:name w:val="Sidhuvud Char"/>
    <w:basedOn w:val="Standardstycketeckensnitt"/>
    <w:link w:val="Sidhuvud"/>
    <w:uiPriority w:val="99"/>
    <w:rsid w:val="00FC2769"/>
    <w:rPr>
      <w:rFonts w:ascii="Calibri" w:hAnsi="Calibri" w:cs="Times New Roman"/>
    </w:rPr>
  </w:style>
  <w:style w:type="paragraph" w:styleId="Sidfot">
    <w:name w:val="footer"/>
    <w:basedOn w:val="Normal"/>
    <w:link w:val="SidfotChar"/>
    <w:uiPriority w:val="99"/>
    <w:unhideWhenUsed/>
    <w:rsid w:val="00FC2769"/>
    <w:pPr>
      <w:tabs>
        <w:tab w:val="center" w:pos="4680"/>
        <w:tab w:val="right" w:pos="9360"/>
      </w:tabs>
    </w:pPr>
  </w:style>
  <w:style w:type="character" w:customStyle="1" w:styleId="SidfotChar">
    <w:name w:val="Sidfot Char"/>
    <w:basedOn w:val="Standardstycketeckensnitt"/>
    <w:link w:val="Sidfot"/>
    <w:uiPriority w:val="99"/>
    <w:rsid w:val="00FC2769"/>
    <w:rPr>
      <w:rFonts w:ascii="Calibri" w:hAnsi="Calibri" w:cs="Times New Roman"/>
    </w:rPr>
  </w:style>
  <w:style w:type="character" w:styleId="Hyperlnk">
    <w:name w:val="Hyperlink"/>
    <w:basedOn w:val="Standardstycketeckensnitt"/>
    <w:uiPriority w:val="99"/>
    <w:unhideWhenUsed/>
    <w:rsid w:val="00FC2769"/>
    <w:rPr>
      <w:color w:val="0563C1" w:themeColor="hyperlink"/>
      <w:u w:val="single"/>
    </w:rPr>
  </w:style>
  <w:style w:type="character" w:customStyle="1" w:styleId="Rubrik4Char">
    <w:name w:val="Rubrik 4 Char"/>
    <w:basedOn w:val="Standardstycketeckensnitt"/>
    <w:link w:val="Rubrik4"/>
    <w:uiPriority w:val="9"/>
    <w:rsid w:val="0069616C"/>
    <w:rPr>
      <w:rFonts w:asciiTheme="majorHAnsi" w:eastAsiaTheme="majorEastAsia" w:hAnsiTheme="majorHAnsi" w:cstheme="majorBidi"/>
      <w:i/>
      <w:iCs/>
      <w:color w:val="2E74B5" w:themeColor="accent1" w:themeShade="BF"/>
    </w:rPr>
  </w:style>
  <w:style w:type="paragraph" w:customStyle="1" w:styleId="Referenstext">
    <w:name w:val="Referenstext"/>
    <w:basedOn w:val="Normal"/>
    <w:rsid w:val="00BF3699"/>
    <w:pPr>
      <w:spacing w:after="120" w:line="240" w:lineRule="atLeast"/>
      <w:ind w:left="284" w:hanging="284"/>
      <w:jc w:val="both"/>
    </w:pPr>
    <w:rPr>
      <w:rFonts w:asciiTheme="minorHAnsi" w:eastAsia="Times New Roman" w:hAnsiTheme="minorHAnsi"/>
      <w:sz w:val="21"/>
      <w:lang w:bidi="sv-SE"/>
    </w:rPr>
  </w:style>
  <w:style w:type="character" w:styleId="AnvndHyperlnk">
    <w:name w:val="FollowedHyperlink"/>
    <w:basedOn w:val="Standardstycketeckensnitt"/>
    <w:uiPriority w:val="99"/>
    <w:semiHidden/>
    <w:unhideWhenUsed/>
    <w:rsid w:val="00514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2365">
      <w:bodyDiv w:val="1"/>
      <w:marLeft w:val="0"/>
      <w:marRight w:val="0"/>
      <w:marTop w:val="0"/>
      <w:marBottom w:val="0"/>
      <w:divBdr>
        <w:top w:val="none" w:sz="0" w:space="0" w:color="auto"/>
        <w:left w:val="none" w:sz="0" w:space="0" w:color="auto"/>
        <w:bottom w:val="none" w:sz="0" w:space="0" w:color="auto"/>
        <w:right w:val="none" w:sz="0" w:space="0" w:color="auto"/>
      </w:divBdr>
      <w:divsChild>
        <w:div w:id="448397417">
          <w:marLeft w:val="432"/>
          <w:marRight w:val="0"/>
          <w:marTop w:val="96"/>
          <w:marBottom w:val="0"/>
          <w:divBdr>
            <w:top w:val="none" w:sz="0" w:space="0" w:color="auto"/>
            <w:left w:val="none" w:sz="0" w:space="0" w:color="auto"/>
            <w:bottom w:val="none" w:sz="0" w:space="0" w:color="auto"/>
            <w:right w:val="none" w:sz="0" w:space="0" w:color="auto"/>
          </w:divBdr>
        </w:div>
        <w:div w:id="599147297">
          <w:marLeft w:val="850"/>
          <w:marRight w:val="0"/>
          <w:marTop w:val="86"/>
          <w:marBottom w:val="0"/>
          <w:divBdr>
            <w:top w:val="none" w:sz="0" w:space="0" w:color="auto"/>
            <w:left w:val="none" w:sz="0" w:space="0" w:color="auto"/>
            <w:bottom w:val="none" w:sz="0" w:space="0" w:color="auto"/>
            <w:right w:val="none" w:sz="0" w:space="0" w:color="auto"/>
          </w:divBdr>
        </w:div>
        <w:div w:id="254246288">
          <w:marLeft w:val="432"/>
          <w:marRight w:val="0"/>
          <w:marTop w:val="96"/>
          <w:marBottom w:val="0"/>
          <w:divBdr>
            <w:top w:val="none" w:sz="0" w:space="0" w:color="auto"/>
            <w:left w:val="none" w:sz="0" w:space="0" w:color="auto"/>
            <w:bottom w:val="none" w:sz="0" w:space="0" w:color="auto"/>
            <w:right w:val="none" w:sz="0" w:space="0" w:color="auto"/>
          </w:divBdr>
        </w:div>
        <w:div w:id="2073045308">
          <w:marLeft w:val="850"/>
          <w:marRight w:val="0"/>
          <w:marTop w:val="86"/>
          <w:marBottom w:val="0"/>
          <w:divBdr>
            <w:top w:val="none" w:sz="0" w:space="0" w:color="auto"/>
            <w:left w:val="none" w:sz="0" w:space="0" w:color="auto"/>
            <w:bottom w:val="none" w:sz="0" w:space="0" w:color="auto"/>
            <w:right w:val="none" w:sz="0" w:space="0" w:color="auto"/>
          </w:divBdr>
        </w:div>
        <w:div w:id="810295962">
          <w:marLeft w:val="432"/>
          <w:marRight w:val="0"/>
          <w:marTop w:val="96"/>
          <w:marBottom w:val="0"/>
          <w:divBdr>
            <w:top w:val="none" w:sz="0" w:space="0" w:color="auto"/>
            <w:left w:val="none" w:sz="0" w:space="0" w:color="auto"/>
            <w:bottom w:val="none" w:sz="0" w:space="0" w:color="auto"/>
            <w:right w:val="none" w:sz="0" w:space="0" w:color="auto"/>
          </w:divBdr>
        </w:div>
        <w:div w:id="415520168">
          <w:marLeft w:val="850"/>
          <w:marRight w:val="0"/>
          <w:marTop w:val="86"/>
          <w:marBottom w:val="0"/>
          <w:divBdr>
            <w:top w:val="none" w:sz="0" w:space="0" w:color="auto"/>
            <w:left w:val="none" w:sz="0" w:space="0" w:color="auto"/>
            <w:bottom w:val="none" w:sz="0" w:space="0" w:color="auto"/>
            <w:right w:val="none" w:sz="0" w:space="0" w:color="auto"/>
          </w:divBdr>
        </w:div>
        <w:div w:id="283314075">
          <w:marLeft w:val="432"/>
          <w:marRight w:val="0"/>
          <w:marTop w:val="96"/>
          <w:marBottom w:val="0"/>
          <w:divBdr>
            <w:top w:val="none" w:sz="0" w:space="0" w:color="auto"/>
            <w:left w:val="none" w:sz="0" w:space="0" w:color="auto"/>
            <w:bottom w:val="none" w:sz="0" w:space="0" w:color="auto"/>
            <w:right w:val="none" w:sz="0" w:space="0" w:color="auto"/>
          </w:divBdr>
        </w:div>
        <w:div w:id="1955360744">
          <w:marLeft w:val="850"/>
          <w:marRight w:val="0"/>
          <w:marTop w:val="86"/>
          <w:marBottom w:val="0"/>
          <w:divBdr>
            <w:top w:val="none" w:sz="0" w:space="0" w:color="auto"/>
            <w:left w:val="none" w:sz="0" w:space="0" w:color="auto"/>
            <w:bottom w:val="none" w:sz="0" w:space="0" w:color="auto"/>
            <w:right w:val="none" w:sz="0" w:space="0" w:color="auto"/>
          </w:divBdr>
        </w:div>
        <w:div w:id="1329020101">
          <w:marLeft w:val="432"/>
          <w:marRight w:val="0"/>
          <w:marTop w:val="96"/>
          <w:marBottom w:val="0"/>
          <w:divBdr>
            <w:top w:val="none" w:sz="0" w:space="0" w:color="auto"/>
            <w:left w:val="none" w:sz="0" w:space="0" w:color="auto"/>
            <w:bottom w:val="none" w:sz="0" w:space="0" w:color="auto"/>
            <w:right w:val="none" w:sz="0" w:space="0" w:color="auto"/>
          </w:divBdr>
        </w:div>
        <w:div w:id="494146301">
          <w:marLeft w:val="432"/>
          <w:marRight w:val="0"/>
          <w:marTop w:val="96"/>
          <w:marBottom w:val="0"/>
          <w:divBdr>
            <w:top w:val="none" w:sz="0" w:space="0" w:color="auto"/>
            <w:left w:val="none" w:sz="0" w:space="0" w:color="auto"/>
            <w:bottom w:val="none" w:sz="0" w:space="0" w:color="auto"/>
            <w:right w:val="none" w:sz="0" w:space="0" w:color="auto"/>
          </w:divBdr>
        </w:div>
      </w:divsChild>
    </w:div>
    <w:div w:id="494153137">
      <w:bodyDiv w:val="1"/>
      <w:marLeft w:val="0"/>
      <w:marRight w:val="0"/>
      <w:marTop w:val="0"/>
      <w:marBottom w:val="0"/>
      <w:divBdr>
        <w:top w:val="none" w:sz="0" w:space="0" w:color="auto"/>
        <w:left w:val="none" w:sz="0" w:space="0" w:color="auto"/>
        <w:bottom w:val="none" w:sz="0" w:space="0" w:color="auto"/>
        <w:right w:val="none" w:sz="0" w:space="0" w:color="auto"/>
      </w:divBdr>
      <w:divsChild>
        <w:div w:id="1377007220">
          <w:marLeft w:val="432"/>
          <w:marRight w:val="0"/>
          <w:marTop w:val="96"/>
          <w:marBottom w:val="0"/>
          <w:divBdr>
            <w:top w:val="none" w:sz="0" w:space="0" w:color="auto"/>
            <w:left w:val="none" w:sz="0" w:space="0" w:color="auto"/>
            <w:bottom w:val="none" w:sz="0" w:space="0" w:color="auto"/>
            <w:right w:val="none" w:sz="0" w:space="0" w:color="auto"/>
          </w:divBdr>
        </w:div>
        <w:div w:id="1642616022">
          <w:marLeft w:val="432"/>
          <w:marRight w:val="0"/>
          <w:marTop w:val="96"/>
          <w:marBottom w:val="0"/>
          <w:divBdr>
            <w:top w:val="none" w:sz="0" w:space="0" w:color="auto"/>
            <w:left w:val="none" w:sz="0" w:space="0" w:color="auto"/>
            <w:bottom w:val="none" w:sz="0" w:space="0" w:color="auto"/>
            <w:right w:val="none" w:sz="0" w:space="0" w:color="auto"/>
          </w:divBdr>
        </w:div>
        <w:div w:id="338387882">
          <w:marLeft w:val="432"/>
          <w:marRight w:val="0"/>
          <w:marTop w:val="96"/>
          <w:marBottom w:val="0"/>
          <w:divBdr>
            <w:top w:val="none" w:sz="0" w:space="0" w:color="auto"/>
            <w:left w:val="none" w:sz="0" w:space="0" w:color="auto"/>
            <w:bottom w:val="none" w:sz="0" w:space="0" w:color="auto"/>
            <w:right w:val="none" w:sz="0" w:space="0" w:color="auto"/>
          </w:divBdr>
        </w:div>
      </w:divsChild>
    </w:div>
    <w:div w:id="1072241406">
      <w:bodyDiv w:val="1"/>
      <w:marLeft w:val="0"/>
      <w:marRight w:val="0"/>
      <w:marTop w:val="0"/>
      <w:marBottom w:val="0"/>
      <w:divBdr>
        <w:top w:val="none" w:sz="0" w:space="0" w:color="auto"/>
        <w:left w:val="none" w:sz="0" w:space="0" w:color="auto"/>
        <w:bottom w:val="none" w:sz="0" w:space="0" w:color="auto"/>
        <w:right w:val="none" w:sz="0" w:space="0" w:color="auto"/>
      </w:divBdr>
    </w:div>
    <w:div w:id="1347756912">
      <w:bodyDiv w:val="1"/>
      <w:marLeft w:val="0"/>
      <w:marRight w:val="0"/>
      <w:marTop w:val="0"/>
      <w:marBottom w:val="0"/>
      <w:divBdr>
        <w:top w:val="none" w:sz="0" w:space="0" w:color="auto"/>
        <w:left w:val="none" w:sz="0" w:space="0" w:color="auto"/>
        <w:bottom w:val="none" w:sz="0" w:space="0" w:color="auto"/>
        <w:right w:val="none" w:sz="0" w:space="0" w:color="auto"/>
      </w:divBdr>
    </w:div>
    <w:div w:id="20362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agora-energiewende.de/en/topics/-agothem-/Produkt/produkt/89/Calculator+of+Levelized+Cost+of+Electricity+for+Photovoltaics/" TargetMode="External"/><Relationship Id="rId21" Type="http://schemas.openxmlformats.org/officeDocument/2006/relationships/hyperlink" Target="http://www.ens.dk/en/policy/Global-cooperation/information-materials/general-information-policies-tools/toolkits-0" TargetMode="External"/><Relationship Id="rId22" Type="http://schemas.openxmlformats.org/officeDocument/2006/relationships/hyperlink" Target="http://www.ens.dk/en/policy/Global-cooperation/information-materials/general-information-policies-tools/toolkits-0" TargetMode="External"/><Relationship Id="rId23" Type="http://schemas.openxmlformats.org/officeDocument/2006/relationships/hyperlink" Target="https://financere.nrel.gov/finance/content/crest-cost-energy-models"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elforsk.se/calculator/" TargetMode="External"/><Relationship Id="rId11" Type="http://schemas.openxmlformats.org/officeDocument/2006/relationships/hyperlink" Target="http://www.solelprogrammet.se/projekteringsverktyg/berakningsverktyg/" TargetMode="External"/><Relationship Id="rId12" Type="http://schemas.openxmlformats.org/officeDocument/2006/relationships/hyperlink" Target="http://www.solelprogrammet.se/projekteringsverktyg/berakningsverktyg/" TargetMode="External"/><Relationship Id="rId13" Type="http://schemas.openxmlformats.org/officeDocument/2006/relationships/hyperlink" Target="http://www.solkollen.nu/" TargetMode="External"/><Relationship Id="rId14" Type="http://schemas.openxmlformats.org/officeDocument/2006/relationships/hyperlink" Target="http://www.nrel.gov/analysis/tech_lcoe.html" TargetMode="External"/><Relationship Id="rId15" Type="http://schemas.openxmlformats.org/officeDocument/2006/relationships/hyperlink" Target="http://www.nrel.gov/analysis/tech_lcoe.html" TargetMode="External"/><Relationship Id="rId16" Type="http://schemas.openxmlformats.org/officeDocument/2006/relationships/hyperlink" Target="http://www.energy101.com/calculators/" TargetMode="External"/><Relationship Id="rId17" Type="http://schemas.openxmlformats.org/officeDocument/2006/relationships/hyperlink" Target="http://re.jrc.ec.europa.eu/pvgis/apps4/pvest.php" TargetMode="External"/><Relationship Id="rId18" Type="http://schemas.openxmlformats.org/officeDocument/2006/relationships/hyperlink" Target="http://www.agora-energiewende.de/en/topics/-agothem-/Produkt/produkt/89/Calculator+of+Levelized+Cost+of+Electricity+for+Photovoltaics/" TargetMode="External"/><Relationship Id="rId19" Type="http://schemas.openxmlformats.org/officeDocument/2006/relationships/hyperlink" Target="http://www.agora-energiewende.de/en/topics/-agothem-/Produkt/produkt/89/Calculator+of+Levelized+Cost+of+Electricity+for+Photovoltaic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dh.se/forskning/inriktningar/framtidens-energi/investeringskalkyl-for-solceller-1.88119"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1252</Words>
  <Characters>6641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Bengt Stridh</dc:creator>
  <cp:keywords/>
  <dc:description/>
  <cp:lastModifiedBy>Jan Carlson</cp:lastModifiedBy>
  <cp:revision>4</cp:revision>
  <cp:lastPrinted>2016-11-07T11:53:00Z</cp:lastPrinted>
  <dcterms:created xsi:type="dcterms:W3CDTF">2016-11-06T12:32:00Z</dcterms:created>
  <dcterms:modified xsi:type="dcterms:W3CDTF">2016-11-07T11:54:00Z</dcterms:modified>
</cp:coreProperties>
</file>