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8A51D" w14:textId="2293A036" w:rsidR="00AF1BEB" w:rsidRDefault="00AF1BEB">
      <w:pPr>
        <w:rPr>
          <w:lang w:val="es-ES"/>
        </w:rPr>
      </w:pPr>
      <w:r>
        <w:rPr>
          <w:lang w:val="es-ES"/>
        </w:rPr>
        <w:t>Link del formulario:</w:t>
      </w:r>
    </w:p>
    <w:p w14:paraId="2416E288" w14:textId="09C9ECF1" w:rsidR="00AF1BEB" w:rsidRDefault="00AF1BEB">
      <w:pPr>
        <w:rPr>
          <w:lang w:val="es-ES"/>
        </w:rPr>
      </w:pPr>
      <w:r w:rsidRPr="00AF1BEB">
        <w:rPr>
          <w:lang w:val="es-ES"/>
        </w:rPr>
        <w:t>https://docs.google.com/forms/d/e/1FAIpQLScE08yn0kH7Eib8d4UuNaJzTU7aFIxHEew6bd3IAlOZQCyWsA/viewform?usp=sf_link</w:t>
      </w:r>
    </w:p>
    <w:p w14:paraId="2A73ACE3" w14:textId="2278CCE1" w:rsidR="0005010A" w:rsidRDefault="00AF1BEB">
      <w:pPr>
        <w:rPr>
          <w:lang w:val="es-ES"/>
        </w:rPr>
      </w:pPr>
      <w:r>
        <w:rPr>
          <w:lang w:val="es-ES"/>
        </w:rPr>
        <w:t xml:space="preserve">Tamaño de la muestra: </w:t>
      </w:r>
    </w:p>
    <w:p w14:paraId="415EAC45" w14:textId="7FA4B908" w:rsidR="00AF1BEB" w:rsidRDefault="00AF1BEB">
      <w:pPr>
        <w:rPr>
          <w:lang w:val="es-ES"/>
        </w:rPr>
      </w:pPr>
      <w:r>
        <w:rPr>
          <w:lang w:val="es-ES"/>
        </w:rPr>
        <w:t>n = 50</w:t>
      </w:r>
    </w:p>
    <w:p w14:paraId="24409CB5" w14:textId="1475F61C" w:rsidR="00AF1BEB" w:rsidRDefault="00AF1BEB">
      <w:pPr>
        <w:rPr>
          <w:lang w:val="es-ES"/>
        </w:rPr>
      </w:pPr>
      <w:r>
        <w:rPr>
          <w:noProof/>
        </w:rPr>
        <w:drawing>
          <wp:inline distT="0" distB="0" distL="0" distR="0" wp14:anchorId="4C9415A4" wp14:editId="5EC2781D">
            <wp:extent cx="5972810" cy="167703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677035"/>
                    </a:xfrm>
                    <a:prstGeom prst="rect">
                      <a:avLst/>
                    </a:prstGeom>
                  </pic:spPr>
                </pic:pic>
              </a:graphicData>
            </a:graphic>
          </wp:inline>
        </w:drawing>
      </w:r>
    </w:p>
    <w:p w14:paraId="68313AD8" w14:textId="1776DB33" w:rsidR="00AF1BEB" w:rsidRDefault="00AF1BEB">
      <w:pPr>
        <w:rPr>
          <w:lang w:val="es-ES"/>
        </w:rPr>
      </w:pPr>
      <w:r>
        <w:rPr>
          <w:noProof/>
        </w:rPr>
        <w:drawing>
          <wp:inline distT="0" distB="0" distL="0" distR="0" wp14:anchorId="67ACD21D" wp14:editId="607E89BB">
            <wp:extent cx="5972810" cy="3158490"/>
            <wp:effectExtent l="0" t="0" r="889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158490"/>
                    </a:xfrm>
                    <a:prstGeom prst="rect">
                      <a:avLst/>
                    </a:prstGeom>
                  </pic:spPr>
                </pic:pic>
              </a:graphicData>
            </a:graphic>
          </wp:inline>
        </w:drawing>
      </w:r>
    </w:p>
    <w:p w14:paraId="45C40426" w14:textId="723C900D" w:rsidR="00AF1BEB" w:rsidRDefault="00AF1BEB">
      <w:pPr>
        <w:rPr>
          <w:lang w:val="es-ES"/>
        </w:rPr>
      </w:pPr>
    </w:p>
    <w:p w14:paraId="186F378A" w14:textId="7DB26380" w:rsidR="00AF1BEB" w:rsidRDefault="00AF1BEB">
      <w:pPr>
        <w:rPr>
          <w:lang w:val="es-ES"/>
        </w:rPr>
      </w:pPr>
    </w:p>
    <w:p w14:paraId="3FA01272" w14:textId="7AF07D72" w:rsidR="00AF1BEB" w:rsidRDefault="00AF1BEB">
      <w:pPr>
        <w:rPr>
          <w:lang w:val="es-ES"/>
        </w:rPr>
      </w:pPr>
    </w:p>
    <w:p w14:paraId="77097D0A" w14:textId="420EE7F0" w:rsidR="00AF1BEB" w:rsidRDefault="00AF1BEB">
      <w:pPr>
        <w:rPr>
          <w:lang w:val="es-ES"/>
        </w:rPr>
      </w:pPr>
    </w:p>
    <w:p w14:paraId="50E4AD0A" w14:textId="6FCF4414" w:rsidR="00AF1BEB" w:rsidRDefault="00AF1BEB">
      <w:pPr>
        <w:rPr>
          <w:lang w:val="es-ES"/>
        </w:rPr>
      </w:pPr>
    </w:p>
    <w:p w14:paraId="73C3A1C0" w14:textId="235BE42D" w:rsidR="00AF1BEB" w:rsidRDefault="00AF1BEB">
      <w:pPr>
        <w:rPr>
          <w:lang w:val="es-ES"/>
        </w:rPr>
      </w:pPr>
      <w:r>
        <w:rPr>
          <w:noProof/>
        </w:rPr>
        <w:lastRenderedPageBreak/>
        <w:drawing>
          <wp:inline distT="0" distB="0" distL="0" distR="0" wp14:anchorId="246D81A9" wp14:editId="4014780B">
            <wp:extent cx="5972810" cy="31515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151505"/>
                    </a:xfrm>
                    <a:prstGeom prst="rect">
                      <a:avLst/>
                    </a:prstGeom>
                  </pic:spPr>
                </pic:pic>
              </a:graphicData>
            </a:graphic>
          </wp:inline>
        </w:drawing>
      </w:r>
    </w:p>
    <w:p w14:paraId="0BE9936D" w14:textId="568C44E7" w:rsidR="00AF1BEB" w:rsidRDefault="00AF1BEB">
      <w:pPr>
        <w:rPr>
          <w:lang w:val="es-ES"/>
        </w:rPr>
      </w:pPr>
      <w:r>
        <w:rPr>
          <w:noProof/>
        </w:rPr>
        <w:drawing>
          <wp:inline distT="0" distB="0" distL="0" distR="0" wp14:anchorId="76106FA4" wp14:editId="7BCB84C2">
            <wp:extent cx="5972810" cy="3159125"/>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59125"/>
                    </a:xfrm>
                    <a:prstGeom prst="rect">
                      <a:avLst/>
                    </a:prstGeom>
                  </pic:spPr>
                </pic:pic>
              </a:graphicData>
            </a:graphic>
          </wp:inline>
        </w:drawing>
      </w:r>
    </w:p>
    <w:p w14:paraId="5E3C3CC4" w14:textId="47F405CB" w:rsidR="00361629" w:rsidRDefault="00361629">
      <w:pPr>
        <w:rPr>
          <w:lang w:val="es-ES"/>
        </w:rPr>
      </w:pPr>
    </w:p>
    <w:p w14:paraId="778F075F" w14:textId="451AC46B" w:rsidR="00361629" w:rsidRDefault="00361629">
      <w:pPr>
        <w:rPr>
          <w:lang w:val="es-ES"/>
        </w:rPr>
      </w:pPr>
    </w:p>
    <w:p w14:paraId="2EEE0EEB" w14:textId="7DBF233C" w:rsidR="00361629" w:rsidRDefault="00361629">
      <w:pPr>
        <w:rPr>
          <w:lang w:val="es-ES"/>
        </w:rPr>
      </w:pPr>
    </w:p>
    <w:p w14:paraId="28B7BB25" w14:textId="2B934825" w:rsidR="00361629" w:rsidRDefault="00361629">
      <w:pPr>
        <w:rPr>
          <w:lang w:val="es-ES"/>
        </w:rPr>
      </w:pPr>
    </w:p>
    <w:p w14:paraId="254EEA7F" w14:textId="78A09FF8" w:rsidR="00AF1BEB" w:rsidRDefault="00AF1BEB">
      <w:pPr>
        <w:rPr>
          <w:lang w:val="es-ES"/>
        </w:rPr>
      </w:pPr>
      <w:r>
        <w:rPr>
          <w:noProof/>
        </w:rPr>
        <w:lastRenderedPageBreak/>
        <w:drawing>
          <wp:inline distT="0" distB="0" distL="0" distR="0" wp14:anchorId="21CF9191" wp14:editId="316C0388">
            <wp:extent cx="5972810" cy="317055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170555"/>
                    </a:xfrm>
                    <a:prstGeom prst="rect">
                      <a:avLst/>
                    </a:prstGeom>
                  </pic:spPr>
                </pic:pic>
              </a:graphicData>
            </a:graphic>
          </wp:inline>
        </w:drawing>
      </w:r>
    </w:p>
    <w:p w14:paraId="295E2132" w14:textId="2A88A707" w:rsidR="00AF1BEB" w:rsidRDefault="00AF1BEB">
      <w:pPr>
        <w:rPr>
          <w:lang w:val="es-ES"/>
        </w:rPr>
      </w:pPr>
      <w:r>
        <w:rPr>
          <w:noProof/>
        </w:rPr>
        <w:drawing>
          <wp:inline distT="0" distB="0" distL="0" distR="0" wp14:anchorId="179EC85A" wp14:editId="7151368A">
            <wp:extent cx="5972810" cy="316674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166745"/>
                    </a:xfrm>
                    <a:prstGeom prst="rect">
                      <a:avLst/>
                    </a:prstGeom>
                  </pic:spPr>
                </pic:pic>
              </a:graphicData>
            </a:graphic>
          </wp:inline>
        </w:drawing>
      </w:r>
    </w:p>
    <w:p w14:paraId="577C8D7C" w14:textId="604CB4FF" w:rsidR="00361629" w:rsidRDefault="00361629">
      <w:pPr>
        <w:rPr>
          <w:lang w:val="es-ES"/>
        </w:rPr>
      </w:pPr>
    </w:p>
    <w:p w14:paraId="79C88A80" w14:textId="1D7657F9" w:rsidR="00361629" w:rsidRDefault="00361629">
      <w:pPr>
        <w:rPr>
          <w:lang w:val="es-ES"/>
        </w:rPr>
      </w:pPr>
    </w:p>
    <w:p w14:paraId="6019AE84" w14:textId="5448ED98" w:rsidR="00361629" w:rsidRDefault="00361629">
      <w:pPr>
        <w:rPr>
          <w:lang w:val="es-ES"/>
        </w:rPr>
      </w:pPr>
    </w:p>
    <w:p w14:paraId="2D8F016B" w14:textId="785142FC" w:rsidR="00AF1BEB" w:rsidRDefault="00AF1BEB">
      <w:pPr>
        <w:rPr>
          <w:lang w:val="es-ES"/>
        </w:rPr>
      </w:pPr>
      <w:r>
        <w:rPr>
          <w:noProof/>
        </w:rPr>
        <w:lastRenderedPageBreak/>
        <w:drawing>
          <wp:inline distT="0" distB="0" distL="0" distR="0" wp14:anchorId="2A2FFC8D" wp14:editId="75C1A210">
            <wp:extent cx="5972810" cy="317182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171825"/>
                    </a:xfrm>
                    <a:prstGeom prst="rect">
                      <a:avLst/>
                    </a:prstGeom>
                  </pic:spPr>
                </pic:pic>
              </a:graphicData>
            </a:graphic>
          </wp:inline>
        </w:drawing>
      </w:r>
    </w:p>
    <w:p w14:paraId="7D1BB146" w14:textId="5BA1AD31" w:rsidR="00AF1BEB" w:rsidRDefault="00AF1BEB">
      <w:pPr>
        <w:rPr>
          <w:lang w:val="es-ES"/>
        </w:rPr>
      </w:pPr>
      <w:r>
        <w:rPr>
          <w:noProof/>
        </w:rPr>
        <w:drawing>
          <wp:inline distT="0" distB="0" distL="0" distR="0" wp14:anchorId="0C9E2BBC" wp14:editId="65E9F67B">
            <wp:extent cx="5972810" cy="3343910"/>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343910"/>
                    </a:xfrm>
                    <a:prstGeom prst="rect">
                      <a:avLst/>
                    </a:prstGeom>
                  </pic:spPr>
                </pic:pic>
              </a:graphicData>
            </a:graphic>
          </wp:inline>
        </w:drawing>
      </w:r>
    </w:p>
    <w:p w14:paraId="647E08D7" w14:textId="5F1AB13F" w:rsidR="00AF1BEB" w:rsidRDefault="00AF1BEB">
      <w:pPr>
        <w:rPr>
          <w:lang w:val="es-ES"/>
        </w:rPr>
      </w:pPr>
      <w:r>
        <w:rPr>
          <w:noProof/>
        </w:rPr>
        <w:lastRenderedPageBreak/>
        <w:drawing>
          <wp:inline distT="0" distB="0" distL="0" distR="0" wp14:anchorId="6F08DDF4" wp14:editId="715182FA">
            <wp:extent cx="5972810" cy="3155315"/>
            <wp:effectExtent l="0" t="0" r="889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155315"/>
                    </a:xfrm>
                    <a:prstGeom prst="rect">
                      <a:avLst/>
                    </a:prstGeom>
                  </pic:spPr>
                </pic:pic>
              </a:graphicData>
            </a:graphic>
          </wp:inline>
        </w:drawing>
      </w:r>
    </w:p>
    <w:p w14:paraId="1E0EA49E" w14:textId="5FD1C156" w:rsidR="00AF1BEB" w:rsidRDefault="00AF1BEB">
      <w:pPr>
        <w:rPr>
          <w:lang w:val="es-ES"/>
        </w:rPr>
      </w:pPr>
      <w:r>
        <w:rPr>
          <w:noProof/>
        </w:rPr>
        <w:drawing>
          <wp:inline distT="0" distB="0" distL="0" distR="0" wp14:anchorId="6E97811B" wp14:editId="5ED300C7">
            <wp:extent cx="5972810" cy="334264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342640"/>
                    </a:xfrm>
                    <a:prstGeom prst="rect">
                      <a:avLst/>
                    </a:prstGeom>
                  </pic:spPr>
                </pic:pic>
              </a:graphicData>
            </a:graphic>
          </wp:inline>
        </w:drawing>
      </w:r>
    </w:p>
    <w:p w14:paraId="0CF2E16D" w14:textId="57E6418D" w:rsidR="00AF1BEB" w:rsidRDefault="00AF1BEB">
      <w:pPr>
        <w:rPr>
          <w:lang w:val="es-ES"/>
        </w:rPr>
      </w:pPr>
      <w:r>
        <w:rPr>
          <w:noProof/>
        </w:rPr>
        <w:lastRenderedPageBreak/>
        <w:drawing>
          <wp:inline distT="0" distB="0" distL="0" distR="0" wp14:anchorId="16A3B09A" wp14:editId="6232F4CD">
            <wp:extent cx="5972810" cy="3343910"/>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343910"/>
                    </a:xfrm>
                    <a:prstGeom prst="rect">
                      <a:avLst/>
                    </a:prstGeom>
                  </pic:spPr>
                </pic:pic>
              </a:graphicData>
            </a:graphic>
          </wp:inline>
        </w:drawing>
      </w:r>
    </w:p>
    <w:p w14:paraId="376D9956" w14:textId="108F7A68" w:rsidR="00AF1BEB" w:rsidRDefault="00AF1BEB">
      <w:pPr>
        <w:rPr>
          <w:lang w:val="es-ES"/>
        </w:rPr>
      </w:pPr>
      <w:r>
        <w:rPr>
          <w:noProof/>
        </w:rPr>
        <w:drawing>
          <wp:inline distT="0" distB="0" distL="0" distR="0" wp14:anchorId="1349D0C8" wp14:editId="4DE2CAEB">
            <wp:extent cx="5972810" cy="3175000"/>
            <wp:effectExtent l="0" t="0" r="889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175000"/>
                    </a:xfrm>
                    <a:prstGeom prst="rect">
                      <a:avLst/>
                    </a:prstGeom>
                  </pic:spPr>
                </pic:pic>
              </a:graphicData>
            </a:graphic>
          </wp:inline>
        </w:drawing>
      </w:r>
    </w:p>
    <w:p w14:paraId="6B57A3DF" w14:textId="748CFBBC" w:rsidR="00AF1BEB" w:rsidRDefault="00AF1BEB">
      <w:pPr>
        <w:rPr>
          <w:lang w:val="es-ES"/>
        </w:rPr>
      </w:pPr>
      <w:r>
        <w:rPr>
          <w:noProof/>
        </w:rPr>
        <w:lastRenderedPageBreak/>
        <w:drawing>
          <wp:inline distT="0" distB="0" distL="0" distR="0" wp14:anchorId="1011300E" wp14:editId="184176D7">
            <wp:extent cx="5972810" cy="3352165"/>
            <wp:effectExtent l="0" t="0" r="889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352165"/>
                    </a:xfrm>
                    <a:prstGeom prst="rect">
                      <a:avLst/>
                    </a:prstGeom>
                  </pic:spPr>
                </pic:pic>
              </a:graphicData>
            </a:graphic>
          </wp:inline>
        </w:drawing>
      </w:r>
    </w:p>
    <w:p w14:paraId="5FA24B03" w14:textId="7024ABB2" w:rsidR="00361629" w:rsidRDefault="00361629">
      <w:pPr>
        <w:rPr>
          <w:lang w:val="es-ES"/>
        </w:rPr>
      </w:pPr>
    </w:p>
    <w:p w14:paraId="49DBC44C" w14:textId="485BFEB7" w:rsidR="00361629" w:rsidRDefault="00277FAE" w:rsidP="00277FAE">
      <w:pPr>
        <w:pStyle w:val="Ttulo1"/>
        <w:jc w:val="center"/>
        <w:rPr>
          <w:rFonts w:ascii="Times New Roman" w:hAnsi="Times New Roman" w:cs="Times New Roman"/>
          <w:b/>
          <w:bCs/>
          <w:color w:val="auto"/>
          <w:sz w:val="24"/>
          <w:szCs w:val="24"/>
          <w:lang w:val="es-ES"/>
        </w:rPr>
      </w:pPr>
      <w:r w:rsidRPr="00277FAE">
        <w:rPr>
          <w:rFonts w:ascii="Times New Roman" w:hAnsi="Times New Roman" w:cs="Times New Roman"/>
          <w:b/>
          <w:bCs/>
          <w:color w:val="auto"/>
          <w:sz w:val="24"/>
          <w:szCs w:val="24"/>
          <w:lang w:val="es-ES"/>
        </w:rPr>
        <w:t xml:space="preserve">Análisis </w:t>
      </w:r>
      <w:r>
        <w:rPr>
          <w:rFonts w:ascii="Times New Roman" w:hAnsi="Times New Roman" w:cs="Times New Roman"/>
          <w:b/>
          <w:bCs/>
          <w:color w:val="auto"/>
          <w:sz w:val="24"/>
          <w:szCs w:val="24"/>
          <w:lang w:val="es-ES"/>
        </w:rPr>
        <w:t>D</w:t>
      </w:r>
      <w:r w:rsidRPr="00277FAE">
        <w:rPr>
          <w:rFonts w:ascii="Times New Roman" w:hAnsi="Times New Roman" w:cs="Times New Roman"/>
          <w:b/>
          <w:bCs/>
          <w:color w:val="auto"/>
          <w:sz w:val="24"/>
          <w:szCs w:val="24"/>
          <w:lang w:val="es-ES"/>
        </w:rPr>
        <w:t xml:space="preserve">e </w:t>
      </w:r>
      <w:r>
        <w:rPr>
          <w:rFonts w:ascii="Times New Roman" w:hAnsi="Times New Roman" w:cs="Times New Roman"/>
          <w:b/>
          <w:bCs/>
          <w:color w:val="auto"/>
          <w:sz w:val="24"/>
          <w:szCs w:val="24"/>
          <w:lang w:val="es-ES"/>
        </w:rPr>
        <w:t>L</w:t>
      </w:r>
      <w:r w:rsidRPr="00277FAE">
        <w:rPr>
          <w:rFonts w:ascii="Times New Roman" w:hAnsi="Times New Roman" w:cs="Times New Roman"/>
          <w:b/>
          <w:bCs/>
          <w:color w:val="auto"/>
          <w:sz w:val="24"/>
          <w:szCs w:val="24"/>
          <w:lang w:val="es-ES"/>
        </w:rPr>
        <w:t xml:space="preserve">a </w:t>
      </w:r>
      <w:r>
        <w:rPr>
          <w:rFonts w:ascii="Times New Roman" w:hAnsi="Times New Roman" w:cs="Times New Roman"/>
          <w:b/>
          <w:bCs/>
          <w:color w:val="auto"/>
          <w:sz w:val="24"/>
          <w:szCs w:val="24"/>
          <w:lang w:val="es-ES"/>
        </w:rPr>
        <w:t>E</w:t>
      </w:r>
      <w:r w:rsidRPr="00277FAE">
        <w:rPr>
          <w:rFonts w:ascii="Times New Roman" w:hAnsi="Times New Roman" w:cs="Times New Roman"/>
          <w:b/>
          <w:bCs/>
          <w:color w:val="auto"/>
          <w:sz w:val="24"/>
          <w:szCs w:val="24"/>
          <w:lang w:val="es-ES"/>
        </w:rPr>
        <w:t>ncuesta</w:t>
      </w:r>
    </w:p>
    <w:p w14:paraId="70BBA8EF" w14:textId="77777777" w:rsidR="00277FAE" w:rsidRDefault="00277FAE" w:rsidP="00277FAE">
      <w:pPr>
        <w:rPr>
          <w:rFonts w:ascii="Times New Roman" w:hAnsi="Times New Roman" w:cs="Times New Roman"/>
          <w:sz w:val="24"/>
          <w:szCs w:val="24"/>
          <w:lang w:val="es-ES"/>
        </w:rPr>
      </w:pPr>
    </w:p>
    <w:p w14:paraId="52DF5B2F" w14:textId="77777777" w:rsidR="00FE32E3" w:rsidRDefault="00277FAE"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Hombres y mujeres entre los 20 y los 40 años poseen cuentas de redes sociales en casi igual proporción</w:t>
      </w:r>
      <w:r w:rsidR="001C48DD">
        <w:rPr>
          <w:rFonts w:ascii="Times New Roman" w:hAnsi="Times New Roman" w:cs="Times New Roman"/>
          <w:sz w:val="24"/>
          <w:szCs w:val="24"/>
          <w:lang w:val="es-ES"/>
        </w:rPr>
        <w:t xml:space="preserve">, el 40% de los encuestados ignoran que algunos sitios web </w:t>
      </w:r>
      <w:r w:rsidR="001C48DD" w:rsidRPr="001C48DD">
        <w:rPr>
          <w:rFonts w:ascii="Times New Roman" w:hAnsi="Times New Roman" w:cs="Times New Roman"/>
          <w:sz w:val="24"/>
          <w:szCs w:val="24"/>
          <w:lang w:val="es-ES"/>
        </w:rPr>
        <w:t xml:space="preserve">almacenan </w:t>
      </w:r>
      <w:r w:rsidR="001C48DD">
        <w:rPr>
          <w:rFonts w:ascii="Times New Roman" w:hAnsi="Times New Roman" w:cs="Times New Roman"/>
          <w:sz w:val="24"/>
          <w:szCs w:val="24"/>
          <w:lang w:val="es-ES"/>
        </w:rPr>
        <w:t xml:space="preserve">datos en sus exploradores de Internet </w:t>
      </w:r>
      <w:r w:rsidR="001C48DD" w:rsidRPr="001C48DD">
        <w:rPr>
          <w:rFonts w:ascii="Times New Roman" w:hAnsi="Times New Roman" w:cs="Times New Roman"/>
          <w:sz w:val="24"/>
          <w:szCs w:val="24"/>
          <w:lang w:val="es-ES"/>
        </w:rPr>
        <w:t xml:space="preserve">con la finalidad de </w:t>
      </w:r>
      <w:r w:rsidR="001C48DD">
        <w:rPr>
          <w:rFonts w:ascii="Times New Roman" w:hAnsi="Times New Roman" w:cs="Times New Roman"/>
          <w:sz w:val="24"/>
          <w:szCs w:val="24"/>
          <w:lang w:val="es-ES"/>
        </w:rPr>
        <w:t>obtener información sobre</w:t>
      </w:r>
      <w:r w:rsidR="001C48DD" w:rsidRPr="001C48DD">
        <w:rPr>
          <w:rFonts w:ascii="Times New Roman" w:hAnsi="Times New Roman" w:cs="Times New Roman"/>
          <w:sz w:val="24"/>
          <w:szCs w:val="24"/>
          <w:lang w:val="es-ES"/>
        </w:rPr>
        <w:t xml:space="preserve"> </w:t>
      </w:r>
      <w:r w:rsidR="001C48DD">
        <w:rPr>
          <w:rFonts w:ascii="Times New Roman" w:hAnsi="Times New Roman" w:cs="Times New Roman"/>
          <w:sz w:val="24"/>
          <w:szCs w:val="24"/>
          <w:lang w:val="es-ES"/>
        </w:rPr>
        <w:t>s</w:t>
      </w:r>
      <w:r w:rsidR="001C48DD" w:rsidRPr="001C48DD">
        <w:rPr>
          <w:rFonts w:ascii="Times New Roman" w:hAnsi="Times New Roman" w:cs="Times New Roman"/>
          <w:sz w:val="24"/>
          <w:szCs w:val="24"/>
          <w:lang w:val="es-ES"/>
        </w:rPr>
        <w:t>us hábitos de uso e identificar</w:t>
      </w:r>
      <w:r w:rsidR="001C48DD">
        <w:rPr>
          <w:rFonts w:ascii="Times New Roman" w:hAnsi="Times New Roman" w:cs="Times New Roman"/>
          <w:sz w:val="24"/>
          <w:szCs w:val="24"/>
          <w:lang w:val="es-ES"/>
        </w:rPr>
        <w:t>l</w:t>
      </w:r>
      <w:r w:rsidR="001C48DD" w:rsidRPr="001C48DD">
        <w:rPr>
          <w:rFonts w:ascii="Times New Roman" w:hAnsi="Times New Roman" w:cs="Times New Roman"/>
          <w:sz w:val="24"/>
          <w:szCs w:val="24"/>
          <w:lang w:val="es-ES"/>
        </w:rPr>
        <w:t>e cuando inicia sesión</w:t>
      </w:r>
      <w:r w:rsidR="001C48DD">
        <w:rPr>
          <w:rFonts w:ascii="Times New Roman" w:hAnsi="Times New Roman" w:cs="Times New Roman"/>
          <w:sz w:val="24"/>
          <w:szCs w:val="24"/>
          <w:lang w:val="es-ES"/>
        </w:rPr>
        <w:t xml:space="preserve">, el 56% afirma que prefiere no difundir su ubicación en Internet.  </w:t>
      </w:r>
    </w:p>
    <w:p w14:paraId="0C479A2F" w14:textId="7E2E577D" w:rsidR="00277FAE" w:rsidRDefault="001C48DD"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Respecto al 40% de los encuestados, están expuestos a otorgar inconscientemente derechos sobre su información personal por no leer los Términos y Condiciones al crear una cuenta en una plataforma de red social.</w:t>
      </w:r>
    </w:p>
    <w:p w14:paraId="24993FB0" w14:textId="789DA18D" w:rsidR="001C48DD" w:rsidRDefault="00E153F7"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54% de los usuarios de aplicaciones móviles no está consciente de los permisos que otorga sobre su dispositivo al instalar una app móvil. </w:t>
      </w:r>
    </w:p>
    <w:p w14:paraId="524B8579" w14:textId="06C2D292" w:rsidR="00E153F7" w:rsidRDefault="00E153F7"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El 52% de los encuestados ignora el alcance que tienen empresas como Facebook y Twitter referente al análisis y perfilación que se hace de un usuario a través de sus amigos y la información que con ellos comparte</w:t>
      </w:r>
      <w:r w:rsidR="00B51F91">
        <w:rPr>
          <w:rFonts w:ascii="Times New Roman" w:hAnsi="Times New Roman" w:cs="Times New Roman"/>
          <w:sz w:val="24"/>
          <w:szCs w:val="24"/>
          <w:lang w:val="es-ES"/>
        </w:rPr>
        <w:t>, mientras el 26,5% del total de encuestados en algún momento quería restringir completamente el acceso a su información en alguna plataforma de red social.</w:t>
      </w:r>
    </w:p>
    <w:p w14:paraId="411264D7" w14:textId="7DEC7D9C" w:rsidR="00E153F7" w:rsidRDefault="00E153F7"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Por otro lado, se evidencia que un 84% de la población encuestada está siendo consecuente en cuanto a los datos personales que comparte en Internet.</w:t>
      </w:r>
    </w:p>
    <w:p w14:paraId="749BD017" w14:textId="64CA0395" w:rsidR="00FE32E3" w:rsidRDefault="00FE32E3" w:rsidP="001C48DD">
      <w:pPr>
        <w:jc w:val="both"/>
        <w:rPr>
          <w:rFonts w:ascii="Times New Roman" w:hAnsi="Times New Roman" w:cs="Times New Roman"/>
          <w:sz w:val="24"/>
          <w:szCs w:val="24"/>
          <w:lang w:val="es-ES"/>
        </w:rPr>
      </w:pPr>
      <w:r>
        <w:rPr>
          <w:rFonts w:ascii="Times New Roman" w:hAnsi="Times New Roman" w:cs="Times New Roman"/>
          <w:sz w:val="24"/>
          <w:szCs w:val="24"/>
          <w:lang w:val="es-ES"/>
        </w:rPr>
        <w:t>El 66% de los encuestados reciben ofertas publicitarias personalizadas de motores de búsqueda como Google, y esto hace entre ver que estas empresas de tecnología comparten bases de datos con información de usuarios para capitalizar sus campañas de marketing.</w:t>
      </w:r>
    </w:p>
    <w:p w14:paraId="35EDCB8B" w14:textId="77777777" w:rsidR="00277FAE" w:rsidRPr="00295E9F" w:rsidRDefault="00277FAE" w:rsidP="00277FAE">
      <w:pPr>
        <w:pStyle w:val="Ttulo1"/>
        <w:rPr>
          <w:rFonts w:ascii="Times New Roman" w:hAnsi="Times New Roman" w:cs="Times New Roman"/>
          <w:b/>
          <w:bCs/>
          <w:color w:val="auto"/>
          <w:sz w:val="24"/>
          <w:szCs w:val="24"/>
        </w:rPr>
      </w:pPr>
      <w:bookmarkStart w:id="0" w:name="_Toc36916283"/>
      <w:r w:rsidRPr="00295E9F">
        <w:rPr>
          <w:rFonts w:ascii="Times New Roman" w:hAnsi="Times New Roman" w:cs="Times New Roman"/>
          <w:b/>
          <w:bCs/>
          <w:color w:val="auto"/>
          <w:sz w:val="24"/>
          <w:szCs w:val="24"/>
        </w:rPr>
        <w:lastRenderedPageBreak/>
        <w:t>Planteamiento del problema</w:t>
      </w:r>
      <w:bookmarkEnd w:id="0"/>
      <w:r w:rsidRPr="00295E9F">
        <w:rPr>
          <w:rFonts w:ascii="Times New Roman" w:hAnsi="Times New Roman" w:cs="Times New Roman"/>
          <w:b/>
          <w:bCs/>
          <w:color w:val="auto"/>
          <w:sz w:val="24"/>
          <w:szCs w:val="24"/>
        </w:rPr>
        <w:t xml:space="preserve"> </w:t>
      </w:r>
    </w:p>
    <w:p w14:paraId="7EA65E6C" w14:textId="77777777" w:rsidR="00277FAE" w:rsidRPr="00295E9F" w:rsidRDefault="00277FAE" w:rsidP="00277FAE">
      <w:pPr>
        <w:pStyle w:val="NormalWeb"/>
        <w:jc w:val="both"/>
        <w:rPr>
          <w:color w:val="000000"/>
        </w:rPr>
      </w:pPr>
      <w:r w:rsidRPr="77E2B5A1">
        <w:rPr>
          <w:color w:val="000000" w:themeColor="text1"/>
        </w:rPr>
        <w:t xml:space="preserve">Actualmente la inteligencia artificial se está incorporando en todos los aspectos de nuestra vida, mayormente, esta tecnología está siendo usada para ayudar a los seres humanos en diferentes campos de investigación, como </w:t>
      </w:r>
      <w:r w:rsidRPr="00A162A8">
        <w:t>lo son la ciencia, la tecnología, el comercio electrónico</w:t>
      </w:r>
      <w:r w:rsidRPr="77E2B5A1">
        <w:rPr>
          <w:color w:val="000000" w:themeColor="text1"/>
        </w:rPr>
        <w:t>, entre otros. El fin del desarrollo de la inteligencia artificial, es el facilitar o complementar desde las tareas más sencillas, hasta las tareas que impliquen mayor complejidad para los humanos.</w:t>
      </w:r>
    </w:p>
    <w:p w14:paraId="4F8147A6" w14:textId="77777777" w:rsidR="00277FAE" w:rsidRPr="00295E9F" w:rsidRDefault="00277FAE" w:rsidP="00277FAE">
      <w:pPr>
        <w:pStyle w:val="NormalWeb"/>
        <w:jc w:val="both"/>
        <w:rPr>
          <w:color w:val="000000" w:themeColor="text1"/>
        </w:rPr>
      </w:pPr>
      <w:r w:rsidRPr="77E2B5A1">
        <w:rPr>
          <w:color w:val="000000" w:themeColor="text1"/>
        </w:rPr>
        <w:t xml:space="preserve">Tomando en cuenta que esta tecnología también está siendo usada en el campo de la seguridad, se tiene el conocimiento por ejemplo del gobierno chino, el cual usa el reconocimiento facial con el fin de determinar y ubicar a cualquier persona que se encuentre en su base de datos. Este es un gran avance para la tecnología, pero a su vez implica una violación a la privacidad de las personas. También teniendo en cuenta la ubicación GPS de los teléfonos inteligentes y las redes sociales, es prácticamente factible indicar que todo el tiempo estamos siendo seguidos y monitoreados por estas tecnologías. </w:t>
      </w:r>
    </w:p>
    <w:p w14:paraId="6193CB76" w14:textId="77777777" w:rsidR="00277FAE" w:rsidRPr="00295E9F" w:rsidRDefault="00277FAE" w:rsidP="00277FAE">
      <w:pPr>
        <w:spacing w:after="0" w:line="240" w:lineRule="auto"/>
        <w:rPr>
          <w:rFonts w:ascii="Times New Roman" w:hAnsi="Times New Roman" w:cs="Times New Roman"/>
          <w:b/>
          <w:bCs/>
          <w:sz w:val="24"/>
          <w:szCs w:val="24"/>
        </w:rPr>
      </w:pPr>
      <w:r w:rsidRPr="00295E9F">
        <w:rPr>
          <w:rFonts w:ascii="Times New Roman" w:hAnsi="Times New Roman" w:cs="Times New Roman"/>
          <w:b/>
          <w:bCs/>
          <w:sz w:val="24"/>
          <w:szCs w:val="24"/>
        </w:rPr>
        <w:t>Pregunta Problema</w:t>
      </w:r>
    </w:p>
    <w:p w14:paraId="7DF15A6F" w14:textId="77777777" w:rsidR="00277FAE" w:rsidRDefault="00277FAE" w:rsidP="00277FAE">
      <w:pPr>
        <w:spacing w:line="240" w:lineRule="auto"/>
        <w:rPr>
          <w:rFonts w:ascii="Times New Roman" w:hAnsi="Times New Roman" w:cs="Times New Roman"/>
          <w:sz w:val="24"/>
          <w:szCs w:val="24"/>
        </w:rPr>
      </w:pPr>
    </w:p>
    <w:p w14:paraId="2F275C18" w14:textId="77777777" w:rsidR="00277FAE" w:rsidRDefault="00277FAE" w:rsidP="00277FAE">
      <w:pPr>
        <w:spacing w:line="240" w:lineRule="auto"/>
        <w:jc w:val="both"/>
        <w:rPr>
          <w:rFonts w:ascii="Times New Roman" w:hAnsi="Times New Roman" w:cs="Times New Roman"/>
          <w:sz w:val="24"/>
          <w:szCs w:val="24"/>
        </w:rPr>
      </w:pPr>
      <w:r>
        <w:rPr>
          <w:rFonts w:ascii="Times New Roman" w:hAnsi="Times New Roman" w:cs="Times New Roman"/>
          <w:sz w:val="24"/>
          <w:szCs w:val="24"/>
        </w:rPr>
        <w:t>De acuerdo con lo planteado anteriormente, se evidencia una problemática la cual está tomando más fuerza y creciendo de forma exponencial, de tal manera que la pregunta a investigar es:</w:t>
      </w:r>
    </w:p>
    <w:p w14:paraId="1404E3A8" w14:textId="77777777" w:rsidR="00277FAE" w:rsidRDefault="00277FAE" w:rsidP="00277FAE">
      <w:pPr>
        <w:spacing w:line="240" w:lineRule="auto"/>
        <w:rPr>
          <w:rFonts w:ascii="Times New Roman" w:hAnsi="Times New Roman" w:cs="Times New Roman"/>
          <w:sz w:val="24"/>
          <w:szCs w:val="24"/>
        </w:rPr>
      </w:pPr>
    </w:p>
    <w:p w14:paraId="1A9E5CD4" w14:textId="77777777" w:rsidR="00277FAE" w:rsidRPr="00295E9F" w:rsidRDefault="00277FAE" w:rsidP="00277FAE">
      <w:pPr>
        <w:spacing w:line="240" w:lineRule="auto"/>
        <w:rPr>
          <w:rFonts w:ascii="Times New Roman" w:hAnsi="Times New Roman" w:cs="Times New Roman"/>
          <w:b/>
          <w:bCs/>
        </w:rPr>
      </w:pPr>
      <w:r w:rsidRPr="77E2B5A1">
        <w:rPr>
          <w:rFonts w:ascii="Times New Roman" w:hAnsi="Times New Roman" w:cs="Times New Roman"/>
          <w:b/>
          <w:bCs/>
          <w:color w:val="000000" w:themeColor="text1"/>
          <w:sz w:val="24"/>
          <w:szCs w:val="24"/>
        </w:rPr>
        <w:t>¿Se debe imponer algún tipo de regulación para el uso de la inteligencia artificial?</w:t>
      </w:r>
    </w:p>
    <w:p w14:paraId="26A16176" w14:textId="38D925F3" w:rsidR="00FE32E3" w:rsidRPr="00FE32E3" w:rsidRDefault="00FE32E3" w:rsidP="00FE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70C0"/>
          <w:sz w:val="24"/>
          <w:szCs w:val="24"/>
          <w:lang w:eastAsia="es-419"/>
        </w:rPr>
      </w:pPr>
      <w:r w:rsidRPr="00FE32E3">
        <w:rPr>
          <w:rFonts w:ascii="Times New Roman" w:eastAsia="Times New Roman" w:hAnsi="Times New Roman" w:cs="Times New Roman"/>
          <w:color w:val="0070C0"/>
          <w:sz w:val="24"/>
          <w:szCs w:val="24"/>
          <w:lang w:val="es-ES" w:eastAsia="es-419"/>
        </w:rPr>
        <w:t xml:space="preserve">Si actualmente no hay una manera de ocultar al 100% su perfil en línea, </w:t>
      </w:r>
      <w:r w:rsidRPr="00FE32E3">
        <w:rPr>
          <w:rFonts w:ascii="Times New Roman" w:eastAsia="Times New Roman" w:hAnsi="Times New Roman" w:cs="Times New Roman"/>
          <w:color w:val="0070C0"/>
          <w:sz w:val="24"/>
          <w:szCs w:val="24"/>
          <w:lang w:val="es-ES" w:eastAsia="es-419"/>
        </w:rPr>
        <w:t>e</w:t>
      </w:r>
      <w:r w:rsidRPr="00FE32E3">
        <w:rPr>
          <w:rFonts w:ascii="Times New Roman" w:eastAsia="Times New Roman" w:hAnsi="Times New Roman" w:cs="Times New Roman"/>
          <w:color w:val="0070C0"/>
          <w:sz w:val="24"/>
          <w:szCs w:val="24"/>
          <w:lang w:val="es-ES" w:eastAsia="es-419"/>
        </w:rPr>
        <w:t xml:space="preserve">ntonces eso podría abrir </w:t>
      </w:r>
      <w:r w:rsidRPr="00FE32E3">
        <w:rPr>
          <w:rFonts w:ascii="Times New Roman" w:eastAsia="Times New Roman" w:hAnsi="Times New Roman" w:cs="Times New Roman"/>
          <w:color w:val="0070C0"/>
          <w:sz w:val="24"/>
          <w:szCs w:val="24"/>
          <w:lang w:val="es-ES" w:eastAsia="es-419"/>
        </w:rPr>
        <w:t xml:space="preserve">la </w:t>
      </w:r>
      <w:r w:rsidRPr="00FE32E3">
        <w:rPr>
          <w:rFonts w:ascii="Times New Roman" w:eastAsia="Times New Roman" w:hAnsi="Times New Roman" w:cs="Times New Roman"/>
          <w:color w:val="0070C0"/>
          <w:sz w:val="24"/>
          <w:szCs w:val="24"/>
          <w:lang w:val="es-ES" w:eastAsia="es-419"/>
        </w:rPr>
        <w:t>puerta a futuras acciones regulatorias en el futuro.</w:t>
      </w:r>
    </w:p>
    <w:p w14:paraId="1E733689" w14:textId="77777777" w:rsidR="00277FAE" w:rsidRPr="00277FAE" w:rsidRDefault="00277FAE" w:rsidP="00277FAE">
      <w:pPr>
        <w:rPr>
          <w:lang w:val="es-ES"/>
        </w:rPr>
      </w:pPr>
    </w:p>
    <w:p w14:paraId="14C0002C" w14:textId="24D36024" w:rsidR="00277FAE" w:rsidRDefault="00277FAE" w:rsidP="00277FAE">
      <w:pPr>
        <w:rPr>
          <w:lang w:val="es-ES"/>
        </w:rPr>
      </w:pPr>
    </w:p>
    <w:p w14:paraId="5C1C1BD8" w14:textId="77777777" w:rsidR="00277FAE" w:rsidRPr="00277FAE" w:rsidRDefault="00277FAE" w:rsidP="00277FAE">
      <w:pPr>
        <w:jc w:val="both"/>
        <w:rPr>
          <w:lang w:val="es-ES"/>
        </w:rPr>
      </w:pPr>
    </w:p>
    <w:sectPr w:rsidR="00277FAE" w:rsidRPr="00277FAE" w:rsidSect="00AF1BEB">
      <w:pgSz w:w="12242" w:h="15842" w:code="122"/>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EB"/>
    <w:rsid w:val="0005010A"/>
    <w:rsid w:val="001C48DD"/>
    <w:rsid w:val="00277FAE"/>
    <w:rsid w:val="00361629"/>
    <w:rsid w:val="00A40CBE"/>
    <w:rsid w:val="00AF1BEB"/>
    <w:rsid w:val="00B51F91"/>
    <w:rsid w:val="00E153F7"/>
    <w:rsid w:val="00FE32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2153"/>
  <w15:chartTrackingRefBased/>
  <w15:docId w15:val="{2848BCA5-AF2E-434B-B068-0C11CF39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FA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77FA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semiHidden/>
    <w:unhideWhenUsed/>
    <w:rsid w:val="00FE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FE32E3"/>
    <w:rPr>
      <w:rFonts w:ascii="Courier New" w:eastAsia="Times New Roman" w:hAnsi="Courier New" w:cs="Courier New"/>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5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Jonathan Castillo</cp:lastModifiedBy>
  <cp:revision>1</cp:revision>
  <dcterms:created xsi:type="dcterms:W3CDTF">2020-05-26T21:42:00Z</dcterms:created>
  <dcterms:modified xsi:type="dcterms:W3CDTF">2020-05-26T22:54:00Z</dcterms:modified>
</cp:coreProperties>
</file>