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Names</w:t>
      </w:r>
    </w:p>
    <w:p>
      <w:r>
        <w:t xml:space="preserve">Please list all names in your group. Remember, you will not be penalized for cheating or plagiarism if you have any answers that are the same as other members of your group. No more than four members per group.</w:t>
      </w:r>
    </w:p>
    <w:p>
      <w:pPr>
        <w:pStyle w:val="ListNumber"/>
      </w:pPr>
      <w:r>
        <w:t xml:space="preserve">Name 1</w:t>
      </w:r>
    </w:p>
    <w:p>
      <w:pPr>
        <w:pStyle w:val="ListNumber"/>
      </w:pPr>
      <w:r>
        <w:t xml:space="preserve">Name 2</w:t>
      </w:r>
    </w:p>
    <w:p>
      <w:pPr>
        <w:pStyle w:val="ListNumber"/>
      </w:pPr>
      <w:r>
        <w:t xml:space="preserve">Name 3</w:t>
      </w:r>
    </w:p>
    <w:p>
      <w:pPr>
        <w:pStyle w:val="ListNumber"/>
      </w:pPr>
      <w:r>
        <w:t xml:space="preserve">Name 4</w:t>
      </w:r>
    </w:p>
    <w:p/>
    <w:p>
      <w:r>
        <w:rPr>
          <w:b/>
        </w:rPr>
        <w:t xml:space="preserve">Part 1 — Inside the Stack</w:t>
      </w:r>
    </w:p>
    <w:p>
      <w:pPr>
        <w:pStyle w:val="ListBullet"/>
      </w:pPr>
      <w:r>
        <w:t xml:space="preserve">Q1. Report the category you were asked to draw, the network’s top label and its probability when you had finished, and how many strokes it took before that label first came out on top. Then describe one drawing the network got wrong, and what label it gave instead. Does it fail on things you would call bad drawings, or on things you would call good ones?</w:t>
      </w:r>
    </w:p>
    <w:p/>
    <w:p>
      <w:r>
        <w:t xml:space="preserve">WRITE YOUR ANSWER HERE</w:t>
      </w:r>
    </w:p>
    <w:p/>
    <w:p>
      <w:pPr>
        <w:pStyle w:val="ListBullet"/>
      </w:pPr>
      <w:r>
        <w:t xml:space="preserve">Q2. Report the size of the input, of block 1’s convolution maps and pooled maps, and of block 4’s pooled maps. Each pooling halves each side; what has happened to the number of positions by the last pooled layer? In §7.2.9 we said what pooling gives and what it takes away, and a line under Look inside says it in one sentence. Copy that line out and say in your own words what the network no longer has at its last pooled layer.</w:t>
      </w:r>
    </w:p>
    <w:p/>
    <w:p>
      <w:r>
        <w:t xml:space="preserve">WRITE YOUR ANSWER HERE</w:t>
      </w:r>
    </w:p>
    <w:p/>
    <w:p>
      <w:pPr>
        <w:pStyle w:val="ListBullet"/>
      </w:pPr>
      <w:r>
        <w:t xml:space="preserve">Q3. Report your table. Does the match rise from the input to the last pooled layer? Explain why a shift of two pixels makes the input match so poorly, and why the deepest layer matches so much better, using what convolution and pooling each do to a shifted map. Measured over 200 drawings, the match for an 8-pixel shift rises from about 0.17 at the input to about 0.55 at the last pooled layer. Is yours in that neighborhood?</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 xml:space="preserve">Shift</w:t>
            </w:r>
          </w:p>
        </w:tc>
        <w:tc>
          <w:tcPr>
            <w:tcW w:type="dxa" w:w="1560"/>
          </w:tcPr>
          <w:p>
            <w:r>
              <w:rPr>
                <w:b/>
              </w:rPr>
              <w:t xml:space="preserve">input</w:t>
            </w:r>
          </w:p>
        </w:tc>
        <w:tc>
          <w:tcPr>
            <w:tcW w:type="dxa" w:w="1560"/>
          </w:tcPr>
          <w:p>
            <w:r>
              <w:rPr>
                <w:b/>
              </w:rPr>
              <w:t xml:space="preserve">pooled 1</w:t>
            </w:r>
          </w:p>
        </w:tc>
        <w:tc>
          <w:tcPr>
            <w:tcW w:type="dxa" w:w="1560"/>
          </w:tcPr>
          <w:p>
            <w:r>
              <w:rPr>
                <w:b/>
              </w:rPr>
              <w:t xml:space="preserve">pooled 2</w:t>
            </w:r>
          </w:p>
        </w:tc>
        <w:tc>
          <w:tcPr>
            <w:tcW w:type="dxa" w:w="1560"/>
          </w:tcPr>
          <w:p>
            <w:r>
              <w:rPr>
                <w:b/>
              </w:rPr>
              <w:t xml:space="preserve">pooled 3</w:t>
            </w:r>
          </w:p>
        </w:tc>
        <w:tc>
          <w:tcPr>
            <w:tcW w:type="dxa" w:w="1560"/>
          </w:tcPr>
          <w:p>
            <w:r>
              <w:rPr>
                <w:b/>
              </w:rPr>
              <w:t xml:space="preserve">pooled 4</w:t>
            </w:r>
          </w:p>
        </w:tc>
      </w:tr>
      <w:tr>
        <w:tc>
          <w:tcPr>
            <w:tcW w:type="dxa" w:w="1560"/>
          </w:tcPr>
          <w:p>
            <w:r>
              <w:t xml:space="preserve">2 pixels</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 xml:space="preserve">8 pixels</w:t>
            </w:r>
          </w:p>
        </w:tc>
        <w:tc>
          <w:tcPr>
            <w:tcW w:type="dxa" w:w="1560"/>
          </w:tcPr>
          <w:p>
            <w:r/>
          </w:p>
        </w:tc>
        <w:tc>
          <w:tcPr>
            <w:tcW w:type="dxa" w:w="1560"/>
          </w:tcPr>
          <w:p>
            <w:r/>
          </w:p>
        </w:tc>
        <w:tc>
          <w:tcPr>
            <w:tcW w:type="dxa" w:w="1560"/>
          </w:tcPr>
          <w:p>
            <w:r/>
          </w:p>
        </w:tc>
        <w:tc>
          <w:tcPr>
            <w:tcW w:type="dxa" w:w="1560"/>
          </w:tcPr>
          <w:p>
            <w:r/>
          </w:p>
        </w:tc>
        <w:tc>
          <w:tcPr>
            <w:tcW w:type="dxa" w:w="1560"/>
          </w:tcPr>
          <w:p>
            <w:r/>
          </w:p>
        </w:tc>
      </w:tr>
    </w:tbl>
    <w:p/>
    <w:p>
      <w:r>
        <w:t xml:space="preserve">WRITE YOUR ANSWER HERE</w:t>
      </w:r>
    </w:p>
    <w:p/>
    <w:p>
      <w:pPr>
        <w:pStyle w:val="ListBullet"/>
      </w:pPr>
      <w:r>
        <w:t xml:space="preserve">Q4. Report the match at the last pooled layer for the 180° turn, and the three labels. Set the 180° match beside the 4-pixel shift’s match at the same layer. Which is larger, and by how much? In §7.2.9 we said which kinds of change convolution and pooling build in tolerance to, and which they build in nothing for. Which kind is a turn, and do these two plots agree with the claim?</w:t>
      </w:r>
    </w:p>
    <w:p/>
    <w:p>
      <w:r>
        <w:t xml:space="preserve">WRITE YOUR ANSWER HERE</w:t>
      </w:r>
    </w:p>
    <w:p/>
    <w:p>
      <w:pPr>
        <w:pStyle w:val="ListBullet"/>
      </w:pPr>
      <w:r>
        <w:t xml:space="preserve">Q5. What happened to the labels when the drawing was small and in a corner, and what happened when you switched centering back on? Copy out the line under the switch. This step is not part of the network and was not learned; in Lab 7 you saw the same idea as a built-in receptor, a bet placed before learning starts. If the plots in Step 3 had been drawn with centering on, what would a shift have looked like to the network, and what would the plot have wrongly suggested?</w:t>
      </w:r>
    </w:p>
    <w:p/>
    <w:p>
      <w:r>
        <w:t xml:space="preserve">WRITE YOUR ANSWER HERE</w:t>
      </w:r>
    </w:p>
    <w:p/>
    <w:p>
      <w:pPr>
        <w:pStyle w:val="ListBullet"/>
      </w:pPr>
      <w:r>
        <w:t xml:space="preserve">Q6. Report the label for your upside-down drawing under each version. Over 200 drawings, Version A names about 39% of upside-down drawings and Version B about 83%. Then report which of the other three changes Version B handled and which it failed. In §7.2.9 we said that whether training on altered copies is enough to explain how animals recognize things across such changes is a live dispute. What does Version B’s pattern of successes and failures say for and against that explanation?</w:t>
      </w:r>
    </w:p>
    <w:p/>
    <w:p>
      <w:r>
        <w:t xml:space="preserve">WRITE YOUR ANSWER HERE</w:t>
      </w:r>
    </w:p>
    <w:p/>
    <w:p>
      <w:r>
        <w:rPr>
          <w:b/>
        </w:rPr>
        <w:t xml:space="preserve">Part 2 — Parts</w:t>
      </w:r>
    </w:p>
    <w:p>
      <w:pPr>
        <w:pStyle w:val="ListBullet"/>
      </w:pPr>
      <w:r>
        <w:t xml:space="preserve">Q7. Report the four percentages. Which eraser was harder for you? Which drawings did you miss, and for each, was it the mid-line or the joints version? Look at two of the revealed drawings, one of each kind, and describe where the gaps fell.</w:t>
      </w:r>
    </w:p>
    <w:p/>
    <w:tbl>
      <w:tblPr>
        <w:tblStyle w:val="TableGrid"/>
        <w:tblW w:type="auto" w:w="0"/>
        <w:tblLook w:firstColumn="1" w:firstRow="1" w:lastColumn="0" w:lastRow="0" w:noHBand="0" w:noVBand="1" w:val="04A0"/>
      </w:tblPr>
      <w:tblGrid>
        <w:gridCol w:w="2400"/>
        <w:gridCol w:w="3480"/>
        <w:gridCol w:w="3480"/>
      </w:tblGrid>
      <w:tr>
        <w:tc>
          <w:tcPr>
            <w:tcW w:type="dxa" w:w="2400"/>
          </w:tcPr>
          <w:p>
            <w:r/>
          </w:p>
        </w:tc>
        <w:tc>
          <w:tcPr>
            <w:tcW w:type="dxa" w:w="3480"/>
          </w:tcPr>
          <w:p>
            <w:r>
              <w:rPr>
                <w:b/>
              </w:rPr>
              <w:t xml:space="preserve">Mid-line, percent right</w:t>
            </w:r>
          </w:p>
        </w:tc>
        <w:tc>
          <w:tcPr>
            <w:tcW w:type="dxa" w:w="3480"/>
          </w:tcPr>
          <w:p>
            <w:r>
              <w:rPr>
                <w:b/>
              </w:rPr>
              <w:t xml:space="preserve">At the joints, percent right</w:t>
            </w:r>
          </w:p>
        </w:tc>
      </w:tr>
      <w:tr>
        <w:tc>
          <w:tcPr>
            <w:tcW w:type="dxa" w:w="2400"/>
          </w:tcPr>
          <w:p>
            <w:r>
              <w:t xml:space="preserve">you</w:t>
            </w:r>
          </w:p>
        </w:tc>
        <w:tc>
          <w:tcPr>
            <w:tcW w:type="dxa" w:w="3480"/>
          </w:tcPr>
          <w:p>
            <w:r/>
          </w:p>
        </w:tc>
        <w:tc>
          <w:tcPr>
            <w:tcW w:type="dxa" w:w="3480"/>
          </w:tcPr>
          <w:p>
            <w:r/>
          </w:p>
        </w:tc>
      </w:tr>
      <w:tr>
        <w:tc>
          <w:tcPr>
            <w:tcW w:type="dxa" w:w="2400"/>
          </w:tcPr>
          <w:p>
            <w:r>
              <w:t xml:space="preserve">the network</w:t>
            </w:r>
          </w:p>
        </w:tc>
        <w:tc>
          <w:tcPr>
            <w:tcW w:type="dxa" w:w="3480"/>
          </w:tcPr>
          <w:p>
            <w:r/>
          </w:p>
        </w:tc>
        <w:tc>
          <w:tcPr>
            <w:tcW w:type="dxa" w:w="3480"/>
          </w:tcPr>
          <w:p>
            <w:r/>
          </w:p>
        </w:tc>
      </w:tr>
    </w:tbl>
    <w:p/>
    <w:p>
      <w:r>
        <w:t xml:space="preserve">WRITE YOUR ANSWER HERE</w:t>
      </w:r>
    </w:p>
    <w:p/>
    <w:p>
      <w:pPr>
        <w:pStyle w:val="ListBullet"/>
      </w:pPr>
      <w:r>
        <w:t xml:space="preserve">Q8. Report the table. In §8.2.4 we said that people failed almost completely on the nonrecoverable drawings and named the recoverable ones. Does this network show a gap in that direction? Does it show one in the other direction? Then read the line on the left that begins with Biederman’s name and say what these erasers do and do not reproduce of his method, and why that matters for what the network’s result can and cannot show.</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 xml:space="preserve">Ink removed</w:t>
            </w:r>
          </w:p>
        </w:tc>
        <w:tc>
          <w:tcPr>
            <w:tcW w:type="dxa" w:w="2340"/>
          </w:tcPr>
          <w:p>
            <w:r>
              <w:rPr>
                <w:b/>
              </w:rPr>
              <w:t xml:space="preserve">Mid-line</w:t>
            </w:r>
          </w:p>
        </w:tc>
        <w:tc>
          <w:tcPr>
            <w:tcW w:type="dxa" w:w="2340"/>
          </w:tcPr>
          <w:p>
            <w:r>
              <w:rPr>
                <w:b/>
              </w:rPr>
              <w:t xml:space="preserve">At the joints</w:t>
            </w:r>
          </w:p>
        </w:tc>
        <w:tc>
          <w:tcPr>
            <w:tcW w:type="dxa" w:w="2340"/>
          </w:tcPr>
          <w:p>
            <w:r>
              <w:rPr>
                <w:b/>
              </w:rPr>
              <w:t xml:space="preserve">Gap</w:t>
            </w:r>
          </w:p>
        </w:tc>
      </w:tr>
      <w:tr>
        <w:tc>
          <w:tcPr>
            <w:tcW w:type="dxa" w:w="2340"/>
          </w:tcPr>
          <w:p>
            <w:r>
              <w:t xml:space="preserve">35%</w:t>
            </w:r>
          </w:p>
        </w:tc>
        <w:tc>
          <w:tcPr>
            <w:tcW w:type="dxa" w:w="2340"/>
          </w:tcPr>
          <w:p>
            <w:r/>
          </w:p>
        </w:tc>
        <w:tc>
          <w:tcPr>
            <w:tcW w:type="dxa" w:w="2340"/>
          </w:tcPr>
          <w:p>
            <w:r/>
          </w:p>
        </w:tc>
        <w:tc>
          <w:tcPr>
            <w:tcW w:type="dxa" w:w="2340"/>
          </w:tcPr>
          <w:p>
            <w:r/>
          </w:p>
        </w:tc>
      </w:tr>
      <w:tr>
        <w:tc>
          <w:tcPr>
            <w:tcW w:type="dxa" w:w="2340"/>
          </w:tcPr>
          <w:p>
            <w:r>
              <w:t xml:space="preserve">50%</w:t>
            </w:r>
          </w:p>
        </w:tc>
        <w:tc>
          <w:tcPr>
            <w:tcW w:type="dxa" w:w="2340"/>
          </w:tcPr>
          <w:p>
            <w:r/>
          </w:p>
        </w:tc>
        <w:tc>
          <w:tcPr>
            <w:tcW w:type="dxa" w:w="2340"/>
          </w:tcPr>
          <w:p>
            <w:r/>
          </w:p>
        </w:tc>
        <w:tc>
          <w:tcPr>
            <w:tcW w:type="dxa" w:w="2340"/>
          </w:tcPr>
          <w:p>
            <w:r/>
          </w:p>
        </w:tc>
      </w:tr>
      <w:tr>
        <w:tc>
          <w:tcPr>
            <w:tcW w:type="dxa" w:w="2340"/>
          </w:tcPr>
          <w:p>
            <w:r>
              <w:t xml:space="preserve">65%</w:t>
            </w:r>
          </w:p>
        </w:tc>
        <w:tc>
          <w:tcPr>
            <w:tcW w:type="dxa" w:w="2340"/>
          </w:tcPr>
          <w:p>
            <w:r/>
          </w:p>
        </w:tc>
        <w:tc>
          <w:tcPr>
            <w:tcW w:type="dxa" w:w="2340"/>
          </w:tcPr>
          <w:p>
            <w:r/>
          </w:p>
        </w:tc>
        <w:tc>
          <w:tcPr>
            <w:tcW w:type="dxa" w:w="2340"/>
          </w:tcPr>
          <w:p>
            <w:r/>
          </w:p>
        </w:tc>
      </w:tr>
    </w:tbl>
    <w:p/>
    <w:p>
      <w:r>
        <w:t xml:space="preserve">WRITE YOUR ANSWER HERE</w:t>
      </w:r>
    </w:p>
    <w:p/>
    <w:p>
      <w:pPr>
        <w:pStyle w:val="ListBullet"/>
      </w:pPr>
      <w:r>
        <w:t xml:space="preserve">Q9. Report how many joints were found and where the joint eraser put its gaps. Report the share at which the label changed under each eraser. Which version is harder for you to recognize? Is the network’s order the same as yours?</w:t>
      </w:r>
    </w:p>
    <w:p/>
    <w:p>
      <w:r>
        <w:t xml:space="preserve">WRITE YOUR ANSWER HERE</w:t>
      </w:r>
    </w:p>
    <w:p/>
    <w:p>
      <w:pPr>
        <w:pStyle w:val="ListBullet"/>
      </w:pPr>
      <w:r>
        <w:t xml:space="preserve">Q10. Report your answer, the two labels with their probabilities, and the two matches. If the moved version matched the original about as closely as two ordinary drawings of the same thing match each other, the move made little difference to the network. Did it? Then say what in §8.2.4 would predict for a network here, and whether this one behaved that way.</w:t>
      </w:r>
    </w:p>
    <w:p/>
    <w:p>
      <w:r>
        <w:t xml:space="preserve">WRITE YOUR ANSWER HERE</w:t>
      </w:r>
    </w:p>
    <w:p/>
    <w:p>
      <w:pPr>
        <w:pStyle w:val="ListBullet"/>
      </w:pPr>
      <w:r>
        <w:t xml:space="preserve">Q11. On how many of the ten pairs did the network keep its label when the part moved? On how many did you say the moved version was still the same object? Name two pairs where your answer and the network’s label went different ways, and say which way. In the reading we said people rarely confused a moved version with the original, while networks confused them easily. Which of those two does this network behave like, and which do you?</w:t>
      </w:r>
    </w:p>
    <w:p/>
    <w:p>
      <w:r>
        <w:t xml:space="preserve">WRITE YOUR ANSWER HERE</w:t>
      </w:r>
    </w:p>
    <w:p/>
    <w:p>
      <w:r>
        <w:rPr>
          <w:b/>
        </w:rPr>
        <w:t xml:space="preserve">Part 3 — Views</w:t>
      </w:r>
    </w:p>
    <w:p>
      <w:pPr>
        <w:pStyle w:val="ListBullet"/>
      </w:pPr>
      <w:r>
        <w:t xml:space="preserve">Q12. Report your table. In §8.2.4 we gave an order for people: between best, beyond next, at right angles worst. Does your row for the shoes follow it? Each condition has the same distances from the nearest learned view, 15° and 30°, as the line on the right says; explain why the experiment was built that way, and what a difference between conditions would have meant without it.</w:t>
      </w:r>
    </w:p>
    <w:p/>
    <w:tbl>
      <w:tblPr>
        <w:tblStyle w:val="TableGrid"/>
        <w:tblW w:type="auto" w:w="0"/>
        <w:tblLook w:firstColumn="1" w:firstRow="1" w:lastColumn="0" w:lastRow="0" w:noHBand="0" w:noVBand="1" w:val="04A0"/>
      </w:tblPr>
      <w:tblGrid>
        <w:gridCol w:w="3400"/>
        <w:gridCol w:w="1986"/>
        <w:gridCol w:w="1986"/>
        <w:gridCol w:w="1988"/>
      </w:tblGrid>
      <w:tr>
        <w:tc>
          <w:tcPr>
            <w:tcW w:type="dxa" w:w="3400"/>
          </w:tcPr>
          <w:p>
            <w:r>
              <w:rPr>
                <w:b/>
              </w:rPr>
              <w:t xml:space="preserve">Set</w:t>
            </w:r>
          </w:p>
        </w:tc>
        <w:tc>
          <w:tcPr>
            <w:tcW w:type="dxa" w:w="1986"/>
          </w:tcPr>
          <w:p>
            <w:r>
              <w:rPr>
                <w:b/>
              </w:rPr>
              <w:t xml:space="preserve">Between, d′</w:t>
            </w:r>
          </w:p>
        </w:tc>
        <w:tc>
          <w:tcPr>
            <w:tcW w:type="dxa" w:w="1986"/>
          </w:tcPr>
          <w:p>
            <w:r>
              <w:rPr>
                <w:b/>
              </w:rPr>
              <w:t xml:space="preserve">Beyond, d′</w:t>
            </w:r>
          </w:p>
        </w:tc>
        <w:tc>
          <w:tcPr>
            <w:tcW w:type="dxa" w:w="1988"/>
          </w:tcPr>
          <w:p>
            <w:r>
              <w:rPr>
                <w:b/>
              </w:rPr>
              <w:t xml:space="preserve">At right angles, d′</w:t>
            </w:r>
          </w:p>
        </w:tc>
      </w:tr>
      <w:tr>
        <w:tc>
          <w:tcPr>
            <w:tcW w:type="dxa" w:w="3400"/>
          </w:tcPr>
          <w:p>
            <w:r>
              <w:t xml:space="preserve">One shoe among shoes</w:t>
            </w:r>
          </w:p>
        </w:tc>
        <w:tc>
          <w:tcPr>
            <w:tcW w:type="dxa" w:w="1986"/>
          </w:tcPr>
          <w:p>
            <w:r/>
          </w:p>
        </w:tc>
        <w:tc>
          <w:tcPr>
            <w:tcW w:type="dxa" w:w="1986"/>
          </w:tcPr>
          <w:p>
            <w:r/>
          </w:p>
        </w:tc>
        <w:tc>
          <w:tcPr>
            <w:tcW w:type="dxa" w:w="1988"/>
          </w:tcPr>
          <w:p>
            <w:r/>
          </w:p>
        </w:tc>
      </w:tr>
      <w:tr>
        <w:tc>
          <w:tcPr>
            <w:tcW w:type="dxa" w:w="3400"/>
          </w:tcPr>
          <w:p>
            <w:r>
              <w:t xml:space="preserve">One shoe among other things</w:t>
            </w:r>
          </w:p>
        </w:tc>
        <w:tc>
          <w:tcPr>
            <w:tcW w:type="dxa" w:w="1986"/>
          </w:tcPr>
          <w:p>
            <w:r/>
          </w:p>
        </w:tc>
        <w:tc>
          <w:tcPr>
            <w:tcW w:type="dxa" w:w="1986"/>
          </w:tcPr>
          <w:p>
            <w:r/>
          </w:p>
        </w:tc>
        <w:tc>
          <w:tcPr>
            <w:tcW w:type="dxa" w:w="1988"/>
          </w:tcPr>
          <w:p>
            <w:r/>
          </w:p>
        </w:tc>
      </w:tr>
    </w:tbl>
    <w:p/>
    <w:p>
      <w:r>
        <w:t xml:space="preserve">WRITE YOUR ANSWER HERE</w:t>
      </w:r>
    </w:p>
    <w:p/>
    <w:p>
      <w:pPr>
        <w:pStyle w:val="ListBullet"/>
      </w:pPr>
      <w:r>
        <w:t xml:space="preserve">Q13. Compare your two rows. In §8.2.4 we said which kind of task depends heavily on viewpoint and which much less. Is the other-things row higher and flatter than the shoes row? Explain, using what the parts of a shoe and a bowl have in common and what two running shoes have in common.</w:t>
      </w:r>
    </w:p>
    <w:p/>
    <w:p>
      <w:r>
        <w:t xml:space="preserve">WRITE YOUR ANSWER HERE</w:t>
      </w:r>
    </w:p>
    <w:p/>
    <w:p>
      <w:pPr>
        <w:pStyle w:val="ListBullet"/>
      </w:pPr>
      <w:r>
        <w:t xml:space="preserve">Q14. How many presses did each unit need to reach 95% on its training images? When both reached 100%, a line appeared under the numbers; copy it out and explain, from the rule’s arithmetic, why the weights then barely move. Read the line that begins Only this one unit learns. The layers underneath it are the Standard network’s, trained on photographs that are nothing like these renders. What has the readout learned, and what has it not had to learn?</w:t>
      </w:r>
    </w:p>
    <w:p/>
    <w:p>
      <w:r>
        <w:t xml:space="preserve">WRITE YOUR ANSWER HERE</w:t>
      </w:r>
    </w:p>
    <w:p/>
    <w:p>
      <w:pPr>
        <w:pStyle w:val="ListBullet"/>
      </w:pPr>
      <w:r>
        <w:t xml:space="preserve">Q15. Report the readouts’ table beside yours. Measured over eight target shoes and five seeds, the shoes readout’s d′ is lowest at right angles, and between is not reliably better than beyond; the other-things readout is higher and flatter. Where does your run agree with that, and where does it differ from the order we gave for people? Press Skip ahead 50 steps several more times and say whether the scorecards change.</w:t>
      </w:r>
    </w:p>
    <w:p/>
    <w:tbl>
      <w:tblPr>
        <w:tblStyle w:val="TableGrid"/>
        <w:tblW w:type="auto" w:w="0"/>
        <w:tblLook w:firstColumn="1" w:firstRow="1" w:lastColumn="0" w:lastRow="0" w:noHBand="0" w:noVBand="1" w:val="04A0"/>
      </w:tblPr>
      <w:tblGrid>
        <w:gridCol w:w="3400"/>
        <w:gridCol w:w="1986"/>
        <w:gridCol w:w="1986"/>
        <w:gridCol w:w="1988"/>
      </w:tblGrid>
      <w:tr>
        <w:tc>
          <w:tcPr>
            <w:tcW w:type="dxa" w:w="3400"/>
          </w:tcPr>
          <w:p>
            <w:r>
              <w:rPr>
                <w:b/>
              </w:rPr>
              <w:t xml:space="preserve">Set</w:t>
            </w:r>
          </w:p>
        </w:tc>
        <w:tc>
          <w:tcPr>
            <w:tcW w:type="dxa" w:w="1986"/>
          </w:tcPr>
          <w:p>
            <w:r>
              <w:rPr>
                <w:b/>
              </w:rPr>
              <w:t xml:space="preserve">Between, d′</w:t>
            </w:r>
          </w:p>
        </w:tc>
        <w:tc>
          <w:tcPr>
            <w:tcW w:type="dxa" w:w="1986"/>
          </w:tcPr>
          <w:p>
            <w:r>
              <w:rPr>
                <w:b/>
              </w:rPr>
              <w:t xml:space="preserve">Beyond, d′</w:t>
            </w:r>
          </w:p>
        </w:tc>
        <w:tc>
          <w:tcPr>
            <w:tcW w:type="dxa" w:w="1988"/>
          </w:tcPr>
          <w:p>
            <w:r>
              <w:rPr>
                <w:b/>
              </w:rPr>
              <w:t xml:space="preserve">At right angles, d′</w:t>
            </w:r>
          </w:p>
        </w:tc>
      </w:tr>
      <w:tr>
        <w:tc>
          <w:tcPr>
            <w:tcW w:type="dxa" w:w="3400"/>
          </w:tcPr>
          <w:p>
            <w:r>
              <w:t xml:space="preserve">One shoe among shoes, the readout</w:t>
            </w:r>
          </w:p>
        </w:tc>
        <w:tc>
          <w:tcPr>
            <w:tcW w:type="dxa" w:w="1986"/>
          </w:tcPr>
          <w:p>
            <w:r/>
          </w:p>
        </w:tc>
        <w:tc>
          <w:tcPr>
            <w:tcW w:type="dxa" w:w="1986"/>
          </w:tcPr>
          <w:p>
            <w:r/>
          </w:p>
        </w:tc>
        <w:tc>
          <w:tcPr>
            <w:tcW w:type="dxa" w:w="1988"/>
          </w:tcPr>
          <w:p>
            <w:r/>
          </w:p>
        </w:tc>
      </w:tr>
      <w:tr>
        <w:tc>
          <w:tcPr>
            <w:tcW w:type="dxa" w:w="3400"/>
          </w:tcPr>
          <w:p>
            <w:r>
              <w:t xml:space="preserve">One shoe among other things, the readout</w:t>
            </w:r>
          </w:p>
        </w:tc>
        <w:tc>
          <w:tcPr>
            <w:tcW w:type="dxa" w:w="1986"/>
          </w:tcPr>
          <w:p>
            <w:r/>
          </w:p>
        </w:tc>
        <w:tc>
          <w:tcPr>
            <w:tcW w:type="dxa" w:w="1986"/>
          </w:tcPr>
          <w:p>
            <w:r/>
          </w:p>
        </w:tc>
        <w:tc>
          <w:tcPr>
            <w:tcW w:type="dxa" w:w="1988"/>
          </w:tcPr>
          <w:p>
            <w:r/>
          </w:p>
        </w:tc>
      </w:tr>
    </w:tbl>
    <w:p/>
    <w:p>
      <w:r>
        <w:t xml:space="preserve">WRITE YOUR ANSWER HERE</w:t>
      </w:r>
    </w:p>
    <w:p/>
    <w:p>
      <w:pPr>
        <w:pStyle w:val="ListBullet"/>
      </w:pPr>
      <w:r>
        <w:t xml:space="preserve">Q16. Describe the curve around the vertical axis for the shoes readout: where it peaks, how wide the peaks are, and whether there is a second rise on the far side of the shoe. In §8.2.4 we described a proposal that tolerance is built by combining many units, each tuned to one view, into one unit that responds to all of them, and in §8.3.4 we reported 773 cells recorded in trained monkeys, of which 71 responded to particular views and 8 across views. Which of those two kinds of cell does this readout resemble, and why could its two learned views not make it the other kind?</w:t>
      </w:r>
    </w:p>
    <w:p/>
    <w:p>
      <w:r>
        <w:t xml:space="preserve">WRITE YOUR ANSWER HERE</w:t>
      </w:r>
    </w:p>
    <w:p/>
    <w:p>
      <w:r>
        <w:rPr>
          <w:b/>
        </w:rPr>
        <w:t xml:space="preserve">Part 4 — Noise</w:t>
      </w:r>
    </w:p>
    <w:p>
      <w:pPr>
        <w:pStyle w:val="ListBullet"/>
      </w:pPr>
      <w:r>
        <w:t xml:space="preserve">Q17. Report the table and your two settled levels. Noise A started at 0.20 of the pixels and noise B at ±0.35. Did you settle above or below the start on each? Which network beat you on noise A, and by how much? Which beat you on noise B?</w:t>
      </w:r>
    </w:p>
    <w:p/>
    <w:tbl>
      <w:tblPr>
        <w:tblStyle w:val="TableGrid"/>
        <w:tblW w:type="auto" w:w="0"/>
        <w:tblLook w:firstColumn="1" w:firstRow="1" w:lastColumn="0" w:lastRow="0" w:noHBand="0" w:noVBand="1" w:val="04A0"/>
      </w:tblPr>
      <w:tblGrid>
        <w:gridCol w:w="3400"/>
        <w:gridCol w:w="1986"/>
        <w:gridCol w:w="1986"/>
        <w:gridCol w:w="1988"/>
      </w:tblGrid>
      <w:tr>
        <w:tc>
          <w:tcPr>
            <w:tcW w:type="dxa" w:w="3400"/>
          </w:tcPr>
          <w:p>
            <w:r/>
          </w:p>
        </w:tc>
        <w:tc>
          <w:tcPr>
            <w:tcW w:type="dxa" w:w="1986"/>
          </w:tcPr>
          <w:p>
            <w:r>
              <w:rPr>
                <w:b/>
              </w:rPr>
              <w:t xml:space="preserve">clean</w:t>
            </w:r>
          </w:p>
        </w:tc>
        <w:tc>
          <w:tcPr>
            <w:tcW w:type="dxa" w:w="1986"/>
          </w:tcPr>
          <w:p>
            <w:r>
              <w:rPr>
                <w:b/>
              </w:rPr>
              <w:t xml:space="preserve">noise A</w:t>
            </w:r>
          </w:p>
        </w:tc>
        <w:tc>
          <w:tcPr>
            <w:tcW w:type="dxa" w:w="1988"/>
          </w:tcPr>
          <w:p>
            <w:r>
              <w:rPr>
                <w:b/>
              </w:rPr>
              <w:t xml:space="preserve">noise B</w:t>
            </w:r>
          </w:p>
        </w:tc>
      </w:tr>
      <w:tr>
        <w:tc>
          <w:tcPr>
            <w:tcW w:type="dxa" w:w="3400"/>
          </w:tcPr>
          <w:p>
            <w:r>
              <w:t xml:space="preserve">Standard</w:t>
            </w:r>
          </w:p>
        </w:tc>
        <w:tc>
          <w:tcPr>
            <w:tcW w:type="dxa" w:w="1986"/>
          </w:tcPr>
          <w:p>
            <w:r/>
          </w:p>
        </w:tc>
        <w:tc>
          <w:tcPr>
            <w:tcW w:type="dxa" w:w="1986"/>
          </w:tcPr>
          <w:p>
            <w:r/>
          </w:p>
        </w:tc>
        <w:tc>
          <w:tcPr>
            <w:tcW w:type="dxa" w:w="1988"/>
          </w:tcPr>
          <w:p>
            <w:r/>
          </w:p>
        </w:tc>
      </w:tr>
      <w:tr>
        <w:tc>
          <w:tcPr>
            <w:tcW w:type="dxa" w:w="3400"/>
          </w:tcPr>
          <w:p>
            <w:r>
              <w:t xml:space="preserve">Trained on noise A</w:t>
            </w:r>
          </w:p>
        </w:tc>
        <w:tc>
          <w:tcPr>
            <w:tcW w:type="dxa" w:w="1986"/>
          </w:tcPr>
          <w:p>
            <w:r/>
          </w:p>
        </w:tc>
        <w:tc>
          <w:tcPr>
            <w:tcW w:type="dxa" w:w="1986"/>
          </w:tcPr>
          <w:p>
            <w:r/>
          </w:p>
        </w:tc>
        <w:tc>
          <w:tcPr>
            <w:tcW w:type="dxa" w:w="1988"/>
          </w:tcPr>
          <w:p>
            <w:r/>
          </w:p>
        </w:tc>
      </w:tr>
      <w:tr>
        <w:tc>
          <w:tcPr>
            <w:tcW w:type="dxa" w:w="3400"/>
          </w:tcPr>
          <w:p>
            <w:r>
              <w:t xml:space="preserve">Trained on blurred and sharp</w:t>
            </w:r>
          </w:p>
        </w:tc>
        <w:tc>
          <w:tcPr>
            <w:tcW w:type="dxa" w:w="1986"/>
          </w:tcPr>
          <w:p>
            <w:r/>
          </w:p>
        </w:tc>
        <w:tc>
          <w:tcPr>
            <w:tcW w:type="dxa" w:w="1986"/>
          </w:tcPr>
          <w:p>
            <w:r/>
          </w:p>
        </w:tc>
        <w:tc>
          <w:tcPr>
            <w:tcW w:type="dxa" w:w="1988"/>
          </w:tcPr>
          <w:p>
            <w:r/>
          </w:p>
        </w:tc>
      </w:tr>
      <w:tr>
        <w:tc>
          <w:tcPr>
            <w:tcW w:type="dxa" w:w="3400"/>
          </w:tcPr>
          <w:p>
            <w:r>
              <w:t xml:space="preserve">you</w:t>
            </w:r>
          </w:p>
        </w:tc>
        <w:tc>
          <w:tcPr>
            <w:tcW w:type="dxa" w:w="1986"/>
          </w:tcPr>
          <w:p>
            <w:r/>
          </w:p>
        </w:tc>
        <w:tc>
          <w:tcPr>
            <w:tcW w:type="dxa" w:w="1986"/>
          </w:tcPr>
          <w:p>
            <w:r/>
          </w:p>
        </w:tc>
        <w:tc>
          <w:tcPr>
            <w:tcW w:type="dxa" w:w="1988"/>
          </w:tcPr>
          <w:p>
            <w:r/>
          </w:p>
        </w:tc>
      </w:tr>
      <w:tr>
        <w:tc>
          <w:tcPr>
            <w:tcW w:type="dxa" w:w="3400"/>
          </w:tcPr>
          <w:p>
            <w:r>
              <w:t xml:space="preserve">your settled level</w:t>
            </w:r>
          </w:p>
        </w:tc>
        <w:tc>
          <w:tcPr>
            <w:tcW w:type="dxa" w:w="1986"/>
          </w:tcPr>
          <w:p>
            <w:r>
              <w:t xml:space="preserve">—</w:t>
            </w:r>
          </w:p>
        </w:tc>
        <w:tc>
          <w:tcPr>
            <w:tcW w:type="dxa" w:w="1986"/>
          </w:tcPr>
          <w:p>
            <w:r/>
          </w:p>
        </w:tc>
        <w:tc>
          <w:tcPr>
            <w:tcW w:type="dxa" w:w="1988"/>
          </w:tcPr>
          <w:p>
            <w:r/>
          </w:p>
        </w:tc>
      </w:tr>
    </w:tbl>
    <w:p/>
    <w:p>
      <w:r>
        <w:t xml:space="preserve">WRITE YOUR ANSWER HERE</w:t>
      </w:r>
    </w:p>
    <w:p/>
    <w:p>
      <w:pPr>
        <w:pStyle w:val="ListBullet"/>
      </w:pPr>
      <w:r>
        <w:t xml:space="preserve">Q18. The larger test on the right scores each network over 800 held-out photographs at the starting strengths and across a range of strengths. Report Standard’s and Trained on noise A’s percent right at noise A 0.20 and at noise B 0.35. The first half of the pattern from §8.2.4 is that the noise-trained network beats the clean-trained one on the trained noise. The second half is that it collapses on the other kind. Does our network show the first half? Does it show the second? State the comparison in numbers, and say what it means that a network trained on one pixel noise handled a different pixel noise it was never trained on.</w:t>
      </w:r>
    </w:p>
    <w:p/>
    <w:tbl>
      <w:tblPr>
        <w:tblStyle w:val="TableGrid"/>
        <w:tblW w:type="auto" w:w="0"/>
        <w:tblLook w:firstColumn="1" w:firstRow="1" w:lastColumn="0" w:lastRow="0" w:noHBand="0" w:noVBand="1" w:val="04A0"/>
      </w:tblPr>
      <w:tblGrid>
        <w:gridCol w:w="3400"/>
        <w:gridCol w:w="2980"/>
        <w:gridCol w:w="2980"/>
      </w:tblGrid>
      <w:tr>
        <w:tc>
          <w:tcPr>
            <w:tcW w:type="dxa" w:w="3400"/>
          </w:tcPr>
          <w:p>
            <w:r/>
          </w:p>
        </w:tc>
        <w:tc>
          <w:tcPr>
            <w:tcW w:type="dxa" w:w="2980"/>
          </w:tcPr>
          <w:p>
            <w:r>
              <w:rPr>
                <w:b/>
              </w:rPr>
              <w:t xml:space="preserve">noise A at 0.20</w:t>
            </w:r>
          </w:p>
        </w:tc>
        <w:tc>
          <w:tcPr>
            <w:tcW w:type="dxa" w:w="2980"/>
          </w:tcPr>
          <w:p>
            <w:r>
              <w:rPr>
                <w:b/>
              </w:rPr>
              <w:t xml:space="preserve">noise B at 0.35</w:t>
            </w:r>
          </w:p>
        </w:tc>
      </w:tr>
      <w:tr>
        <w:tc>
          <w:tcPr>
            <w:tcW w:type="dxa" w:w="3400"/>
          </w:tcPr>
          <w:p>
            <w:r>
              <w:t xml:space="preserve">Standard</w:t>
            </w:r>
          </w:p>
        </w:tc>
        <w:tc>
          <w:tcPr>
            <w:tcW w:type="dxa" w:w="2980"/>
          </w:tcPr>
          <w:p>
            <w:r/>
          </w:p>
        </w:tc>
        <w:tc>
          <w:tcPr>
            <w:tcW w:type="dxa" w:w="2980"/>
          </w:tcPr>
          <w:p>
            <w:r/>
          </w:p>
        </w:tc>
      </w:tr>
      <w:tr>
        <w:tc>
          <w:tcPr>
            <w:tcW w:type="dxa" w:w="3400"/>
          </w:tcPr>
          <w:p>
            <w:r>
              <w:t xml:space="preserve">Trained on noise A</w:t>
            </w:r>
          </w:p>
        </w:tc>
        <w:tc>
          <w:tcPr>
            <w:tcW w:type="dxa" w:w="2980"/>
          </w:tcPr>
          <w:p>
            <w:r/>
          </w:p>
        </w:tc>
        <w:tc>
          <w:tcPr>
            <w:tcW w:type="dxa" w:w="2980"/>
          </w:tcPr>
          <w:p>
            <w:r/>
          </w:p>
        </w:tc>
      </w:tr>
    </w:tbl>
    <w:p/>
    <w:p>
      <w:r>
        <w:t xml:space="preserve">WRITE YOUR ANSWER HERE</w:t>
      </w:r>
    </w:p>
    <w:p/>
    <w:p>
      <w:pPr>
        <w:pStyle w:val="ListBullet"/>
      </w:pPr>
      <w:r>
        <w:t xml:space="preserve">Q19. Beside the three networks’ description is a line about the eye. Copy it out. Trained on blurred and sharp did about as well as Standard on clean photographs; read its row across the noise strengths and say whether blurred training gave it any tolerance to noise that Standard lacks. In §8.2.4 we said what networks trained on a mixture of sharp and blurry images came to do. Which of those claims does this row test, and which does it leave untested?</w:t>
      </w:r>
    </w:p>
    <w:p/>
    <w:p>
      <w:r>
        <w:t xml:space="preserve">WRITE YOUR ANSWER HERE</w:t>
      </w:r>
    </w:p>
    <w:p/>
    <w:p>
      <w:r>
        <w:rPr>
          <w:b/>
        </w:rPr>
        <w:t xml:space="preserve">The Closer — A Drawing Is Not a Photograph</w:t>
      </w:r>
    </w:p>
    <w:p>
      <w:pPr>
        <w:pStyle w:val="ListBullet"/>
      </w:pPr>
      <w:r>
        <w:t xml:space="preserve">Q20. Report the four labels. The three photo networks have never been shown a drawing. In §7.2.11 we said that networks trained on photographs lean on surface texture over shape, and a drawing has no texture. Did any of the three name your drawing? Draw two more things from the sixteen and report the label each network gave.</w:t>
      </w:r>
    </w:p>
    <w:p/>
    <w:p>
      <w:r>
        <w:t xml:space="preserve">WRITE YOUR ANSWER HERE</w:t>
      </w:r>
    </w:p>
    <w:p/>
    <w:p>
      <w:pPr>
        <w:pStyle w:val="ListBullet"/>
      </w:pPr>
      <w:r>
        <w:t xml:space="preserve">Q21. The larger test on the right gives each network’s percent right over 800 held-out drawings of the sixteen categories, with the drawing network’s and chance. Report the five numbers. In §8.2.4 we predicted that a network trained on blurred and sharp images relies on shape more often and so should do better on drawings than one trained on sharp images alone. By how many points does it beat Standard here, and is that a difference you would trust from 800 drawings? Which network did best on drawings, and was it the one the prediction named?</w:t>
      </w:r>
    </w:p>
    <w:p/>
    <w:tbl>
      <w:tblPr>
        <w:tblStyle w:val="TableGrid"/>
        <w:tblW w:type="auto" w:w="0"/>
        <w:tblLook w:firstColumn="1" w:firstRow="1" w:lastColumn="0" w:lastRow="0" w:noHBand="0" w:noVBand="1" w:val="04A0"/>
      </w:tblPr>
      <w:tblGrid>
        <w:gridCol w:w="4600"/>
        <w:gridCol w:w="4760"/>
      </w:tblGrid>
      <w:tr>
        <w:tc>
          <w:tcPr>
            <w:tcW w:type="dxa" w:w="4600"/>
          </w:tcPr>
          <w:p>
            <w:r>
              <w:rPr>
                <w:b/>
              </w:rPr>
              <w:t xml:space="preserve">Network</w:t>
            </w:r>
          </w:p>
        </w:tc>
        <w:tc>
          <w:tcPr>
            <w:tcW w:type="dxa" w:w="4760"/>
          </w:tcPr>
          <w:p>
            <w:r>
              <w:rPr>
                <w:b/>
              </w:rPr>
              <w:t xml:space="preserve">Percent right on 800 held-out drawings</w:t>
            </w:r>
          </w:p>
        </w:tc>
      </w:tr>
      <w:tr>
        <w:tc>
          <w:tcPr>
            <w:tcW w:type="dxa" w:w="4600"/>
          </w:tcPr>
          <w:p>
            <w:r>
              <w:t xml:space="preserve">Standard</w:t>
            </w:r>
          </w:p>
        </w:tc>
        <w:tc>
          <w:tcPr>
            <w:tcW w:type="dxa" w:w="4760"/>
          </w:tcPr>
          <w:p>
            <w:r/>
          </w:p>
        </w:tc>
      </w:tr>
      <w:tr>
        <w:tc>
          <w:tcPr>
            <w:tcW w:type="dxa" w:w="4600"/>
          </w:tcPr>
          <w:p>
            <w:r>
              <w:t xml:space="preserve">Trained on noise A</w:t>
            </w:r>
          </w:p>
        </w:tc>
        <w:tc>
          <w:tcPr>
            <w:tcW w:type="dxa" w:w="4760"/>
          </w:tcPr>
          <w:p>
            <w:r/>
          </w:p>
        </w:tc>
      </w:tr>
      <w:tr>
        <w:tc>
          <w:tcPr>
            <w:tcW w:type="dxa" w:w="4600"/>
          </w:tcPr>
          <w:p>
            <w:r>
              <w:t xml:space="preserve">Trained on blurred and sharp</w:t>
            </w:r>
          </w:p>
        </w:tc>
        <w:tc>
          <w:tcPr>
            <w:tcW w:type="dxa" w:w="4760"/>
          </w:tcPr>
          <w:p>
            <w:r/>
          </w:p>
        </w:tc>
      </w:tr>
      <w:tr>
        <w:tc>
          <w:tcPr>
            <w:tcW w:type="dxa" w:w="4600"/>
          </w:tcPr>
          <w:p>
            <w:r>
              <w:t xml:space="preserve">the drawing network</w:t>
            </w:r>
          </w:p>
        </w:tc>
        <w:tc>
          <w:tcPr>
            <w:tcW w:type="dxa" w:w="4760"/>
          </w:tcPr>
          <w:p>
            <w:r/>
          </w:p>
        </w:tc>
      </w:tr>
      <w:tr>
        <w:tc>
          <w:tcPr>
            <w:tcW w:type="dxa" w:w="4600"/>
          </w:tcPr>
          <w:p>
            <w:r>
              <w:t xml:space="preserve">chance</w:t>
            </w:r>
          </w:p>
        </w:tc>
        <w:tc>
          <w:tcPr>
            <w:tcW w:type="dxa" w:w="4760"/>
          </w:tcPr>
          <w:p>
            <w:r/>
          </w:p>
        </w:tc>
      </w:tr>
    </w:tbl>
    <w:p/>
    <w:p>
      <w:r>
        <w:t xml:space="preserve">WRITE YOUR ANSWER HERE</w:t>
      </w:r>
    </w:p>
    <w:p/>
    <w:p>
      <w:pPr>
        <w:pStyle w:val="ListBullet"/>
      </w:pPr>
      <w:r>
        <w:t xml:space="preserve">Q22. Under The clock, copy out the line about a network that gives people’s answers. Across this lab you have seen the networks fail where you did not (a turned drawing, a drawing instead of a photograph) and succeed where you did not (noise A, and perhaps noise B). Pick one place where a network and you agreed and one where you did not, and say what each does and does not show about whether the network works the way you do. In §8.2.4 we gave a reason, in one sentence about two kinds of clock, that agreement alone shows nothing; put that reason in your own words.</w:t>
      </w:r>
    </w:p>
    <w:p/>
    <w:p>
      <w:r>
        <w:t xml:space="preserve">WRITE YOUR ANSWER HERE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