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Where Good and Bad Come From</w:t>
      </w:r>
    </w:p>
    <w:p>
      <w:pPr>
        <w:pStyle w:val="ListBullet"/>
      </w:pPr>
      <w:r>
        <w:t xml:space="preserve">Q1. Describe how the animal finds the food, in your own words. Then answer this precisely, using §4.3.3 of the reading: what does this animal compare, in order to steer? Lab 1's vehicle compared one thing; this animal compares something else. Say what each compares and why the reading says the animal cannot do what the vehicle does.</w:t>
      </w:r>
    </w:p>
    <w:p/>
    <w:p>
      <w:r>
        <w:t xml:space="preserve">WRITE YOUR ANSWER HERE</w:t>
      </w:r>
    </w:p>
    <w:p/>
    <w:p>
      <w:pPr>
        <w:pStyle w:val="ListBullet"/>
      </w:pPr>
      <w:r>
        <w:t xml:space="preserve">Q2. What does the animal do now? Then look at the diagram and the arithmetic. List everything about the sensory cell, the weight, the baseline, the threshold and the interneuron's output that changed when you flipped the switch. Where in the animal is the difference between the version that chases food and the version that flees it? The reading's §4.2.9 has a name for this arrangement; use it, and say where it puts the label.</w:t>
      </w:r>
    </w:p>
    <w:p/>
    <w:p>
      <w:r>
        <w:t xml:space="preserve">WRITE YOUR ANSWER HERE</w:t>
      </w:r>
    </w:p>
    <w:p/>
    <w:p>
      <w:pPr>
        <w:pStyle w:val="ListBullet"/>
      </w:pPr>
      <w:r>
        <w:t xml:space="preserve">Q3. So where is the value located? Say, for each of these, whether the goodness of the food odor lives there, and how you know from what you just did: in the molecule; in the sensory cell that detects it; in the wiring between that cell and the motor groups. Lab 1's crossed wires did the same thing to a vehicle. Say what is the same about the two demonstrations and what this one adds.</w:t>
      </w:r>
    </w:p>
    <w:p/>
    <w:p>
      <w:r>
        <w:t xml:space="preserve">WRITE YOUR ANSWER HERE</w:t>
      </w:r>
    </w:p>
    <w:p/>
    <w:p>
      <w:pPr>
        <w:pStyle w:val="ListBullet"/>
      </w:pPr>
      <w:r>
        <w:t xml:space="preserve">Q4. Report your table. Two of the rows have the food weighed three times as heavily as the copper, and two have them weighed equally; say what decided whether the animal crossed. The reading's §4.1.9 says that in this situation nothing is a yes-or-no rule. Say what it is instead, and say why the setting where the copper weight is nearly zero is a poor way to make the animal cross, even though it works.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 xml:space="preserve">Food weight b₁</w:t>
            </w:r>
          </w:p>
        </w:tc>
        <w:tc>
          <w:tcPr>
            <w:tcW w:type="dxa" w:w="2340"/>
          </w:tcPr>
          <w:p>
            <w:r>
              <w:rPr>
                <w:b/>
              </w:rPr>
              <w:t xml:space="preserve">Copper weight b₂</w:t>
            </w:r>
          </w:p>
        </w:tc>
        <w:tc>
          <w:tcPr>
            <w:tcW w:type="dxa" w:w="2340"/>
          </w:tcPr>
          <w:p>
            <w:r>
              <w:rPr>
                <w:b/>
              </w:rPr>
              <w:t xml:space="preserve">Crossings in 2 min</w:t>
            </w:r>
          </w:p>
        </w:tc>
        <w:tc>
          <w:tcPr>
            <w:tcW w:type="dxa" w:w="2340"/>
          </w:tcPr>
          <w:p>
            <w:r>
              <w:rPr>
                <w:b/>
              </w:rPr>
              <w:t xml:space="preserve">Harm in 2 min</w:t>
            </w:r>
          </w:p>
        </w:tc>
      </w:tr>
      <w:tr>
        <w:tc>
          <w:tcPr>
            <w:tcW w:type="dxa" w:w="2340"/>
          </w:tcPr>
          <w:p>
            <w:r>
              <w:t xml:space="preserve">+1</w:t>
            </w:r>
          </w:p>
        </w:tc>
        <w:tc>
          <w:tcPr>
            <w:tcW w:type="dxa" w:w="2340"/>
          </w:tcPr>
          <w:p>
            <w:r>
              <w:t xml:space="preserve">−1</w:t>
            </w:r>
          </w:p>
        </w:tc>
        <w:tc>
          <w:tcPr>
            <w:tcW w:type="dxa" w:w="2340"/>
          </w:tcPr>
          <w:p>
            <w:r/>
          </w:p>
        </w:tc>
        <w:tc>
          <w:tcPr>
            <w:tcW w:type="dxa" w:w="2340"/>
          </w:tcPr>
          <w:p>
            <w:r/>
          </w:p>
        </w:tc>
      </w:tr>
      <w:tr>
        <w:tc>
          <w:tcPr>
            <w:tcW w:type="dxa" w:w="2340"/>
          </w:tcPr>
          <w:p>
            <w:r>
              <w:t xml:space="preserve">+3</w:t>
            </w:r>
          </w:p>
        </w:tc>
        <w:tc>
          <w:tcPr>
            <w:tcW w:type="dxa" w:w="2340"/>
          </w:tcPr>
          <w:p>
            <w:r>
              <w:t xml:space="preserve">−3</w:t>
            </w:r>
          </w:p>
        </w:tc>
        <w:tc>
          <w:tcPr>
            <w:tcW w:type="dxa" w:w="2340"/>
          </w:tcPr>
          <w:p>
            <w:r/>
          </w:p>
        </w:tc>
        <w:tc>
          <w:tcPr>
            <w:tcW w:type="dxa" w:w="2340"/>
          </w:tcPr>
          <w:p>
            <w:r/>
          </w:p>
        </w:tc>
      </w:tr>
      <w:tr>
        <w:tc>
          <w:tcPr>
            <w:tcW w:type="dxa" w:w="2340"/>
          </w:tcPr>
          <w:p>
            <w:r>
              <w:t xml:space="preserve">+3</w:t>
            </w:r>
          </w:p>
        </w:tc>
        <w:tc>
          <w:tcPr>
            <w:tcW w:type="dxa" w:w="2340"/>
          </w:tcPr>
          <w:p>
            <w:r>
              <w:t xml:space="preserve">−1</w:t>
            </w:r>
          </w:p>
        </w:tc>
        <w:tc>
          <w:tcPr>
            <w:tcW w:type="dxa" w:w="2340"/>
          </w:tcPr>
          <w:p>
            <w:r/>
          </w:p>
        </w:tc>
        <w:tc>
          <w:tcPr>
            <w:tcW w:type="dxa" w:w="2340"/>
          </w:tcPr>
          <w:p>
            <w:r/>
          </w:p>
        </w:tc>
      </w:tr>
      <w:tr>
        <w:tc>
          <w:tcPr>
            <w:tcW w:type="dxa" w:w="2340"/>
          </w:tcPr>
          <w:p>
            <w:r>
              <w:t xml:space="preserve">+3</w:t>
            </w:r>
          </w:p>
        </w:tc>
        <w:tc>
          <w:tcPr>
            <w:tcW w:type="dxa" w:w="2340"/>
          </w:tcPr>
          <w:p>
            <w:r>
              <w:t xml:space="preserve">−0.2</w:t>
            </w:r>
          </w:p>
        </w:tc>
        <w:tc>
          <w:tcPr>
            <w:tcW w:type="dxa" w:w="2340"/>
          </w:tcPr>
          <w:p>
            <w:r/>
          </w:p>
        </w:tc>
        <w:tc>
          <w:tcPr>
            <w:tcW w:type="dxa" w:w="2340"/>
          </w:tcPr>
          <w:p>
            <w:r/>
          </w:p>
        </w:tc>
      </w:tr>
      <w:tr>
        <w:tc>
          <w:tcPr>
            <w:tcW w:type="dxa" w:w="2340"/>
          </w:tcPr>
          <w:p>
            <w:r>
              <w:t xml:space="preserve">your own:</w:t>
            </w:r>
          </w:p>
        </w:tc>
        <w:tc>
          <w:tcPr>
            <w:tcW w:type="dxa" w:w="2340"/>
          </w:tcPr>
          <w:p>
            <w:r/>
          </w:p>
        </w:tc>
        <w:tc>
          <w:tcPr>
            <w:tcW w:type="dxa" w:w="2340"/>
          </w:tcPr>
          <w:p>
            <w:r/>
          </w:p>
        </w:tc>
        <w:tc>
          <w:tcPr>
            <w:tcW w:type="dxa" w:w="2340"/>
          </w:tcPr>
          <w:p>
            <w:r/>
          </w:p>
        </w:tc>
      </w:tr>
      <w:tr>
        <w:tc>
          <w:tcPr>
            <w:tcW w:type="dxa" w:w="2340"/>
          </w:tcPr>
          <w:p>
            <w:r>
              <w:t xml:space="preserve">your own:</w:t>
            </w:r>
          </w:p>
        </w:tc>
        <w:tc>
          <w:tcPr>
            <w:tcW w:type="dxa" w:w="2340"/>
          </w:tcPr>
          <w:p>
            <w:r/>
          </w:p>
        </w:tc>
        <w:tc>
          <w:tcPr>
            <w:tcW w:type="dxa" w:w="2340"/>
          </w:tcPr>
          <w:p>
            <w:r/>
          </w:p>
        </w:tc>
        <w:tc>
          <w:tcPr>
            <w:tcW w:type="dxa" w:w="2340"/>
          </w:tcPr>
          <w:p>
            <w:r/>
          </w:p>
        </w:tc>
      </w:tr>
    </w:tbl>
    <w:p/>
    <w:p>
      <w:r>
        <w:t xml:space="preserve">WRITE YOUR ANSWER HERE</w:t>
      </w:r>
    </w:p>
    <w:p/>
    <w:p>
      <w:pPr>
        <w:pStyle w:val="ListBullet"/>
      </w:pPr>
      <w:r>
        <w:t xml:space="preserve">Q5. Look at the diagram while the animal is near the strip. Both cells are firing, and one interneuron is receiving from both. The reading's §4.3.3 describes this exact case in the real worm. Name the circuit motif from §4.2.2 that this is, and say what the interneuron is doing that neither sensory cell can do on its own.</w:t>
      </w:r>
    </w:p>
    <w:p/>
    <w:p>
      <w:r>
        <w:t xml:space="preserve">WRITE YOUR ANSWER HERE</w:t>
      </w:r>
    </w:p>
    <w:p/>
    <w:p>
      <w:r>
        <w:rPr>
          <w:b/>
        </w:rPr>
        <w:t xml:space="preserve">Part 2 — Build the Animal from the Truth Table</w:t>
      </w:r>
    </w:p>
    <w:p>
      <w:pPr>
        <w:pStyle w:val="ListBullet"/>
      </w:pPr>
      <w:r>
        <w:t xml:space="preserve">Q6. As shipped, which rows of the table are wrong, and what does the animal do in the dish that shows it? Then set the weights, the baseline and the threshold until all four rows are satisfied. Report the numbers you ended with. Write out the arithmetic for the row where both cues are present and for the row where only food odor is present, the way the panel prints it, and say what the threshold function does to each. The reading gives one setting of these numbers in §4.2.4; your setting need not be the same one, but say whether it is, and if it is not, why yours also works.</w:t>
      </w:r>
    </w:p>
    <w:p/>
    <w:tbl>
      <w:tblPr>
        <w:tblStyle w:val="TableGrid"/>
        <w:tblW w:type="auto" w:w="0"/>
        <w:tblLook w:firstColumn="1" w:firstRow="1" w:lastColumn="0" w:lastRow="0" w:noHBand="0" w:noVBand="1" w:val="04A0"/>
      </w:tblPr>
      <w:tblGrid>
        <w:gridCol w:w="4000"/>
        <w:gridCol w:w="5360"/>
      </w:tblGrid>
      <w:tr>
        <w:tc>
          <w:tcPr>
            <w:tcW w:type="dxa" w:w="4000"/>
          </w:tcPr>
          <w:p>
            <w:r>
              <w:t xml:space="preserve">Weight b₁ (food odor)</w:t>
            </w:r>
          </w:p>
        </w:tc>
        <w:tc>
          <w:tcPr>
            <w:tcW w:type="dxa" w:w="5360"/>
          </w:tcPr>
          <w:p>
            <w:r/>
          </w:p>
        </w:tc>
      </w:tr>
      <w:tr>
        <w:tc>
          <w:tcPr>
            <w:tcW w:type="dxa" w:w="4000"/>
          </w:tcPr>
          <w:p>
            <w:r>
              <w:t xml:space="preserve">Weight b₂ (cool water)</w:t>
            </w:r>
          </w:p>
        </w:tc>
        <w:tc>
          <w:tcPr>
            <w:tcW w:type="dxa" w:w="5360"/>
          </w:tcPr>
          <w:p>
            <w:r/>
          </w:p>
        </w:tc>
      </w:tr>
      <w:tr>
        <w:tc>
          <w:tcPr>
            <w:tcW w:type="dxa" w:w="4000"/>
          </w:tcPr>
          <w:p>
            <w:r>
              <w:t xml:space="preserve">Baseline b₀</w:t>
            </w:r>
          </w:p>
        </w:tc>
        <w:tc>
          <w:tcPr>
            <w:tcW w:type="dxa" w:w="5360"/>
          </w:tcPr>
          <w:p>
            <w:r/>
          </w:p>
        </w:tc>
      </w:tr>
      <w:tr>
        <w:tc>
          <w:tcPr>
            <w:tcW w:type="dxa" w:w="4000"/>
          </w:tcPr>
          <w:p>
            <w:r>
              <w:t xml:space="preserve">Threshold θ</w:t>
            </w:r>
          </w:p>
        </w:tc>
        <w:tc>
          <w:tcPr>
            <w:tcW w:type="dxa" w:w="5360"/>
          </w:tcPr>
          <w:p>
            <w:r/>
          </w:p>
        </w:tc>
      </w:tr>
      <w:tr>
        <w:tc>
          <w:tcPr>
            <w:tcW w:type="dxa" w:w="4000"/>
          </w:tcPr>
          <w:p>
            <w:r>
              <w:t xml:space="preserve">Arithmetic, both cues present</w:t>
            </w:r>
          </w:p>
        </w:tc>
        <w:tc>
          <w:tcPr>
            <w:tcW w:type="dxa" w:w="5360"/>
          </w:tcPr>
          <w:p>
            <w:r/>
          </w:p>
        </w:tc>
      </w:tr>
      <w:tr>
        <w:tc>
          <w:tcPr>
            <w:tcW w:type="dxa" w:w="4000"/>
          </w:tcPr>
          <w:p>
            <w:r>
              <w:t xml:space="preserve">Arithmetic, food odor only</w:t>
            </w:r>
          </w:p>
        </w:tc>
        <w:tc>
          <w:tcPr>
            <w:tcW w:type="dxa" w:w="5360"/>
          </w:tcPr>
          <w:p>
            <w:r/>
          </w:p>
        </w:tc>
      </w:tr>
    </w:tbl>
    <w:p/>
    <w:p>
      <w:r>
        <w:t xml:space="preserve">WRITE YOUR ANSWER HERE</w:t>
      </w:r>
    </w:p>
    <w:p/>
    <w:p>
      <w:pPr>
        <w:pStyle w:val="ListBullet"/>
      </w:pPr>
      <w:r>
        <w:t xml:space="preserve">Q7. With AND satisfied, watch the animal for two minutes. It arrives at every plume it can find. Describe what it does at a plume inside the cool water and what it does at a plume outside it, and say what the harm counter did. This is the whole point of the part in one observation: say in one sentence what the truth table and the dish are each telling you, and why they agree.</w:t>
      </w:r>
    </w:p>
    <w:p/>
    <w:p>
      <w:r>
        <w:t xml:space="preserve">WRITE YOUR ANSWER HERE</w:t>
      </w:r>
    </w:p>
    <w:p/>
    <w:p>
      <w:pPr>
        <w:pStyle w:val="ListBullet"/>
      </w:pPr>
      <w:r>
        <w:t xml:space="preserve">Q8. Change one number so that all four rows are satisfied. Which number, and to what? Describe what the boundary line did as you changed it, and what it did not do. Which two points changed sides? The reading's §4.2.5 says exactly this; quote or paraphrase its sentence about a shift and a rotation, and say what you saw that confirms it.</w:t>
      </w:r>
    </w:p>
    <w:p/>
    <w:tbl>
      <w:tblPr>
        <w:tblStyle w:val="TableGrid"/>
        <w:tblW w:type="auto" w:w="0"/>
        <w:tblLook w:firstColumn="1" w:firstRow="1" w:lastColumn="0" w:lastRow="0" w:noHBand="0" w:noVBand="1" w:val="04A0"/>
      </w:tblPr>
      <w:tblGrid>
        <w:gridCol w:w="4000"/>
        <w:gridCol w:w="5360"/>
      </w:tblGrid>
      <w:tr>
        <w:tc>
          <w:tcPr>
            <w:tcW w:type="dxa" w:w="4000"/>
          </w:tcPr>
          <w:p>
            <w:r>
              <w:t xml:space="preserve">The one number you changed, and its new value</w:t>
            </w:r>
          </w:p>
        </w:tc>
        <w:tc>
          <w:tcPr>
            <w:tcW w:type="dxa" w:w="5360"/>
          </w:tcPr>
          <w:p>
            <w:r/>
          </w:p>
        </w:tc>
      </w:tr>
    </w:tbl>
    <w:p/>
    <w:p>
      <w:r>
        <w:t xml:space="preserve">WRITE YOUR ANSWER HERE</w:t>
      </w:r>
    </w:p>
    <w:p/>
    <w:p>
      <w:pPr>
        <w:pStyle w:val="ListBullet"/>
      </w:pPr>
      <w:r>
        <w:t xml:space="preserve">Q9. Restore the AND setting with the Restore button, then achieve OR again by changing a different single number. There are two knobs that do it. Name both, say what each one is called on the diagram, and explain, using the arithmetic, why moving either one alone slides the same line. Then say what that tells you about whether the baseline and the threshold are really two different things.</w:t>
      </w:r>
    </w:p>
    <w:p/>
    <w:p>
      <w:r>
        <w:t xml:space="preserve">WRITE YOUR ANSWER HERE</w:t>
      </w:r>
    </w:p>
    <w:p/>
    <w:p>
      <w:pPr>
        <w:pStyle w:val="ListBullet"/>
      </w:pPr>
      <w:r>
        <w:t xml:space="preserve">Q10. Watch the animal in the OR dish with the wiring set to AND (Restore, if you need to) and then with it set to OR, for a minute each. Every second spent in a shadow or a vibration counts as harm. Report the harm for each minute and describe the difference in what the animal does at the edge of a shadow when its wiring says OR.</w:t>
      </w:r>
    </w:p>
    <w:p/>
    <w:p>
      <w:r>
        <w:t xml:space="preserve">WRITE YOUR ANSWER HERE</w:t>
      </w:r>
    </w:p>
    <w:p/>
    <w:p>
      <w:pPr>
        <w:pStyle w:val="ListBullet"/>
      </w:pPr>
      <w:r>
        <w:t xml:space="preserve">Q11. Satisfy all four rows and report your numbers. This target needed something that neither AND nor OR needed. Say what it was, and, using the reading's §4.2.4 account of NOT, say why no setting of positive weights could have done it. Then look at the boundary: which point is now on its own side of the line, and which way did the line have to tilt to put it there?</w:t>
      </w:r>
    </w:p>
    <w:p/>
    <w:tbl>
      <w:tblPr>
        <w:tblStyle w:val="TableGrid"/>
        <w:tblW w:type="auto" w:w="0"/>
        <w:tblLook w:firstColumn="1" w:firstRow="1" w:lastColumn="0" w:lastRow="0" w:noHBand="0" w:noVBand="1" w:val="04A0"/>
      </w:tblPr>
      <w:tblGrid>
        <w:gridCol w:w="4000"/>
        <w:gridCol w:w="5360"/>
      </w:tblGrid>
      <w:tr>
        <w:tc>
          <w:tcPr>
            <w:tcW w:type="dxa" w:w="4000"/>
          </w:tcPr>
          <w:p>
            <w:r>
              <w:t xml:space="preserve">Weight b₁ (food odor)</w:t>
            </w:r>
          </w:p>
        </w:tc>
        <w:tc>
          <w:tcPr>
            <w:tcW w:type="dxa" w:w="5360"/>
          </w:tcPr>
          <w:p>
            <w:r/>
          </w:p>
        </w:tc>
      </w:tr>
      <w:tr>
        <w:tc>
          <w:tcPr>
            <w:tcW w:type="dxa" w:w="4000"/>
          </w:tcPr>
          <w:p>
            <w:r>
              <w:t xml:space="preserve">Weight b₂ (predator scent)</w:t>
            </w:r>
          </w:p>
        </w:tc>
        <w:tc>
          <w:tcPr>
            <w:tcW w:type="dxa" w:w="5360"/>
          </w:tcPr>
          <w:p>
            <w:r/>
          </w:p>
        </w:tc>
      </w:tr>
      <w:tr>
        <w:tc>
          <w:tcPr>
            <w:tcW w:type="dxa" w:w="4000"/>
          </w:tcPr>
          <w:p>
            <w:r>
              <w:t xml:space="preserve">Baseline b₀</w:t>
            </w:r>
          </w:p>
        </w:tc>
        <w:tc>
          <w:tcPr>
            <w:tcW w:type="dxa" w:w="5360"/>
          </w:tcPr>
          <w:p>
            <w:r/>
          </w:p>
        </w:tc>
      </w:tr>
      <w:tr>
        <w:tc>
          <w:tcPr>
            <w:tcW w:type="dxa" w:w="4000"/>
          </w:tcPr>
          <w:p>
            <w:r>
              <w:t xml:space="preserve">Threshold θ</w:t>
            </w:r>
          </w:p>
        </w:tc>
        <w:tc>
          <w:tcPr>
            <w:tcW w:type="dxa" w:w="5360"/>
          </w:tcPr>
          <w:p>
            <w:r/>
          </w:p>
        </w:tc>
      </w:tr>
    </w:tbl>
    <w:p/>
    <w:p>
      <w:r>
        <w:t xml:space="preserve">WRITE YOUR ANSWER HERE</w:t>
      </w:r>
    </w:p>
    <w:p/>
    <w:p>
      <w:pPr>
        <w:pStyle w:val="ListBullet"/>
      </w:pPr>
      <w:r>
        <w:t xml:space="preserve">Q12. The reading's §4.2.4 ends with a warning that is Lab 1's lesson restated: the unit is not choosing anything, and it does not know what AND means. You have now set the same unit to compute three different functions by changing numbers. Say where the logic is, in one sentence. Then say what would have to be true of the interneuron for the sentence "it knows what AND means" to be an accurate description, and whether anything you did put that in.</w:t>
      </w:r>
    </w:p>
    <w:p/>
    <w:p>
      <w:r>
        <w:t xml:space="preserve">WRITE YOUR ANSWER HERE</w:t>
      </w:r>
    </w:p>
    <w:p/>
    <w:p>
      <w:r>
        <w:rPr>
          <w:b/>
        </w:rPr>
        <w:t xml:space="preserve">Part 3 — Same Diagram, Different Chemistry</w:t>
      </w:r>
    </w:p>
    <w:p>
      <w:pPr>
        <w:pStyle w:val="ListBullet"/>
      </w:pPr>
      <w:r>
        <w:t xml:space="preserve">Q13. Fill in this table. For a fault in the wiring and a fault in the chemistry, say what you would expect to see on the Circuit panel, on the Chemistry panel, and in the dish. Some cells will say "nothing unusual", and those are the useful ones. Then answer the question the table raises: the two changes you just made produced the same behavior. Where, exactly, does a halved gain act, and where does a halved weight act? The reading's §4.3.5 and the Chemistry tab's own note both say where a modulator acts.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 xml:space="preserve">A fault in the…</w:t>
            </w:r>
          </w:p>
        </w:tc>
        <w:tc>
          <w:tcPr>
            <w:tcW w:type="dxa" w:w="2340"/>
          </w:tcPr>
          <w:p>
            <w:r>
              <w:rPr>
                <w:b/>
              </w:rPr>
              <w:t xml:space="preserve">…looks like this on the Circuit panel</w:t>
            </w:r>
          </w:p>
        </w:tc>
        <w:tc>
          <w:tcPr>
            <w:tcW w:type="dxa" w:w="2340"/>
          </w:tcPr>
          <w:p>
            <w:r>
              <w:rPr>
                <w:b/>
              </w:rPr>
              <w:t xml:space="preserve">…on the Chemistry panel</w:t>
            </w:r>
          </w:p>
        </w:tc>
        <w:tc>
          <w:tcPr>
            <w:tcW w:type="dxa" w:w="2340"/>
          </w:tcPr>
          <w:p>
            <w:r>
              <w:rPr>
                <w:b/>
              </w:rPr>
              <w:t xml:space="preserve">…in the dish</w:t>
            </w:r>
          </w:p>
        </w:tc>
      </w:tr>
      <w:tr>
        <w:tc>
          <w:tcPr>
            <w:tcW w:type="dxa" w:w="2340"/>
          </w:tcPr>
          <w:p>
            <w:r>
              <w:t xml:space="preserve">Wiring (a weight, a switch, a threshold)</w:t>
            </w:r>
          </w:p>
        </w:tc>
        <w:tc>
          <w:tcPr>
            <w:tcW w:type="dxa" w:w="2340"/>
          </w:tcPr>
          <w:p>
            <w:r/>
          </w:p>
        </w:tc>
        <w:tc>
          <w:tcPr>
            <w:tcW w:type="dxa" w:w="2340"/>
          </w:tcPr>
          <w:p>
            <w:r/>
          </w:p>
        </w:tc>
        <w:tc>
          <w:tcPr>
            <w:tcW w:type="dxa" w:w="2340"/>
          </w:tcPr>
          <w:p>
            <w:r/>
          </w:p>
        </w:tc>
      </w:tr>
      <w:tr>
        <w:tc>
          <w:tcPr>
            <w:tcW w:type="dxa" w:w="2340"/>
          </w:tcPr>
          <w:p>
            <w:r>
              <w:t xml:space="preserve">Chemistry (a modulator level)</w:t>
            </w:r>
          </w:p>
        </w:tc>
        <w:tc>
          <w:tcPr>
            <w:tcW w:type="dxa" w:w="2340"/>
          </w:tcPr>
          <w:p>
            <w:r/>
          </w:p>
        </w:tc>
        <w:tc>
          <w:tcPr>
            <w:tcW w:type="dxa" w:w="2340"/>
          </w:tcPr>
          <w:p>
            <w:r/>
          </w:p>
        </w:tc>
        <w:tc>
          <w:tcPr>
            <w:tcW w:type="dxa" w:w="2340"/>
          </w:tcPr>
          <w:p>
            <w:r/>
          </w:p>
        </w:tc>
      </w:tr>
    </w:tbl>
    <w:p/>
    <w:p>
      <w:r>
        <w:t xml:space="preserve">WRITE YOUR ANSWER HERE</w:t>
      </w:r>
    </w:p>
    <w:p/>
    <w:p>
      <w:pPr>
        <w:pStyle w:val="ListBullet"/>
      </w:pPr>
      <w:r>
        <w:t xml:space="preserve">Q14. Describe what each of the four does, and copy its scorecard. They do not all move the same way. Say, for each, whether the way it moves tells you what is wrong with it, and why or why not. At least two of them should be impossible to tell apart.</w:t>
      </w:r>
    </w:p>
    <w:p/>
    <w:tbl>
      <w:tblPr>
        <w:tblStyle w:val="TableGrid"/>
        <w:tblW w:type="auto" w:w="0"/>
        <w:tblLook w:firstColumn="1" w:firstRow="1" w:lastColumn="0" w:lastRow="0" w:noHBand="0" w:noVBand="1" w:val="04A0"/>
      </w:tblPr>
      <w:tblGrid>
        <w:gridCol w:w="700"/>
        <w:gridCol w:w="1500"/>
        <w:gridCol w:w="1500"/>
        <w:gridCol w:w="1300"/>
        <w:gridCol w:w="1500"/>
        <w:gridCol w:w="2860"/>
      </w:tblGrid>
      <w:tr>
        <w:tc>
          <w:tcPr>
            <w:tcW w:type="dxa" w:w="700"/>
          </w:tcPr>
          <w:p>
            <w:r>
              <w:rPr>
                <w:b/>
              </w:rPr>
              <w:t xml:space="preserve">Animal</w:t>
            </w:r>
          </w:p>
        </w:tc>
        <w:tc>
          <w:tcPr>
            <w:tcW w:type="dxa" w:w="1500"/>
          </w:tcPr>
          <w:p>
            <w:r>
              <w:rPr>
                <w:b/>
              </w:rPr>
              <w:t xml:space="preserve">Cues reached per minute</w:t>
            </w:r>
          </w:p>
        </w:tc>
        <w:tc>
          <w:tcPr>
            <w:tcW w:type="dxa" w:w="1500"/>
          </w:tcPr>
          <w:p>
            <w:r>
              <w:rPr>
                <w:b/>
              </w:rPr>
              <w:t xml:space="preserve">Reversals per minute</w:t>
            </w:r>
          </w:p>
        </w:tc>
        <w:tc>
          <w:tcPr>
            <w:tcW w:type="dxa" w:w="1300"/>
          </w:tcPr>
          <w:p>
            <w:r>
              <w:rPr>
                <w:b/>
              </w:rPr>
              <w:t xml:space="preserve">Time in reverse</w:t>
            </w:r>
          </w:p>
        </w:tc>
        <w:tc>
          <w:tcPr>
            <w:tcW w:type="dxa" w:w="1500"/>
          </w:tcPr>
          <w:p>
            <w:r>
              <w:rPr>
                <w:b/>
              </w:rPr>
              <w:t xml:space="preserve">Energy per cue reached</w:t>
            </w:r>
          </w:p>
        </w:tc>
        <w:tc>
          <w:tcPr>
            <w:tcW w:type="dxa" w:w="2860"/>
          </w:tcPr>
          <w:p>
            <w:r>
              <w:rPr>
                <w:b/>
              </w:rPr>
              <w:t xml:space="preserve">What it does</w:t>
            </w:r>
          </w:p>
        </w:tc>
      </w:tr>
      <w:tr>
        <w:tc>
          <w:tcPr>
            <w:tcW w:type="dxa" w:w="700"/>
          </w:tcPr>
          <w:p>
            <w:r>
              <w:t xml:space="preserve">W1</w:t>
            </w:r>
          </w:p>
        </w:tc>
        <w:tc>
          <w:tcPr>
            <w:tcW w:type="dxa" w:w="1500"/>
          </w:tcPr>
          <w:p>
            <w:r/>
          </w:p>
        </w:tc>
        <w:tc>
          <w:tcPr>
            <w:tcW w:type="dxa" w:w="1500"/>
          </w:tcPr>
          <w:p>
            <w:r/>
          </w:p>
        </w:tc>
        <w:tc>
          <w:tcPr>
            <w:tcW w:type="dxa" w:w="1300"/>
          </w:tcPr>
          <w:p>
            <w:r/>
          </w:p>
        </w:tc>
        <w:tc>
          <w:tcPr>
            <w:tcW w:type="dxa" w:w="1500"/>
          </w:tcPr>
          <w:p>
            <w:r/>
          </w:p>
        </w:tc>
        <w:tc>
          <w:tcPr>
            <w:tcW w:type="dxa" w:w="2860"/>
          </w:tcPr>
          <w:p>
            <w:r/>
          </w:p>
        </w:tc>
      </w:tr>
      <w:tr>
        <w:tc>
          <w:tcPr>
            <w:tcW w:type="dxa" w:w="700"/>
          </w:tcPr>
          <w:p>
            <w:r>
              <w:t xml:space="preserve">W2</w:t>
            </w:r>
          </w:p>
        </w:tc>
        <w:tc>
          <w:tcPr>
            <w:tcW w:type="dxa" w:w="1500"/>
          </w:tcPr>
          <w:p>
            <w:r/>
          </w:p>
        </w:tc>
        <w:tc>
          <w:tcPr>
            <w:tcW w:type="dxa" w:w="1500"/>
          </w:tcPr>
          <w:p>
            <w:r/>
          </w:p>
        </w:tc>
        <w:tc>
          <w:tcPr>
            <w:tcW w:type="dxa" w:w="1300"/>
          </w:tcPr>
          <w:p>
            <w:r/>
          </w:p>
        </w:tc>
        <w:tc>
          <w:tcPr>
            <w:tcW w:type="dxa" w:w="1500"/>
          </w:tcPr>
          <w:p>
            <w:r/>
          </w:p>
        </w:tc>
        <w:tc>
          <w:tcPr>
            <w:tcW w:type="dxa" w:w="2860"/>
          </w:tcPr>
          <w:p>
            <w:r/>
          </w:p>
        </w:tc>
      </w:tr>
      <w:tr>
        <w:tc>
          <w:tcPr>
            <w:tcW w:type="dxa" w:w="700"/>
          </w:tcPr>
          <w:p>
            <w:r>
              <w:t xml:space="preserve">W3</w:t>
            </w:r>
          </w:p>
        </w:tc>
        <w:tc>
          <w:tcPr>
            <w:tcW w:type="dxa" w:w="1500"/>
          </w:tcPr>
          <w:p>
            <w:r/>
          </w:p>
        </w:tc>
        <w:tc>
          <w:tcPr>
            <w:tcW w:type="dxa" w:w="1500"/>
          </w:tcPr>
          <w:p>
            <w:r/>
          </w:p>
        </w:tc>
        <w:tc>
          <w:tcPr>
            <w:tcW w:type="dxa" w:w="1300"/>
          </w:tcPr>
          <w:p>
            <w:r/>
          </w:p>
        </w:tc>
        <w:tc>
          <w:tcPr>
            <w:tcW w:type="dxa" w:w="1500"/>
          </w:tcPr>
          <w:p>
            <w:r/>
          </w:p>
        </w:tc>
        <w:tc>
          <w:tcPr>
            <w:tcW w:type="dxa" w:w="2860"/>
          </w:tcPr>
          <w:p>
            <w:r/>
          </w:p>
        </w:tc>
      </w:tr>
      <w:tr>
        <w:tc>
          <w:tcPr>
            <w:tcW w:type="dxa" w:w="700"/>
          </w:tcPr>
          <w:p>
            <w:r>
              <w:t xml:space="preserve">W4</w:t>
            </w:r>
          </w:p>
        </w:tc>
        <w:tc>
          <w:tcPr>
            <w:tcW w:type="dxa" w:w="1500"/>
          </w:tcPr>
          <w:p>
            <w:r/>
          </w:p>
        </w:tc>
        <w:tc>
          <w:tcPr>
            <w:tcW w:type="dxa" w:w="1500"/>
          </w:tcPr>
          <w:p>
            <w:r/>
          </w:p>
        </w:tc>
        <w:tc>
          <w:tcPr>
            <w:tcW w:type="dxa" w:w="1300"/>
          </w:tcPr>
          <w:p>
            <w:r/>
          </w:p>
        </w:tc>
        <w:tc>
          <w:tcPr>
            <w:tcW w:type="dxa" w:w="1500"/>
          </w:tcPr>
          <w:p>
            <w:r/>
          </w:p>
        </w:tc>
        <w:tc>
          <w:tcPr>
            <w:tcW w:type="dxa" w:w="2860"/>
          </w:tcPr>
          <w:p>
            <w:r/>
          </w:p>
        </w:tc>
      </w:tr>
    </w:tbl>
    <w:p/>
    <w:p>
      <w:r>
        <w:t xml:space="preserve">WRITE YOUR ANSWER HERE</w:t>
      </w:r>
    </w:p>
    <w:p/>
    <w:p>
      <w:pPr>
        <w:pStyle w:val="ListBullet"/>
      </w:pPr>
      <w:r>
        <w:t xml:space="preserve">Q15. For each of the four, say whether you think the fault is in the wiring, in the chemistry, or nowhere, and give your reason from the Q13 table and from what you watched. Committing before you have all the evidence is the point; you will be asked to compare your guesses against the answers, not graded on them.</w:t>
      </w:r>
    </w:p>
    <w:p/>
    <w:tbl>
      <w:tblPr>
        <w:tblStyle w:val="TableGrid"/>
        <w:tblW w:type="auto" w:w="0"/>
        <w:tblLook w:firstColumn="1" w:firstRow="1" w:lastColumn="0" w:lastRow="0" w:noHBand="0" w:noVBand="1" w:val="04A0"/>
      </w:tblPr>
      <w:tblGrid>
        <w:gridCol w:w="800"/>
        <w:gridCol w:w="2800"/>
        <w:gridCol w:w="5760"/>
      </w:tblGrid>
      <w:tr>
        <w:tc>
          <w:tcPr>
            <w:tcW w:type="dxa" w:w="800"/>
          </w:tcPr>
          <w:p>
            <w:r>
              <w:rPr>
                <w:b/>
              </w:rPr>
              <w:t xml:space="preserve">Animal</w:t>
            </w:r>
          </w:p>
        </w:tc>
        <w:tc>
          <w:tcPr>
            <w:tcW w:type="dxa" w:w="2800"/>
          </w:tcPr>
          <w:p>
            <w:r>
              <w:rPr>
                <w:b/>
              </w:rPr>
              <w:t xml:space="preserve">Wiring, chemistry, or nowhere?</w:t>
            </w:r>
          </w:p>
        </w:tc>
        <w:tc>
          <w:tcPr>
            <w:tcW w:type="dxa" w:w="5760"/>
          </w:tcPr>
          <w:p>
            <w:r>
              <w:rPr>
                <w:b/>
              </w:rPr>
              <w:t xml:space="preserve">Your reason</w:t>
            </w:r>
          </w:p>
        </w:tc>
      </w:tr>
      <w:tr>
        <w:tc>
          <w:tcPr>
            <w:tcW w:type="dxa" w:w="800"/>
          </w:tcPr>
          <w:p>
            <w:r>
              <w:t xml:space="preserve">W1</w:t>
            </w:r>
          </w:p>
        </w:tc>
        <w:tc>
          <w:tcPr>
            <w:tcW w:type="dxa" w:w="2800"/>
          </w:tcPr>
          <w:p>
            <w:r/>
          </w:p>
        </w:tc>
        <w:tc>
          <w:tcPr>
            <w:tcW w:type="dxa" w:w="5760"/>
          </w:tcPr>
          <w:p>
            <w:r/>
          </w:p>
        </w:tc>
      </w:tr>
      <w:tr>
        <w:tc>
          <w:tcPr>
            <w:tcW w:type="dxa" w:w="800"/>
          </w:tcPr>
          <w:p>
            <w:r>
              <w:t xml:space="preserve">W2</w:t>
            </w:r>
          </w:p>
        </w:tc>
        <w:tc>
          <w:tcPr>
            <w:tcW w:type="dxa" w:w="2800"/>
          </w:tcPr>
          <w:p>
            <w:r/>
          </w:p>
        </w:tc>
        <w:tc>
          <w:tcPr>
            <w:tcW w:type="dxa" w:w="5760"/>
          </w:tcPr>
          <w:p>
            <w:r/>
          </w:p>
        </w:tc>
      </w:tr>
      <w:tr>
        <w:tc>
          <w:tcPr>
            <w:tcW w:type="dxa" w:w="800"/>
          </w:tcPr>
          <w:p>
            <w:r>
              <w:t xml:space="preserve">W3</w:t>
            </w:r>
          </w:p>
        </w:tc>
        <w:tc>
          <w:tcPr>
            <w:tcW w:type="dxa" w:w="2800"/>
          </w:tcPr>
          <w:p>
            <w:r/>
          </w:p>
        </w:tc>
        <w:tc>
          <w:tcPr>
            <w:tcW w:type="dxa" w:w="5760"/>
          </w:tcPr>
          <w:p>
            <w:r/>
          </w:p>
        </w:tc>
      </w:tr>
      <w:tr>
        <w:tc>
          <w:tcPr>
            <w:tcW w:type="dxa" w:w="800"/>
          </w:tcPr>
          <w:p>
            <w:r>
              <w:t xml:space="preserve">W4</w:t>
            </w:r>
          </w:p>
        </w:tc>
        <w:tc>
          <w:tcPr>
            <w:tcW w:type="dxa" w:w="2800"/>
          </w:tcPr>
          <w:p>
            <w:r/>
          </w:p>
        </w:tc>
        <w:tc>
          <w:tcPr>
            <w:tcW w:type="dxa" w:w="5760"/>
          </w:tcPr>
          <w:p>
            <w:r/>
          </w:p>
        </w:tc>
      </w:tr>
    </w:tbl>
    <w:p/>
    <w:p>
      <w:r>
        <w:t xml:space="preserve">WRITE YOUR ANSWER HERE</w:t>
      </w:r>
    </w:p>
    <w:p/>
    <w:p>
      <w:pPr>
        <w:pStyle w:val="ListBullet"/>
      </w:pPr>
      <w:r>
        <w:t xml:space="preserve">Q16. Say which two you could not separate, describe the test you designed and what you predicted before running it, and report what happened, with the scorecards. Then explain the result: why does a fault in the chemistry disappear when the cue is strong, while a fault in the wiring does not? Your answer should use the words gain, ceiling and weight, and it should say where each of the two faults acts.</w:t>
      </w:r>
    </w:p>
    <w:p/>
    <w:tbl>
      <w:tblPr>
        <w:tblStyle w:val="TableGrid"/>
        <w:tblW w:type="auto" w:w="0"/>
        <w:tblLook w:firstColumn="1" w:firstRow="1" w:lastColumn="0" w:lastRow="0" w:noHBand="0" w:noVBand="1" w:val="04A0"/>
      </w:tblPr>
      <w:tblGrid>
        <w:gridCol w:w="1200"/>
        <w:gridCol w:w="1800"/>
        <w:gridCol w:w="2200"/>
        <w:gridCol w:w="4160"/>
      </w:tblGrid>
      <w:tr>
        <w:tc>
          <w:tcPr>
            <w:tcW w:type="dxa" w:w="1200"/>
          </w:tcPr>
          <w:p>
            <w:r>
              <w:rPr>
                <w:b/>
              </w:rPr>
              <w:t xml:space="preserve">Animal</w:t>
            </w:r>
          </w:p>
        </w:tc>
        <w:tc>
          <w:tcPr>
            <w:tcW w:type="dxa" w:w="1800"/>
          </w:tcPr>
          <w:p>
            <w:r>
              <w:rPr>
                <w:b/>
              </w:rPr>
              <w:t xml:space="preserve">Cue concentration</w:t>
            </w:r>
          </w:p>
        </w:tc>
        <w:tc>
          <w:tcPr>
            <w:tcW w:type="dxa" w:w="2200"/>
          </w:tcPr>
          <w:p>
            <w:r>
              <w:rPr>
                <w:b/>
              </w:rPr>
              <w:t xml:space="preserve">Cues reached per minute</w:t>
            </w:r>
          </w:p>
        </w:tc>
        <w:tc>
          <w:tcPr>
            <w:tcW w:type="dxa" w:w="4160"/>
          </w:tcPr>
          <w:p>
            <w:r>
              <w:rPr>
                <w:b/>
              </w:rPr>
              <w:t xml:space="preserve">What it did</w:t>
            </w:r>
          </w:p>
        </w:tc>
      </w:tr>
      <w:tr>
        <w:tc>
          <w:tcPr>
            <w:tcW w:type="dxa" w:w="1200"/>
          </w:tcPr>
          <w:p>
            <w:r/>
          </w:p>
        </w:tc>
        <w:tc>
          <w:tcPr>
            <w:tcW w:type="dxa" w:w="1800"/>
          </w:tcPr>
          <w:p>
            <w:r/>
          </w:p>
        </w:tc>
        <w:tc>
          <w:tcPr>
            <w:tcW w:type="dxa" w:w="2200"/>
          </w:tcPr>
          <w:p>
            <w:r/>
          </w:p>
        </w:tc>
        <w:tc>
          <w:tcPr>
            <w:tcW w:type="dxa" w:w="4160"/>
          </w:tcPr>
          <w:p>
            <w:r/>
          </w:p>
        </w:tc>
      </w:tr>
      <w:tr>
        <w:tc>
          <w:tcPr>
            <w:tcW w:type="dxa" w:w="1200"/>
          </w:tcPr>
          <w:p>
            <w:r/>
          </w:p>
        </w:tc>
        <w:tc>
          <w:tcPr>
            <w:tcW w:type="dxa" w:w="1800"/>
          </w:tcPr>
          <w:p>
            <w:r/>
          </w:p>
        </w:tc>
        <w:tc>
          <w:tcPr>
            <w:tcW w:type="dxa" w:w="2200"/>
          </w:tcPr>
          <w:p>
            <w:r/>
          </w:p>
        </w:tc>
        <w:tc>
          <w:tcPr>
            <w:tcW w:type="dxa" w:w="4160"/>
          </w:tcPr>
          <w:p>
            <w:r/>
          </w:p>
        </w:tc>
      </w:tr>
      <w:tr>
        <w:tc>
          <w:tcPr>
            <w:tcW w:type="dxa" w:w="1200"/>
          </w:tcPr>
          <w:p>
            <w:r/>
          </w:p>
        </w:tc>
        <w:tc>
          <w:tcPr>
            <w:tcW w:type="dxa" w:w="1800"/>
          </w:tcPr>
          <w:p>
            <w:r/>
          </w:p>
        </w:tc>
        <w:tc>
          <w:tcPr>
            <w:tcW w:type="dxa" w:w="2200"/>
          </w:tcPr>
          <w:p>
            <w:r/>
          </w:p>
        </w:tc>
        <w:tc>
          <w:tcPr>
            <w:tcW w:type="dxa" w:w="4160"/>
          </w:tcPr>
          <w:p>
            <w:r/>
          </w:p>
        </w:tc>
      </w:tr>
      <w:tr>
        <w:tc>
          <w:tcPr>
            <w:tcW w:type="dxa" w:w="1200"/>
          </w:tcPr>
          <w:p>
            <w:r/>
          </w:p>
        </w:tc>
        <w:tc>
          <w:tcPr>
            <w:tcW w:type="dxa" w:w="1800"/>
          </w:tcPr>
          <w:p>
            <w:r/>
          </w:p>
        </w:tc>
        <w:tc>
          <w:tcPr>
            <w:tcW w:type="dxa" w:w="2200"/>
          </w:tcPr>
          <w:p>
            <w:r/>
          </w:p>
        </w:tc>
        <w:tc>
          <w:tcPr>
            <w:tcW w:type="dxa" w:w="4160"/>
          </w:tcPr>
          <w:p>
            <w:r/>
          </w:p>
        </w:tc>
      </w:tr>
    </w:tbl>
    <w:p/>
    <w:p>
      <w:r>
        <w:t xml:space="preserve">WRITE YOUR ANSWER HERE</w:t>
      </w:r>
    </w:p>
    <w:p/>
    <w:p>
      <w:pPr>
        <w:pStyle w:val="ListBullet"/>
      </w:pPr>
      <w:r>
        <w:t xml:space="preserve">Q17. For each of the four, state what was actually wrong and whether it lived in the wiring, in the chemistry, or nowhere. Compare against Q15: which did you get right, and for the ones you got wrong, what misled you?</w:t>
      </w:r>
    </w:p>
    <w:p/>
    <w:tbl>
      <w:tblPr>
        <w:tblStyle w:val="TableGrid"/>
        <w:tblW w:type="auto" w:w="0"/>
        <w:tblLook w:firstColumn="1" w:firstRow="1" w:lastColumn="0" w:lastRow="0" w:noHBand="0" w:noVBand="1" w:val="04A0"/>
      </w:tblPr>
      <w:tblGrid>
        <w:gridCol w:w="800"/>
        <w:gridCol w:w="3200"/>
        <w:gridCol w:w="2000"/>
        <w:gridCol w:w="3360"/>
      </w:tblGrid>
      <w:tr>
        <w:tc>
          <w:tcPr>
            <w:tcW w:type="dxa" w:w="800"/>
          </w:tcPr>
          <w:p>
            <w:r>
              <w:rPr>
                <w:b/>
              </w:rPr>
              <w:t xml:space="preserve">Animal</w:t>
            </w:r>
          </w:p>
        </w:tc>
        <w:tc>
          <w:tcPr>
            <w:tcW w:type="dxa" w:w="3200"/>
          </w:tcPr>
          <w:p>
            <w:r>
              <w:rPr>
                <w:b/>
              </w:rPr>
              <w:t xml:space="preserve">What was actually wrong</w:t>
            </w:r>
          </w:p>
        </w:tc>
        <w:tc>
          <w:tcPr>
            <w:tcW w:type="dxa" w:w="2000"/>
          </w:tcPr>
          <w:p>
            <w:r>
              <w:rPr>
                <w:b/>
              </w:rPr>
              <w:t xml:space="preserve">Wiring, chemistry, or nowhere</w:t>
            </w:r>
          </w:p>
        </w:tc>
        <w:tc>
          <w:tcPr>
            <w:tcW w:type="dxa" w:w="3360"/>
          </w:tcPr>
          <w:p>
            <w:r>
              <w:rPr>
                <w:b/>
              </w:rPr>
              <w:t xml:space="preserve">Did your Q15 guess match? What misled you?</w:t>
            </w:r>
          </w:p>
        </w:tc>
      </w:tr>
      <w:tr>
        <w:tc>
          <w:tcPr>
            <w:tcW w:type="dxa" w:w="800"/>
          </w:tcPr>
          <w:p>
            <w:r>
              <w:t xml:space="preserve">W1</w:t>
            </w:r>
          </w:p>
        </w:tc>
        <w:tc>
          <w:tcPr>
            <w:tcW w:type="dxa" w:w="3200"/>
          </w:tcPr>
          <w:p>
            <w:r/>
          </w:p>
        </w:tc>
        <w:tc>
          <w:tcPr>
            <w:tcW w:type="dxa" w:w="2000"/>
          </w:tcPr>
          <w:p>
            <w:r/>
          </w:p>
        </w:tc>
        <w:tc>
          <w:tcPr>
            <w:tcW w:type="dxa" w:w="3360"/>
          </w:tcPr>
          <w:p>
            <w:r/>
          </w:p>
        </w:tc>
      </w:tr>
      <w:tr>
        <w:tc>
          <w:tcPr>
            <w:tcW w:type="dxa" w:w="800"/>
          </w:tcPr>
          <w:p>
            <w:r>
              <w:t xml:space="preserve">W2</w:t>
            </w:r>
          </w:p>
        </w:tc>
        <w:tc>
          <w:tcPr>
            <w:tcW w:type="dxa" w:w="3200"/>
          </w:tcPr>
          <w:p>
            <w:r/>
          </w:p>
        </w:tc>
        <w:tc>
          <w:tcPr>
            <w:tcW w:type="dxa" w:w="2000"/>
          </w:tcPr>
          <w:p>
            <w:r/>
          </w:p>
        </w:tc>
        <w:tc>
          <w:tcPr>
            <w:tcW w:type="dxa" w:w="3360"/>
          </w:tcPr>
          <w:p>
            <w:r/>
          </w:p>
        </w:tc>
      </w:tr>
      <w:tr>
        <w:tc>
          <w:tcPr>
            <w:tcW w:type="dxa" w:w="800"/>
          </w:tcPr>
          <w:p>
            <w:r>
              <w:t xml:space="preserve">W3</w:t>
            </w:r>
          </w:p>
        </w:tc>
        <w:tc>
          <w:tcPr>
            <w:tcW w:type="dxa" w:w="3200"/>
          </w:tcPr>
          <w:p>
            <w:r/>
          </w:p>
        </w:tc>
        <w:tc>
          <w:tcPr>
            <w:tcW w:type="dxa" w:w="2000"/>
          </w:tcPr>
          <w:p>
            <w:r/>
          </w:p>
        </w:tc>
        <w:tc>
          <w:tcPr>
            <w:tcW w:type="dxa" w:w="3360"/>
          </w:tcPr>
          <w:p>
            <w:r/>
          </w:p>
        </w:tc>
      </w:tr>
      <w:tr>
        <w:tc>
          <w:tcPr>
            <w:tcW w:type="dxa" w:w="800"/>
          </w:tcPr>
          <w:p>
            <w:r>
              <w:t xml:space="preserve">W4</w:t>
            </w:r>
          </w:p>
        </w:tc>
        <w:tc>
          <w:tcPr>
            <w:tcW w:type="dxa" w:w="3200"/>
          </w:tcPr>
          <w:p>
            <w:r/>
          </w:p>
        </w:tc>
        <w:tc>
          <w:tcPr>
            <w:tcW w:type="dxa" w:w="2000"/>
          </w:tcPr>
          <w:p>
            <w:r/>
          </w:p>
        </w:tc>
        <w:tc>
          <w:tcPr>
            <w:tcW w:type="dxa" w:w="3360"/>
          </w:tcPr>
          <w:p>
            <w:r/>
          </w:p>
        </w:tc>
      </w:tr>
    </w:tbl>
    <w:p/>
    <w:p>
      <w:r>
        <w:t xml:space="preserve">WRITE YOUR ANSWER HERE</w:t>
      </w:r>
    </w:p>
    <w:p/>
    <w:p>
      <w:pPr>
        <w:pStyle w:val="ListBullet"/>
      </w:pPr>
      <w:r>
        <w:t xml:space="preserve">Q18. One of the four has nothing wrong with it. Which one, and what is different about it? The reading's §4.1.11 describes this animal exactly, with carbon dioxide. Explain why an animal that behaves differently from every other animal in the tab, with the same wiring as the healthy one, is nonetheless not broken. Then say what that does to the idea that a complete wiring diagram tells you what an animal will do.</w:t>
      </w:r>
    </w:p>
    <w:p/>
    <w:p>
      <w:r>
        <w:t xml:space="preserve">WRITE YOUR ANSWER HERE</w:t>
      </w:r>
    </w:p>
    <w:p/>
    <w:p>
      <w:pPr>
        <w:pStyle w:val="ListBullet"/>
      </w:pPr>
      <w:r>
        <w:t xml:space="preserve">Q19. The animal's state after a meal outlasts the meal. Where is that state being kept? The panel names two different ways a state can outlast its cause, on two different time scales. Describe both, and say, for each, whether anything has been written down anywhere. The reading's §4.2.8 has a sentence about this; find it and use it.</w:t>
      </w:r>
    </w:p>
    <w:p/>
    <w:p>
      <w:r>
        <w:t xml:space="preserve">WRITE YOUR ANSWER HERE</w:t>
      </w:r>
    </w:p>
    <w:p/>
    <w:p>
      <w:pPr>
        <w:pStyle w:val="ListBullet"/>
      </w:pPr>
      <w:r>
        <w:t xml:space="preserve">Q20. Name the state the healthy animal sits nearest on the plane. Then, for two of the four controls, say which named neighboring state each one would move the animal toward and check by moving it. The reading's §4.3.6 gives a table of what each of four molecules does and where each moves an animal on this plane. Match each of the four controls to its molecule, and give your reason for each match from what the control does in the simulation.</w:t>
      </w:r>
    </w:p>
    <w:p/>
    <w:tbl>
      <w:tblPr>
        <w:tblStyle w:val="TableGrid"/>
        <w:tblW w:type="auto" w:w="0"/>
        <w:tblLook w:firstColumn="1" w:firstRow="1" w:lastColumn="0" w:lastRow="0" w:noHBand="0" w:noVBand="1" w:val="04A0"/>
      </w:tblPr>
      <w:tblGrid>
        <w:gridCol w:w="1800"/>
        <w:gridCol w:w="2200"/>
        <w:gridCol w:w="1800"/>
        <w:gridCol w:w="3560"/>
      </w:tblGrid>
      <w:tr>
        <w:tc>
          <w:tcPr>
            <w:tcW w:type="dxa" w:w="1800"/>
          </w:tcPr>
          <w:p>
            <w:r>
              <w:rPr>
                <w:b/>
              </w:rPr>
              <w:t xml:space="preserve">Control</w:t>
            </w:r>
          </w:p>
        </w:tc>
        <w:tc>
          <w:tcPr>
            <w:tcW w:type="dxa" w:w="2200"/>
          </w:tcPr>
          <w:p>
            <w:r>
              <w:rPr>
                <w:b/>
              </w:rPr>
              <w:t xml:space="preserve">Moves the animal toward</w:t>
            </w:r>
          </w:p>
        </w:tc>
        <w:tc>
          <w:tcPr>
            <w:tcW w:type="dxa" w:w="1800"/>
          </w:tcPr>
          <w:p>
            <w:r>
              <w:rPr>
                <w:b/>
              </w:rPr>
              <w:t xml:space="preserve">The molecule</w:t>
            </w:r>
          </w:p>
        </w:tc>
        <w:tc>
          <w:tcPr>
            <w:tcW w:type="dxa" w:w="3560"/>
          </w:tcPr>
          <w:p>
            <w:r>
              <w:rPr>
                <w:b/>
              </w:rPr>
              <w:t xml:space="preserve">Your reason</w:t>
            </w:r>
          </w:p>
        </w:tc>
      </w:tr>
      <w:tr>
        <w:tc>
          <w:tcPr>
            <w:tcW w:type="dxa" w:w="1800"/>
          </w:tcPr>
          <w:p>
            <w:r>
              <w:t xml:space="preserve">pursuit</w:t>
            </w:r>
          </w:p>
        </w:tc>
        <w:tc>
          <w:tcPr>
            <w:tcW w:type="dxa" w:w="2200"/>
          </w:tcPr>
          <w:p>
            <w:r/>
          </w:p>
        </w:tc>
        <w:tc>
          <w:tcPr>
            <w:tcW w:type="dxa" w:w="1800"/>
          </w:tcPr>
          <w:p>
            <w:r/>
          </w:p>
        </w:tc>
        <w:tc>
          <w:tcPr>
            <w:tcW w:type="dxa" w:w="3560"/>
          </w:tcPr>
          <w:p>
            <w:r/>
          </w:p>
        </w:tc>
      </w:tr>
      <w:tr>
        <w:tc>
          <w:tcPr>
            <w:tcW w:type="dxa" w:w="1800"/>
          </w:tcPr>
          <w:p>
            <w:r>
              <w:t xml:space="preserve">satiety and tone</w:t>
            </w:r>
          </w:p>
        </w:tc>
        <w:tc>
          <w:tcPr>
            <w:tcW w:type="dxa" w:w="2200"/>
          </w:tcPr>
          <w:p>
            <w:r/>
          </w:p>
        </w:tc>
        <w:tc>
          <w:tcPr>
            <w:tcW w:type="dxa" w:w="1800"/>
          </w:tcPr>
          <w:p>
            <w:r/>
          </w:p>
        </w:tc>
        <w:tc>
          <w:tcPr>
            <w:tcW w:type="dxa" w:w="3560"/>
          </w:tcPr>
          <w:p>
            <w:r/>
          </w:p>
        </w:tc>
      </w:tr>
      <w:tr>
        <w:tc>
          <w:tcPr>
            <w:tcW w:type="dxa" w:w="1800"/>
          </w:tcPr>
          <w:p>
            <w:r>
              <w:t xml:space="preserve">arousal and vigilance</w:t>
            </w:r>
          </w:p>
        </w:tc>
        <w:tc>
          <w:tcPr>
            <w:tcW w:type="dxa" w:w="2200"/>
          </w:tcPr>
          <w:p>
            <w:r/>
          </w:p>
        </w:tc>
        <w:tc>
          <w:tcPr>
            <w:tcW w:type="dxa" w:w="1800"/>
          </w:tcPr>
          <w:p>
            <w:r/>
          </w:p>
        </w:tc>
        <w:tc>
          <w:tcPr>
            <w:tcW w:type="dxa" w:w="3560"/>
          </w:tcPr>
          <w:p>
            <w:r/>
          </w:p>
        </w:tc>
      </w:tr>
      <w:tr>
        <w:tc>
          <w:tcPr>
            <w:tcW w:type="dxa" w:w="1800"/>
          </w:tcPr>
          <w:p>
            <w:r>
              <w:t xml:space="preserve">relief</w:t>
            </w:r>
          </w:p>
        </w:tc>
        <w:tc>
          <w:tcPr>
            <w:tcW w:type="dxa" w:w="2200"/>
          </w:tcPr>
          <w:p>
            <w:r/>
          </w:p>
        </w:tc>
        <w:tc>
          <w:tcPr>
            <w:tcW w:type="dxa" w:w="1800"/>
          </w:tcPr>
          <w:p>
            <w:r/>
          </w:p>
        </w:tc>
        <w:tc>
          <w:tcPr>
            <w:tcW w:type="dxa" w:w="3560"/>
          </w:tcPr>
          <w:p>
            <w:r/>
          </w:p>
        </w:tc>
      </w:tr>
    </w:tbl>
    <w:p/>
    <w:p>
      <w:r>
        <w:t xml:space="preserve">WRITE YOUR ANSWER HERE</w:t>
      </w:r>
    </w:p>
    <w:p/>
    <w:p>
      <w:r>
        <w:rPr>
          <w:b/>
        </w:rPr>
        <w:t xml:space="preserve">The Closer — What the Animal Cannot Do</w:t>
      </w:r>
    </w:p>
    <w:p>
      <w:pPr>
        <w:pStyle w:val="ListBullet"/>
      </w:pPr>
      <w:r>
        <w:t xml:space="preserve">Q21. What does the animal do, and what does the harm counter do? Does the animal's behavior change at all over the two minutes? Say why it does not, using the reading's §4.2.12.</w:t>
      </w:r>
    </w:p>
    <w:p/>
    <w:p>
      <w:r>
        <w:t xml:space="preserve">WRITE YOUR ANSWER HERE</w:t>
      </w:r>
    </w:p>
    <w:p/>
    <w:p>
      <w:pPr>
        <w:pStyle w:val="ListBullet"/>
      </w:pPr>
      <w:r>
        <w:t xml:space="preserve">Q22. Now fix it. It should take you a few seconds with the controls you have been using all hour; say what you did. Then answer this: what did you just do that the animal cannot do? Be exact about which numbers you changed and what would have had to happen inside the animal for those numbers to change by themselves.</w:t>
      </w:r>
    </w:p>
    <w:p/>
    <w:p>
      <w:r>
        <w:t xml:space="preserve">WRITE YOUR ANSWER HERE</w:t>
      </w:r>
    </w:p>
    <w:p/>
    <w:p>
      <w:pPr>
        <w:pStyle w:val="ListBullet"/>
      </w:pPr>
      <w:r>
        <w:t xml:space="preserve">Q23. In Part 3, a hungry animal behaved differently from a fed one with nothing in its wiring moved. That is the animal changing its own behavior. Why is that not the same thing as what you did in Q22? The reading's Close says what the hungry worm keeps and what it does not; use it.</w:t>
      </w:r>
    </w:p>
    <w:p/>
    <w:p>
      <w:r>
        <w:t xml:space="preserve">WRITE YOUR ANSWER HERE</w:t>
      </w:r>
    </w:p>
    <w:p/>
    <w:p>
      <w:pPr>
        <w:pStyle w:val="ListBullet"/>
      </w:pPr>
      <w:r>
        <w:t xml:space="preserve">Q24. A worm in a field has no sliders and no student. Say what would have to be added to this animal for it to do, by itself, what you did in Q22. Be as specific as you can about where in the diagram the addition would go and what it would have to be sensitive to. Module 5 is about the answer, and you have just asked its question.</w:t>
      </w:r>
    </w:p>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