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1"/>
          <w:numId w:val="4"/>
        </w:numPr>
        <w:tabs>
          <w:tab w:val="left" w:pos="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TP N°8: Introducción a Ruby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siguiente guía cubre los contenidos vistos en la clase teórica: </w:t>
            </w:r>
            <w:r w:rsidDel="00000000" w:rsidR="00000000" w:rsidRPr="00000000">
              <w:rPr>
                <w:b w:val="1"/>
                <w:rtl w:val="0"/>
              </w:rPr>
              <w:t xml:space="preserve">9. Introducción a Ruby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verificar que se cuenta con Ruby instalado ejecutar desde la consola el comando 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ruby --version 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utilizar la consola de Ruby ejecutar desde la consola el comando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irb</w:t>
            </w:r>
            <w:r w:rsidDel="00000000" w:rsidR="00000000" w:rsidRPr="00000000">
              <w:rPr>
                <w:rtl w:val="0"/>
              </w:rPr>
              <w:t xml:space="preserve">. Para salir de la consola de Ruby invocar a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rPr/>
      </w:pPr>
      <w:r w:rsidDel="00000000" w:rsidR="00000000" w:rsidRPr="00000000">
        <w:rPr>
          <w:rtl w:val="0"/>
        </w:rPr>
        <w:tab/>
        <w:t xml:space="preserve">Retomando el </w:t>
      </w:r>
      <w:r w:rsidDel="00000000" w:rsidR="00000000" w:rsidRPr="00000000">
        <w:rPr>
          <w:b w:val="1"/>
          <w:i w:val="1"/>
          <w:rtl w:val="0"/>
        </w:rPr>
        <w:t xml:space="preserve">Ejercicio 1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i w:val="1"/>
          <w:rtl w:val="0"/>
        </w:rPr>
        <w:t xml:space="preserve">TP Nº1</w:t>
      </w:r>
      <w:r w:rsidDel="00000000" w:rsidR="00000000" w:rsidRPr="00000000">
        <w:rPr>
          <w:rtl w:val="0"/>
        </w:rPr>
        <w:t xml:space="preserve"> se cuenta con el siguiente script de Ruby: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chainring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cog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ratio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chainring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to_f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ratio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4.7272727272727275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chainring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cog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ratio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chainring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to_f 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ratio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1.1111111111111112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desea crear una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 que ofrezca un comportamiento similar al del script. Diseñar el diagrama de clases correspondiente. Luego, en un archivo </w:t>
      </w:r>
      <w:r w:rsidDel="00000000" w:rsidR="00000000" w:rsidRPr="00000000">
        <w:rPr>
          <w:b w:val="1"/>
          <w:rtl w:val="0"/>
        </w:rPr>
        <w:t xml:space="preserve">gear.rb</w:t>
      </w:r>
      <w:r w:rsidDel="00000000" w:rsidR="00000000" w:rsidRPr="00000000">
        <w:rPr>
          <w:rtl w:val="0"/>
        </w:rPr>
        <w:t xml:space="preserve">, implementar la clase Gear y debajo de la definición escribir un programa de prueba para obtener los mismos valores que los del script pero utilizando la nueva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Luego de haber ejecutado el programa, separar la definición de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 y el programa de prueba en dos archivos fuentes distintos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gear.rb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gear_tester.rb</w:t>
      </w:r>
      <w:r w:rsidDel="00000000" w:rsidR="00000000" w:rsidRPr="00000000">
        <w:rPr>
          <w:rtl w:val="0"/>
        </w:rPr>
        <w:t xml:space="preserve">. Ejecutar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gear_tester.rb</w:t>
      </w:r>
      <w:r w:rsidDel="00000000" w:rsidR="00000000" w:rsidRPr="00000000">
        <w:rPr>
          <w:rtl w:val="0"/>
        </w:rPr>
        <w:t xml:space="preserve">. ¿Cómo se indica en el archivo del programa de prueba donde se encuentra la definición de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ciclistas utilizan el término </w:t>
      </w:r>
      <w:r w:rsidDel="00000000" w:rsidR="00000000" w:rsidRPr="00000000">
        <w:rPr>
          <w:i w:val="1"/>
          <w:rtl w:val="0"/>
        </w:rPr>
        <w:t xml:space="preserve">gear inches</w:t>
      </w:r>
      <w:r w:rsidDel="00000000" w:rsidR="00000000" w:rsidRPr="00000000">
        <w:rPr>
          <w:rtl w:val="0"/>
        </w:rPr>
        <w:t xml:space="preserve"> para comparar bicicletas de distinto </w:t>
      </w:r>
      <w:r w:rsidDel="00000000" w:rsidR="00000000" w:rsidRPr="00000000">
        <w:rPr>
          <w:i w:val="1"/>
          <w:rtl w:val="0"/>
        </w:rPr>
        <w:t xml:space="preserve">gearing</w:t>
      </w:r>
      <w:r w:rsidDel="00000000" w:rsidR="00000000" w:rsidRPr="00000000">
        <w:rPr>
          <w:rtl w:val="0"/>
        </w:rPr>
        <w:t xml:space="preserve"> y tamaño de rueda. La fórmula utilizada es la siguiente: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gear inches =  gear ratio * wheel diameter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donde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wheel diameter = rim diameter + twice tire diameter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Actualizar el diagrama de clases y modificar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 para que funcione con el siguiente programa de prueba: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'gear'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rim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tire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tire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gear_inches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137.0909090909091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rim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tire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tire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gear_inches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125.27272727272728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 el siguiente programa de prueba y la implementación anterior se obtiene el siguiente error:</w:t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'gear'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ratio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Esto funcionaba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wrong number of arguments (given 2, expected 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todos los parámetros son obligatorios, no se puede instanciar a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 sin especificar todos sus parámetros. Se busca poder seguir utilizando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 como en el apartado  B, con sólo los primeros dos parámetros y así poder invocar el método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ello, crear una nueva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Wheel</w:t>
      </w:r>
      <w:r w:rsidDel="00000000" w:rsidR="00000000" w:rsidRPr="00000000">
        <w:rPr>
          <w:rtl w:val="0"/>
        </w:rPr>
        <w:t xml:space="preserve"> que encapsule a las variables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rim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tire</w:t>
      </w:r>
      <w:r w:rsidDel="00000000" w:rsidR="00000000" w:rsidRPr="00000000">
        <w:rPr>
          <w:rtl w:val="0"/>
        </w:rPr>
        <w:t xml:space="preserve">. ¿Qué métodos deberían estar en esta clase? ¿Cómo cambia entonces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? Realice una composición para que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 cuente con una instancia de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Wheel</w:t>
      </w:r>
      <w:r w:rsidDel="00000000" w:rsidR="00000000" w:rsidRPr="00000000">
        <w:rPr>
          <w:rtl w:val="0"/>
        </w:rPr>
        <w:t xml:space="preserve">. Actualizar el diagrama de clases. Realizar la implementación de forma de poder ejecutar el siguiente programa de prueba: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'gear'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'wheel'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Wheel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gear_inches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137.0909090909091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ratio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4.7272727272727275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los cambios necesarios para que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Gear</w:t>
      </w:r>
      <w:r w:rsidDel="00000000" w:rsidR="00000000" w:rsidRPr="00000000">
        <w:rPr>
          <w:rtl w:val="0"/>
        </w:rPr>
        <w:t xml:space="preserve"> sea responsable de instanciar a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Wheel</w:t>
      </w:r>
      <w:r w:rsidDel="00000000" w:rsidR="00000000" w:rsidRPr="00000000">
        <w:rPr>
          <w:rtl w:val="0"/>
        </w:rPr>
        <w:t xml:space="preserve">. Actualizar el diagrama de clases. De esta forma no se invoca al método constructor de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Wheel</w:t>
      </w:r>
      <w:r w:rsidDel="00000000" w:rsidR="00000000" w:rsidRPr="00000000">
        <w:rPr>
          <w:rtl w:val="0"/>
        </w:rPr>
        <w:t xml:space="preserve"> desde el programa de prueba: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'gear'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gear_inches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137.0909090909091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ratio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=&gt; 4.7272727272727275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1"/>
        <w:numPr>
          <w:ilvl w:val="2"/>
          <w:numId w:val="5"/>
        </w:numPr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numPr>
          <w:ilvl w:val="2"/>
          <w:numId w:val="5"/>
        </w:numPr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2 </w:t>
      </w:r>
    </w:p>
    <w:p w:rsidR="00000000" w:rsidDel="00000000" w:rsidP="00000000" w:rsidRDefault="00000000" w:rsidRPr="00000000" w14:paraId="0000004A">
      <w:pPr>
        <w:keepNext w:val="1"/>
        <w:numPr>
          <w:ilvl w:val="2"/>
          <w:numId w:val="5"/>
        </w:numPr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Retomando el </w:t>
      </w:r>
      <w:r w:rsidDel="00000000" w:rsidR="00000000" w:rsidRPr="00000000">
        <w:rPr>
          <w:b w:val="1"/>
          <w:i w:val="1"/>
          <w:rtl w:val="0"/>
        </w:rPr>
        <w:t xml:space="preserve">Ejercicio 2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i w:val="1"/>
          <w:rtl w:val="0"/>
        </w:rPr>
        <w:t xml:space="preserve">TP Nº1</w:t>
      </w:r>
      <w:r w:rsidDel="00000000" w:rsidR="00000000" w:rsidRPr="00000000">
        <w:rPr>
          <w:rtl w:val="0"/>
        </w:rPr>
        <w:t xml:space="preserve">, implementar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ComplexNumber</w:t>
      </w:r>
      <w:r w:rsidDel="00000000" w:rsidR="00000000" w:rsidRPr="00000000">
        <w:rPr>
          <w:rtl w:val="0"/>
        </w:rPr>
        <w:t xml:space="preserve"> que modela un número complejo (parte real y parte imaginaria). </w:t>
      </w:r>
    </w:p>
    <w:p w:rsidR="00000000" w:rsidDel="00000000" w:rsidP="00000000" w:rsidRDefault="00000000" w:rsidRPr="00000000" w14:paraId="0000004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La clase debe permitir que dos instancias de números complejos puedan sumarse retornado una nueva instancia con el resultado de la operación. </w:t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Diseñar el diagrama de clases correspondiente e implementar todo lo necesario para que con el siguiente programa de prueba se obtenga la salida indicada en el comentario: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first_complex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ComplexNumber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second_complex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ComplexNumber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res_complex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first_complex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second_complex</w:t>
            </w:r>
          </w:p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res_complex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to_s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 +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res_complex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imaginary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to_s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Imprime 5 + -1i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Luego de haber implementado la clase, respecto a la última línea del ejemplo: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¿Qué se obtiene si se quitan las invocaciones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to_s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imaginary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¿Dónde corresponde que esté implementado la impresión de un número complejo?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¿Cómo se puede simplificar la última línea del ejemplo de invocación?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3</w:t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Retomando el </w:t>
      </w:r>
      <w:r w:rsidDel="00000000" w:rsidR="00000000" w:rsidRPr="00000000">
        <w:rPr>
          <w:b w:val="1"/>
          <w:i w:val="1"/>
          <w:rtl w:val="0"/>
        </w:rPr>
        <w:t xml:space="preserve">Ejercicio 3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i w:val="1"/>
          <w:rtl w:val="0"/>
        </w:rPr>
        <w:t xml:space="preserve">TP Nº1</w:t>
      </w:r>
      <w:r w:rsidDel="00000000" w:rsidR="00000000" w:rsidRPr="00000000">
        <w:rPr>
          <w:rtl w:val="0"/>
        </w:rPr>
        <w:t xml:space="preserve">, implementar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</w:t>
      </w:r>
      <w:r w:rsidDel="00000000" w:rsidR="00000000" w:rsidRPr="00000000">
        <w:rPr>
          <w:rtl w:val="0"/>
        </w:rPr>
        <w:t xml:space="preserve"> que modela un punto en el plano 2D y ofrece un método que calcula la distancia entre dos puntos. El programa de prueba es el siguiente: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my_point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2.5)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my_point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Imprime {1.5, 2.5}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Imprime 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2"/>
        </w:numPr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0"/>
        </w:tabs>
        <w:rPr/>
      </w:pPr>
      <w:r w:rsidDel="00000000" w:rsidR="00000000" w:rsidRPr="00000000">
        <w:rPr>
          <w:rtl w:val="0"/>
        </w:rPr>
        <w:tab/>
        <w:t xml:space="preserve">Implementar la familia de clases de figuras geométricas del </w:t>
      </w:r>
      <w:r w:rsidDel="00000000" w:rsidR="00000000" w:rsidRPr="00000000">
        <w:rPr>
          <w:b w:val="1"/>
          <w:i w:val="1"/>
          <w:rtl w:val="0"/>
        </w:rPr>
        <w:t xml:space="preserve">Ejercicio 8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i w:val="1"/>
          <w:rtl w:val="0"/>
        </w:rPr>
        <w:t xml:space="preserve">TP Nº1</w:t>
      </w:r>
      <w:r w:rsidDel="00000000" w:rsidR="00000000" w:rsidRPr="00000000">
        <w:rPr>
          <w:rtl w:val="0"/>
        </w:rPr>
        <w:t xml:space="preserve"> de tal forma que para el siguiente programa de prueba:</w:t>
      </w:r>
    </w:p>
    <w:p w:rsidR="00000000" w:rsidDel="00000000" w:rsidP="00000000" w:rsidRDefault="00000000" w:rsidRPr="00000000" w14:paraId="00000064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'rectangle'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'triangle'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'ellipse'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'circle'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start_point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my_rectangle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start_point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my_rectangle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perimeter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my_triangle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start_point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my_triangle</w:t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my_triangle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perimeter</w:t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my_triangle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my_ellipse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start_point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my_ellipse</w:t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my_ellipse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perimeter</w:t>
            </w:r>
          </w:p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my_ellipse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my_circle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start_point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my_circle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perimeter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0"/>
        </w:tabs>
        <w:rPr/>
      </w:pPr>
      <w:r w:rsidDel="00000000" w:rsidR="00000000" w:rsidRPr="00000000">
        <w:rPr>
          <w:rtl w:val="0"/>
        </w:rPr>
        <w:tab/>
        <w:t xml:space="preserve">se obtenga la siguiente salida</w:t>
      </w:r>
    </w:p>
    <w:p w:rsidR="00000000" w:rsidDel="00000000" w:rsidP="00000000" w:rsidRDefault="00000000" w:rsidRPr="00000000" w14:paraId="00000081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á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ngulo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á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ngulo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3.414213562373095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0.49999999999999983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Elipse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Centro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DMayor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DMenor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4.71238898038469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1.5707963267948966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í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rculo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Centro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Radio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18.84955592153876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28.274333882308138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before="40" w:lineRule="auto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2"/>
        </w:numPr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0"/>
        </w:tabs>
        <w:rPr/>
      </w:pPr>
      <w:r w:rsidDel="00000000" w:rsidR="00000000" w:rsidRPr="00000000">
        <w:rPr>
          <w:rtl w:val="0"/>
        </w:rPr>
        <w:tab/>
        <w:t xml:space="preserve">Implementar la familia de clases de cuentas bancarias del </w:t>
      </w:r>
      <w:r w:rsidDel="00000000" w:rsidR="00000000" w:rsidRPr="00000000">
        <w:rPr>
          <w:b w:val="1"/>
          <w:i w:val="1"/>
          <w:rtl w:val="0"/>
        </w:rPr>
        <w:t xml:space="preserve">Ejercicio 10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i w:val="1"/>
          <w:rtl w:val="0"/>
        </w:rPr>
        <w:t xml:space="preserve">TP Nº1</w:t>
      </w:r>
      <w:r w:rsidDel="00000000" w:rsidR="00000000" w:rsidRPr="00000000">
        <w:rPr>
          <w:rtl w:val="0"/>
        </w:rPr>
        <w:t xml:space="preserve"> de tal forma que para el siguiente programa de prueba:</w:t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'checking_account'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'savings_account'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my_checking_account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CheckingAccount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my_checking_account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100.0)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my_checking_account</w:t>
            </w:r>
          </w:p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my_checking_account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extract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150.0)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my_checking_account</w:t>
            </w:r>
          </w:p>
          <w:p w:rsidR="00000000" w:rsidDel="00000000" w:rsidP="00000000" w:rsidRDefault="00000000" w:rsidRPr="00000000" w14:paraId="0000009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my_savings_account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SavingsAccount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1002)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my_savings_account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100.0)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my_savings_account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my_savings_account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extract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150.0)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0"/>
        </w:tabs>
        <w:rPr/>
      </w:pPr>
      <w:r w:rsidDel="00000000" w:rsidR="00000000" w:rsidRPr="00000000">
        <w:rPr>
          <w:rtl w:val="0"/>
        </w:rPr>
        <w:tab/>
        <w:t xml:space="preserve">se obtenga la siguiente salida</w:t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Cuenta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con saldo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Cuenta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con saldo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Cuenta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con saldo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A7">
            <w:pPr>
              <w:rPr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No cuenta con los fondos necesarios (RuntimeError)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</w:t>
      </w:r>
      <w:r w:rsidDel="00000000" w:rsidR="00000000" w:rsidRPr="00000000">
        <w:rPr>
          <w:b w:val="1"/>
          <w:i w:val="1"/>
          <w:rtl w:val="0"/>
        </w:rPr>
        <w:t xml:space="preserve">6</w:t>
      </w:r>
    </w:p>
    <w:p w:rsidR="00000000" w:rsidDel="00000000" w:rsidP="00000000" w:rsidRDefault="00000000" w:rsidRPr="00000000" w14:paraId="000000AA">
      <w:pPr>
        <w:keepNext w:val="1"/>
        <w:tabs>
          <w:tab w:val="left" w:pos="0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0"/>
        </w:tabs>
        <w:rPr/>
      </w:pPr>
      <w:r w:rsidDel="00000000" w:rsidR="00000000" w:rsidRPr="00000000">
        <w:rPr>
          <w:rtl w:val="0"/>
        </w:rPr>
        <w:tab/>
        <w:t xml:space="preserve">Retomando el </w:t>
      </w:r>
      <w:r w:rsidDel="00000000" w:rsidR="00000000" w:rsidRPr="00000000">
        <w:rPr>
          <w:b w:val="1"/>
          <w:i w:val="1"/>
          <w:rtl w:val="0"/>
        </w:rPr>
        <w:t xml:space="preserve">Ejercicio 6 </w:t>
      </w:r>
      <w:r w:rsidDel="00000000" w:rsidR="00000000" w:rsidRPr="00000000">
        <w:rPr>
          <w:rtl w:val="0"/>
        </w:rPr>
        <w:t xml:space="preserve">del </w:t>
      </w:r>
      <w:r w:rsidDel="00000000" w:rsidR="00000000" w:rsidRPr="00000000">
        <w:rPr>
          <w:b w:val="1"/>
          <w:i w:val="1"/>
          <w:rtl w:val="0"/>
        </w:rPr>
        <w:t xml:space="preserve">Taller 1</w:t>
      </w:r>
      <w:r w:rsidDel="00000000" w:rsidR="00000000" w:rsidRPr="00000000">
        <w:rPr>
          <w:rtl w:val="0"/>
        </w:rPr>
        <w:t xml:space="preserve">, implementar la familia de clases del </w:t>
      </w:r>
      <w:r w:rsidDel="00000000" w:rsidR="00000000" w:rsidRPr="00000000">
        <w:rPr>
          <w:b w:val="1"/>
          <w:rtl w:val="0"/>
        </w:rPr>
        <w:t xml:space="preserve">sistema de tarjetas de viaje en subte</w:t>
      </w:r>
      <w:r w:rsidDel="00000000" w:rsidR="00000000" w:rsidRPr="00000000">
        <w:rPr>
          <w:rtl w:val="0"/>
        </w:rPr>
        <w:t xml:space="preserve"> de tal forma que con el siguiente programa de prueba se obtenga la salida indicada en los comentarios:</w:t>
      </w:r>
    </w:p>
    <w:p w:rsidR="00000000" w:rsidDel="00000000" w:rsidP="00000000" w:rsidRDefault="00000000" w:rsidRPr="00000000" w14:paraId="000000AC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'subway_central'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'rechargeable_subway_card'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'fixed_subway_card'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require_relative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'discount_rechargeable_subway_card'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subway_central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SubwayCentral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7.5)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rechargeable_card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RechargeableSubwayCard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subway_central)</w:t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rechargeable_card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recharge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rechargeable_card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ride</w:t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puts rechargeable_card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Rechargeable Subway Card [Central: Subway Central [$7.5]] [Balance: $7.5]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subway_central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ride_cost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puts rechargeable_card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Rechargeable Subway Card [Central: Subway Central [$8.0]] [Balance: $7.5]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rechargeable_card.ride # Not enough funds (RuntimeError)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fixed_card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FixedSubwayCard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subway_central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fixed_card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ride</w:t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fixed_card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ride</w:t>
            </w:r>
          </w:p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puts fixed_card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Fixed Subway Card [Central: Subway Central [$8.0]] [Rides: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fixed_card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ride</w:t>
            </w:r>
          </w:p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#fixed_card.ride # No rides available (RuntimeError)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discount_card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DiscountRechargeableSubwayCard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subway_central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0.5)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discount_card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recharge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discount_card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ride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puts discount_card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 Rechargeable Subway Card [Central: Subway Central [$8.0]] [Balance: $6.0]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Para las líneas de código comentadas, en caso de descomentarlas, el programa aborta con el mensaje indicado en el comentario.</w:t>
      </w:r>
    </w:p>
    <w:p w:rsidR="00000000" w:rsidDel="00000000" w:rsidP="00000000" w:rsidRDefault="00000000" w:rsidRPr="00000000" w14:paraId="000000C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Agregar luego las validaciones necesarias para los parámetros numéricos. Por ejemplo, para el siguiente fragmento de código:</w:t>
      </w:r>
    </w:p>
    <w:p w:rsidR="00000000" w:rsidDel="00000000" w:rsidP="00000000" w:rsidRDefault="00000000" w:rsidRPr="00000000" w14:paraId="000000C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subway_central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SubwayCentral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'Hello World!')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el programa debería abortar con el siguiente mensaje:</w:t>
      </w:r>
    </w:p>
    <w:p w:rsidR="00000000" w:rsidDel="00000000" w:rsidP="00000000" w:rsidRDefault="00000000" w:rsidRPr="00000000" w14:paraId="000000C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Invalid Ride Cost (RuntimeError)</w:t>
            </w:r>
          </w:p>
        </w:tc>
      </w:tr>
    </w:tbl>
    <w:p w:rsidR="00000000" w:rsidDel="00000000" w:rsidP="00000000" w:rsidRDefault="00000000" w:rsidRPr="00000000" w14:paraId="000000D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tabs>
          <w:tab w:val="left" w:pos="0"/>
        </w:tabs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Ejercicio </w:t>
      </w:r>
      <w:r w:rsidDel="00000000" w:rsidR="00000000" w:rsidRPr="00000000">
        <w:rPr>
          <w:b w:val="1"/>
          <w:i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0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Consultar la documentación de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e indicar en papel la salida de las siguientes expresiones. Luego comprobarlo con la consola.</w:t>
      </w:r>
    </w:p>
    <w:p w:rsidR="00000000" w:rsidDel="00000000" w:rsidP="00000000" w:rsidRDefault="00000000" w:rsidRPr="00000000" w14:paraId="000000D4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'Hola Mundo')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'Hola Mundo')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eql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  <w:tab/>
        <w:t xml:space="preserve">Indicar el propósito de cada uno de los métodos. ¿Cuáles recomienda la documentación sobreescribir en las subclases?</w:t>
      </w:r>
    </w:p>
    <w:p w:rsidR="00000000" w:rsidDel="00000000" w:rsidP="00000000" w:rsidRDefault="00000000" w:rsidRPr="00000000" w14:paraId="000000DE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tabs>
          <w:tab w:val="left" w:pos="0"/>
        </w:tabs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Ejercicio </w:t>
      </w:r>
      <w:r w:rsidDel="00000000" w:rsidR="00000000" w:rsidRPr="00000000">
        <w:rPr>
          <w:b w:val="1"/>
          <w:i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0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Indicar en papel la salida del siguiente programa de prueba que utiliza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</w:t>
      </w:r>
      <w:r w:rsidDel="00000000" w:rsidR="00000000" w:rsidRPr="00000000">
        <w:rPr>
          <w:rtl w:val="0"/>
        </w:rPr>
        <w:t xml:space="preserve"> implementada en el </w:t>
      </w:r>
      <w:r w:rsidDel="00000000" w:rsidR="00000000" w:rsidRPr="00000000">
        <w:rPr>
          <w:b w:val="1"/>
          <w:i w:val="1"/>
          <w:rtl w:val="0"/>
        </w:rPr>
        <w:t xml:space="preserve">Ejercicio 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Luego verificarlo en el entorno Ruby.</w:t>
      </w:r>
    </w:p>
    <w:p w:rsidR="00000000" w:rsidDel="00000000" w:rsidP="00000000" w:rsidRDefault="00000000" w:rsidRPr="00000000" w14:paraId="000000E2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my_point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my_point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my_point</w:t>
            </w:r>
          </w:p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my_point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my_point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my_point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'Hola Mundo'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1"/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tabs>
          <w:tab w:val="left" w:pos="0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Agregar a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</w:t>
      </w:r>
      <w:r w:rsidDel="00000000" w:rsidR="00000000" w:rsidRPr="00000000">
        <w:rPr>
          <w:rtl w:val="0"/>
        </w:rPr>
        <w:t xml:space="preserve"> todo lo necesario para que la clase pueda responder correctamente a la </w:t>
      </w:r>
      <w:r w:rsidDel="00000000" w:rsidR="00000000" w:rsidRPr="00000000">
        <w:rPr>
          <w:b w:val="1"/>
          <w:rtl w:val="0"/>
        </w:rPr>
        <w:t xml:space="preserve">equivalencia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1"/>
        <w:tabs>
          <w:tab w:val="left" w:pos="0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tabs>
          <w:tab w:val="left" w:pos="0"/>
        </w:tabs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Ejercicio </w:t>
      </w:r>
      <w:r w:rsidDel="00000000" w:rsidR="00000000" w:rsidRPr="00000000">
        <w:rPr>
          <w:b w:val="1"/>
          <w:i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Agregar a la familia de clases de figuras geométricas del </w:t>
      </w:r>
      <w:r w:rsidDel="00000000" w:rsidR="00000000" w:rsidRPr="00000000">
        <w:rPr>
          <w:b w:val="1"/>
          <w:i w:val="1"/>
          <w:rtl w:val="0"/>
        </w:rPr>
        <w:t xml:space="preserve">Ejercicio 4  </w:t>
      </w:r>
      <w:r w:rsidDel="00000000" w:rsidR="00000000" w:rsidRPr="00000000">
        <w:rPr>
          <w:rtl w:val="0"/>
        </w:rPr>
        <w:t xml:space="preserve">todo lo necesario para que las clases puedan responder correctamente a la </w:t>
      </w:r>
      <w:r w:rsidDel="00000000" w:rsidR="00000000" w:rsidRPr="00000000">
        <w:rPr>
          <w:b w:val="1"/>
          <w:rtl w:val="0"/>
        </w:rPr>
        <w:t xml:space="preserve">equivalencia</w:t>
      </w:r>
      <w:r w:rsidDel="00000000" w:rsidR="00000000" w:rsidRPr="00000000">
        <w:rPr>
          <w:rtl w:val="0"/>
        </w:rPr>
        <w:t xml:space="preserve">. Actualice el diagrama de clases correspondiente. Con el siguiente programa de prueba:</w:t>
      </w:r>
    </w:p>
    <w:p w:rsidR="00000000" w:rsidDel="00000000" w:rsidP="00000000" w:rsidRDefault="00000000" w:rsidRPr="00000000" w14:paraId="000000E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my_rectangle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my_rectangle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my_circle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my_circle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puts my_rectangle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my_circle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se debe obtener la siguiente salida:</w:t>
      </w:r>
    </w:p>
    <w:p w:rsidR="00000000" w:rsidDel="00000000" w:rsidP="00000000" w:rsidRDefault="00000000" w:rsidRPr="00000000" w14:paraId="000000F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1"/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Ejercicio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6"/>
        </w:numPr>
        <w:tabs>
          <w:tab w:val="left" w:pos="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Dada la siguiente jerarquía de clases, con los métodos de instancia indicados para cada una, se cuenta con cuatro instancias homónimas a la clase a la cual pertenecen.</w:t>
      </w:r>
    </w:p>
    <w:p w:rsidR="00000000" w:rsidDel="00000000" w:rsidP="00000000" w:rsidRDefault="00000000" w:rsidRPr="00000000" w14:paraId="000000F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/>
                <w:drawing>
                  <wp:inline distB="19050" distT="19050" distL="19050" distR="19050">
                    <wp:extent cx="1144315" cy="37710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4315" cy="37710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A</w:t>
            </w:r>
          </w:p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m_1</w:t>
            </w:r>
          </w:p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m_3</w:t>
            </w:r>
          </w:p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m_2</w:t>
            </w:r>
          </w:p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m_3</w:t>
            </w:r>
          </w:p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m_4</w:t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m_4</w:t>
            </w:r>
          </w:p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A</w:t>
            </w:r>
          </w:p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m_1</w:t>
            </w:r>
          </w:p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m_2</w:t>
            </w:r>
          </w:p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m_1</w:t>
            </w:r>
          </w:p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m_4</w:t>
            </w:r>
          </w:p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m_5</w:t>
            </w:r>
          </w:p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m_3</w:t>
            </w:r>
          </w:p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m_7</w:t>
            </w:r>
          </w:p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m_4</w:t>
            </w:r>
          </w:p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m_1</w:t>
            </w:r>
          </w:p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m_2</w:t>
            </w:r>
          </w:p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m_6</w:t>
            </w:r>
          </w:p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m_6</w:t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m_1</w:t>
            </w:r>
          </w:p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m_3</w:t>
            </w:r>
          </w:p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m_3</w:t>
            </w:r>
          </w:p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m_5</w:t>
            </w:r>
          </w:p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m_4</w:t>
            </w:r>
          </w:p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Completar el siguiente cuadro indicando qué se obtiene al enviar los mensajes de la primera fila (por separado, no en cascada) a la instancia de la primera columna. Primero hacerlo en papel para verificar que se entendió la invocación a métodos y el uso de la palabra reservada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super</w:t>
      </w:r>
      <w:r w:rsidDel="00000000" w:rsidR="00000000" w:rsidRPr="00000000">
        <w:rPr>
          <w:rtl w:val="0"/>
        </w:rPr>
        <w:t xml:space="preserve">. Luego verificarlo en el entorno Ruby.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  <w:tblGridChange w:id="0">
          <w:tblGrid>
            <w:gridCol w:w="1205"/>
            <w:gridCol w:w="1205"/>
            <w:gridCol w:w="1205"/>
            <w:gridCol w:w="1205"/>
            <w:gridCol w:w="1205"/>
            <w:gridCol w:w="1205"/>
            <w:gridCol w:w="1205"/>
            <w:gridCol w:w="120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m_1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m_2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m_3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m_4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m_5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m_6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m_7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3.8582677165355" w:top="1133.8582677165355" w:left="1133.8582677165355" w:right="1133.8582677165355" w:header="709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pBdr>
        <w:top w:color="000000" w:space="1" w:sz="4" w:val="single"/>
      </w:pBdr>
      <w:tabs>
        <w:tab w:val="center" w:pos="4419"/>
        <w:tab w:val="right" w:pos="8838"/>
      </w:tabs>
      <w:jc w:val="center"/>
      <w:rPr>
        <w:b w:val="1"/>
        <w:i w:val="1"/>
        <w:sz w:val="20"/>
        <w:szCs w:val="20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ITBA 2020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pBdr>
        <w:bottom w:color="000000" w:space="1" w:sz="4" w:val="single"/>
      </w:pBdr>
      <w:tabs>
        <w:tab w:val="right" w:pos="8503"/>
      </w:tabs>
      <w:rPr>
        <w:b w:val="1"/>
        <w:i w:val="1"/>
        <w:sz w:val="20"/>
        <w:szCs w:val="20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72.33 Programación Orientada a Objetos  - TP Nº8</w:t>
      <w:tab/>
      <w:tab/>
      <w:tab/>
      <w:t xml:space="preserve">   </w:t>
    </w:r>
    <w:r w:rsidDel="00000000" w:rsidR="00000000" w:rsidRPr="00000000">
      <w:rPr>
        <w:b w:val="1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www.plantuml.com/plantuml/img/Iyv9B2vMS5Ievb80WlXuC9KRRmYbZQ2qCPGsuQhbuae6wt4YfCS4Ifj2QNE4NcT2UiqGQbrmgJM6cmzKwwXWKwEhg-34vGHXECCOBW00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