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48156" w14:textId="77777777" w:rsidR="00182434" w:rsidRPr="00FF385A" w:rsidRDefault="00182434" w:rsidP="002401C1">
      <w:pPr>
        <w:pStyle w:val="Corpodetexto"/>
        <w:rPr>
          <w:rFonts w:ascii="Times New Roman"/>
          <w:sz w:val="41"/>
          <w:lang w:val="pt-BR"/>
        </w:rPr>
      </w:pPr>
    </w:p>
    <w:p w14:paraId="239282A1" w14:textId="77777777" w:rsidR="00182434" w:rsidRPr="00FF385A" w:rsidRDefault="00000000" w:rsidP="00FE1CCA">
      <w:pPr>
        <w:pStyle w:val="Ttulo"/>
        <w:ind w:right="1869"/>
        <w:rPr>
          <w:lang w:val="pt-BR"/>
        </w:rPr>
      </w:pPr>
      <w:r w:rsidRPr="00FF385A">
        <w:rPr>
          <w:w w:val="85"/>
          <w:lang w:val="pt-BR"/>
        </w:rPr>
        <w:t>Relatório</w:t>
      </w:r>
      <w:r w:rsidRPr="00FF385A">
        <w:rPr>
          <w:spacing w:val="-14"/>
          <w:w w:val="85"/>
          <w:lang w:val="pt-BR"/>
        </w:rPr>
        <w:t xml:space="preserve"> </w:t>
      </w:r>
      <w:r w:rsidRPr="00FF385A">
        <w:rPr>
          <w:w w:val="85"/>
          <w:lang w:val="pt-BR"/>
        </w:rPr>
        <w:t>de</w:t>
      </w:r>
      <w:r w:rsidRPr="00FF385A">
        <w:rPr>
          <w:spacing w:val="-13"/>
          <w:w w:val="85"/>
          <w:lang w:val="pt-BR"/>
        </w:rPr>
        <w:t xml:space="preserve"> </w:t>
      </w:r>
      <w:r w:rsidRPr="00FF385A">
        <w:rPr>
          <w:w w:val="85"/>
          <w:lang w:val="pt-BR"/>
        </w:rPr>
        <w:t>Verificabilidade</w:t>
      </w:r>
      <w:r w:rsidRPr="00FF385A">
        <w:rPr>
          <w:spacing w:val="-13"/>
          <w:w w:val="85"/>
          <w:lang w:val="pt-BR"/>
        </w:rPr>
        <w:t xml:space="preserve"> </w:t>
      </w:r>
      <w:r w:rsidRPr="00FF385A">
        <w:rPr>
          <w:w w:val="85"/>
          <w:lang w:val="pt-BR"/>
        </w:rPr>
        <w:t>(Marco</w:t>
      </w:r>
      <w:r w:rsidRPr="00FF385A">
        <w:rPr>
          <w:spacing w:val="-13"/>
          <w:w w:val="85"/>
          <w:lang w:val="pt-BR"/>
        </w:rPr>
        <w:t xml:space="preserve"> </w:t>
      </w:r>
      <w:r w:rsidRPr="00FF385A">
        <w:rPr>
          <w:spacing w:val="-5"/>
          <w:w w:val="85"/>
          <w:lang w:val="pt-BR"/>
        </w:rPr>
        <w:t>T2)</w:t>
      </w:r>
    </w:p>
    <w:p w14:paraId="46AA31C8" w14:textId="77777777" w:rsidR="00182434" w:rsidRPr="00FF385A" w:rsidRDefault="00000000" w:rsidP="00FE1CCA">
      <w:pPr>
        <w:spacing w:before="21"/>
        <w:ind w:right="1869"/>
        <w:jc w:val="center"/>
        <w:rPr>
          <w:rFonts w:ascii="Arial Black" w:hAnsi="Arial Black"/>
          <w:sz w:val="24"/>
          <w:lang w:val="pt-BR"/>
        </w:rPr>
      </w:pPr>
      <w:r w:rsidRPr="00FF385A">
        <w:rPr>
          <w:rFonts w:ascii="Arial Black" w:hAnsi="Arial Black"/>
          <w:w w:val="80"/>
          <w:sz w:val="24"/>
          <w:lang w:val="pt-BR"/>
        </w:rPr>
        <w:t>Monitoramento</w:t>
      </w:r>
      <w:r w:rsidRPr="00FF385A">
        <w:rPr>
          <w:rFonts w:ascii="Arial Black" w:hAnsi="Arial Black"/>
          <w:spacing w:val="27"/>
          <w:sz w:val="24"/>
          <w:lang w:val="pt-BR"/>
        </w:rPr>
        <w:t xml:space="preserve"> </w:t>
      </w:r>
      <w:r w:rsidRPr="00FF385A">
        <w:rPr>
          <w:rFonts w:ascii="Arial Black" w:hAnsi="Arial Black"/>
          <w:w w:val="80"/>
          <w:sz w:val="24"/>
          <w:lang w:val="pt-BR"/>
        </w:rPr>
        <w:t>e</w:t>
      </w:r>
      <w:r w:rsidRPr="00FF385A">
        <w:rPr>
          <w:rFonts w:ascii="Arial Black" w:hAnsi="Arial Black"/>
          <w:spacing w:val="27"/>
          <w:sz w:val="24"/>
          <w:lang w:val="pt-BR"/>
        </w:rPr>
        <w:t xml:space="preserve"> </w:t>
      </w:r>
      <w:r w:rsidRPr="00FF385A">
        <w:rPr>
          <w:rFonts w:ascii="Arial Black" w:hAnsi="Arial Black"/>
          <w:w w:val="80"/>
          <w:sz w:val="24"/>
          <w:lang w:val="pt-BR"/>
        </w:rPr>
        <w:t>Avaliação</w:t>
      </w:r>
      <w:r w:rsidRPr="00FF385A">
        <w:rPr>
          <w:rFonts w:ascii="Arial Black" w:hAnsi="Arial Black"/>
          <w:spacing w:val="28"/>
          <w:sz w:val="24"/>
          <w:lang w:val="pt-BR"/>
        </w:rPr>
        <w:t xml:space="preserve"> </w:t>
      </w:r>
      <w:r w:rsidRPr="00FF385A">
        <w:rPr>
          <w:rFonts w:ascii="Arial Black" w:hAnsi="Arial Black"/>
          <w:w w:val="80"/>
          <w:sz w:val="24"/>
          <w:lang w:val="pt-BR"/>
        </w:rPr>
        <w:t>de</w:t>
      </w:r>
      <w:r w:rsidRPr="00FF385A">
        <w:rPr>
          <w:rFonts w:ascii="Arial Black" w:hAnsi="Arial Black"/>
          <w:spacing w:val="27"/>
          <w:sz w:val="24"/>
          <w:lang w:val="pt-BR"/>
        </w:rPr>
        <w:t xml:space="preserve"> </w:t>
      </w:r>
      <w:r w:rsidRPr="00FF385A">
        <w:rPr>
          <w:rFonts w:ascii="Arial Black" w:hAnsi="Arial Black"/>
          <w:w w:val="80"/>
          <w:sz w:val="24"/>
          <w:lang w:val="pt-BR"/>
        </w:rPr>
        <w:t>Políticas</w:t>
      </w:r>
      <w:r w:rsidRPr="00FF385A">
        <w:rPr>
          <w:rFonts w:ascii="Arial Black" w:hAnsi="Arial Black"/>
          <w:spacing w:val="27"/>
          <w:sz w:val="24"/>
          <w:lang w:val="pt-BR"/>
        </w:rPr>
        <w:t xml:space="preserve"> </w:t>
      </w:r>
      <w:r w:rsidRPr="00FF385A">
        <w:rPr>
          <w:rFonts w:ascii="Arial Black" w:hAnsi="Arial Black"/>
          <w:w w:val="80"/>
          <w:sz w:val="24"/>
          <w:lang w:val="pt-BR"/>
        </w:rPr>
        <w:t>Públicas</w:t>
      </w:r>
      <w:r w:rsidRPr="00FF385A">
        <w:rPr>
          <w:rFonts w:ascii="Arial Black" w:hAnsi="Arial Black"/>
          <w:spacing w:val="28"/>
          <w:sz w:val="24"/>
          <w:lang w:val="pt-BR"/>
        </w:rPr>
        <w:t xml:space="preserve"> </w:t>
      </w:r>
      <w:r w:rsidRPr="00FF385A">
        <w:rPr>
          <w:rFonts w:ascii="Arial Black" w:hAnsi="Arial Black"/>
          <w:spacing w:val="-2"/>
          <w:w w:val="80"/>
          <w:sz w:val="24"/>
          <w:lang w:val="pt-BR"/>
        </w:rPr>
        <w:t>(MAPP2026)</w:t>
      </w:r>
    </w:p>
    <w:p w14:paraId="4DF6C57D" w14:textId="094493E6" w:rsidR="00FE1CCA" w:rsidRPr="00FF385A" w:rsidRDefault="00FE1CCA" w:rsidP="00443B2B">
      <w:pPr>
        <w:spacing w:before="209" w:line="367" w:lineRule="auto"/>
        <w:ind w:left="2566" w:right="1869"/>
        <w:jc w:val="center"/>
        <w:rPr>
          <w:sz w:val="28"/>
          <w:lang w:val="pt-BR"/>
        </w:rPr>
      </w:pPr>
    </w:p>
    <w:p w14:paraId="0A449097" w14:textId="1380C448" w:rsidR="00182434" w:rsidRPr="00FF385A" w:rsidRDefault="00000000" w:rsidP="00443B2B">
      <w:pPr>
        <w:spacing w:before="209" w:line="367" w:lineRule="auto"/>
        <w:ind w:left="2566" w:right="1869"/>
        <w:jc w:val="center"/>
        <w:rPr>
          <w:sz w:val="28"/>
          <w:lang w:val="pt-BR"/>
        </w:rPr>
      </w:pPr>
      <w:r w:rsidRPr="00FF385A">
        <w:rPr>
          <w:sz w:val="28"/>
          <w:lang w:val="pt-BR"/>
        </w:rPr>
        <w:t>Daniel</w:t>
      </w:r>
      <w:r w:rsidRPr="00FF385A">
        <w:rPr>
          <w:spacing w:val="-10"/>
          <w:sz w:val="28"/>
          <w:lang w:val="pt-BR"/>
        </w:rPr>
        <w:t xml:space="preserve"> </w:t>
      </w:r>
      <w:r w:rsidRPr="00FF385A">
        <w:rPr>
          <w:sz w:val="28"/>
          <w:lang w:val="pt-BR"/>
        </w:rPr>
        <w:t>de</w:t>
      </w:r>
      <w:r w:rsidRPr="00FF385A">
        <w:rPr>
          <w:spacing w:val="-10"/>
          <w:sz w:val="28"/>
          <w:lang w:val="pt-BR"/>
        </w:rPr>
        <w:t xml:space="preserve"> </w:t>
      </w:r>
      <w:r w:rsidRPr="00FF385A">
        <w:rPr>
          <w:sz w:val="28"/>
          <w:lang w:val="pt-BR"/>
        </w:rPr>
        <w:t>Oliveira</w:t>
      </w:r>
      <w:r w:rsidRPr="00FF385A">
        <w:rPr>
          <w:spacing w:val="-9"/>
          <w:sz w:val="28"/>
          <w:lang w:val="pt-BR"/>
        </w:rPr>
        <w:t xml:space="preserve"> </w:t>
      </w:r>
      <w:proofErr w:type="spellStart"/>
      <w:r w:rsidRPr="00FF385A">
        <w:rPr>
          <w:sz w:val="28"/>
          <w:lang w:val="pt-BR"/>
        </w:rPr>
        <w:t>Jony</w:t>
      </w:r>
      <w:proofErr w:type="spellEnd"/>
      <w:r w:rsidRPr="00FF385A">
        <w:rPr>
          <w:spacing w:val="-10"/>
          <w:sz w:val="28"/>
          <w:lang w:val="pt-BR"/>
        </w:rPr>
        <w:t xml:space="preserve"> </w:t>
      </w:r>
      <w:r w:rsidRPr="00FF385A">
        <w:rPr>
          <w:sz w:val="28"/>
          <w:lang w:val="pt-BR"/>
        </w:rPr>
        <w:t xml:space="preserve">Rodrigues </w:t>
      </w:r>
      <w:r w:rsidRPr="00FF385A">
        <w:rPr>
          <w:spacing w:val="-2"/>
          <w:sz w:val="28"/>
          <w:lang w:val="pt-BR"/>
        </w:rPr>
        <w:t>2026-05-19</w:t>
      </w:r>
    </w:p>
    <w:p w14:paraId="036B968C" w14:textId="77777777" w:rsidR="00182434" w:rsidRPr="00FF385A" w:rsidRDefault="00182434" w:rsidP="00443B2B">
      <w:pPr>
        <w:pStyle w:val="Corpodetexto"/>
        <w:spacing w:before="198"/>
        <w:ind w:left="0" w:right="1869"/>
        <w:jc w:val="left"/>
        <w:rPr>
          <w:sz w:val="28"/>
          <w:lang w:val="pt-BR"/>
        </w:rPr>
      </w:pPr>
    </w:p>
    <w:p w14:paraId="2232D783" w14:textId="7FB4F82D" w:rsidR="00182434" w:rsidRPr="00FF385A" w:rsidRDefault="00C712D6" w:rsidP="00C81F91">
      <w:pPr>
        <w:pStyle w:val="Ttulo1"/>
        <w:numPr>
          <w:ilvl w:val="0"/>
          <w:numId w:val="7"/>
        </w:numPr>
        <w:tabs>
          <w:tab w:val="left" w:pos="560"/>
        </w:tabs>
        <w:ind w:right="1869"/>
        <w:rPr>
          <w:spacing w:val="-2"/>
          <w:w w:val="95"/>
          <w:lang w:val="pt-BR"/>
        </w:rPr>
      </w:pPr>
      <w:bookmarkStart w:id="0" w:name="Introdução"/>
      <w:bookmarkStart w:id="1" w:name="_bookmark0"/>
      <w:bookmarkEnd w:id="0"/>
      <w:bookmarkEnd w:id="1"/>
      <w:r w:rsidRPr="00FF385A">
        <w:rPr>
          <w:spacing w:val="-2"/>
          <w:w w:val="95"/>
          <w:lang w:val="pt-BR"/>
        </w:rPr>
        <w:t>Introdução</w:t>
      </w:r>
    </w:p>
    <w:p w14:paraId="0C947049" w14:textId="5CD9C2F9" w:rsidR="00F73ECF" w:rsidRPr="00FF385A" w:rsidRDefault="00000000" w:rsidP="00443B2B">
      <w:pPr>
        <w:pStyle w:val="Corpodetexto"/>
        <w:spacing w:line="218" w:lineRule="auto"/>
        <w:ind w:right="1869"/>
        <w:rPr>
          <w:w w:val="105"/>
          <w:lang w:val="pt-BR"/>
        </w:rPr>
      </w:pPr>
      <w:r w:rsidRPr="00FF385A">
        <w:rPr>
          <w:lang w:val="pt-BR"/>
        </w:rPr>
        <w:t xml:space="preserve">Este relatório </w:t>
      </w:r>
      <w:r w:rsidR="00F73ECF" w:rsidRPr="00FF385A">
        <w:rPr>
          <w:lang w:val="pt-BR"/>
        </w:rPr>
        <w:t xml:space="preserve">tem como </w:t>
      </w:r>
      <w:r w:rsidR="009C656B" w:rsidRPr="00FF385A">
        <w:rPr>
          <w:lang w:val="pt-BR"/>
        </w:rPr>
        <w:t xml:space="preserve">escopo </w:t>
      </w:r>
      <w:r w:rsidR="00F73ECF" w:rsidRPr="00FF385A">
        <w:rPr>
          <w:lang w:val="pt-BR"/>
        </w:rPr>
        <w:t xml:space="preserve">realizar </w:t>
      </w:r>
      <w:r w:rsidR="00EC41A5" w:rsidRPr="00FF385A">
        <w:rPr>
          <w:lang w:val="pt-BR"/>
        </w:rPr>
        <w:t>um</w:t>
      </w:r>
      <w:r w:rsidR="0016519E" w:rsidRPr="00FF385A">
        <w:rPr>
          <w:lang w:val="pt-BR"/>
        </w:rPr>
        <w:t xml:space="preserve"> processo de </w:t>
      </w:r>
      <w:r w:rsidR="00F73ECF" w:rsidRPr="00FF385A">
        <w:rPr>
          <w:lang w:val="pt-BR"/>
        </w:rPr>
        <w:t>replicação</w:t>
      </w:r>
      <w:r w:rsidR="0016519E" w:rsidRPr="00FF385A">
        <w:rPr>
          <w:lang w:val="pt-BR"/>
        </w:rPr>
        <w:t xml:space="preserve"> tipo</w:t>
      </w:r>
      <w:r w:rsidR="00F73ECF" w:rsidRPr="00FF385A">
        <w:rPr>
          <w:b/>
          <w:lang w:val="pt-BR"/>
        </w:rPr>
        <w:t xml:space="preserve"> “</w:t>
      </w:r>
      <w:proofErr w:type="spellStart"/>
      <w:r w:rsidR="00F73ECF" w:rsidRPr="00FF385A">
        <w:rPr>
          <w:b/>
          <w:i/>
          <w:iCs/>
          <w:lang w:val="pt-BR"/>
        </w:rPr>
        <w:t>Verifiability</w:t>
      </w:r>
      <w:proofErr w:type="spellEnd"/>
      <w:r w:rsidR="00F73ECF" w:rsidRPr="00FF385A">
        <w:rPr>
          <w:b/>
          <w:i/>
          <w:iCs/>
          <w:lang w:val="pt-BR"/>
        </w:rPr>
        <w:t xml:space="preserve"> do artigo “</w:t>
      </w:r>
      <w:proofErr w:type="spellStart"/>
      <w:r w:rsidR="00F73ECF" w:rsidRPr="00FF385A">
        <w:rPr>
          <w:i/>
          <w:w w:val="105"/>
          <w:lang w:val="pt-BR"/>
        </w:rPr>
        <w:t>Evaluating</w:t>
      </w:r>
      <w:proofErr w:type="spellEnd"/>
      <w:r w:rsidR="00F73ECF" w:rsidRPr="00FF385A">
        <w:rPr>
          <w:i/>
          <w:w w:val="105"/>
          <w:lang w:val="pt-BR"/>
        </w:rPr>
        <w:t xml:space="preserve"> </w:t>
      </w:r>
      <w:proofErr w:type="spellStart"/>
      <w:r w:rsidR="00F73ECF" w:rsidRPr="00FF385A">
        <w:rPr>
          <w:i/>
          <w:w w:val="105"/>
          <w:lang w:val="pt-BR"/>
        </w:rPr>
        <w:t>the</w:t>
      </w:r>
      <w:proofErr w:type="spellEnd"/>
      <w:r w:rsidR="00F73ECF" w:rsidRPr="00FF385A">
        <w:rPr>
          <w:i/>
          <w:w w:val="105"/>
          <w:lang w:val="pt-BR"/>
        </w:rPr>
        <w:t xml:space="preserve"> </w:t>
      </w:r>
      <w:proofErr w:type="spellStart"/>
      <w:r w:rsidR="00F73ECF" w:rsidRPr="00FF385A">
        <w:rPr>
          <w:i/>
          <w:w w:val="105"/>
          <w:lang w:val="pt-BR"/>
        </w:rPr>
        <w:t>Effect</w:t>
      </w:r>
      <w:proofErr w:type="spellEnd"/>
      <w:r w:rsidR="00F73ECF" w:rsidRPr="00FF385A">
        <w:rPr>
          <w:i/>
          <w:w w:val="105"/>
          <w:lang w:val="pt-BR"/>
        </w:rPr>
        <w:t xml:space="preserve"> </w:t>
      </w:r>
      <w:proofErr w:type="spellStart"/>
      <w:r w:rsidR="00F73ECF" w:rsidRPr="00FF385A">
        <w:rPr>
          <w:i/>
          <w:w w:val="105"/>
          <w:lang w:val="pt-BR"/>
        </w:rPr>
        <w:t>of</w:t>
      </w:r>
      <w:proofErr w:type="spellEnd"/>
      <w:r w:rsidR="00F73ECF" w:rsidRPr="00FF385A">
        <w:rPr>
          <w:i/>
          <w:w w:val="105"/>
          <w:lang w:val="pt-BR"/>
        </w:rPr>
        <w:t xml:space="preserve"> </w:t>
      </w:r>
      <w:proofErr w:type="spellStart"/>
      <w:r w:rsidR="00F73ECF" w:rsidRPr="00FF385A">
        <w:rPr>
          <w:i/>
          <w:w w:val="105"/>
          <w:lang w:val="pt-BR"/>
        </w:rPr>
        <w:t>Homicide</w:t>
      </w:r>
      <w:proofErr w:type="spellEnd"/>
      <w:r w:rsidR="00F73ECF" w:rsidRPr="00FF385A">
        <w:rPr>
          <w:i/>
          <w:w w:val="105"/>
          <w:lang w:val="pt-BR"/>
        </w:rPr>
        <w:t xml:space="preserve"> </w:t>
      </w:r>
      <w:proofErr w:type="spellStart"/>
      <w:r w:rsidR="00F73ECF" w:rsidRPr="00FF385A">
        <w:rPr>
          <w:i/>
          <w:w w:val="105"/>
          <w:lang w:val="pt-BR"/>
        </w:rPr>
        <w:t>Prevention</w:t>
      </w:r>
      <w:proofErr w:type="spellEnd"/>
      <w:r w:rsidR="00F73ECF" w:rsidRPr="00FF385A">
        <w:rPr>
          <w:i/>
          <w:w w:val="105"/>
          <w:lang w:val="pt-BR"/>
        </w:rPr>
        <w:t xml:space="preserve"> </w:t>
      </w:r>
      <w:proofErr w:type="spellStart"/>
      <w:r w:rsidR="00F73ECF" w:rsidRPr="00FF385A">
        <w:rPr>
          <w:i/>
          <w:w w:val="105"/>
          <w:lang w:val="pt-BR"/>
        </w:rPr>
        <w:t>Strategies</w:t>
      </w:r>
      <w:proofErr w:type="spellEnd"/>
      <w:r w:rsidR="00F73ECF" w:rsidRPr="00FF385A">
        <w:rPr>
          <w:i/>
          <w:w w:val="105"/>
          <w:lang w:val="pt-BR"/>
        </w:rPr>
        <w:t xml:space="preserve"> in São Paulo, </w:t>
      </w:r>
      <w:proofErr w:type="spellStart"/>
      <w:r w:rsidR="00F73ECF" w:rsidRPr="00FF385A">
        <w:rPr>
          <w:i/>
          <w:w w:val="105"/>
          <w:lang w:val="pt-BR"/>
        </w:rPr>
        <w:t>Brazil</w:t>
      </w:r>
      <w:proofErr w:type="spellEnd"/>
      <w:r w:rsidR="00F73ECF" w:rsidRPr="00FF385A">
        <w:rPr>
          <w:i/>
          <w:w w:val="105"/>
          <w:lang w:val="pt-BR"/>
        </w:rPr>
        <w:t xml:space="preserve">: A </w:t>
      </w:r>
      <w:proofErr w:type="spellStart"/>
      <w:r w:rsidR="00F73ECF" w:rsidRPr="00FF385A">
        <w:rPr>
          <w:i/>
          <w:w w:val="105"/>
          <w:lang w:val="pt-BR"/>
        </w:rPr>
        <w:t>Synthetic</w:t>
      </w:r>
      <w:proofErr w:type="spellEnd"/>
      <w:r w:rsidR="00F73ECF" w:rsidRPr="00FF385A">
        <w:rPr>
          <w:i/>
          <w:w w:val="105"/>
          <w:lang w:val="pt-BR"/>
        </w:rPr>
        <w:t xml:space="preserve"> </w:t>
      </w:r>
      <w:proofErr w:type="spellStart"/>
      <w:r w:rsidR="00F73ECF" w:rsidRPr="00FF385A">
        <w:rPr>
          <w:i/>
          <w:w w:val="105"/>
          <w:lang w:val="pt-BR"/>
        </w:rPr>
        <w:t>Control</w:t>
      </w:r>
      <w:proofErr w:type="spellEnd"/>
      <w:r w:rsidR="00F73ECF" w:rsidRPr="00FF385A">
        <w:rPr>
          <w:i/>
          <w:w w:val="105"/>
          <w:lang w:val="pt-BR"/>
        </w:rPr>
        <w:t xml:space="preserve"> Approach.” Publicado originalmente </w:t>
      </w:r>
      <w:r w:rsidR="0016519E" w:rsidRPr="00FF385A">
        <w:rPr>
          <w:i/>
          <w:w w:val="105"/>
          <w:lang w:val="pt-BR"/>
        </w:rPr>
        <w:t xml:space="preserve">na </w:t>
      </w:r>
      <w:r w:rsidR="0016519E" w:rsidRPr="00FF385A">
        <w:rPr>
          <w:b/>
          <w:i/>
          <w:iCs/>
          <w:lang w:val="pt-BR"/>
        </w:rPr>
        <w:t>revista cientifica</w:t>
      </w:r>
      <w:r w:rsidR="00F73ECF" w:rsidRPr="00FF385A">
        <w:rPr>
          <w:b/>
          <w:lang w:val="pt-BR"/>
        </w:rPr>
        <w:t xml:space="preserve"> “</w:t>
      </w:r>
      <w:proofErr w:type="spellStart"/>
      <w:r w:rsidR="00F73ECF" w:rsidRPr="00FF385A">
        <w:rPr>
          <w:w w:val="105"/>
          <w:lang w:val="pt-BR"/>
        </w:rPr>
        <w:t>Latin</w:t>
      </w:r>
      <w:proofErr w:type="spellEnd"/>
      <w:r w:rsidR="00F73ECF" w:rsidRPr="00FF385A">
        <w:rPr>
          <w:w w:val="105"/>
          <w:lang w:val="pt-BR"/>
        </w:rPr>
        <w:t xml:space="preserve"> American </w:t>
      </w:r>
      <w:proofErr w:type="spellStart"/>
      <w:r w:rsidR="00F73ECF" w:rsidRPr="00FF385A">
        <w:rPr>
          <w:w w:val="105"/>
          <w:lang w:val="pt-BR"/>
        </w:rPr>
        <w:t>Research</w:t>
      </w:r>
      <w:proofErr w:type="spellEnd"/>
      <w:r w:rsidR="00F73ECF" w:rsidRPr="00FF385A">
        <w:rPr>
          <w:w w:val="105"/>
          <w:lang w:val="pt-BR"/>
        </w:rPr>
        <w:t xml:space="preserve"> Review”, em 2018, pelo professo</w:t>
      </w:r>
      <w:r w:rsidR="0016519E" w:rsidRPr="00FF385A">
        <w:rPr>
          <w:w w:val="105"/>
          <w:lang w:val="pt-BR"/>
        </w:rPr>
        <w:t>r</w:t>
      </w:r>
      <w:r w:rsidR="00F73ECF" w:rsidRPr="00FF385A">
        <w:rPr>
          <w:w w:val="105"/>
          <w:lang w:val="pt-BR"/>
        </w:rPr>
        <w:t xml:space="preserve"> e pesquisador, Danilo Freire</w:t>
      </w:r>
      <w:r w:rsidR="001A2846" w:rsidRPr="00FF385A">
        <w:rPr>
          <w:w w:val="105"/>
          <w:lang w:val="pt-BR"/>
        </w:rPr>
        <w:t>.</w:t>
      </w:r>
    </w:p>
    <w:p w14:paraId="6AE33B1A" w14:textId="3286DAEB" w:rsidR="001A2846" w:rsidRPr="00FF385A" w:rsidRDefault="00F73ECF" w:rsidP="001A2846">
      <w:pPr>
        <w:pStyle w:val="Corpodetexto"/>
        <w:spacing w:line="218" w:lineRule="auto"/>
        <w:ind w:right="1869"/>
        <w:rPr>
          <w:lang w:val="pt-BR"/>
        </w:rPr>
      </w:pPr>
      <w:r w:rsidRPr="00FF385A">
        <w:rPr>
          <w:w w:val="105"/>
          <w:lang w:val="pt-BR"/>
        </w:rPr>
        <w:t xml:space="preserve">Desta forma, neste </w:t>
      </w:r>
      <w:r w:rsidR="0016519E" w:rsidRPr="00FF385A">
        <w:rPr>
          <w:w w:val="105"/>
          <w:lang w:val="pt-BR"/>
        </w:rPr>
        <w:t xml:space="preserve">relatório </w:t>
      </w:r>
      <w:r w:rsidR="00EC41A5" w:rsidRPr="00FF385A">
        <w:rPr>
          <w:w w:val="105"/>
          <w:lang w:val="pt-BR"/>
        </w:rPr>
        <w:t>pretendemos</w:t>
      </w:r>
      <w:r w:rsidR="0016519E" w:rsidRPr="00FF385A">
        <w:rPr>
          <w:w w:val="105"/>
          <w:lang w:val="pt-BR"/>
        </w:rPr>
        <w:t xml:space="preserve"> detalhar as ações</w:t>
      </w:r>
      <w:r w:rsidR="00EC41A5" w:rsidRPr="00FF385A">
        <w:rPr>
          <w:w w:val="105"/>
          <w:lang w:val="pt-BR"/>
        </w:rPr>
        <w:t xml:space="preserve"> e </w:t>
      </w:r>
      <w:proofErr w:type="gramStart"/>
      <w:r w:rsidR="00EC41A5" w:rsidRPr="00FF385A">
        <w:rPr>
          <w:w w:val="105"/>
          <w:lang w:val="pt-BR"/>
        </w:rPr>
        <w:t xml:space="preserve">etapas </w:t>
      </w:r>
      <w:r w:rsidR="0016519E" w:rsidRPr="00FF385A">
        <w:rPr>
          <w:w w:val="105"/>
          <w:lang w:val="pt-BR"/>
        </w:rPr>
        <w:t xml:space="preserve"> que</w:t>
      </w:r>
      <w:proofErr w:type="gramEnd"/>
      <w:r w:rsidR="0016519E" w:rsidRPr="00FF385A">
        <w:rPr>
          <w:w w:val="105"/>
          <w:lang w:val="pt-BR"/>
        </w:rPr>
        <w:t xml:space="preserve"> realizamos para avaliar</w:t>
      </w:r>
      <w:r w:rsidR="00C712D6" w:rsidRPr="00FF385A">
        <w:rPr>
          <w:spacing w:val="-3"/>
          <w:lang w:val="pt-BR"/>
        </w:rPr>
        <w:t xml:space="preserve"> a execução, </w:t>
      </w:r>
      <w:r w:rsidR="00C712D6" w:rsidRPr="00FF385A">
        <w:rPr>
          <w:lang w:val="pt-BR"/>
        </w:rPr>
        <w:t>a</w:t>
      </w:r>
      <w:r w:rsidR="00C712D6" w:rsidRPr="00FF385A">
        <w:rPr>
          <w:spacing w:val="-3"/>
          <w:lang w:val="pt-BR"/>
        </w:rPr>
        <w:t xml:space="preserve"> </w:t>
      </w:r>
      <w:r w:rsidR="00C712D6" w:rsidRPr="00FF385A">
        <w:rPr>
          <w:lang w:val="pt-BR"/>
        </w:rPr>
        <w:t>transparência,</w:t>
      </w:r>
      <w:r w:rsidR="00C712D6" w:rsidRPr="00FF385A">
        <w:rPr>
          <w:spacing w:val="-3"/>
          <w:lang w:val="pt-BR"/>
        </w:rPr>
        <w:t xml:space="preserve"> </w:t>
      </w:r>
      <w:r w:rsidR="00C712D6" w:rsidRPr="00FF385A">
        <w:rPr>
          <w:lang w:val="pt-BR"/>
        </w:rPr>
        <w:t>integridade</w:t>
      </w:r>
      <w:r w:rsidR="00C712D6" w:rsidRPr="00FF385A">
        <w:rPr>
          <w:spacing w:val="-3"/>
          <w:lang w:val="pt-BR"/>
        </w:rPr>
        <w:t xml:space="preserve"> </w:t>
      </w:r>
      <w:r w:rsidR="00C712D6" w:rsidRPr="00FF385A">
        <w:rPr>
          <w:lang w:val="pt-BR"/>
        </w:rPr>
        <w:t>e</w:t>
      </w:r>
      <w:r w:rsidR="00C712D6" w:rsidRPr="00FF385A">
        <w:rPr>
          <w:spacing w:val="-3"/>
          <w:lang w:val="pt-BR"/>
        </w:rPr>
        <w:t xml:space="preserve"> </w:t>
      </w:r>
      <w:r w:rsidR="00C712D6" w:rsidRPr="00FF385A">
        <w:rPr>
          <w:lang w:val="pt-BR"/>
        </w:rPr>
        <w:t>reprodutibilidade</w:t>
      </w:r>
      <w:r w:rsidR="00C712D6" w:rsidRPr="00FF385A">
        <w:rPr>
          <w:spacing w:val="-3"/>
          <w:lang w:val="pt-BR"/>
        </w:rPr>
        <w:t xml:space="preserve"> </w:t>
      </w:r>
      <w:r w:rsidR="00C712D6" w:rsidRPr="00FF385A">
        <w:rPr>
          <w:lang w:val="pt-BR"/>
        </w:rPr>
        <w:t>exata dos scripts de análise e evidências empíricas publicadas pelo trabalho analisado.</w:t>
      </w:r>
      <w:r w:rsidR="001A2846" w:rsidRPr="00FF385A">
        <w:t xml:space="preserve"> </w:t>
      </w:r>
      <w:r w:rsidR="00EC41A5" w:rsidRPr="00FF385A">
        <w:t xml:space="preserve">Na pesrpectiva  </w:t>
      </w:r>
      <w:r w:rsidR="001A2846" w:rsidRPr="00FF385A">
        <w:t xml:space="preserve"> operacional, est</w:t>
      </w:r>
      <w:r w:rsidR="00EC41A5" w:rsidRPr="00FF385A">
        <w:t>a</w:t>
      </w:r>
      <w:r w:rsidR="001A2846" w:rsidRPr="00FF385A">
        <w:t xml:space="preserve"> auditoria dos dados e a re-estimação dos modelos estatísticos foram conduzidas no ambiente </w:t>
      </w:r>
      <w:r w:rsidR="00EC41A5" w:rsidRPr="00FF385A">
        <w:t>i</w:t>
      </w:r>
      <w:r w:rsidR="001A2846" w:rsidRPr="00FF385A">
        <w:t>ntegrado RStudio, valendo-se da linguagem computacional R e de seu ecossistema de pacotes dedicados à inferência causal.</w:t>
      </w:r>
    </w:p>
    <w:p w14:paraId="331F02E1" w14:textId="72A3000C" w:rsidR="0016519E" w:rsidRPr="00FF385A" w:rsidRDefault="00000000" w:rsidP="0016519E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spacing w:val="-4"/>
          <w:lang w:val="pt-BR"/>
        </w:rPr>
        <w:t xml:space="preserve">O artigo </w:t>
      </w:r>
      <w:r w:rsidR="00C712D6" w:rsidRPr="00FF385A">
        <w:rPr>
          <w:spacing w:val="-4"/>
          <w:lang w:val="pt-BR"/>
        </w:rPr>
        <w:t xml:space="preserve">de Freire tem como objetivo central </w:t>
      </w:r>
      <w:r w:rsidRPr="00FF385A">
        <w:rPr>
          <w:spacing w:val="-4"/>
          <w:lang w:val="pt-BR"/>
        </w:rPr>
        <w:t>investiga</w:t>
      </w:r>
      <w:r w:rsidR="00C712D6" w:rsidRPr="00FF385A">
        <w:rPr>
          <w:spacing w:val="-4"/>
          <w:lang w:val="pt-BR"/>
        </w:rPr>
        <w:t>r</w:t>
      </w:r>
      <w:r w:rsidRPr="00FF385A">
        <w:rPr>
          <w:spacing w:val="-5"/>
          <w:lang w:val="pt-BR"/>
        </w:rPr>
        <w:t xml:space="preserve"> </w:t>
      </w:r>
      <w:r w:rsidRPr="00FF385A">
        <w:rPr>
          <w:spacing w:val="-4"/>
          <w:lang w:val="pt-BR"/>
        </w:rPr>
        <w:t xml:space="preserve">o impacto agregado das políticas de segurança pública adotadas </w:t>
      </w:r>
      <w:r w:rsidRPr="00FF385A">
        <w:rPr>
          <w:lang w:val="pt-BR"/>
        </w:rPr>
        <w:t>pelo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Estado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de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São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Paulo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a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partir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de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1999</w:t>
      </w:r>
      <w:r w:rsidRPr="00FF385A">
        <w:rPr>
          <w:spacing w:val="-7"/>
          <w:lang w:val="pt-BR"/>
        </w:rPr>
        <w:t xml:space="preserve"> </w:t>
      </w:r>
      <w:r w:rsidRPr="00FF385A">
        <w:rPr>
          <w:lang w:val="pt-BR"/>
        </w:rPr>
        <w:t>utilizando</w:t>
      </w:r>
      <w:r w:rsidRPr="00FF385A">
        <w:rPr>
          <w:spacing w:val="25"/>
          <w:lang w:val="pt-BR"/>
        </w:rPr>
        <w:t xml:space="preserve"> </w:t>
      </w:r>
      <w:r w:rsidRPr="00FF385A">
        <w:rPr>
          <w:lang w:val="pt-BR"/>
        </w:rPr>
        <w:t>o</w:t>
      </w:r>
      <w:r w:rsidRPr="00FF385A">
        <w:rPr>
          <w:spacing w:val="26"/>
          <w:lang w:val="pt-BR"/>
        </w:rPr>
        <w:t xml:space="preserve"> </w:t>
      </w:r>
      <w:r w:rsidRPr="00FF385A">
        <w:rPr>
          <w:b/>
          <w:lang w:val="pt-BR"/>
        </w:rPr>
        <w:t>Método</w:t>
      </w:r>
      <w:r w:rsidRPr="00FF385A">
        <w:rPr>
          <w:b/>
          <w:spacing w:val="38"/>
          <w:lang w:val="pt-BR"/>
        </w:rPr>
        <w:t xml:space="preserve"> </w:t>
      </w:r>
      <w:r w:rsidRPr="00FF385A">
        <w:rPr>
          <w:b/>
          <w:lang w:val="pt-BR"/>
        </w:rPr>
        <w:t>de</w:t>
      </w:r>
      <w:r w:rsidRPr="00FF385A">
        <w:rPr>
          <w:b/>
          <w:spacing w:val="38"/>
          <w:lang w:val="pt-BR"/>
        </w:rPr>
        <w:t xml:space="preserve"> </w:t>
      </w:r>
      <w:r w:rsidRPr="00FF385A">
        <w:rPr>
          <w:b/>
          <w:lang w:val="pt-BR"/>
        </w:rPr>
        <w:t>Controle</w:t>
      </w:r>
      <w:r w:rsidRPr="00FF385A">
        <w:rPr>
          <w:b/>
          <w:spacing w:val="37"/>
          <w:lang w:val="pt-BR"/>
        </w:rPr>
        <w:t xml:space="preserve"> </w:t>
      </w:r>
      <w:r w:rsidRPr="00FF385A">
        <w:rPr>
          <w:b/>
          <w:lang w:val="pt-BR"/>
        </w:rPr>
        <w:t>Sintético</w:t>
      </w:r>
      <w:r w:rsidRPr="00FF385A">
        <w:rPr>
          <w:b/>
          <w:spacing w:val="37"/>
          <w:lang w:val="pt-BR"/>
        </w:rPr>
        <w:t xml:space="preserve"> </w:t>
      </w:r>
      <w:r w:rsidRPr="00FF385A">
        <w:rPr>
          <w:b/>
          <w:lang w:val="pt-BR"/>
        </w:rPr>
        <w:t>(SCM)</w:t>
      </w:r>
      <w:r w:rsidRPr="00FF385A">
        <w:rPr>
          <w:lang w:val="pt-BR"/>
        </w:rPr>
        <w:t xml:space="preserve">. </w:t>
      </w:r>
      <w:r w:rsidR="00EC41A5" w:rsidRPr="00FF385A">
        <w:rPr>
          <w:lang w:val="pt-BR"/>
        </w:rPr>
        <w:t xml:space="preserve">Freira, </w:t>
      </w:r>
      <w:r w:rsidR="0016519E" w:rsidRPr="00FF385A">
        <w:rPr>
          <w:lang w:val="pt-BR"/>
        </w:rPr>
        <w:t xml:space="preserve">buscou investigar as causas que levaram a significativa queda nas taxas de homicídios que foi observado no Estado de São Paulo a partir do final da década de 1990, </w:t>
      </w:r>
      <w:proofErr w:type="spellStart"/>
      <w:r w:rsidR="0016519E" w:rsidRPr="00FF385A">
        <w:rPr>
          <w:lang w:val="pt-BR"/>
        </w:rPr>
        <w:t>mas</w:t>
      </w:r>
      <w:proofErr w:type="spellEnd"/>
      <w:r w:rsidR="0016519E" w:rsidRPr="00FF385A">
        <w:rPr>
          <w:lang w:val="pt-BR"/>
        </w:rPr>
        <w:t xml:space="preserve"> especificamente entre 1999 e 2007, período em que o estado registrou uma queda vertiginosa de aproximadamente 70% em suas taxas de homicídios dolosos por cem mil habitantes. </w:t>
      </w:r>
    </w:p>
    <w:p w14:paraId="65535C21" w14:textId="5412BAC5" w:rsidR="0016519E" w:rsidRPr="00FF385A" w:rsidRDefault="0016519E" w:rsidP="0016519E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 xml:space="preserve">Com isso, de um lado, os formuladores de políticas públicas e os relatórios governamentais atribuem esse resultado a um conjunto de intervenções integradas e modernizações gerenciais do governo estadual, tais como o sistema de inteligência geográfica </w:t>
      </w:r>
      <w:proofErr w:type="spellStart"/>
      <w:r w:rsidRPr="00FF385A">
        <w:rPr>
          <w:lang w:val="pt-BR"/>
        </w:rPr>
        <w:t>Infocrim</w:t>
      </w:r>
      <w:proofErr w:type="spellEnd"/>
      <w:r w:rsidRPr="00FF385A">
        <w:rPr>
          <w:lang w:val="pt-BR"/>
        </w:rPr>
        <w:t>, políticas severas de controle de armas de fogo e o aumento expressivo das taxas de encarceramento etc. Por outro lado,</w:t>
      </w:r>
      <w:r w:rsidR="00EC41A5" w:rsidRPr="00FF385A">
        <w:rPr>
          <w:lang w:val="pt-BR"/>
        </w:rPr>
        <w:t xml:space="preserve"> entretanto,</w:t>
      </w:r>
      <w:r w:rsidRPr="00FF385A">
        <w:rPr>
          <w:lang w:val="pt-BR"/>
        </w:rPr>
        <w:t xml:space="preserve"> uma corrente robusta da literatura sociológica sugere a hipótese competitiva de que a consolidação do Primeiro Comando da Capital (PCC)</w:t>
      </w:r>
      <w:r w:rsidR="00EC41A5" w:rsidRPr="00FF385A">
        <w:rPr>
          <w:lang w:val="pt-BR"/>
        </w:rPr>
        <w:t>,</w:t>
      </w:r>
      <w:r w:rsidRPr="00FF385A">
        <w:rPr>
          <w:lang w:val="pt-BR"/>
        </w:rPr>
        <w:t xml:space="preserve"> como um monopólio criminoso hegemônico</w:t>
      </w:r>
      <w:r w:rsidR="00EC41A5" w:rsidRPr="00FF385A">
        <w:rPr>
          <w:lang w:val="pt-BR"/>
        </w:rPr>
        <w:t>,</w:t>
      </w:r>
      <w:r w:rsidRPr="00FF385A">
        <w:rPr>
          <w:lang w:val="pt-BR"/>
        </w:rPr>
        <w:t xml:space="preserve"> teria agido como a verdadeira força moderadora da violência letal nas periferias urbanas</w:t>
      </w:r>
      <w:r w:rsidR="00530C95" w:rsidRPr="00FF385A">
        <w:rPr>
          <w:lang w:val="pt-BR"/>
        </w:rPr>
        <w:t xml:space="preserve"> (</w:t>
      </w:r>
      <w:proofErr w:type="spellStart"/>
      <w:r w:rsidR="00530C95" w:rsidRPr="00FF385A">
        <w:rPr>
          <w:lang w:val="pt-BR"/>
        </w:rPr>
        <w:t>Feltran</w:t>
      </w:r>
      <w:proofErr w:type="spellEnd"/>
      <w:r w:rsidR="00530C95" w:rsidRPr="00FF385A">
        <w:rPr>
          <w:lang w:val="pt-BR"/>
        </w:rPr>
        <w:t xml:space="preserve"> 2012a)</w:t>
      </w:r>
      <w:r w:rsidRPr="00FF385A">
        <w:rPr>
          <w:lang w:val="pt-BR"/>
        </w:rPr>
        <w:t>.</w:t>
      </w:r>
    </w:p>
    <w:p w14:paraId="3167F6D7" w14:textId="530618B7" w:rsidR="001A2846" w:rsidRPr="00FF385A" w:rsidRDefault="001A2846" w:rsidP="0016519E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Considerando essas duas hipóteses concorrente</w:t>
      </w:r>
      <w:r w:rsidR="00EC41A5" w:rsidRPr="00FF385A">
        <w:rPr>
          <w:lang w:val="pt-BR"/>
        </w:rPr>
        <w:t>s</w:t>
      </w:r>
      <w:r w:rsidRPr="00FF385A">
        <w:rPr>
          <w:lang w:val="pt-BR"/>
        </w:rPr>
        <w:t xml:space="preserve">, o autor busca </w:t>
      </w:r>
      <w:r w:rsidR="0016519E" w:rsidRPr="00FF385A">
        <w:rPr>
          <w:lang w:val="pt-BR"/>
        </w:rPr>
        <w:t xml:space="preserve">isolar o efeito agregado das políticas governamentais dos potenciais fatores de confusão estruturais e socioeconômicos, </w:t>
      </w:r>
      <w:r w:rsidR="00EC41A5" w:rsidRPr="00FF385A">
        <w:rPr>
          <w:lang w:val="pt-BR"/>
        </w:rPr>
        <w:t>aplicando o</w:t>
      </w:r>
      <w:r w:rsidR="0016519E" w:rsidRPr="00FF385A">
        <w:rPr>
          <w:lang w:val="pt-BR"/>
        </w:rPr>
        <w:t xml:space="preserve"> </w:t>
      </w:r>
      <w:r w:rsidR="0016519E" w:rsidRPr="00FF385A">
        <w:rPr>
          <w:b/>
          <w:bCs/>
          <w:lang w:val="pt-BR"/>
        </w:rPr>
        <w:t>Método de Controle Sintético (SCM)</w:t>
      </w:r>
      <w:r w:rsidR="0016519E" w:rsidRPr="00FF385A">
        <w:rPr>
          <w:lang w:val="pt-BR"/>
        </w:rPr>
        <w:t xml:space="preserve">. </w:t>
      </w:r>
    </w:p>
    <w:p w14:paraId="4A025C04" w14:textId="03505B29" w:rsidR="0016519E" w:rsidRPr="00FF385A" w:rsidRDefault="001A2846" w:rsidP="0016519E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lastRenderedPageBreak/>
        <w:t>De modo resumido, o</w:t>
      </w:r>
      <w:r w:rsidR="0016519E" w:rsidRPr="00FF385A">
        <w:rPr>
          <w:lang w:val="pt-BR"/>
        </w:rPr>
        <w:t xml:space="preserve"> princípio desse desenho quase-experimental baseia-se na construção de um contrafactual artificial (“São Paulo Sintético”) a partir de uma combinação linear ponderada de outras unidades da federação (pool de doadores) que partilhavam de trajetórias econômicas e sociais semelhantes às de São Paulo no período pré-tratamento (1990 a 1998). O efeito causal da intervenção é, portanto, extraído pelo hiato observado entre as trajetórias do estado real e do contrafactual artificial na janela pós-1999.</w:t>
      </w:r>
    </w:p>
    <w:p w14:paraId="05915613" w14:textId="0B09BCAE" w:rsidR="00182434" w:rsidRPr="00FF385A" w:rsidRDefault="00530C95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Nas seções subsequentes, detalha</w:t>
      </w:r>
      <w:r w:rsidR="00EC41A5" w:rsidRPr="00FF385A">
        <w:rPr>
          <w:lang w:val="pt-BR"/>
        </w:rPr>
        <w:t>re</w:t>
      </w:r>
      <w:r w:rsidRPr="00FF385A">
        <w:rPr>
          <w:lang w:val="pt-BR"/>
        </w:rPr>
        <w:t>mos os procedimentos metodológicos e as etapas operacionais adotadas para verificar a conformidade dos instrumentos analíticos e a exatidão dos resultados alcançados pelo autor do estudo.</w:t>
      </w:r>
    </w:p>
    <w:p w14:paraId="2C1D284D" w14:textId="77777777" w:rsidR="00530C95" w:rsidRPr="00FF385A" w:rsidRDefault="00530C95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2DA237EE" w14:textId="5DF88A6A" w:rsidR="009C656B" w:rsidRPr="00FF385A" w:rsidRDefault="009C656B" w:rsidP="00C81F91">
      <w:pPr>
        <w:pStyle w:val="Ttulo1"/>
        <w:numPr>
          <w:ilvl w:val="0"/>
          <w:numId w:val="7"/>
        </w:numPr>
        <w:tabs>
          <w:tab w:val="left" w:pos="560"/>
        </w:tabs>
        <w:ind w:right="1869"/>
        <w:rPr>
          <w:spacing w:val="-2"/>
          <w:w w:val="95"/>
          <w:lang w:val="pt-BR"/>
        </w:rPr>
      </w:pPr>
      <w:r w:rsidRPr="00FF385A">
        <w:rPr>
          <w:spacing w:val="-2"/>
          <w:w w:val="95"/>
          <w:lang w:val="pt-BR"/>
        </w:rPr>
        <w:t>Base teoria da Verificabilidade (</w:t>
      </w:r>
      <w:r w:rsidR="00EF009B" w:rsidRPr="00FF385A">
        <w:rPr>
          <w:spacing w:val="-2"/>
          <w:w w:val="95"/>
          <w:lang w:val="pt-BR"/>
        </w:rPr>
        <w:t>“</w:t>
      </w:r>
      <w:proofErr w:type="spellStart"/>
      <w:r w:rsidRPr="00FF385A">
        <w:rPr>
          <w:spacing w:val="-2"/>
          <w:w w:val="95"/>
          <w:lang w:val="pt-BR"/>
        </w:rPr>
        <w:t>verifiability</w:t>
      </w:r>
      <w:proofErr w:type="spellEnd"/>
      <w:r w:rsidR="00EF009B" w:rsidRPr="00FF385A">
        <w:rPr>
          <w:spacing w:val="-2"/>
          <w:w w:val="95"/>
          <w:lang w:val="pt-BR"/>
        </w:rPr>
        <w:t>”</w:t>
      </w:r>
      <w:r w:rsidRPr="00FF385A">
        <w:rPr>
          <w:spacing w:val="-2"/>
          <w:w w:val="95"/>
          <w:lang w:val="pt-BR"/>
        </w:rPr>
        <w:t xml:space="preserve">) </w:t>
      </w:r>
    </w:p>
    <w:p w14:paraId="5F73DF0E" w14:textId="77777777" w:rsidR="00752644" w:rsidRPr="00FF385A" w:rsidRDefault="009C656B" w:rsidP="009C656B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 xml:space="preserve">A credibilidade das evidências quantitativas nas ciências sociais tem enfrentado revisões profundas devido aos debates acerca da reprodutibilidade científica. Como bem equacionam Jeremy </w:t>
      </w:r>
      <w:proofErr w:type="spellStart"/>
      <w:r w:rsidRPr="00FF385A">
        <w:rPr>
          <w:lang w:val="pt-BR"/>
        </w:rPr>
        <w:t>Freese</w:t>
      </w:r>
      <w:proofErr w:type="spellEnd"/>
      <w:r w:rsidRPr="00FF385A">
        <w:rPr>
          <w:lang w:val="pt-BR"/>
        </w:rPr>
        <w:t xml:space="preserve"> e David Peterson (2017) em sua revisão sobre o tema, a replicação não deve ser interpretada como um conceito homogêneo ou puramente mecânico, mas sim como um espectro multifacetado que se estende desde a estrita verificação computacional até o teste de generalização teórica em novas populações. </w:t>
      </w:r>
    </w:p>
    <w:p w14:paraId="4A9F9450" w14:textId="0FBCC514" w:rsidR="009C656B" w:rsidRPr="00FF385A" w:rsidRDefault="009C656B" w:rsidP="009C656B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 xml:space="preserve">Segundo as premissas de </w:t>
      </w:r>
      <w:proofErr w:type="spellStart"/>
      <w:r w:rsidRPr="00FF385A">
        <w:rPr>
          <w:lang w:val="pt-BR"/>
        </w:rPr>
        <w:t>Freese</w:t>
      </w:r>
      <w:proofErr w:type="spellEnd"/>
      <w:r w:rsidRPr="00FF385A">
        <w:rPr>
          <w:lang w:val="pt-BR"/>
        </w:rPr>
        <w:t xml:space="preserve"> e Peterson (2017), a </w:t>
      </w:r>
      <w:proofErr w:type="spellStart"/>
      <w:r w:rsidR="00752644" w:rsidRPr="00FF385A">
        <w:rPr>
          <w:lang w:val="pt-BR"/>
        </w:rPr>
        <w:t>verifiability</w:t>
      </w:r>
      <w:proofErr w:type="spellEnd"/>
      <w:r w:rsidR="00752644" w:rsidRPr="00FF385A">
        <w:rPr>
          <w:lang w:val="pt-BR"/>
        </w:rPr>
        <w:t xml:space="preserve"> </w:t>
      </w:r>
      <w:r w:rsidRPr="00FF385A">
        <w:rPr>
          <w:lang w:val="pt-BR"/>
        </w:rPr>
        <w:t>pressupõe que um pesquisador independente, munido estritamente dos mesmos dados brutos e dos algoritmos originais utilizados na pesquisa primária, seja capaz de reproduzir com exatidão matemática os coeficientes, as tabelas, os erros-padrão e as representações gráficas veiculadas no manuscrito final. Tais premissas elementares de transparência visam combater a opacidade dos modelos e mitigar o que a literatura qualifica como conhecimento tácito não documentado, garantindo que o artigo científico funcione não como uma mera peça de publicidade políticas de um resultado estatístico, mas como um roteiro computacional auditável e reproduzível de ponta a ponta.</w:t>
      </w:r>
    </w:p>
    <w:p w14:paraId="38682FDD" w14:textId="15806DF2" w:rsidR="009C656B" w:rsidRPr="00FF385A" w:rsidRDefault="009C656B" w:rsidP="009C656B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 xml:space="preserve">No campo da avaliação de políticas públicas, essa exigência adquire contornos éticos e institucionais imperativos, haja visto que as conclusões de estudos empíricos frequentemente balizam a alocação de recursos públicos e a </w:t>
      </w:r>
      <w:r w:rsidR="00752644" w:rsidRPr="00FF385A">
        <w:rPr>
          <w:lang w:val="pt-BR"/>
        </w:rPr>
        <w:t>formação</w:t>
      </w:r>
      <w:r w:rsidRPr="00FF385A">
        <w:rPr>
          <w:lang w:val="pt-BR"/>
        </w:rPr>
        <w:t xml:space="preserve"> de agendas governamentais, a integridade metodológica torna-se um pressuposto indissociável da validade das decisões políticas. </w:t>
      </w:r>
    </w:p>
    <w:p w14:paraId="6709B0B4" w14:textId="21E78B28" w:rsidR="009C656B" w:rsidRPr="00FF385A" w:rsidRDefault="009C656B" w:rsidP="009C656B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A análise de Freire (2018) situa-se precisamente nesse campo, uma vez que sua conclusão central, que aponta para a estimativa de que as estratégias estaduais de prevenção de homicídios pouparam a vida de mais de 20.000 cidadãos no período pós-intervenção.</w:t>
      </w:r>
    </w:p>
    <w:p w14:paraId="454958F3" w14:textId="77777777" w:rsidR="00477551" w:rsidRPr="00FF385A" w:rsidRDefault="00477551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7D55A3E5" w14:textId="77777777" w:rsidR="00821E25" w:rsidRPr="00FF385A" w:rsidRDefault="00821E25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3E81EC7A" w14:textId="77777777" w:rsidR="00821E25" w:rsidRPr="00FF385A" w:rsidRDefault="00821E25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5FC6390B" w14:textId="77777777" w:rsidR="00821E25" w:rsidRPr="00FF385A" w:rsidRDefault="00821E25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2B8F1E8C" w14:textId="77777777" w:rsidR="00821E25" w:rsidRPr="00FF385A" w:rsidRDefault="00821E25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1560BD23" w14:textId="77777777" w:rsidR="00C81F91" w:rsidRPr="00FF385A" w:rsidRDefault="00EF009B" w:rsidP="00C81F91">
      <w:pPr>
        <w:pStyle w:val="Ttulo1"/>
        <w:numPr>
          <w:ilvl w:val="0"/>
          <w:numId w:val="7"/>
        </w:numPr>
        <w:tabs>
          <w:tab w:val="left" w:pos="560"/>
        </w:tabs>
        <w:ind w:right="1869"/>
        <w:rPr>
          <w:spacing w:val="-2"/>
          <w:w w:val="95"/>
          <w:lang w:val="pt-BR"/>
        </w:rPr>
      </w:pPr>
      <w:r w:rsidRPr="00FF385A">
        <w:rPr>
          <w:spacing w:val="-2"/>
          <w:w w:val="95"/>
          <w:lang w:val="pt-BR"/>
        </w:rPr>
        <w:lastRenderedPageBreak/>
        <w:t xml:space="preserve">Considerações iniciais </w:t>
      </w:r>
    </w:p>
    <w:p w14:paraId="3C15F478" w14:textId="77777777" w:rsidR="00C81F91" w:rsidRPr="00FF385A" w:rsidRDefault="00C81F91" w:rsidP="00C81F91">
      <w:pPr>
        <w:pStyle w:val="Ttulo1"/>
        <w:tabs>
          <w:tab w:val="left" w:pos="560"/>
        </w:tabs>
        <w:ind w:left="360" w:right="1869" w:firstLine="0"/>
        <w:rPr>
          <w:spacing w:val="-2"/>
          <w:w w:val="95"/>
          <w:lang w:val="pt-BR"/>
        </w:rPr>
      </w:pPr>
    </w:p>
    <w:p w14:paraId="3EB2C9B6" w14:textId="550AAB76" w:rsidR="00821E25" w:rsidRPr="00FF385A" w:rsidRDefault="00821E25" w:rsidP="00C81F91">
      <w:pPr>
        <w:pStyle w:val="Ttulo1"/>
        <w:numPr>
          <w:ilvl w:val="1"/>
          <w:numId w:val="7"/>
        </w:numPr>
        <w:tabs>
          <w:tab w:val="left" w:pos="560"/>
        </w:tabs>
        <w:ind w:right="1869" w:hanging="83"/>
        <w:jc w:val="both"/>
        <w:rPr>
          <w:spacing w:val="-2"/>
          <w:w w:val="95"/>
          <w:sz w:val="24"/>
          <w:szCs w:val="24"/>
          <w:lang w:val="pt-BR"/>
        </w:rPr>
      </w:pPr>
      <w:r w:rsidRPr="00FF385A">
        <w:rPr>
          <w:spacing w:val="-2"/>
          <w:w w:val="95"/>
          <w:sz w:val="24"/>
          <w:szCs w:val="24"/>
          <w:lang w:val="pt-BR"/>
        </w:rPr>
        <w:t xml:space="preserve">Adequação do Desenho de Pesquisa do artigo analisado </w:t>
      </w:r>
    </w:p>
    <w:p w14:paraId="39F3F223" w14:textId="77777777" w:rsidR="00752644" w:rsidRPr="00FF385A" w:rsidRDefault="00821E25" w:rsidP="00821E25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 xml:space="preserve">Ao nosso ver, a arquitetura lógica do estudo de Freire (2018) revela uma escolha metodológica </w:t>
      </w:r>
      <w:r w:rsidR="00752644" w:rsidRPr="00FF385A">
        <w:rPr>
          <w:lang w:val="pt-BR"/>
        </w:rPr>
        <w:t>com aderência</w:t>
      </w:r>
      <w:r w:rsidRPr="00FF385A">
        <w:rPr>
          <w:lang w:val="pt-BR"/>
        </w:rPr>
        <w:t xml:space="preserve"> epistemológica à natureza do fenômeno investigado. O autor diante da pergunta sobre quais os fatores que impactaram a redução de homicídios </w:t>
      </w:r>
      <w:r w:rsidR="002757D3" w:rsidRPr="00FF385A">
        <w:rPr>
          <w:lang w:val="pt-BR"/>
        </w:rPr>
        <w:t>em uma</w:t>
      </w:r>
      <w:r w:rsidRPr="00FF385A">
        <w:rPr>
          <w:lang w:val="pt-BR"/>
        </w:rPr>
        <w:t xml:space="preserve"> </w:t>
      </w:r>
      <w:r w:rsidR="002757D3" w:rsidRPr="00FF385A">
        <w:rPr>
          <w:lang w:val="pt-BR"/>
        </w:rPr>
        <w:t>determinada unidade</w:t>
      </w:r>
      <w:r w:rsidRPr="00FF385A">
        <w:rPr>
          <w:lang w:val="pt-BR"/>
        </w:rPr>
        <w:t xml:space="preserve"> </w:t>
      </w:r>
      <w:r w:rsidR="002757D3" w:rsidRPr="00FF385A">
        <w:rPr>
          <w:lang w:val="pt-BR"/>
        </w:rPr>
        <w:t>territorial (</w:t>
      </w:r>
      <w:r w:rsidRPr="00FF385A">
        <w:rPr>
          <w:lang w:val="pt-BR"/>
        </w:rPr>
        <w:t xml:space="preserve">o Estado de São Paulo) a partir de um momento temporal específico (o ano de 1999), optou pela aplicação de ferramentas estatísticas de inferência causal em estudos de casos. </w:t>
      </w:r>
    </w:p>
    <w:p w14:paraId="6BF122DB" w14:textId="72131B47" w:rsidR="00821E25" w:rsidRPr="00FF385A" w:rsidRDefault="00821E25" w:rsidP="00821E25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 xml:space="preserve">Diante deste cenário, o emprego de modelos de regressão linear tradicionais, por </w:t>
      </w:r>
      <w:r w:rsidR="002757D3" w:rsidRPr="00FF385A">
        <w:rPr>
          <w:lang w:val="pt-BR"/>
        </w:rPr>
        <w:t>exemplo, revelar</w:t>
      </w:r>
      <w:r w:rsidRPr="00FF385A">
        <w:rPr>
          <w:lang w:val="pt-BR"/>
        </w:rPr>
        <w:t xml:space="preserve">-se-ia metodologicamente frágil, </w:t>
      </w:r>
      <w:r w:rsidR="002757D3" w:rsidRPr="00FF385A">
        <w:rPr>
          <w:lang w:val="pt-BR"/>
        </w:rPr>
        <w:t>considerando a</w:t>
      </w:r>
      <w:r w:rsidRPr="00FF385A">
        <w:rPr>
          <w:lang w:val="pt-BR"/>
        </w:rPr>
        <w:t xml:space="preserve"> impossibilidade de encontrar uma unidade de comparação natural que mimetizasse perfeitamente as características socioeconômicas e a escala demográfica paulista, gerando riscos de </w:t>
      </w:r>
      <w:r w:rsidR="00752644" w:rsidRPr="00FF385A">
        <w:rPr>
          <w:lang w:val="pt-BR"/>
        </w:rPr>
        <w:t>viés</w:t>
      </w:r>
      <w:r w:rsidRPr="00FF385A">
        <w:rPr>
          <w:lang w:val="pt-BR"/>
        </w:rPr>
        <w:t>.</w:t>
      </w:r>
    </w:p>
    <w:p w14:paraId="1CD3204D" w14:textId="620A78B0" w:rsidR="00821E25" w:rsidRPr="00FF385A" w:rsidRDefault="002757D3" w:rsidP="00821E25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Assim, com objetivo de superar</w:t>
      </w:r>
      <w:r w:rsidR="00821E25" w:rsidRPr="00FF385A">
        <w:rPr>
          <w:lang w:val="pt-BR"/>
        </w:rPr>
        <w:t xml:space="preserve"> a insuficiência </w:t>
      </w:r>
      <w:r w:rsidRPr="00FF385A">
        <w:rPr>
          <w:lang w:val="pt-BR"/>
        </w:rPr>
        <w:t>destes ferramentais tradicionais</w:t>
      </w:r>
      <w:r w:rsidR="00821E25" w:rsidRPr="00FF385A">
        <w:rPr>
          <w:lang w:val="pt-BR"/>
        </w:rPr>
        <w:t xml:space="preserve">, Freire (2018) adota o Método de Controle Sintético, uma inovação econométrica cujos fundamentos são detalhados de forma extensiva por Alberto Abadie, Alexis Diamond e Jens </w:t>
      </w:r>
      <w:proofErr w:type="spellStart"/>
      <w:r w:rsidR="00821E25" w:rsidRPr="00FF385A">
        <w:rPr>
          <w:lang w:val="pt-BR"/>
        </w:rPr>
        <w:t>Hainmueller</w:t>
      </w:r>
      <w:proofErr w:type="spellEnd"/>
      <w:r w:rsidR="00821E25" w:rsidRPr="00FF385A">
        <w:rPr>
          <w:lang w:val="pt-BR"/>
        </w:rPr>
        <w:t xml:space="preserve"> (2015). </w:t>
      </w:r>
      <w:r w:rsidRPr="00FF385A">
        <w:rPr>
          <w:lang w:val="pt-BR"/>
        </w:rPr>
        <w:t>Aos olhos de abadie</w:t>
      </w:r>
      <w:r w:rsidR="00821E25" w:rsidRPr="00FF385A">
        <w:rPr>
          <w:lang w:val="pt-BR"/>
        </w:rPr>
        <w:t xml:space="preserve"> e</w:t>
      </w:r>
      <w:r w:rsidRPr="00FF385A">
        <w:rPr>
          <w:lang w:val="pt-BR"/>
        </w:rPr>
        <w:t xml:space="preserve"> demais coautores</w:t>
      </w:r>
      <w:r w:rsidR="00821E25" w:rsidRPr="00FF385A">
        <w:rPr>
          <w:lang w:val="pt-BR"/>
        </w:rPr>
        <w:t xml:space="preserve">, o controle sintético preenche uma lacuna </w:t>
      </w:r>
      <w:r w:rsidRPr="00FF385A">
        <w:rPr>
          <w:lang w:val="pt-BR"/>
        </w:rPr>
        <w:t>fundamental na</w:t>
      </w:r>
      <w:r w:rsidR="00821E25" w:rsidRPr="00FF385A">
        <w:rPr>
          <w:lang w:val="pt-BR"/>
        </w:rPr>
        <w:t xml:space="preserve"> ciência política e na sociologia ao estabelecer uma ponte formal entre abordagens quantitativas rigorosas e análises qualitativas aprofundadas. </w:t>
      </w:r>
    </w:p>
    <w:p w14:paraId="6A8ADD72" w14:textId="0B1A69A7" w:rsidR="00821E25" w:rsidRPr="00FF385A" w:rsidRDefault="002757D3" w:rsidP="00821E25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Acreditamos que a</w:t>
      </w:r>
      <w:r w:rsidR="00821E25" w:rsidRPr="00FF385A">
        <w:rPr>
          <w:lang w:val="pt-BR"/>
        </w:rPr>
        <w:t xml:space="preserve"> coerência do método </w:t>
      </w:r>
      <w:r w:rsidRPr="00FF385A">
        <w:rPr>
          <w:lang w:val="pt-BR"/>
        </w:rPr>
        <w:t>se apoia</w:t>
      </w:r>
      <w:r w:rsidR="00821E25" w:rsidRPr="00FF385A">
        <w:rPr>
          <w:lang w:val="pt-BR"/>
        </w:rPr>
        <w:t xml:space="preserve"> no abandono da seleção discricionária e subjetiva de uma única unidade de controle. </w:t>
      </w:r>
      <w:r w:rsidRPr="00FF385A">
        <w:rPr>
          <w:lang w:val="pt-BR"/>
        </w:rPr>
        <w:t>Pois, e</w:t>
      </w:r>
      <w:r w:rsidR="00821E25" w:rsidRPr="00FF385A">
        <w:rPr>
          <w:lang w:val="pt-BR"/>
        </w:rPr>
        <w:t xml:space="preserve">m vez de comparar São Paulo a outro estado de maneira arbitrária, o algoritmo do controle sintético constrói um contrafactual artificial </w:t>
      </w:r>
      <w:r w:rsidRPr="00FF385A">
        <w:rPr>
          <w:lang w:val="pt-BR"/>
        </w:rPr>
        <w:t>“</w:t>
      </w:r>
      <w:r w:rsidR="00821E25" w:rsidRPr="00FF385A">
        <w:rPr>
          <w:lang w:val="pt-BR"/>
        </w:rPr>
        <w:t>ótimo</w:t>
      </w:r>
      <w:r w:rsidRPr="00FF385A">
        <w:rPr>
          <w:lang w:val="pt-BR"/>
        </w:rPr>
        <w:t>”</w:t>
      </w:r>
      <w:r w:rsidR="00821E25" w:rsidRPr="00FF385A">
        <w:rPr>
          <w:lang w:val="pt-BR"/>
        </w:rPr>
        <w:t xml:space="preserve"> por meio de uma combinação linear ponderada (uma mistura convexa) de unidades não tratadas que compõem o chamado pool de doadores (</w:t>
      </w:r>
      <w:proofErr w:type="spellStart"/>
      <w:r w:rsidR="00821E25" w:rsidRPr="00FF385A">
        <w:rPr>
          <w:i/>
          <w:iCs/>
          <w:lang w:val="pt-BR"/>
        </w:rPr>
        <w:t>donor</w:t>
      </w:r>
      <w:proofErr w:type="spellEnd"/>
      <w:r w:rsidR="00821E25" w:rsidRPr="00FF385A">
        <w:rPr>
          <w:i/>
          <w:iCs/>
          <w:lang w:val="pt-BR"/>
        </w:rPr>
        <w:t xml:space="preserve"> pool</w:t>
      </w:r>
      <w:r w:rsidR="00821E25" w:rsidRPr="00FF385A">
        <w:rPr>
          <w:lang w:val="pt-BR"/>
        </w:rPr>
        <w:t xml:space="preserve">), formado pelos demais estados da federação. </w:t>
      </w:r>
      <w:r w:rsidRPr="00FF385A">
        <w:rPr>
          <w:lang w:val="pt-BR"/>
        </w:rPr>
        <w:t>Com isso, a</w:t>
      </w:r>
      <w:r w:rsidR="00821E25" w:rsidRPr="00FF385A">
        <w:rPr>
          <w:lang w:val="pt-BR"/>
        </w:rPr>
        <w:t xml:space="preserve"> otimização matemática busca determinar um vetor de pesos que minimize o hiato das variáveis preditoras e o Erro Quadrático Médio de Predição (MSPE) no período anterior ao tratamento.</w:t>
      </w:r>
    </w:p>
    <w:p w14:paraId="218D0A21" w14:textId="77CB2945" w:rsidR="00752644" w:rsidRPr="00FF385A" w:rsidRDefault="002757D3" w:rsidP="00821E25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Desta maneira, tal</w:t>
      </w:r>
      <w:r w:rsidR="00821E25" w:rsidRPr="00FF385A">
        <w:rPr>
          <w:lang w:val="pt-BR"/>
        </w:rPr>
        <w:t xml:space="preserve"> modelagem confere ao artigo de Freire (2018</w:t>
      </w:r>
      <w:r w:rsidR="00752644" w:rsidRPr="00FF385A">
        <w:rPr>
          <w:lang w:val="pt-BR"/>
        </w:rPr>
        <w:t>)</w:t>
      </w:r>
      <w:r w:rsidR="00821E25" w:rsidRPr="00FF385A">
        <w:rPr>
          <w:lang w:val="pt-BR"/>
        </w:rPr>
        <w:t xml:space="preserve"> um alinhamento </w:t>
      </w:r>
      <w:r w:rsidR="00752644" w:rsidRPr="00FF385A">
        <w:rPr>
          <w:lang w:val="pt-BR"/>
        </w:rPr>
        <w:t>entre</w:t>
      </w:r>
      <w:r w:rsidR="00821E25" w:rsidRPr="00FF385A">
        <w:rPr>
          <w:lang w:val="pt-BR"/>
        </w:rPr>
        <w:t xml:space="preserve"> o objetivo substantivo da pesquisa</w:t>
      </w:r>
      <w:r w:rsidRPr="00FF385A">
        <w:rPr>
          <w:lang w:val="pt-BR"/>
        </w:rPr>
        <w:t xml:space="preserve"> e (isolar</w:t>
      </w:r>
      <w:r w:rsidR="00821E25" w:rsidRPr="00FF385A">
        <w:rPr>
          <w:lang w:val="pt-BR"/>
        </w:rPr>
        <w:t xml:space="preserve"> o efeito das intervenções de segurança pública de São Paulo em relação à tendência geral do restante do país</w:t>
      </w:r>
      <w:r w:rsidRPr="00FF385A">
        <w:rPr>
          <w:lang w:val="pt-BR"/>
        </w:rPr>
        <w:t>)</w:t>
      </w:r>
      <w:r w:rsidR="00821E25" w:rsidRPr="00FF385A">
        <w:rPr>
          <w:lang w:val="pt-BR"/>
        </w:rPr>
        <w:t xml:space="preserve"> o estimador estatístico selecionado. </w:t>
      </w:r>
    </w:p>
    <w:p w14:paraId="10849767" w14:textId="77777777" w:rsidR="00821E25" w:rsidRPr="00FF385A" w:rsidRDefault="00821E25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574E8795" w14:textId="77777777" w:rsidR="00752644" w:rsidRPr="00FF385A" w:rsidRDefault="00752644" w:rsidP="00530C95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067E842E" w14:textId="77777777" w:rsidR="009443B3" w:rsidRPr="009443B3" w:rsidRDefault="009443B3" w:rsidP="00C81F91">
      <w:pPr>
        <w:pStyle w:val="Ttulo1"/>
        <w:numPr>
          <w:ilvl w:val="0"/>
          <w:numId w:val="7"/>
        </w:numPr>
        <w:tabs>
          <w:tab w:val="left" w:pos="560"/>
        </w:tabs>
        <w:ind w:right="1869"/>
        <w:rPr>
          <w:spacing w:val="-2"/>
          <w:w w:val="95"/>
          <w:lang w:val="pt-BR"/>
        </w:rPr>
      </w:pPr>
      <w:r w:rsidRPr="009443B3">
        <w:rPr>
          <w:spacing w:val="-2"/>
          <w:w w:val="95"/>
          <w:lang w:val="pt-BR"/>
        </w:rPr>
        <w:t>Protocolo Operacional de Verificabilidade Computacional</w:t>
      </w:r>
    </w:p>
    <w:p w14:paraId="200A43FF" w14:textId="77777777" w:rsidR="009443B3" w:rsidRPr="00FF385A" w:rsidRDefault="009443B3" w:rsidP="009443B3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9443B3">
        <w:rPr>
          <w:lang w:val="pt-BR"/>
        </w:rPr>
        <w:t xml:space="preserve">Em consonância com os parâmetros estabelecidos por </w:t>
      </w:r>
      <w:proofErr w:type="spellStart"/>
      <w:r w:rsidRPr="009443B3">
        <w:rPr>
          <w:lang w:val="pt-BR"/>
        </w:rPr>
        <w:t>Freese</w:t>
      </w:r>
      <w:proofErr w:type="spellEnd"/>
      <w:r w:rsidRPr="009443B3">
        <w:rPr>
          <w:lang w:val="pt-BR"/>
        </w:rPr>
        <w:t xml:space="preserve"> e Peterson (2017), o processo de verificabilidade (</w:t>
      </w:r>
      <w:proofErr w:type="spellStart"/>
      <w:r w:rsidRPr="009443B3">
        <w:rPr>
          <w:i/>
          <w:iCs/>
          <w:lang w:val="pt-BR"/>
        </w:rPr>
        <w:t>verifiability</w:t>
      </w:r>
      <w:proofErr w:type="spellEnd"/>
      <w:r w:rsidRPr="009443B3">
        <w:rPr>
          <w:lang w:val="pt-BR"/>
        </w:rPr>
        <w:t xml:space="preserve">) consistiu na auditoria estrita e na reexecução computacional independente do estudo de Freire (2018). </w:t>
      </w:r>
      <w:r w:rsidR="002757D3" w:rsidRPr="00FF385A">
        <w:rPr>
          <w:lang w:val="pt-BR"/>
        </w:rPr>
        <w:t>A execução da auditoria de verificabilidade seguiu um protocolo técnico focado na engenharia reversa do ambiente computacional do autor</w:t>
      </w:r>
      <w:r w:rsidRPr="00FF385A">
        <w:rPr>
          <w:lang w:val="pt-BR"/>
        </w:rPr>
        <w:t xml:space="preserve">. </w:t>
      </w:r>
    </w:p>
    <w:p w14:paraId="6A29930A" w14:textId="0D5D0031" w:rsidR="009443B3" w:rsidRPr="00FF385A" w:rsidRDefault="009443B3" w:rsidP="002757D3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lastRenderedPageBreak/>
        <w:t>Desta forma, p</w:t>
      </w:r>
      <w:r w:rsidRPr="009443B3">
        <w:rPr>
          <w:lang w:val="pt-BR"/>
        </w:rPr>
        <w:t xml:space="preserve">ara operacionalizar esta diretriz com rigor técnico, o protocolo de auditoria foi executado etapas </w:t>
      </w:r>
      <w:r w:rsidRPr="00FF385A">
        <w:rPr>
          <w:lang w:val="pt-BR"/>
        </w:rPr>
        <w:t xml:space="preserve">operacionais complementares conduzidas dentro do software </w:t>
      </w:r>
      <w:proofErr w:type="spellStart"/>
      <w:r w:rsidRPr="00FF385A">
        <w:rPr>
          <w:lang w:val="pt-BR"/>
        </w:rPr>
        <w:t>RStudio</w:t>
      </w:r>
      <w:proofErr w:type="spellEnd"/>
      <w:r w:rsidR="00327542">
        <w:rPr>
          <w:lang w:val="pt-BR"/>
        </w:rPr>
        <w:t xml:space="preserve">, conforme explicitado </w:t>
      </w:r>
      <w:proofErr w:type="gramStart"/>
      <w:r w:rsidR="00327542">
        <w:rPr>
          <w:lang w:val="pt-BR"/>
        </w:rPr>
        <w:t>na próximas sessões</w:t>
      </w:r>
      <w:proofErr w:type="gramEnd"/>
      <w:r w:rsidR="00327542">
        <w:rPr>
          <w:lang w:val="pt-BR"/>
        </w:rPr>
        <w:t>.</w:t>
      </w:r>
    </w:p>
    <w:p w14:paraId="4B829EF0" w14:textId="77777777" w:rsidR="009443B3" w:rsidRPr="00FF385A" w:rsidRDefault="009443B3" w:rsidP="002757D3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69CD7290" w14:textId="102F1B61" w:rsidR="00760C4C" w:rsidRPr="00FF385A" w:rsidRDefault="00760C4C" w:rsidP="00C81F91">
      <w:pPr>
        <w:pStyle w:val="Ttulo1"/>
        <w:numPr>
          <w:ilvl w:val="1"/>
          <w:numId w:val="7"/>
        </w:numPr>
        <w:tabs>
          <w:tab w:val="left" w:pos="560"/>
        </w:tabs>
        <w:ind w:right="1869" w:hanging="83"/>
        <w:jc w:val="both"/>
        <w:rPr>
          <w:spacing w:val="-2"/>
          <w:w w:val="95"/>
          <w:sz w:val="24"/>
          <w:szCs w:val="24"/>
          <w:lang w:val="pt-BR"/>
        </w:rPr>
      </w:pPr>
      <w:r w:rsidRPr="00FF385A">
        <w:rPr>
          <w:spacing w:val="-2"/>
          <w:w w:val="95"/>
          <w:sz w:val="24"/>
          <w:szCs w:val="24"/>
          <w:lang w:val="pt-BR"/>
        </w:rPr>
        <w:t>Coleta e Estruturação de Dados</w:t>
      </w:r>
    </w:p>
    <w:p w14:paraId="09B0F215" w14:textId="759DCECE" w:rsidR="00760C4C" w:rsidRPr="00FF385A" w:rsidRDefault="00760C4C" w:rsidP="00760C4C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Inicialmente, constatou-se que o repositório original do autor no GitHub (https://github.com/</w:t>
      </w:r>
      <w:proofErr w:type="spellStart"/>
      <w:r w:rsidRPr="00FF385A">
        <w:rPr>
          <w:lang w:val="pt-BR"/>
        </w:rPr>
        <w:t>danilofreire</w:t>
      </w:r>
      <w:proofErr w:type="spellEnd"/>
      <w:r w:rsidRPr="00FF385A">
        <w:rPr>
          <w:lang w:val="pt-BR"/>
        </w:rPr>
        <w:t>/</w:t>
      </w:r>
      <w:proofErr w:type="spellStart"/>
      <w:r w:rsidRPr="00FF385A">
        <w:rPr>
          <w:lang w:val="pt-BR"/>
        </w:rPr>
        <w:t>homicides-sp-synth</w:t>
      </w:r>
      <w:proofErr w:type="spellEnd"/>
      <w:r w:rsidRPr="00FF385A">
        <w:rPr>
          <w:lang w:val="pt-BR"/>
        </w:rPr>
        <w:t>) apresentava uma organização de subpastas complexa, que geraria uma quebra primária de leitura caso utilizássemos caminhos fixos ordinários. Assim, para mitigar essa opacidade e garantir a integridade da coleta, foi desenvolvido e executado um script automatizado de setup (arquivo “00_setup_projeto. R”). Este script realizou o download do arquivo compactado (master.zip) diretamente do repositório de Freire (2018).</w:t>
      </w:r>
    </w:p>
    <w:p w14:paraId="6443B517" w14:textId="020CC054" w:rsidR="00760C4C" w:rsidRPr="00FF385A" w:rsidRDefault="002915E9" w:rsidP="00760C4C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O</w:t>
      </w:r>
      <w:r w:rsidR="00760C4C" w:rsidRPr="00FF385A">
        <w:rPr>
          <w:lang w:val="pt-BR"/>
        </w:rPr>
        <w:t xml:space="preserve"> algoritmo varreu todas as subpastas ocultas do repositório, localizando de forma </w:t>
      </w:r>
      <w:r w:rsidRPr="00FF385A">
        <w:rPr>
          <w:lang w:val="pt-BR"/>
        </w:rPr>
        <w:t>automática os</w:t>
      </w:r>
      <w:r w:rsidR="00760C4C" w:rsidRPr="00FF385A">
        <w:rPr>
          <w:lang w:val="pt-BR"/>
        </w:rPr>
        <w:t xml:space="preserve"> códigos em formato R e as dez matrizes brutas em formato CSV originais do IPEA e DATASUS. Os arquivos foram extraídos e padronizados dentro da nossa arquitetura reprodutível de diretórios, alocando os insumos brutos em data/</w:t>
      </w:r>
      <w:proofErr w:type="spellStart"/>
      <w:r w:rsidR="00760C4C" w:rsidRPr="00FF385A">
        <w:rPr>
          <w:lang w:val="pt-BR"/>
        </w:rPr>
        <w:t>raw</w:t>
      </w:r>
      <w:proofErr w:type="spellEnd"/>
      <w:r w:rsidR="00760C4C" w:rsidRPr="00FF385A">
        <w:rPr>
          <w:lang w:val="pt-BR"/>
        </w:rPr>
        <w:t>/ e isolando os códigos originais em scripts/.</w:t>
      </w:r>
    </w:p>
    <w:p w14:paraId="1EE68CCA" w14:textId="77777777" w:rsidR="00C81F91" w:rsidRPr="00FF385A" w:rsidRDefault="00C81F91" w:rsidP="00760C4C">
      <w:pPr>
        <w:pStyle w:val="Corpodetexto"/>
        <w:spacing w:before="198" w:line="218" w:lineRule="auto"/>
        <w:ind w:left="252" w:right="1869" w:firstLine="8"/>
        <w:rPr>
          <w:lang w:val="pt-BR"/>
        </w:rPr>
      </w:pPr>
    </w:p>
    <w:p w14:paraId="2D101CA0" w14:textId="1EB92EF0" w:rsidR="00760C4C" w:rsidRPr="00FF385A" w:rsidRDefault="00760C4C" w:rsidP="00DE5ECF">
      <w:pPr>
        <w:pStyle w:val="Ttulo1"/>
        <w:numPr>
          <w:ilvl w:val="1"/>
          <w:numId w:val="7"/>
        </w:numPr>
        <w:tabs>
          <w:tab w:val="left" w:pos="560"/>
        </w:tabs>
        <w:ind w:right="1869" w:hanging="83"/>
        <w:jc w:val="both"/>
        <w:rPr>
          <w:spacing w:val="-2"/>
          <w:w w:val="95"/>
          <w:sz w:val="24"/>
          <w:szCs w:val="24"/>
          <w:lang w:val="pt-BR"/>
        </w:rPr>
      </w:pPr>
      <w:r w:rsidRPr="00FF385A">
        <w:rPr>
          <w:spacing w:val="-2"/>
          <w:w w:val="95"/>
          <w:sz w:val="24"/>
          <w:szCs w:val="24"/>
          <w:lang w:val="pt-BR"/>
        </w:rPr>
        <w:t xml:space="preserve">Estrutura de diretório </w:t>
      </w:r>
    </w:p>
    <w:p w14:paraId="0B7C4C32" w14:textId="7CBCEF16" w:rsidR="00D2621D" w:rsidRPr="00FF385A" w:rsidRDefault="00D2621D" w:rsidP="00D2621D">
      <w:pPr>
        <w:pStyle w:val="Corpodetexto"/>
        <w:spacing w:before="198" w:line="218" w:lineRule="auto"/>
        <w:ind w:left="252" w:right="1869" w:firstLine="8"/>
        <w:rPr>
          <w:lang w:val="pt-BR"/>
        </w:rPr>
      </w:pPr>
      <w:r w:rsidRPr="00FF385A">
        <w:rPr>
          <w:lang w:val="pt-BR"/>
        </w:rPr>
        <w:t>O uso da estrutura de diretóri</w:t>
      </w:r>
      <w:r w:rsidRPr="00FF385A">
        <w:rPr>
          <w:b/>
          <w:bCs/>
          <w:sz w:val="24"/>
          <w:szCs w:val="24"/>
          <w:lang w:val="pt-BR"/>
        </w:rPr>
        <w:t>o</w:t>
      </w:r>
      <w:r w:rsidRPr="00FF385A">
        <w:rPr>
          <w:lang w:val="pt-BR"/>
        </w:rPr>
        <w:t>s para organizar o trabalho, da seguinte forma:</w:t>
      </w:r>
    </w:p>
    <w:p w14:paraId="3A83D821" w14:textId="77777777" w:rsidR="00D2621D" w:rsidRPr="00FF385A" w:rsidRDefault="00D2621D" w:rsidP="00D2621D">
      <w:pPr>
        <w:pStyle w:val="PargrafodaLista"/>
        <w:numPr>
          <w:ilvl w:val="1"/>
          <w:numId w:val="2"/>
        </w:numPr>
        <w:tabs>
          <w:tab w:val="left" w:pos="1285"/>
        </w:tabs>
        <w:spacing w:before="124" w:line="284" w:lineRule="exact"/>
        <w:ind w:left="1285" w:right="1869" w:hanging="278"/>
        <w:rPr>
          <w:rFonts w:ascii="Palatino Linotype" w:hAnsi="Palatino Linotype"/>
          <w:lang w:val="pt-BR"/>
        </w:rPr>
      </w:pPr>
      <w:r w:rsidRPr="00FF385A">
        <w:rPr>
          <w:rFonts w:ascii="Palatino Linotype" w:hAnsi="Palatino Linotype"/>
          <w:lang w:val="pt-BR"/>
        </w:rPr>
        <w:t>“data/</w:t>
      </w:r>
      <w:proofErr w:type="spellStart"/>
      <w:r w:rsidRPr="00FF385A">
        <w:rPr>
          <w:rFonts w:ascii="Palatino Linotype" w:hAnsi="Palatino Linotype"/>
          <w:lang w:val="pt-BR"/>
        </w:rPr>
        <w:t>raw</w:t>
      </w:r>
      <w:proofErr w:type="spellEnd"/>
      <w:r w:rsidRPr="00FF385A">
        <w:rPr>
          <w:rFonts w:ascii="Palatino Linotype" w:hAnsi="Palatino Linotype"/>
          <w:lang w:val="pt-BR"/>
        </w:rPr>
        <w:t>/”</w:t>
      </w:r>
      <w:r w:rsidRPr="00FF385A">
        <w:rPr>
          <w:rFonts w:ascii="Palatino Linotype" w:hAnsi="Palatino Linotype"/>
          <w:spacing w:val="22"/>
          <w:lang w:val="pt-BR"/>
        </w:rPr>
        <w:t>: onde será as armazenadas as b</w:t>
      </w:r>
      <w:r w:rsidRPr="00FF385A">
        <w:rPr>
          <w:rFonts w:ascii="Palatino Linotype" w:hAnsi="Palatino Linotype"/>
          <w:lang w:val="pt-BR"/>
        </w:rPr>
        <w:t>ases</w:t>
      </w:r>
      <w:r w:rsidRPr="00FF385A">
        <w:rPr>
          <w:rFonts w:ascii="Palatino Linotype" w:hAnsi="Palatino Linotype"/>
          <w:spacing w:val="4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brutas</w:t>
      </w:r>
      <w:r w:rsidRPr="00FF385A">
        <w:rPr>
          <w:rFonts w:ascii="Palatino Linotype" w:hAnsi="Palatino Linotype"/>
          <w:spacing w:val="3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extraídas</w:t>
      </w:r>
      <w:r w:rsidRPr="00FF385A">
        <w:rPr>
          <w:rFonts w:ascii="Palatino Linotype" w:hAnsi="Palatino Linotype"/>
          <w:spacing w:val="4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do</w:t>
      </w:r>
      <w:r w:rsidRPr="00FF385A">
        <w:rPr>
          <w:rFonts w:ascii="Palatino Linotype" w:hAnsi="Palatino Linotype"/>
          <w:spacing w:val="3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repositório</w:t>
      </w:r>
      <w:r w:rsidRPr="00FF385A">
        <w:rPr>
          <w:rFonts w:ascii="Palatino Linotype" w:hAnsi="Palatino Linotype"/>
          <w:spacing w:val="3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original</w:t>
      </w:r>
      <w:r w:rsidRPr="00FF385A">
        <w:rPr>
          <w:rFonts w:ascii="Palatino Linotype" w:hAnsi="Palatino Linotype"/>
          <w:spacing w:val="4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do</w:t>
      </w:r>
      <w:r w:rsidRPr="00FF385A">
        <w:rPr>
          <w:rFonts w:ascii="Palatino Linotype" w:hAnsi="Palatino Linotype"/>
          <w:spacing w:val="3"/>
          <w:lang w:val="pt-BR"/>
        </w:rPr>
        <w:t xml:space="preserve"> </w:t>
      </w:r>
      <w:r w:rsidRPr="00FF385A">
        <w:rPr>
          <w:rFonts w:ascii="Palatino Linotype" w:hAnsi="Palatino Linotype"/>
          <w:spacing w:val="-2"/>
          <w:lang w:val="pt-BR"/>
        </w:rPr>
        <w:t>autor);</w:t>
      </w:r>
    </w:p>
    <w:p w14:paraId="6F074C24" w14:textId="77777777" w:rsidR="00D2621D" w:rsidRPr="00FF385A" w:rsidRDefault="00D2621D" w:rsidP="00D2621D">
      <w:pPr>
        <w:pStyle w:val="PargrafodaLista"/>
        <w:numPr>
          <w:ilvl w:val="1"/>
          <w:numId w:val="2"/>
        </w:numPr>
        <w:tabs>
          <w:tab w:val="left" w:pos="1285"/>
        </w:tabs>
        <w:spacing w:line="271" w:lineRule="exact"/>
        <w:ind w:left="1285" w:right="1869" w:hanging="278"/>
        <w:rPr>
          <w:rFonts w:ascii="Palatino Linotype" w:hAnsi="Palatino Linotype"/>
          <w:lang w:val="pt-BR"/>
        </w:rPr>
      </w:pPr>
      <w:r w:rsidRPr="00FF385A">
        <w:rPr>
          <w:rFonts w:ascii="Palatino Linotype" w:hAnsi="Palatino Linotype"/>
          <w:lang w:val="pt-BR"/>
        </w:rPr>
        <w:t>“data/</w:t>
      </w:r>
      <w:proofErr w:type="spellStart"/>
      <w:r w:rsidRPr="00FF385A">
        <w:rPr>
          <w:rFonts w:ascii="Palatino Linotype" w:hAnsi="Palatino Linotype"/>
          <w:lang w:val="pt-BR"/>
        </w:rPr>
        <w:t>processed</w:t>
      </w:r>
      <w:proofErr w:type="spellEnd"/>
      <w:r w:rsidRPr="00FF385A">
        <w:rPr>
          <w:rFonts w:ascii="Palatino Linotype" w:hAnsi="Palatino Linotype"/>
          <w:lang w:val="pt-BR"/>
        </w:rPr>
        <w:t>/”</w:t>
      </w:r>
      <w:r w:rsidRPr="00FF385A">
        <w:rPr>
          <w:rFonts w:ascii="Palatino Linotype" w:hAnsi="Palatino Linotype"/>
          <w:spacing w:val="50"/>
          <w:lang w:val="pt-BR"/>
        </w:rPr>
        <w:t xml:space="preserve">: em que </w:t>
      </w:r>
      <w:r w:rsidRPr="00FF385A">
        <w:rPr>
          <w:rFonts w:ascii="Palatino Linotype" w:hAnsi="Palatino Linotype"/>
          <w:spacing w:val="22"/>
          <w:lang w:val="pt-BR"/>
        </w:rPr>
        <w:t>armazenaram se as b</w:t>
      </w:r>
      <w:r w:rsidRPr="00FF385A">
        <w:rPr>
          <w:rFonts w:ascii="Palatino Linotype" w:hAnsi="Palatino Linotype"/>
          <w:lang w:val="pt-BR"/>
        </w:rPr>
        <w:t>ase</w:t>
      </w:r>
      <w:r w:rsidRPr="00FF385A">
        <w:rPr>
          <w:rFonts w:ascii="Palatino Linotype" w:hAnsi="Palatino Linotype"/>
          <w:spacing w:val="25"/>
          <w:lang w:val="pt-BR"/>
        </w:rPr>
        <w:t>s de dados intermediárias higienizadas</w:t>
      </w:r>
      <w:r w:rsidRPr="00FF385A">
        <w:rPr>
          <w:rFonts w:ascii="Palatino Linotype" w:hAnsi="Palatino Linotype"/>
          <w:spacing w:val="-2"/>
          <w:lang w:val="pt-BR"/>
        </w:rPr>
        <w:t>;</w:t>
      </w:r>
    </w:p>
    <w:p w14:paraId="0600FF56" w14:textId="77777777" w:rsidR="00D2621D" w:rsidRPr="00FF385A" w:rsidRDefault="00D2621D" w:rsidP="00D2621D">
      <w:pPr>
        <w:pStyle w:val="PargrafodaLista"/>
        <w:numPr>
          <w:ilvl w:val="1"/>
          <w:numId w:val="2"/>
        </w:numPr>
        <w:tabs>
          <w:tab w:val="left" w:pos="1285"/>
        </w:tabs>
        <w:spacing w:line="271" w:lineRule="exact"/>
        <w:ind w:left="1285" w:right="1869" w:hanging="278"/>
        <w:rPr>
          <w:rFonts w:ascii="Palatino Linotype" w:hAnsi="Palatino Linotype"/>
          <w:lang w:val="pt-BR"/>
        </w:rPr>
      </w:pPr>
      <w:r w:rsidRPr="00FF385A">
        <w:rPr>
          <w:rFonts w:ascii="Palatino Linotype" w:hAnsi="Palatino Linotype"/>
          <w:w w:val="110"/>
          <w:lang w:val="pt-BR"/>
        </w:rPr>
        <w:t>“scripts/”</w:t>
      </w:r>
      <w:r w:rsidRPr="00FF385A">
        <w:rPr>
          <w:rFonts w:ascii="Palatino Linotype" w:hAnsi="Palatino Linotype"/>
          <w:spacing w:val="36"/>
          <w:w w:val="110"/>
          <w:lang w:val="pt-BR"/>
        </w:rPr>
        <w:t xml:space="preserve">: que </w:t>
      </w:r>
      <w:r w:rsidRPr="00FF385A">
        <w:rPr>
          <w:rFonts w:ascii="Palatino Linotype" w:hAnsi="Palatino Linotype"/>
          <w:spacing w:val="22"/>
          <w:lang w:val="pt-BR"/>
        </w:rPr>
        <w:t>armazenará as os c</w:t>
      </w:r>
      <w:r w:rsidRPr="00FF385A">
        <w:rPr>
          <w:rFonts w:ascii="Palatino Linotype" w:hAnsi="Palatino Linotype"/>
          <w:lang w:val="pt-BR"/>
        </w:rPr>
        <w:t>ódigos</w:t>
      </w:r>
      <w:r w:rsidRPr="00FF385A">
        <w:rPr>
          <w:rFonts w:ascii="Palatino Linotype" w:hAnsi="Palatino Linotype"/>
          <w:spacing w:val="18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de</w:t>
      </w:r>
      <w:r w:rsidRPr="00FF385A">
        <w:rPr>
          <w:rFonts w:ascii="Palatino Linotype" w:hAnsi="Palatino Linotype"/>
          <w:spacing w:val="18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automação</w:t>
      </w:r>
      <w:r w:rsidRPr="00FF385A">
        <w:rPr>
          <w:rFonts w:ascii="Palatino Linotype" w:hAnsi="Palatino Linotype"/>
          <w:spacing w:val="19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e</w:t>
      </w:r>
      <w:r w:rsidRPr="00FF385A">
        <w:rPr>
          <w:rFonts w:ascii="Palatino Linotype" w:hAnsi="Palatino Linotype"/>
          <w:spacing w:val="18"/>
          <w:lang w:val="pt-BR"/>
        </w:rPr>
        <w:t xml:space="preserve"> </w:t>
      </w:r>
      <w:r w:rsidRPr="00FF385A">
        <w:rPr>
          <w:rFonts w:ascii="Palatino Linotype" w:hAnsi="Palatino Linotype"/>
          <w:spacing w:val="-2"/>
          <w:lang w:val="pt-BR"/>
        </w:rPr>
        <w:t>setup;</w:t>
      </w:r>
    </w:p>
    <w:p w14:paraId="6F503C43" w14:textId="77777777" w:rsidR="00D2621D" w:rsidRPr="00FF385A" w:rsidRDefault="00D2621D" w:rsidP="00D2621D">
      <w:pPr>
        <w:pStyle w:val="PargrafodaLista"/>
        <w:numPr>
          <w:ilvl w:val="1"/>
          <w:numId w:val="2"/>
        </w:numPr>
        <w:tabs>
          <w:tab w:val="left" w:pos="1285"/>
        </w:tabs>
        <w:spacing w:line="284" w:lineRule="exact"/>
        <w:ind w:left="1285" w:right="1869" w:hanging="278"/>
        <w:rPr>
          <w:rFonts w:ascii="Palatino Linotype" w:hAnsi="Palatino Linotype"/>
          <w:lang w:val="pt-BR"/>
        </w:rPr>
      </w:pPr>
      <w:r w:rsidRPr="00FF385A">
        <w:rPr>
          <w:rFonts w:ascii="Palatino Linotype" w:hAnsi="Palatino Linotype"/>
          <w:lang w:val="pt-BR"/>
        </w:rPr>
        <w:t>“output/”</w:t>
      </w:r>
      <w:r w:rsidRPr="00FF385A">
        <w:rPr>
          <w:rFonts w:ascii="Palatino Linotype" w:hAnsi="Palatino Linotype"/>
          <w:spacing w:val="25"/>
          <w:lang w:val="pt-BR"/>
        </w:rPr>
        <w:t xml:space="preserve">: onde serão </w:t>
      </w:r>
      <w:r w:rsidRPr="00FF385A">
        <w:rPr>
          <w:rFonts w:ascii="Palatino Linotype" w:hAnsi="Palatino Linotype"/>
          <w:spacing w:val="22"/>
          <w:lang w:val="pt-BR"/>
        </w:rPr>
        <w:t xml:space="preserve">armazenadas as </w:t>
      </w:r>
      <w:r w:rsidRPr="00FF385A">
        <w:rPr>
          <w:rFonts w:ascii="Palatino Linotype" w:hAnsi="Palatino Linotype"/>
          <w:lang w:val="pt-BR"/>
        </w:rPr>
        <w:t>figuras</w:t>
      </w:r>
      <w:r w:rsidRPr="00FF385A">
        <w:rPr>
          <w:rFonts w:ascii="Palatino Linotype" w:hAnsi="Palatino Linotype"/>
          <w:spacing w:val="5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e</w:t>
      </w:r>
      <w:r w:rsidRPr="00FF385A">
        <w:rPr>
          <w:rFonts w:ascii="Palatino Linotype" w:hAnsi="Palatino Linotype"/>
          <w:spacing w:val="6"/>
          <w:lang w:val="pt-BR"/>
        </w:rPr>
        <w:t xml:space="preserve"> </w:t>
      </w:r>
      <w:r w:rsidRPr="00FF385A">
        <w:rPr>
          <w:rFonts w:ascii="Palatino Linotype" w:hAnsi="Palatino Linotype"/>
          <w:lang w:val="pt-BR"/>
        </w:rPr>
        <w:t>tabelas</w:t>
      </w:r>
      <w:r w:rsidRPr="00FF385A">
        <w:rPr>
          <w:rFonts w:ascii="Palatino Linotype" w:hAnsi="Palatino Linotype"/>
          <w:spacing w:val="5"/>
          <w:lang w:val="pt-BR"/>
        </w:rPr>
        <w:t xml:space="preserve"> </w:t>
      </w:r>
      <w:r w:rsidRPr="00FF385A">
        <w:rPr>
          <w:rFonts w:ascii="Palatino Linotype" w:hAnsi="Palatino Linotype"/>
          <w:spacing w:val="-2"/>
          <w:lang w:val="pt-BR"/>
        </w:rPr>
        <w:t>geradas.</w:t>
      </w:r>
    </w:p>
    <w:p w14:paraId="3E56DA6D" w14:textId="77777777" w:rsidR="00CD7CBB" w:rsidRPr="00FF385A" w:rsidRDefault="00CD7CBB" w:rsidP="00F10850">
      <w:pPr>
        <w:pStyle w:val="Corpodetexto"/>
        <w:spacing w:before="198" w:line="218" w:lineRule="auto"/>
        <w:ind w:left="252" w:right="1869" w:firstLine="8"/>
        <w:rPr>
          <w:b/>
          <w:bCs/>
          <w:sz w:val="24"/>
          <w:szCs w:val="24"/>
          <w:lang w:val="pt-BR"/>
        </w:rPr>
      </w:pPr>
    </w:p>
    <w:p w14:paraId="0B7F8198" w14:textId="0422A194" w:rsidR="00CD7CBB" w:rsidRPr="00FF385A" w:rsidRDefault="00CD7CBB" w:rsidP="00DE5ECF">
      <w:pPr>
        <w:pStyle w:val="Ttulo1"/>
        <w:numPr>
          <w:ilvl w:val="1"/>
          <w:numId w:val="7"/>
        </w:numPr>
        <w:tabs>
          <w:tab w:val="left" w:pos="560"/>
        </w:tabs>
        <w:ind w:right="1869" w:hanging="83"/>
        <w:jc w:val="both"/>
        <w:rPr>
          <w:spacing w:val="-2"/>
          <w:w w:val="95"/>
          <w:sz w:val="24"/>
          <w:szCs w:val="24"/>
          <w:lang w:val="pt-BR"/>
        </w:rPr>
      </w:pPr>
      <w:r w:rsidRPr="00FF385A">
        <w:rPr>
          <w:spacing w:val="-2"/>
          <w:w w:val="95"/>
          <w:sz w:val="24"/>
          <w:szCs w:val="24"/>
          <w:lang w:val="pt-BR"/>
        </w:rPr>
        <w:t>Isolamento de Insumos e Ambiente Computacional</w:t>
      </w:r>
    </w:p>
    <w:p w14:paraId="1A292E96" w14:textId="6782B062" w:rsidR="00D2621D" w:rsidRPr="00FF385A" w:rsidRDefault="00D2621D" w:rsidP="00D2621D">
      <w:pPr>
        <w:pStyle w:val="Corpodetexto"/>
        <w:spacing w:after="240" w:line="218" w:lineRule="auto"/>
        <w:ind w:right="1869"/>
        <w:rPr>
          <w:w w:val="90"/>
          <w:lang w:val="pt-BR"/>
        </w:rPr>
      </w:pPr>
      <w:r w:rsidRPr="00FF385A">
        <w:rPr>
          <w:w w:val="90"/>
          <w:lang w:val="pt-BR"/>
        </w:rPr>
        <w:t xml:space="preserve">Considerando as discussões nos fóruns especializados, optamos por utilizar a função </w:t>
      </w:r>
      <w:proofErr w:type="spellStart"/>
      <w:r w:rsidRPr="00FF385A">
        <w:rPr>
          <w:w w:val="90"/>
          <w:lang w:val="pt-BR"/>
        </w:rPr>
        <w:t>renv</w:t>
      </w:r>
      <w:proofErr w:type="spellEnd"/>
      <w:r w:rsidRPr="00FF385A">
        <w:rPr>
          <w:w w:val="90"/>
          <w:lang w:val="pt-BR"/>
        </w:rPr>
        <w:t xml:space="preserve"> (versão 1.1.7), com objetivos de evitar o erro possíveis de degradação de software, “software </w:t>
      </w:r>
      <w:proofErr w:type="spellStart"/>
      <w:r w:rsidRPr="00FF385A">
        <w:rPr>
          <w:w w:val="90"/>
          <w:lang w:val="pt-BR"/>
        </w:rPr>
        <w:t>rot</w:t>
      </w:r>
      <w:proofErr w:type="spellEnd"/>
      <w:r w:rsidRPr="00FF385A">
        <w:rPr>
          <w:w w:val="90"/>
          <w:lang w:val="pt-BR"/>
        </w:rPr>
        <w:t xml:space="preserve">” e garantir que o projeto funcione independentemente do sistema operacional ou de atualizações futuras de pacotes. Assim, após o mapeamento dos códigos do autor, identificou-se a dependência de bibliotecas legadas, como por exemplo, a função “reshape2” para manipulação de matrizes largas e o </w:t>
      </w:r>
      <w:proofErr w:type="spellStart"/>
      <w:r w:rsidRPr="00FF385A">
        <w:rPr>
          <w:w w:val="90"/>
          <w:lang w:val="pt-BR"/>
        </w:rPr>
        <w:t>Synth</w:t>
      </w:r>
      <w:proofErr w:type="spellEnd"/>
      <w:r w:rsidRPr="00FF385A">
        <w:rPr>
          <w:w w:val="90"/>
          <w:lang w:val="pt-BR"/>
        </w:rPr>
        <w:t xml:space="preserve"> para otimização numérica. Realizamos a instalação dessas dependências restrita à biblioteca local do projeto, com isso, o ambiente computacional ativo foi congelado e documentado via comando </w:t>
      </w:r>
      <w:proofErr w:type="spellStart"/>
      <w:proofErr w:type="gramStart"/>
      <w:r w:rsidRPr="00FF385A">
        <w:rPr>
          <w:w w:val="90"/>
          <w:lang w:val="pt-BR"/>
        </w:rPr>
        <w:t>renv</w:t>
      </w:r>
      <w:proofErr w:type="spellEnd"/>
      <w:r w:rsidRPr="00FF385A">
        <w:rPr>
          <w:w w:val="90"/>
          <w:lang w:val="pt-BR"/>
        </w:rPr>
        <w:t>::</w:t>
      </w:r>
      <w:proofErr w:type="gramEnd"/>
      <w:r w:rsidRPr="00FF385A">
        <w:rPr>
          <w:w w:val="90"/>
          <w:lang w:val="pt-BR"/>
        </w:rPr>
        <w:t>snapshot(), para isolar localmente as bibliotecas utilizadas.</w:t>
      </w:r>
    </w:p>
    <w:p w14:paraId="6D9B6167" w14:textId="7E1C3636" w:rsidR="00A62C75" w:rsidRDefault="00CD7CBB" w:rsidP="00C81F91">
      <w:pPr>
        <w:pStyle w:val="Ttulo1"/>
        <w:numPr>
          <w:ilvl w:val="1"/>
          <w:numId w:val="7"/>
        </w:numPr>
        <w:tabs>
          <w:tab w:val="left" w:pos="560"/>
        </w:tabs>
        <w:ind w:right="1869" w:hanging="83"/>
        <w:jc w:val="both"/>
        <w:rPr>
          <w:spacing w:val="-2"/>
          <w:w w:val="95"/>
          <w:sz w:val="24"/>
          <w:szCs w:val="24"/>
          <w:lang w:val="pt-BR"/>
        </w:rPr>
      </w:pPr>
      <w:r w:rsidRPr="00FF385A">
        <w:rPr>
          <w:spacing w:val="-2"/>
          <w:w w:val="95"/>
          <w:sz w:val="24"/>
          <w:szCs w:val="24"/>
          <w:lang w:val="pt-BR"/>
        </w:rPr>
        <w:t xml:space="preserve">Refatoração de </w:t>
      </w:r>
      <w:r w:rsidR="00A62C75" w:rsidRPr="00FF385A">
        <w:rPr>
          <w:spacing w:val="-2"/>
          <w:w w:val="95"/>
          <w:sz w:val="24"/>
          <w:szCs w:val="24"/>
          <w:lang w:val="pt-BR"/>
        </w:rPr>
        <w:t>Caminhos Relativos</w:t>
      </w:r>
      <w:r w:rsidR="00327542">
        <w:rPr>
          <w:spacing w:val="-2"/>
          <w:w w:val="95"/>
          <w:sz w:val="24"/>
          <w:szCs w:val="24"/>
          <w:lang w:val="pt-BR"/>
        </w:rPr>
        <w:t xml:space="preserve"> </w:t>
      </w:r>
    </w:p>
    <w:p w14:paraId="114EA76E" w14:textId="77777777" w:rsidR="00327542" w:rsidRPr="00FF385A" w:rsidRDefault="00327542" w:rsidP="00327542">
      <w:pPr>
        <w:pStyle w:val="Ttulo1"/>
        <w:tabs>
          <w:tab w:val="left" w:pos="560"/>
        </w:tabs>
        <w:ind w:left="360" w:right="1869" w:firstLine="0"/>
        <w:jc w:val="both"/>
        <w:rPr>
          <w:spacing w:val="-2"/>
          <w:w w:val="95"/>
          <w:sz w:val="24"/>
          <w:szCs w:val="24"/>
          <w:lang w:val="pt-BR"/>
        </w:rPr>
      </w:pPr>
    </w:p>
    <w:p w14:paraId="47D29332" w14:textId="202ECB28" w:rsidR="00A62C75" w:rsidRPr="00FF385A" w:rsidRDefault="00A62C75" w:rsidP="00A62C75">
      <w:pPr>
        <w:pStyle w:val="Corpodetexto"/>
        <w:spacing w:after="240" w:line="218" w:lineRule="auto"/>
        <w:ind w:right="1869"/>
        <w:rPr>
          <w:w w:val="90"/>
          <w:lang w:val="pt-BR"/>
        </w:rPr>
      </w:pPr>
      <w:r w:rsidRPr="00FF385A">
        <w:rPr>
          <w:w w:val="90"/>
          <w:lang w:val="pt-BR"/>
        </w:rPr>
        <w:t xml:space="preserve">A terceira etapa consistiu na auditoria e refatoração direta dos scripts do autor. </w:t>
      </w:r>
      <w:r w:rsidR="002401C1" w:rsidRPr="002401C1">
        <w:rPr>
          <w:w w:val="90"/>
          <w:lang w:val="pt-BR"/>
        </w:rPr>
        <w:t xml:space="preserve">Identificou-se a </w:t>
      </w:r>
      <w:r w:rsidR="002401C1" w:rsidRPr="002401C1">
        <w:rPr>
          <w:w w:val="90"/>
          <w:lang w:val="pt-BR"/>
        </w:rPr>
        <w:lastRenderedPageBreak/>
        <w:t xml:space="preserve">necessidade de alterar todos os seletores de dados baseados na função </w:t>
      </w:r>
      <w:proofErr w:type="gramStart"/>
      <w:r w:rsidR="002401C1" w:rsidRPr="002401C1">
        <w:rPr>
          <w:w w:val="90"/>
          <w:lang w:val="pt-BR"/>
        </w:rPr>
        <w:t>read.csv(</w:t>
      </w:r>
      <w:proofErr w:type="gramEnd"/>
      <w:r w:rsidR="002401C1" w:rsidRPr="002401C1">
        <w:rPr>
          <w:w w:val="90"/>
          <w:lang w:val="pt-BR"/>
        </w:rPr>
        <w:t xml:space="preserve">). O objetivo foi substituir o direcionamento flutuante do autor </w:t>
      </w:r>
      <w:r w:rsidR="002401C1">
        <w:rPr>
          <w:w w:val="90"/>
          <w:lang w:val="pt-BR"/>
        </w:rPr>
        <w:t>(</w:t>
      </w:r>
      <w:r w:rsidR="002401C1" w:rsidRPr="002401C1">
        <w:rPr>
          <w:w w:val="90"/>
          <w:lang w:val="pt-BR"/>
        </w:rPr>
        <w:t xml:space="preserve">que exigia a alteração manual do diretório de trabalho via </w:t>
      </w:r>
      <w:proofErr w:type="spellStart"/>
      <w:proofErr w:type="gramStart"/>
      <w:r w:rsidR="002401C1" w:rsidRPr="002401C1">
        <w:rPr>
          <w:w w:val="90"/>
          <w:lang w:val="pt-BR"/>
        </w:rPr>
        <w:t>setwd</w:t>
      </w:r>
      <w:proofErr w:type="spellEnd"/>
      <w:r w:rsidR="002401C1" w:rsidRPr="002401C1">
        <w:rPr>
          <w:w w:val="90"/>
          <w:lang w:val="pt-BR"/>
        </w:rPr>
        <w:t>(</w:t>
      </w:r>
      <w:proofErr w:type="gramEnd"/>
      <w:r w:rsidR="002401C1" w:rsidRPr="002401C1">
        <w:rPr>
          <w:w w:val="90"/>
          <w:lang w:val="pt-BR"/>
        </w:rPr>
        <w:t>)</w:t>
      </w:r>
      <w:r w:rsidR="002401C1">
        <w:rPr>
          <w:w w:val="90"/>
          <w:lang w:val="pt-BR"/>
        </w:rPr>
        <w:t xml:space="preserve"> )</w:t>
      </w:r>
      <w:r w:rsidR="002401C1" w:rsidRPr="002401C1">
        <w:rPr>
          <w:w w:val="90"/>
          <w:lang w:val="pt-BR"/>
        </w:rPr>
        <w:t xml:space="preserve"> por caminhos relativos explícitos apontando para a pasta data/</w:t>
      </w:r>
      <w:proofErr w:type="spellStart"/>
      <w:r w:rsidR="002401C1" w:rsidRPr="002401C1">
        <w:rPr>
          <w:w w:val="90"/>
          <w:lang w:val="pt-BR"/>
        </w:rPr>
        <w:t>raw</w:t>
      </w:r>
      <w:proofErr w:type="spellEnd"/>
      <w:r w:rsidR="002401C1" w:rsidRPr="002401C1">
        <w:rPr>
          <w:w w:val="90"/>
          <w:lang w:val="pt-BR"/>
        </w:rPr>
        <w:t>/, garantindo que o projeto funcione de forma universal em qualquer máquina</w:t>
      </w:r>
      <w:r w:rsidR="002401C1">
        <w:rPr>
          <w:w w:val="90"/>
          <w:lang w:val="pt-BR"/>
        </w:rPr>
        <w:t>.</w:t>
      </w:r>
    </w:p>
    <w:p w14:paraId="4F925879" w14:textId="77777777" w:rsidR="00A62C75" w:rsidRDefault="00A62C75" w:rsidP="00A62C75">
      <w:pPr>
        <w:pStyle w:val="Corpodetexto"/>
        <w:spacing w:after="240" w:line="218" w:lineRule="auto"/>
        <w:ind w:right="1869"/>
        <w:rPr>
          <w:w w:val="90"/>
          <w:lang w:val="pt-BR"/>
        </w:rPr>
      </w:pPr>
      <w:r w:rsidRPr="00FF385A">
        <w:rPr>
          <w:w w:val="90"/>
          <w:lang w:val="pt-BR"/>
        </w:rPr>
        <w:t>Por fim, a linha final de gravação do primeiro script foi alterada para direcionar a matriz limpa e interpolada (df.csv) para a pasta de dados tratados (data/</w:t>
      </w:r>
      <w:proofErr w:type="spellStart"/>
      <w:r w:rsidRPr="00FF385A">
        <w:rPr>
          <w:w w:val="90"/>
          <w:lang w:val="pt-BR"/>
        </w:rPr>
        <w:t>processed</w:t>
      </w:r>
      <w:proofErr w:type="spellEnd"/>
      <w:r w:rsidRPr="00FF385A">
        <w:rPr>
          <w:w w:val="90"/>
          <w:lang w:val="pt-BR"/>
        </w:rPr>
        <w:t>/), de onde o script de modelagem estatística (02-data-</w:t>
      </w:r>
      <w:proofErr w:type="gramStart"/>
      <w:r w:rsidRPr="00FF385A">
        <w:rPr>
          <w:w w:val="90"/>
          <w:lang w:val="pt-BR"/>
        </w:rPr>
        <w:t>analysis.R</w:t>
      </w:r>
      <w:proofErr w:type="gramEnd"/>
      <w:r w:rsidRPr="00FF385A">
        <w:rPr>
          <w:w w:val="90"/>
          <w:lang w:val="pt-BR"/>
        </w:rPr>
        <w:t>) extraiu os dados para rodar o algoritmo de otimização convexa e computar o indicador de impacto demográfico.</w:t>
      </w:r>
    </w:p>
    <w:p w14:paraId="1ED6CF4A" w14:textId="77777777" w:rsidR="00327542" w:rsidRPr="00327542" w:rsidRDefault="00327542" w:rsidP="00DE5ECF">
      <w:pPr>
        <w:pStyle w:val="Ttulo1"/>
        <w:numPr>
          <w:ilvl w:val="1"/>
          <w:numId w:val="7"/>
        </w:numPr>
        <w:tabs>
          <w:tab w:val="left" w:pos="560"/>
        </w:tabs>
        <w:ind w:right="1869" w:hanging="83"/>
        <w:jc w:val="both"/>
        <w:rPr>
          <w:spacing w:val="-2"/>
          <w:w w:val="95"/>
          <w:sz w:val="24"/>
          <w:szCs w:val="24"/>
          <w:lang w:val="pt-BR"/>
        </w:rPr>
      </w:pPr>
      <w:r w:rsidRPr="00327542">
        <w:rPr>
          <w:spacing w:val="-2"/>
          <w:w w:val="95"/>
          <w:sz w:val="24"/>
          <w:szCs w:val="24"/>
          <w:lang w:val="pt-BR"/>
        </w:rPr>
        <w:t xml:space="preserve">Estratégia de Automação </w:t>
      </w:r>
    </w:p>
    <w:p w14:paraId="23408E60" w14:textId="1A5887D7" w:rsidR="00327542" w:rsidRPr="001A6702" w:rsidRDefault="00327542" w:rsidP="00327542">
      <w:pPr>
        <w:pStyle w:val="Corpodetexto"/>
        <w:spacing w:before="198" w:line="218" w:lineRule="auto"/>
        <w:ind w:left="252" w:right="1869" w:firstLine="8"/>
        <w:rPr>
          <w:lang w:val="pt-BR"/>
        </w:rPr>
      </w:pPr>
      <w:r>
        <w:rPr>
          <w:w w:val="90"/>
          <w:lang w:val="pt-BR"/>
        </w:rPr>
        <w:t xml:space="preserve">A execução </w:t>
      </w:r>
      <w:proofErr w:type="gramStart"/>
      <w:r>
        <w:rPr>
          <w:w w:val="90"/>
          <w:lang w:val="pt-BR"/>
        </w:rPr>
        <w:t xml:space="preserve">do </w:t>
      </w:r>
      <w:r w:rsidRPr="00327542">
        <w:rPr>
          <w:w w:val="90"/>
          <w:lang w:val="pt-BR"/>
        </w:rPr>
        <w:t xml:space="preserve"> código</w:t>
      </w:r>
      <w:proofErr w:type="gramEnd"/>
      <w:r w:rsidRPr="00327542">
        <w:rPr>
          <w:w w:val="90"/>
          <w:lang w:val="pt-BR"/>
        </w:rPr>
        <w:t xml:space="preserve"> original apresent</w:t>
      </w:r>
      <w:r>
        <w:rPr>
          <w:w w:val="90"/>
          <w:lang w:val="pt-BR"/>
        </w:rPr>
        <w:t>ou</w:t>
      </w:r>
      <w:r w:rsidRPr="00327542">
        <w:rPr>
          <w:w w:val="90"/>
          <w:lang w:val="pt-BR"/>
        </w:rPr>
        <w:t xml:space="preserve"> </w:t>
      </w:r>
      <w:r>
        <w:rPr>
          <w:w w:val="90"/>
          <w:lang w:val="pt-BR"/>
        </w:rPr>
        <w:t xml:space="preserve">erros </w:t>
      </w:r>
      <w:r w:rsidRPr="00327542">
        <w:rPr>
          <w:w w:val="90"/>
          <w:lang w:val="pt-BR"/>
        </w:rPr>
        <w:t xml:space="preserve"> que impediam a reprodutibilidade imediata,</w:t>
      </w:r>
      <w:r>
        <w:rPr>
          <w:w w:val="90"/>
          <w:lang w:val="pt-BR"/>
        </w:rPr>
        <w:t xml:space="preserve"> com problemas nas </w:t>
      </w:r>
      <w:r w:rsidRPr="00327542">
        <w:rPr>
          <w:w w:val="90"/>
          <w:lang w:val="pt-BR"/>
        </w:rPr>
        <w:t xml:space="preserve"> bibliotecas legadas (como reshape2) e conflitos de </w:t>
      </w:r>
      <w:proofErr w:type="spellStart"/>
      <w:r w:rsidRPr="00327542">
        <w:rPr>
          <w:w w:val="90"/>
          <w:lang w:val="pt-BR"/>
        </w:rPr>
        <w:t>namespace</w:t>
      </w:r>
      <w:proofErr w:type="spellEnd"/>
      <w:r w:rsidRPr="00327542">
        <w:rPr>
          <w:w w:val="90"/>
          <w:lang w:val="pt-BR"/>
        </w:rPr>
        <w:t xml:space="preserve"> (mascaramento de funções por pacotes conflitantes, como </w:t>
      </w:r>
      <w:proofErr w:type="spellStart"/>
      <w:r w:rsidRPr="00327542">
        <w:rPr>
          <w:w w:val="90"/>
          <w:lang w:val="pt-BR"/>
        </w:rPr>
        <w:t>dplyr</w:t>
      </w:r>
      <w:proofErr w:type="spellEnd"/>
      <w:r w:rsidRPr="00327542">
        <w:rPr>
          <w:w w:val="90"/>
          <w:lang w:val="pt-BR"/>
        </w:rPr>
        <w:t xml:space="preserve"> e MASS)</w:t>
      </w:r>
      <w:r>
        <w:rPr>
          <w:w w:val="90"/>
          <w:lang w:val="pt-BR"/>
        </w:rPr>
        <w:t>, por exemplo. Com intuito de</w:t>
      </w:r>
      <w:r w:rsidRPr="00327542">
        <w:rPr>
          <w:w w:val="90"/>
          <w:lang w:val="pt-BR"/>
        </w:rPr>
        <w:t xml:space="preserve"> contornar essas fragilidades, </w:t>
      </w:r>
      <w:r>
        <w:rPr>
          <w:w w:val="90"/>
          <w:lang w:val="pt-BR"/>
        </w:rPr>
        <w:t>os script “</w:t>
      </w:r>
      <w:r w:rsidRPr="00327542">
        <w:rPr>
          <w:w w:val="90"/>
          <w:lang w:val="pt-BR"/>
        </w:rPr>
        <w:t>00_setup_</w:t>
      </w:r>
      <w:proofErr w:type="gramStart"/>
      <w:r w:rsidRPr="00327542">
        <w:rPr>
          <w:w w:val="90"/>
          <w:lang w:val="pt-BR"/>
        </w:rPr>
        <w:t>projeto.R</w:t>
      </w:r>
      <w:proofErr w:type="gramEnd"/>
      <w:r>
        <w:rPr>
          <w:w w:val="90"/>
          <w:lang w:val="pt-BR"/>
        </w:rPr>
        <w:t xml:space="preserve">” </w:t>
      </w:r>
      <w:r w:rsidRPr="00327542">
        <w:rPr>
          <w:w w:val="90"/>
          <w:lang w:val="pt-BR"/>
        </w:rPr>
        <w:t xml:space="preserve"> </w:t>
      </w:r>
      <w:r>
        <w:rPr>
          <w:w w:val="90"/>
          <w:lang w:val="pt-BR"/>
        </w:rPr>
        <w:t xml:space="preserve"> implementou </w:t>
      </w:r>
      <w:r w:rsidRPr="00327542">
        <w:rPr>
          <w:w w:val="90"/>
          <w:lang w:val="pt-BR"/>
        </w:rPr>
        <w:t>infraestrutura de processamento automática.</w:t>
      </w:r>
      <w:r>
        <w:rPr>
          <w:w w:val="90"/>
          <w:lang w:val="pt-BR"/>
        </w:rPr>
        <w:t xml:space="preserve"> Além das automações já citadas nas sessões anteriores, abaixo documentamos as </w:t>
      </w:r>
      <w:r w:rsidRPr="001A6702">
        <w:rPr>
          <w:lang w:val="pt-BR"/>
        </w:rPr>
        <w:t xml:space="preserve">etapas principais da automação </w:t>
      </w:r>
      <w:r>
        <w:rPr>
          <w:lang w:val="pt-BR"/>
        </w:rPr>
        <w:t>contidas no script</w:t>
      </w:r>
      <w:r w:rsidRPr="001A6702">
        <w:rPr>
          <w:lang w:val="pt-BR"/>
        </w:rPr>
        <w:t>:</w:t>
      </w:r>
    </w:p>
    <w:p w14:paraId="7EA2D02A" w14:textId="368DEB72" w:rsidR="00327542" w:rsidRPr="001A6702" w:rsidRDefault="00327542" w:rsidP="00327542">
      <w:pPr>
        <w:pStyle w:val="Corpodetexto"/>
        <w:numPr>
          <w:ilvl w:val="0"/>
          <w:numId w:val="9"/>
        </w:numPr>
        <w:spacing w:before="198" w:line="218" w:lineRule="auto"/>
        <w:ind w:right="1869"/>
        <w:rPr>
          <w:lang w:val="pt-BR"/>
        </w:rPr>
      </w:pPr>
      <w:r>
        <w:rPr>
          <w:b/>
          <w:bCs/>
          <w:lang w:val="pt-BR"/>
        </w:rPr>
        <w:t>Limpeza</w:t>
      </w:r>
      <w:r w:rsidRPr="001A6702">
        <w:rPr>
          <w:b/>
          <w:bCs/>
          <w:lang w:val="pt-BR"/>
        </w:rPr>
        <w:t xml:space="preserve"> de Diretórios:</w:t>
      </w:r>
      <w:r w:rsidRPr="001A6702">
        <w:rPr>
          <w:lang w:val="pt-BR"/>
        </w:rPr>
        <w:t xml:space="preserve"> Implementou-se uma rotina de limpeza e reconstrução da estrutura de pastas (</w:t>
      </w:r>
      <w:r w:rsidRPr="001A6702">
        <w:rPr>
          <w:i/>
          <w:iCs/>
          <w:lang w:val="pt-BR"/>
        </w:rPr>
        <w:t>data/</w:t>
      </w:r>
      <w:proofErr w:type="spellStart"/>
      <w:r w:rsidRPr="001A6702">
        <w:rPr>
          <w:i/>
          <w:iCs/>
          <w:lang w:val="pt-BR"/>
        </w:rPr>
        <w:t>raw</w:t>
      </w:r>
      <w:proofErr w:type="spellEnd"/>
      <w:r w:rsidRPr="001A6702">
        <w:rPr>
          <w:lang w:val="pt-BR"/>
        </w:rPr>
        <w:t xml:space="preserve">, </w:t>
      </w:r>
      <w:r w:rsidRPr="001A6702">
        <w:rPr>
          <w:i/>
          <w:iCs/>
          <w:lang w:val="pt-BR"/>
        </w:rPr>
        <w:t>output/figures</w:t>
      </w:r>
      <w:r w:rsidRPr="001A6702">
        <w:rPr>
          <w:lang w:val="pt-BR"/>
        </w:rPr>
        <w:t xml:space="preserve">, </w:t>
      </w:r>
      <w:r w:rsidRPr="001A6702">
        <w:rPr>
          <w:i/>
          <w:iCs/>
          <w:lang w:val="pt-BR"/>
        </w:rPr>
        <w:t>scripts</w:t>
      </w:r>
      <w:r w:rsidRPr="001A6702">
        <w:rPr>
          <w:lang w:val="pt-BR"/>
        </w:rPr>
        <w:t>), eliminando a necessidade de configuração manual do utilizador e garantindo que o pipeline de dados inicie sempre a partir de um estado limpo (</w:t>
      </w:r>
      <w:r w:rsidRPr="001A6702">
        <w:rPr>
          <w:i/>
          <w:iCs/>
          <w:lang w:val="pt-BR"/>
        </w:rPr>
        <w:t xml:space="preserve">clean </w:t>
      </w:r>
      <w:proofErr w:type="spellStart"/>
      <w:r w:rsidRPr="001A6702">
        <w:rPr>
          <w:i/>
          <w:iCs/>
          <w:lang w:val="pt-BR"/>
        </w:rPr>
        <w:t>slate</w:t>
      </w:r>
      <w:proofErr w:type="spellEnd"/>
      <w:r w:rsidRPr="001A6702">
        <w:rPr>
          <w:lang w:val="pt-BR"/>
        </w:rPr>
        <w:t>).</w:t>
      </w:r>
    </w:p>
    <w:p w14:paraId="4718CC8D" w14:textId="77777777" w:rsidR="00327542" w:rsidRPr="001A6702" w:rsidRDefault="00327542" w:rsidP="00327542">
      <w:pPr>
        <w:pStyle w:val="Corpodetexto"/>
        <w:numPr>
          <w:ilvl w:val="0"/>
          <w:numId w:val="9"/>
        </w:numPr>
        <w:spacing w:before="198" w:line="218" w:lineRule="auto"/>
        <w:ind w:right="1869"/>
        <w:rPr>
          <w:lang w:val="pt-BR"/>
        </w:rPr>
      </w:pPr>
      <w:r w:rsidRPr="001A6702">
        <w:rPr>
          <w:b/>
          <w:bCs/>
          <w:lang w:val="pt-BR"/>
        </w:rPr>
        <w:t xml:space="preserve">Refatoração Dinâmica (via </w:t>
      </w:r>
      <w:proofErr w:type="spellStart"/>
      <w:r w:rsidRPr="001A6702">
        <w:rPr>
          <w:b/>
          <w:bCs/>
          <w:lang w:val="pt-BR"/>
        </w:rPr>
        <w:t>Regex</w:t>
      </w:r>
      <w:proofErr w:type="spellEnd"/>
      <w:r w:rsidRPr="001A6702">
        <w:rPr>
          <w:b/>
          <w:bCs/>
          <w:lang w:val="pt-BR"/>
        </w:rPr>
        <w:t>):</w:t>
      </w:r>
      <w:r w:rsidRPr="001A6702">
        <w:rPr>
          <w:lang w:val="pt-BR"/>
        </w:rPr>
        <w:t xml:space="preserve"> Foi implementada uma camada de refatoração automática que atua sobre os </w:t>
      </w:r>
      <w:r w:rsidRPr="001A6702">
        <w:rPr>
          <w:i/>
          <w:iCs/>
          <w:lang w:val="pt-BR"/>
        </w:rPr>
        <w:t>scripts</w:t>
      </w:r>
      <w:r w:rsidRPr="001A6702">
        <w:rPr>
          <w:lang w:val="pt-BR"/>
        </w:rPr>
        <w:t xml:space="preserve"> originais. Esta rotina executa, de forma programática, correções técnicas críticas, tais como:</w:t>
      </w:r>
    </w:p>
    <w:p w14:paraId="1D6C0947" w14:textId="77777777" w:rsidR="00327542" w:rsidRPr="001A6702" w:rsidRDefault="00327542" w:rsidP="00327542">
      <w:pPr>
        <w:pStyle w:val="Corpodetexto"/>
        <w:numPr>
          <w:ilvl w:val="1"/>
          <w:numId w:val="9"/>
        </w:numPr>
        <w:spacing w:before="198" w:line="218" w:lineRule="auto"/>
        <w:ind w:right="1869"/>
        <w:rPr>
          <w:lang w:val="pt-BR"/>
        </w:rPr>
      </w:pPr>
      <w:r w:rsidRPr="001A6702">
        <w:rPr>
          <w:b/>
          <w:bCs/>
          <w:lang w:val="pt-BR"/>
        </w:rPr>
        <w:t xml:space="preserve">Resolução de Conflitos de </w:t>
      </w:r>
      <w:proofErr w:type="spellStart"/>
      <w:r w:rsidRPr="001A6702">
        <w:rPr>
          <w:b/>
          <w:bCs/>
          <w:i/>
          <w:iCs/>
          <w:lang w:val="pt-BR"/>
        </w:rPr>
        <w:t>Namespace</w:t>
      </w:r>
      <w:proofErr w:type="spellEnd"/>
      <w:r w:rsidRPr="001A6702">
        <w:rPr>
          <w:b/>
          <w:bCs/>
          <w:lang w:val="pt-BR"/>
        </w:rPr>
        <w:t>:</w:t>
      </w:r>
      <w:r w:rsidRPr="001A6702">
        <w:rPr>
          <w:lang w:val="pt-BR"/>
        </w:rPr>
        <w:t xml:space="preserve"> Inserção explícita do prefixo </w:t>
      </w:r>
      <w:proofErr w:type="spellStart"/>
      <w:proofErr w:type="gramStart"/>
      <w:r w:rsidRPr="001A6702">
        <w:rPr>
          <w:lang w:val="pt-BR"/>
        </w:rPr>
        <w:t>dplyr</w:t>
      </w:r>
      <w:proofErr w:type="spellEnd"/>
      <w:r w:rsidRPr="001A6702">
        <w:rPr>
          <w:lang w:val="pt-BR"/>
        </w:rPr>
        <w:t>::</w:t>
      </w:r>
      <w:proofErr w:type="gramEnd"/>
      <w:r w:rsidRPr="001A6702">
        <w:rPr>
          <w:lang w:val="pt-BR"/>
        </w:rPr>
        <w:t xml:space="preserve"> em chamadas da função </w:t>
      </w:r>
      <w:proofErr w:type="spellStart"/>
      <w:r w:rsidRPr="001A6702">
        <w:rPr>
          <w:lang w:val="pt-BR"/>
        </w:rPr>
        <w:t>select</w:t>
      </w:r>
      <w:proofErr w:type="spellEnd"/>
      <w:r w:rsidRPr="001A6702">
        <w:rPr>
          <w:lang w:val="pt-BR"/>
        </w:rPr>
        <w:t>(), mitigando o mascaramento de funções por pacotes como o MASS.</w:t>
      </w:r>
    </w:p>
    <w:p w14:paraId="54ACAA48" w14:textId="77777777" w:rsidR="00327542" w:rsidRPr="001A6702" w:rsidRDefault="00327542" w:rsidP="00327542">
      <w:pPr>
        <w:pStyle w:val="Corpodetexto"/>
        <w:numPr>
          <w:ilvl w:val="1"/>
          <w:numId w:val="9"/>
        </w:numPr>
        <w:spacing w:before="198" w:line="218" w:lineRule="auto"/>
        <w:ind w:right="1869"/>
        <w:rPr>
          <w:lang w:val="pt-BR"/>
        </w:rPr>
      </w:pPr>
      <w:r w:rsidRPr="001A6702">
        <w:rPr>
          <w:b/>
          <w:bCs/>
          <w:lang w:val="pt-BR"/>
        </w:rPr>
        <w:t>Correção de Sintaxe de Plotagem:</w:t>
      </w:r>
      <w:r w:rsidRPr="001A6702">
        <w:rPr>
          <w:lang w:val="pt-BR"/>
        </w:rPr>
        <w:t xml:space="preserve"> Identificação e correção automática de erros de sintaxe na concatenação de camadas gráficas (++), bem como a resolução de incompatibilidades de classes de dados (conversão de variáveis categóricas para contínuas no ggplot2), que impediam a renderização dos resultados.</w:t>
      </w:r>
    </w:p>
    <w:p w14:paraId="7F0D5C8D" w14:textId="77777777" w:rsidR="00327542" w:rsidRPr="001A6702" w:rsidRDefault="00327542" w:rsidP="00327542">
      <w:pPr>
        <w:pStyle w:val="Corpodetexto"/>
        <w:numPr>
          <w:ilvl w:val="1"/>
          <w:numId w:val="9"/>
        </w:numPr>
        <w:spacing w:before="198" w:line="218" w:lineRule="auto"/>
        <w:ind w:right="1869"/>
        <w:rPr>
          <w:lang w:val="pt-BR"/>
        </w:rPr>
      </w:pPr>
      <w:r w:rsidRPr="001A6702">
        <w:rPr>
          <w:b/>
          <w:bCs/>
          <w:lang w:val="pt-BR"/>
        </w:rPr>
        <w:t>Persistência de Dados:</w:t>
      </w:r>
      <w:r w:rsidRPr="001A6702">
        <w:rPr>
          <w:lang w:val="pt-BR"/>
        </w:rPr>
        <w:t xml:space="preserve"> Neutralização programática do comando </w:t>
      </w:r>
      <w:proofErr w:type="spellStart"/>
      <w:proofErr w:type="gramStart"/>
      <w:r w:rsidRPr="001A6702">
        <w:rPr>
          <w:lang w:val="pt-BR"/>
        </w:rPr>
        <w:t>rm</w:t>
      </w:r>
      <w:proofErr w:type="spellEnd"/>
      <w:r w:rsidRPr="001A6702">
        <w:rPr>
          <w:lang w:val="pt-BR"/>
        </w:rPr>
        <w:t>(</w:t>
      </w:r>
      <w:proofErr w:type="spellStart"/>
      <w:proofErr w:type="gramEnd"/>
      <w:r w:rsidRPr="001A6702">
        <w:rPr>
          <w:lang w:val="pt-BR"/>
        </w:rPr>
        <w:t>list</w:t>
      </w:r>
      <w:proofErr w:type="spellEnd"/>
      <w:r w:rsidRPr="001A6702">
        <w:rPr>
          <w:lang w:val="pt-BR"/>
        </w:rPr>
        <w:t xml:space="preserve"> = </w:t>
      </w:r>
      <w:proofErr w:type="spellStart"/>
      <w:r w:rsidRPr="001A6702">
        <w:rPr>
          <w:lang w:val="pt-BR"/>
        </w:rPr>
        <w:t>ls</w:t>
      </w:r>
      <w:proofErr w:type="spellEnd"/>
      <w:r w:rsidRPr="001A6702">
        <w:rPr>
          <w:lang w:val="pt-BR"/>
        </w:rPr>
        <w:t xml:space="preserve">()) no cabeçalho dos </w:t>
      </w:r>
      <w:r w:rsidRPr="001A6702">
        <w:rPr>
          <w:i/>
          <w:iCs/>
          <w:lang w:val="pt-BR"/>
        </w:rPr>
        <w:t>scripts</w:t>
      </w:r>
      <w:r w:rsidRPr="001A6702">
        <w:rPr>
          <w:lang w:val="pt-BR"/>
        </w:rPr>
        <w:t>, assegurando que os objetos de dados processados na etapa anterior persistam na memória durante a execução sequencial dos modelos.</w:t>
      </w:r>
    </w:p>
    <w:p w14:paraId="76AF3FC7" w14:textId="77777777" w:rsidR="001F11EC" w:rsidRPr="00FF385A" w:rsidRDefault="001F11EC" w:rsidP="00F10850">
      <w:pPr>
        <w:pStyle w:val="Ttulo1"/>
        <w:tabs>
          <w:tab w:val="left" w:pos="560"/>
        </w:tabs>
        <w:ind w:right="1869"/>
        <w:jc w:val="both"/>
        <w:rPr>
          <w:w w:val="85"/>
          <w:lang w:val="pt-BR"/>
        </w:rPr>
      </w:pPr>
    </w:p>
    <w:p w14:paraId="48F38DE0" w14:textId="77777777" w:rsidR="00CD7CBB" w:rsidRPr="00DE5ECF" w:rsidRDefault="00CD7CBB" w:rsidP="00DE5ECF">
      <w:pPr>
        <w:pStyle w:val="Ttulo1"/>
        <w:numPr>
          <w:ilvl w:val="0"/>
          <w:numId w:val="7"/>
        </w:numPr>
        <w:tabs>
          <w:tab w:val="left" w:pos="560"/>
        </w:tabs>
        <w:ind w:right="1869"/>
        <w:rPr>
          <w:spacing w:val="-2"/>
          <w:w w:val="95"/>
          <w:lang w:val="pt-BR"/>
        </w:rPr>
      </w:pPr>
      <w:r w:rsidRPr="00DE5ECF">
        <w:rPr>
          <w:spacing w:val="-2"/>
          <w:w w:val="95"/>
          <w:lang w:val="pt-BR"/>
        </w:rPr>
        <w:t xml:space="preserve">Reexecução do Processamento de Dados (Data </w:t>
      </w:r>
      <w:proofErr w:type="spellStart"/>
      <w:r w:rsidRPr="00DE5ECF">
        <w:rPr>
          <w:spacing w:val="-2"/>
          <w:w w:val="95"/>
          <w:lang w:val="pt-BR"/>
        </w:rPr>
        <w:t>Wrangling</w:t>
      </w:r>
      <w:proofErr w:type="spellEnd"/>
      <w:r w:rsidRPr="00DE5ECF">
        <w:rPr>
          <w:spacing w:val="-2"/>
          <w:w w:val="95"/>
          <w:lang w:val="pt-BR"/>
        </w:rPr>
        <w:t>)</w:t>
      </w:r>
    </w:p>
    <w:p w14:paraId="478B568B" w14:textId="1B0C7BBC" w:rsidR="00B87BBC" w:rsidRPr="00FF385A" w:rsidRDefault="00B87BBC" w:rsidP="006F6508">
      <w:pPr>
        <w:pStyle w:val="Corpodetexto"/>
        <w:spacing w:line="218" w:lineRule="auto"/>
        <w:ind w:left="255" w:right="1869" w:firstLine="5"/>
        <w:rPr>
          <w:spacing w:val="-2"/>
          <w:lang w:val="pt-BR"/>
        </w:rPr>
      </w:pPr>
      <w:r w:rsidRPr="00FF385A">
        <w:rPr>
          <w:spacing w:val="-2"/>
          <w:lang w:val="pt-BR"/>
        </w:rPr>
        <w:t>Com o intuito de atestar o rigor e a verificabilidade da pesquisa, procedeu-se a uma auditoria o código original elaborado pelo autor. Assim, durante esse processo, foram implementadas rotinas de "derretimento" (</w:t>
      </w:r>
      <w:proofErr w:type="spellStart"/>
      <w:r w:rsidRPr="00FF385A">
        <w:rPr>
          <w:spacing w:val="-2"/>
          <w:lang w:val="pt-BR"/>
        </w:rPr>
        <w:t>melting</w:t>
      </w:r>
      <w:proofErr w:type="spellEnd"/>
      <w:r w:rsidRPr="00FF385A">
        <w:rPr>
          <w:spacing w:val="-2"/>
          <w:lang w:val="pt-BR"/>
        </w:rPr>
        <w:t xml:space="preserve">) para reestruturar as variáveis de nível Estado-Ano, as quais encontravam-se inicialmente dispostas em matrizes de formato largo </w:t>
      </w:r>
      <w:r w:rsidRPr="00FF385A">
        <w:rPr>
          <w:spacing w:val="-2"/>
          <w:lang w:val="pt-BR"/>
        </w:rPr>
        <w:lastRenderedPageBreak/>
        <w:t>(</w:t>
      </w:r>
      <w:proofErr w:type="spellStart"/>
      <w:r w:rsidRPr="00FF385A">
        <w:rPr>
          <w:spacing w:val="-2"/>
          <w:lang w:val="pt-BR"/>
        </w:rPr>
        <w:t>wide</w:t>
      </w:r>
      <w:proofErr w:type="spellEnd"/>
      <w:r w:rsidRPr="00FF385A">
        <w:rPr>
          <w:spacing w:val="-2"/>
          <w:lang w:val="pt-BR"/>
        </w:rPr>
        <w:t xml:space="preserve">). </w:t>
      </w:r>
    </w:p>
    <w:p w14:paraId="6556D921" w14:textId="3687F208" w:rsidR="006F6508" w:rsidRPr="00FF385A" w:rsidRDefault="00B87BBC" w:rsidP="006F6508">
      <w:pPr>
        <w:pStyle w:val="Corpodetexto"/>
        <w:spacing w:line="218" w:lineRule="auto"/>
        <w:ind w:left="255" w:right="1869" w:firstLine="5"/>
        <w:rPr>
          <w:lang w:val="pt-BR"/>
        </w:rPr>
      </w:pPr>
      <w:r w:rsidRPr="00FF385A">
        <w:rPr>
          <w:spacing w:val="-2"/>
          <w:lang w:val="pt-BR"/>
        </w:rPr>
        <w:t>Essa adequação metodológica obedeceu ao seguinte fluxo de trabalho: importação das bases brutas do repositório de Freire (2028), padronização geométrica para a modelagem em painel longo, consolidação do painel estatístico unificado, ajuste de amostra e ordenação espacial-temporal, imputação de dados omissos, transformação de variáveis e a respectiva alocação da base de dados higienizada no diretório final.</w:t>
      </w:r>
    </w:p>
    <w:p w14:paraId="169244A7" w14:textId="7480D554" w:rsidR="00182434" w:rsidRPr="00FF385A" w:rsidRDefault="00B87BBC" w:rsidP="00443B2B">
      <w:pPr>
        <w:pStyle w:val="Corpodetexto"/>
        <w:spacing w:before="139" w:line="218" w:lineRule="auto"/>
        <w:ind w:right="1869"/>
        <w:rPr>
          <w:lang w:val="pt-BR"/>
        </w:rPr>
      </w:pPr>
      <w:r w:rsidRPr="00FF385A">
        <w:rPr>
          <w:lang w:val="pt-BR"/>
        </w:rPr>
        <w:t>A título</w:t>
      </w:r>
      <w:r w:rsidR="001405FA" w:rsidRPr="00FF385A">
        <w:rPr>
          <w:lang w:val="pt-BR"/>
        </w:rPr>
        <w:t xml:space="preserve"> de nota, c</w:t>
      </w:r>
      <w:r w:rsidR="00987DFF" w:rsidRPr="00FF385A">
        <w:rPr>
          <w:lang w:val="pt-BR"/>
        </w:rPr>
        <w:t>abe observar que, como cerca de 15% das observações das variáveis socioeconômicas (Índice de Gini, anos</w:t>
      </w:r>
      <w:r w:rsidR="00987DFF" w:rsidRPr="00FF385A">
        <w:rPr>
          <w:spacing w:val="40"/>
          <w:lang w:val="pt-BR"/>
        </w:rPr>
        <w:t xml:space="preserve"> </w:t>
      </w:r>
      <w:r w:rsidR="00987DFF" w:rsidRPr="00FF385A">
        <w:rPr>
          <w:lang w:val="pt-BR"/>
        </w:rPr>
        <w:t>de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escolaridade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e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pobreza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extrema)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apresentavam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dados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omissos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na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série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histórica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>do</w:t>
      </w:r>
      <w:r w:rsidR="00987DFF" w:rsidRPr="00FF385A">
        <w:rPr>
          <w:spacing w:val="-11"/>
          <w:lang w:val="pt-BR"/>
        </w:rPr>
        <w:t xml:space="preserve"> </w:t>
      </w:r>
      <w:r w:rsidR="00987DFF" w:rsidRPr="00FF385A">
        <w:rPr>
          <w:lang w:val="pt-BR"/>
        </w:rPr>
        <w:t xml:space="preserve">IPEA, </w:t>
      </w:r>
      <w:r w:rsidR="00987DFF" w:rsidRPr="00FF385A">
        <w:rPr>
          <w:spacing w:val="-6"/>
          <w:lang w:val="pt-BR"/>
        </w:rPr>
        <w:t>aplicou-se a técnica de interpolação linear (</w:t>
      </w:r>
      <w:proofErr w:type="spellStart"/>
      <w:r w:rsidR="00987DFF" w:rsidRPr="00FF385A">
        <w:rPr>
          <w:spacing w:val="-6"/>
          <w:lang w:val="pt-BR"/>
        </w:rPr>
        <w:t>approxfun</w:t>
      </w:r>
      <w:proofErr w:type="spellEnd"/>
      <w:r w:rsidR="00987DFF" w:rsidRPr="00FF385A">
        <w:rPr>
          <w:spacing w:val="-6"/>
          <w:lang w:val="pt-BR"/>
        </w:rPr>
        <w:t xml:space="preserve">) respeitando fielmente o desenho original </w:t>
      </w:r>
      <w:r w:rsidR="00987DFF" w:rsidRPr="00FF385A">
        <w:rPr>
          <w:lang w:val="pt-BR"/>
        </w:rPr>
        <w:t>do autor.</w:t>
      </w:r>
    </w:p>
    <w:p w14:paraId="3F44D66A" w14:textId="77777777" w:rsidR="006F6508" w:rsidRPr="00FF385A" w:rsidRDefault="006F6508" w:rsidP="00CD7CBB">
      <w:pPr>
        <w:pStyle w:val="Ttulo1"/>
        <w:tabs>
          <w:tab w:val="left" w:pos="560"/>
        </w:tabs>
        <w:ind w:left="0" w:right="1869" w:firstLine="0"/>
        <w:rPr>
          <w:sz w:val="24"/>
          <w:szCs w:val="24"/>
          <w:lang w:val="pt-BR"/>
        </w:rPr>
      </w:pPr>
    </w:p>
    <w:p w14:paraId="56944A0A" w14:textId="77777777" w:rsidR="004D0E1B" w:rsidRPr="00FF385A" w:rsidRDefault="004D0E1B" w:rsidP="00CD7CBB">
      <w:pPr>
        <w:pStyle w:val="Ttulo1"/>
        <w:tabs>
          <w:tab w:val="left" w:pos="560"/>
        </w:tabs>
        <w:ind w:left="0" w:right="1869" w:firstLine="0"/>
        <w:rPr>
          <w:sz w:val="24"/>
          <w:szCs w:val="24"/>
          <w:lang w:val="pt-BR"/>
        </w:rPr>
      </w:pPr>
    </w:p>
    <w:p w14:paraId="7CC9ADDB" w14:textId="77777777" w:rsidR="004D0E1B" w:rsidRPr="00FF385A" w:rsidRDefault="004D0E1B" w:rsidP="00CD7CBB">
      <w:pPr>
        <w:pStyle w:val="Ttulo1"/>
        <w:tabs>
          <w:tab w:val="left" w:pos="560"/>
        </w:tabs>
        <w:ind w:left="0" w:right="1869" w:firstLine="0"/>
        <w:rPr>
          <w:sz w:val="24"/>
          <w:szCs w:val="24"/>
          <w:lang w:val="pt-BR"/>
        </w:rPr>
      </w:pPr>
    </w:p>
    <w:p w14:paraId="7603D74F" w14:textId="3C5C0888" w:rsidR="00182434" w:rsidRPr="00FF385A" w:rsidRDefault="00CD7CBB" w:rsidP="001A1317">
      <w:pPr>
        <w:pStyle w:val="Ttulo1"/>
        <w:numPr>
          <w:ilvl w:val="0"/>
          <w:numId w:val="7"/>
        </w:numPr>
        <w:tabs>
          <w:tab w:val="left" w:pos="560"/>
        </w:tabs>
        <w:ind w:right="1869" w:firstLine="66"/>
        <w:rPr>
          <w:spacing w:val="-2"/>
          <w:w w:val="95"/>
          <w:lang w:val="pt-BR"/>
        </w:rPr>
      </w:pPr>
      <w:r w:rsidRPr="00FF385A">
        <w:rPr>
          <w:spacing w:val="-2"/>
          <w:w w:val="95"/>
          <w:lang w:val="pt-BR"/>
        </w:rPr>
        <w:t xml:space="preserve">Replicabilidade </w:t>
      </w:r>
      <w:r w:rsidR="00DE5ECF" w:rsidRPr="00FF385A">
        <w:rPr>
          <w:spacing w:val="-2"/>
          <w:w w:val="95"/>
          <w:lang w:val="pt-BR"/>
        </w:rPr>
        <w:t>Estatística e</w:t>
      </w:r>
      <w:r w:rsidRPr="00FF385A">
        <w:rPr>
          <w:spacing w:val="-2"/>
          <w:w w:val="95"/>
          <w:lang w:val="pt-BR"/>
        </w:rPr>
        <w:t xml:space="preserve"> Validação</w:t>
      </w:r>
      <w:bookmarkStart w:id="2" w:name="Estimação_do_Controle_Sintético_(Replica"/>
      <w:bookmarkStart w:id="3" w:name="_bookmark10"/>
      <w:bookmarkEnd w:id="2"/>
      <w:bookmarkEnd w:id="3"/>
    </w:p>
    <w:p w14:paraId="6D657B05" w14:textId="423CB6E3" w:rsidR="004D0E1B" w:rsidRPr="00FF385A" w:rsidRDefault="004D0E1B" w:rsidP="004D0E1B">
      <w:pPr>
        <w:pStyle w:val="Corpodetexto"/>
        <w:spacing w:after="240" w:line="218" w:lineRule="auto"/>
        <w:ind w:right="1869"/>
        <w:rPr>
          <w:w w:val="90"/>
          <w:lang w:val="pt-BR"/>
        </w:rPr>
      </w:pPr>
      <w:r w:rsidRPr="00FF385A">
        <w:rPr>
          <w:w w:val="90"/>
          <w:lang w:val="pt-BR"/>
        </w:rPr>
        <w:t>E</w:t>
      </w:r>
      <w:r w:rsidR="00004920" w:rsidRPr="00FF385A">
        <w:rPr>
          <w:w w:val="90"/>
          <w:lang w:val="pt-BR"/>
        </w:rPr>
        <w:t>sta e</w:t>
      </w:r>
      <w:r w:rsidRPr="00FF385A">
        <w:rPr>
          <w:w w:val="90"/>
          <w:lang w:val="pt-BR"/>
        </w:rPr>
        <w:t xml:space="preserve">tapa final consistiu na execução probabilística do Método de Controle Sintético via pacote </w:t>
      </w:r>
      <w:proofErr w:type="spellStart"/>
      <w:r w:rsidRPr="00FF385A">
        <w:rPr>
          <w:w w:val="90"/>
          <w:lang w:val="pt-BR"/>
        </w:rPr>
        <w:t>Synth</w:t>
      </w:r>
      <w:proofErr w:type="spellEnd"/>
      <w:r w:rsidRPr="00FF385A">
        <w:rPr>
          <w:w w:val="90"/>
          <w:lang w:val="pt-BR"/>
        </w:rPr>
        <w:t>. O algoritmo de otimização foi rodado para extrair o vetor de pesos e construir o contrafactual numérico de São Paulo. A prova definitiva da verificabilidade do estudo deu-se por meio da parametrização demográfica final</w:t>
      </w:r>
      <w:r w:rsidR="00EC48F6" w:rsidRPr="00FF385A">
        <w:rPr>
          <w:w w:val="90"/>
          <w:lang w:val="pt-BR"/>
        </w:rPr>
        <w:t xml:space="preserve">; desta </w:t>
      </w:r>
      <w:proofErr w:type="gramStart"/>
      <w:r w:rsidR="00EC48F6" w:rsidRPr="00FF385A">
        <w:rPr>
          <w:w w:val="90"/>
          <w:lang w:val="pt-BR"/>
        </w:rPr>
        <w:t xml:space="preserve">maneira, </w:t>
      </w:r>
      <w:r w:rsidRPr="00FF385A">
        <w:rPr>
          <w:w w:val="90"/>
          <w:lang w:val="pt-BR"/>
        </w:rPr>
        <w:t xml:space="preserve"> o</w:t>
      </w:r>
      <w:proofErr w:type="gramEnd"/>
      <w:r w:rsidRPr="00FF385A">
        <w:rPr>
          <w:w w:val="90"/>
          <w:lang w:val="pt-BR"/>
        </w:rPr>
        <w:t xml:space="preserve"> impacto causal calculado pelo nosso ambiente independente gerou a estimativa exata de 20.331,17 vidas poupadas, valor que converge perfeitamente com a estatística reportada pelo autor no </w:t>
      </w:r>
      <w:r w:rsidR="00EC48F6" w:rsidRPr="00FF385A">
        <w:rPr>
          <w:w w:val="90"/>
          <w:lang w:val="pt-BR"/>
        </w:rPr>
        <w:t>estudo</w:t>
      </w:r>
      <w:r w:rsidRPr="00FF385A">
        <w:rPr>
          <w:w w:val="90"/>
          <w:lang w:val="pt-BR"/>
        </w:rPr>
        <w:t xml:space="preserve"> original.</w:t>
      </w:r>
    </w:p>
    <w:p w14:paraId="30BFD9CD" w14:textId="77777777" w:rsidR="004D0E1B" w:rsidRPr="00FF385A" w:rsidRDefault="004D0E1B" w:rsidP="004D0E1B">
      <w:pPr>
        <w:pStyle w:val="Corpodetexto"/>
        <w:spacing w:line="218" w:lineRule="auto"/>
        <w:ind w:right="1869"/>
        <w:rPr>
          <w:lang w:val="pt-BR"/>
        </w:rPr>
      </w:pPr>
      <w:r w:rsidRPr="00FF385A">
        <w:rPr>
          <w:lang w:val="pt-BR"/>
        </w:rPr>
        <w:t xml:space="preserve">Foi executado:  </w:t>
      </w:r>
    </w:p>
    <w:p w14:paraId="35A15990" w14:textId="19A38206" w:rsidR="004D0E1B" w:rsidRPr="00FF385A" w:rsidRDefault="004D0E1B" w:rsidP="004D0E1B">
      <w:pPr>
        <w:pStyle w:val="Corpodetexto"/>
        <w:spacing w:before="137" w:line="218" w:lineRule="auto"/>
        <w:ind w:left="1985" w:right="1869"/>
        <w:rPr>
          <w:i/>
          <w:iCs/>
          <w:w w:val="105"/>
          <w:sz w:val="20"/>
          <w:szCs w:val="20"/>
          <w:lang w:val="pt-BR"/>
        </w:rPr>
      </w:pP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vidas_salvas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 xml:space="preserve"> &lt;- </w:t>
      </w: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mortes_sinteticas_sp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 xml:space="preserve"> - </w:t>
      </w: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mortes_reais_sp</w:t>
      </w:r>
      <w:proofErr w:type="spellEnd"/>
    </w:p>
    <w:p w14:paraId="409AAED1" w14:textId="77777777" w:rsidR="004D0E1B" w:rsidRPr="00FF385A" w:rsidRDefault="004D0E1B" w:rsidP="004D0E1B">
      <w:pPr>
        <w:pStyle w:val="Corpodetexto"/>
        <w:spacing w:before="130" w:line="218" w:lineRule="auto"/>
        <w:ind w:right="1869" w:hanging="9"/>
        <w:rPr>
          <w:spacing w:val="-2"/>
          <w:lang w:val="pt-BR"/>
        </w:rPr>
      </w:pPr>
    </w:p>
    <w:p w14:paraId="351B7788" w14:textId="4B135B19" w:rsidR="004D0E1B" w:rsidRPr="00FF385A" w:rsidRDefault="004D0E1B" w:rsidP="004D0E1B">
      <w:pPr>
        <w:pStyle w:val="Corpodetexto"/>
        <w:spacing w:before="130" w:line="218" w:lineRule="auto"/>
        <w:ind w:right="1869" w:hanging="9"/>
        <w:rPr>
          <w:lang w:val="pt-BR"/>
        </w:rPr>
      </w:pPr>
      <w:r w:rsidRPr="00FF385A">
        <w:rPr>
          <w:spacing w:val="-2"/>
          <w:lang w:val="pt-BR"/>
        </w:rPr>
        <w:t>A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execução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da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rotina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matemática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extraiu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o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seguinte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resultado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agregado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>para</w:t>
      </w:r>
      <w:r w:rsidRPr="00FF385A">
        <w:rPr>
          <w:spacing w:val="-6"/>
          <w:lang w:val="pt-BR"/>
        </w:rPr>
        <w:t xml:space="preserve"> </w:t>
      </w:r>
      <w:r w:rsidRPr="00FF385A">
        <w:rPr>
          <w:spacing w:val="-2"/>
          <w:lang w:val="pt-BR"/>
        </w:rPr>
        <w:t xml:space="preserve">o </w:t>
      </w:r>
      <w:r w:rsidRPr="00FF385A">
        <w:rPr>
          <w:lang w:val="pt-BR"/>
        </w:rPr>
        <w:t>período de 1999 a 2009:</w:t>
      </w:r>
    </w:p>
    <w:p w14:paraId="79C5599F" w14:textId="77777777" w:rsidR="004D0E1B" w:rsidRPr="00FF385A" w:rsidRDefault="004D0E1B" w:rsidP="004D0E1B">
      <w:pPr>
        <w:pStyle w:val="Corpodetexto"/>
        <w:spacing w:before="137" w:line="218" w:lineRule="auto"/>
        <w:ind w:left="1985" w:right="1869"/>
        <w:rPr>
          <w:i/>
          <w:iCs/>
          <w:sz w:val="20"/>
          <w:szCs w:val="20"/>
          <w:lang w:val="pt-BR"/>
        </w:rPr>
      </w:pPr>
      <w:r w:rsidRPr="00FF385A">
        <w:rPr>
          <w:i/>
          <w:iCs/>
          <w:w w:val="105"/>
          <w:sz w:val="20"/>
          <w:szCs w:val="20"/>
          <w:lang w:val="pt-BR"/>
        </w:rPr>
        <w:t>$$\</w:t>
      </w:r>
      <w:proofErr w:type="spellStart"/>
      <w:proofErr w:type="gramStart"/>
      <w:r w:rsidRPr="00FF385A">
        <w:rPr>
          <w:i/>
          <w:iCs/>
          <w:w w:val="105"/>
          <w:sz w:val="20"/>
          <w:szCs w:val="20"/>
          <w:lang w:val="pt-BR"/>
        </w:rPr>
        <w:t>text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>{</w:t>
      </w:r>
      <w:proofErr w:type="gramEnd"/>
      <w:r w:rsidRPr="00FF385A">
        <w:rPr>
          <w:i/>
          <w:iCs/>
          <w:w w:val="105"/>
          <w:sz w:val="20"/>
          <w:szCs w:val="20"/>
          <w:lang w:val="pt-BR"/>
        </w:rPr>
        <w:t xml:space="preserve">Total de Óbitos Observados (SP Real)} </w:t>
      </w:r>
      <w:r w:rsidRPr="00FF385A">
        <w:rPr>
          <w:i/>
          <w:iCs/>
          <w:w w:val="125"/>
          <w:sz w:val="20"/>
          <w:szCs w:val="20"/>
          <w:lang w:val="pt-BR"/>
        </w:rPr>
        <w:t xml:space="preserve">= </w:t>
      </w:r>
      <w:r w:rsidRPr="00FF385A">
        <w:rPr>
          <w:i/>
          <w:iCs/>
          <w:w w:val="105"/>
          <w:sz w:val="20"/>
          <w:szCs w:val="20"/>
          <w:lang w:val="pt-BR"/>
        </w:rPr>
        <w:t xml:space="preserve">‘r </w:t>
      </w: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format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>(round(</w:t>
      </w: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mortes_reais_sp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 xml:space="preserve">, 0), </w:t>
      </w:r>
      <w:proofErr w:type="spellStart"/>
      <w:r w:rsidRPr="00FF385A">
        <w:rPr>
          <w:i/>
          <w:iCs/>
          <w:spacing w:val="-2"/>
          <w:w w:val="105"/>
          <w:sz w:val="20"/>
          <w:szCs w:val="20"/>
          <w:lang w:val="pt-BR"/>
        </w:rPr>
        <w:t>big.mark</w:t>
      </w:r>
      <w:proofErr w:type="spellEnd"/>
      <w:r w:rsidRPr="00FF385A">
        <w:rPr>
          <w:i/>
          <w:iCs/>
          <w:spacing w:val="-2"/>
          <w:w w:val="105"/>
          <w:sz w:val="20"/>
          <w:szCs w:val="20"/>
          <w:lang w:val="pt-BR"/>
        </w:rPr>
        <w:t>=“.”)‘$$</w:t>
      </w:r>
    </w:p>
    <w:p w14:paraId="230C11F7" w14:textId="77777777" w:rsidR="004D0E1B" w:rsidRPr="00FF385A" w:rsidRDefault="004D0E1B" w:rsidP="004D0E1B">
      <w:pPr>
        <w:pStyle w:val="Corpodetexto"/>
        <w:spacing w:before="138" w:line="218" w:lineRule="auto"/>
        <w:ind w:left="1985" w:right="1869"/>
        <w:rPr>
          <w:i/>
          <w:iCs/>
          <w:sz w:val="20"/>
          <w:szCs w:val="20"/>
          <w:lang w:val="pt-BR"/>
        </w:rPr>
      </w:pPr>
      <w:r w:rsidRPr="00FF385A">
        <w:rPr>
          <w:i/>
          <w:iCs/>
          <w:sz w:val="20"/>
          <w:szCs w:val="20"/>
          <w:lang w:val="pt-BR"/>
        </w:rPr>
        <w:t>$$\</w:t>
      </w:r>
      <w:proofErr w:type="spellStart"/>
      <w:proofErr w:type="gramStart"/>
      <w:r w:rsidRPr="00FF385A">
        <w:rPr>
          <w:i/>
          <w:iCs/>
          <w:sz w:val="20"/>
          <w:szCs w:val="20"/>
          <w:lang w:val="pt-BR"/>
        </w:rPr>
        <w:t>text</w:t>
      </w:r>
      <w:proofErr w:type="spellEnd"/>
      <w:r w:rsidRPr="00FF385A">
        <w:rPr>
          <w:i/>
          <w:iCs/>
          <w:sz w:val="20"/>
          <w:szCs w:val="20"/>
          <w:lang w:val="pt-BR"/>
        </w:rPr>
        <w:t>{</w:t>
      </w:r>
      <w:proofErr w:type="gramEnd"/>
      <w:r w:rsidRPr="00FF385A">
        <w:rPr>
          <w:i/>
          <w:iCs/>
          <w:sz w:val="20"/>
          <w:szCs w:val="20"/>
          <w:lang w:val="pt-BR"/>
        </w:rPr>
        <w:t xml:space="preserve">Total de Óbitos Projetados (SP Sintético)} = ‘r </w:t>
      </w:r>
      <w:proofErr w:type="spellStart"/>
      <w:r w:rsidRPr="00FF385A">
        <w:rPr>
          <w:i/>
          <w:iCs/>
          <w:sz w:val="20"/>
          <w:szCs w:val="20"/>
          <w:lang w:val="pt-BR"/>
        </w:rPr>
        <w:t>format</w:t>
      </w:r>
      <w:proofErr w:type="spellEnd"/>
      <w:r w:rsidRPr="00FF385A">
        <w:rPr>
          <w:i/>
          <w:iCs/>
          <w:sz w:val="20"/>
          <w:szCs w:val="20"/>
          <w:lang w:val="pt-BR"/>
        </w:rPr>
        <w:t>(round(</w:t>
      </w:r>
      <w:proofErr w:type="spellStart"/>
      <w:r w:rsidRPr="00FF385A">
        <w:rPr>
          <w:i/>
          <w:iCs/>
          <w:sz w:val="20"/>
          <w:szCs w:val="20"/>
          <w:lang w:val="pt-BR"/>
        </w:rPr>
        <w:t>mortes_sinteticas_sp</w:t>
      </w:r>
      <w:proofErr w:type="spellEnd"/>
      <w:r w:rsidRPr="00FF385A">
        <w:rPr>
          <w:i/>
          <w:iCs/>
          <w:sz w:val="20"/>
          <w:szCs w:val="20"/>
          <w:lang w:val="pt-BR"/>
        </w:rPr>
        <w:t xml:space="preserve">, </w:t>
      </w:r>
      <w:r w:rsidRPr="00FF385A">
        <w:rPr>
          <w:i/>
          <w:iCs/>
          <w:w w:val="105"/>
          <w:sz w:val="20"/>
          <w:szCs w:val="20"/>
          <w:lang w:val="pt-BR"/>
        </w:rPr>
        <w:t xml:space="preserve">0), </w:t>
      </w: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big.mark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>=“.”)‘$$</w:t>
      </w:r>
    </w:p>
    <w:p w14:paraId="2119E51C" w14:textId="77777777" w:rsidR="004D0E1B" w:rsidRPr="00FF385A" w:rsidRDefault="004D0E1B" w:rsidP="004D0E1B">
      <w:pPr>
        <w:pStyle w:val="Corpodetexto"/>
        <w:spacing w:before="137" w:line="218" w:lineRule="auto"/>
        <w:ind w:left="1985" w:right="1869"/>
        <w:rPr>
          <w:i/>
          <w:iCs/>
          <w:sz w:val="20"/>
          <w:szCs w:val="20"/>
          <w:lang w:val="pt-BR"/>
        </w:rPr>
      </w:pPr>
      <w:r w:rsidRPr="00FF385A">
        <w:rPr>
          <w:i/>
          <w:iCs/>
          <w:sz w:val="20"/>
          <w:szCs w:val="20"/>
          <w:lang w:val="pt-BR"/>
        </w:rPr>
        <w:t>$$\</w:t>
      </w:r>
      <w:proofErr w:type="spellStart"/>
      <w:proofErr w:type="gramStart"/>
      <w:r w:rsidRPr="00FF385A">
        <w:rPr>
          <w:i/>
          <w:iCs/>
          <w:sz w:val="20"/>
          <w:szCs w:val="20"/>
          <w:lang w:val="pt-BR"/>
        </w:rPr>
        <w:t>text</w:t>
      </w:r>
      <w:proofErr w:type="spellEnd"/>
      <w:r w:rsidRPr="00FF385A">
        <w:rPr>
          <w:i/>
          <w:iCs/>
          <w:sz w:val="20"/>
          <w:szCs w:val="20"/>
          <w:lang w:val="pt-BR"/>
        </w:rPr>
        <w:t>{</w:t>
      </w:r>
      <w:proofErr w:type="gramEnd"/>
      <w:r w:rsidRPr="00FF385A">
        <w:rPr>
          <w:i/>
          <w:iCs/>
          <w:sz w:val="20"/>
          <w:szCs w:val="20"/>
          <w:lang w:val="pt-BR"/>
        </w:rPr>
        <w:t>Estimativa de Vidas Poupadas} = \</w:t>
      </w:r>
      <w:proofErr w:type="spellStart"/>
      <w:r w:rsidRPr="00FF385A">
        <w:rPr>
          <w:i/>
          <w:iCs/>
          <w:sz w:val="20"/>
          <w:szCs w:val="20"/>
          <w:lang w:val="pt-BR"/>
        </w:rPr>
        <w:t>mathbf</w:t>
      </w:r>
      <w:proofErr w:type="spellEnd"/>
      <w:r w:rsidRPr="00FF385A">
        <w:rPr>
          <w:i/>
          <w:iCs/>
          <w:sz w:val="20"/>
          <w:szCs w:val="20"/>
          <w:lang w:val="pt-BR"/>
        </w:rPr>
        <w:t xml:space="preserve">{‘r </w:t>
      </w:r>
      <w:proofErr w:type="spellStart"/>
      <w:r w:rsidRPr="00FF385A">
        <w:rPr>
          <w:i/>
          <w:iCs/>
          <w:sz w:val="20"/>
          <w:szCs w:val="20"/>
          <w:lang w:val="pt-BR"/>
        </w:rPr>
        <w:t>format</w:t>
      </w:r>
      <w:proofErr w:type="spellEnd"/>
      <w:r w:rsidRPr="00FF385A">
        <w:rPr>
          <w:i/>
          <w:iCs/>
          <w:sz w:val="20"/>
          <w:szCs w:val="20"/>
          <w:lang w:val="pt-BR"/>
        </w:rPr>
        <w:t>(round(</w:t>
      </w:r>
      <w:proofErr w:type="spellStart"/>
      <w:r w:rsidRPr="00FF385A">
        <w:rPr>
          <w:i/>
          <w:iCs/>
          <w:sz w:val="20"/>
          <w:szCs w:val="20"/>
          <w:lang w:val="pt-BR"/>
        </w:rPr>
        <w:t>vidas_salvas</w:t>
      </w:r>
      <w:proofErr w:type="spellEnd"/>
      <w:r w:rsidRPr="00FF385A">
        <w:rPr>
          <w:i/>
          <w:iCs/>
          <w:sz w:val="20"/>
          <w:szCs w:val="20"/>
          <w:lang w:val="pt-BR"/>
        </w:rPr>
        <w:t xml:space="preserve">, 2), </w:t>
      </w:r>
      <w:proofErr w:type="spellStart"/>
      <w:r w:rsidRPr="00FF385A">
        <w:rPr>
          <w:i/>
          <w:iCs/>
          <w:sz w:val="20"/>
          <w:szCs w:val="20"/>
          <w:lang w:val="pt-BR"/>
        </w:rPr>
        <w:t>deci</w:t>
      </w:r>
      <w:proofErr w:type="spellEnd"/>
      <w:r w:rsidRPr="00FF385A">
        <w:rPr>
          <w:i/>
          <w:iCs/>
          <w:sz w:val="20"/>
          <w:szCs w:val="20"/>
          <w:lang w:val="pt-BR"/>
        </w:rPr>
        <w:t xml:space="preserve">- </w:t>
      </w: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mal.mark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 xml:space="preserve">=“,”, </w:t>
      </w:r>
      <w:proofErr w:type="spellStart"/>
      <w:r w:rsidRPr="00FF385A">
        <w:rPr>
          <w:i/>
          <w:iCs/>
          <w:w w:val="105"/>
          <w:sz w:val="20"/>
          <w:szCs w:val="20"/>
          <w:lang w:val="pt-BR"/>
        </w:rPr>
        <w:t>big.mark</w:t>
      </w:r>
      <w:proofErr w:type="spellEnd"/>
      <w:r w:rsidRPr="00FF385A">
        <w:rPr>
          <w:i/>
          <w:iCs/>
          <w:w w:val="105"/>
          <w:sz w:val="20"/>
          <w:szCs w:val="20"/>
          <w:lang w:val="pt-BR"/>
        </w:rPr>
        <w:t>=“.”)‘}$$</w:t>
      </w:r>
    </w:p>
    <w:p w14:paraId="443CC3C9" w14:textId="31E3F6E2" w:rsidR="00182434" w:rsidRPr="00FF385A" w:rsidRDefault="00182434" w:rsidP="004D0E1B">
      <w:pPr>
        <w:pStyle w:val="Ttulo1"/>
        <w:tabs>
          <w:tab w:val="left" w:pos="718"/>
        </w:tabs>
        <w:spacing w:before="1"/>
        <w:ind w:left="0" w:right="1869" w:firstLine="0"/>
        <w:rPr>
          <w:lang w:val="pt-BR"/>
        </w:rPr>
      </w:pPr>
      <w:bookmarkStart w:id="4" w:name="Carga_dos_dados_processados"/>
      <w:bookmarkStart w:id="5" w:name="_bookmark11"/>
      <w:bookmarkStart w:id="6" w:name="Análise_Comparativa_e_Avaliação_do_Ajust"/>
      <w:bookmarkStart w:id="7" w:name="_bookmark14"/>
      <w:bookmarkStart w:id="8" w:name="Mensuração_do_Impacto_Causal_(Vidas_Poup"/>
      <w:bookmarkStart w:id="9" w:name="_bookmark16"/>
      <w:bookmarkEnd w:id="4"/>
      <w:bookmarkEnd w:id="5"/>
      <w:bookmarkEnd w:id="6"/>
      <w:bookmarkEnd w:id="7"/>
      <w:bookmarkEnd w:id="8"/>
      <w:bookmarkEnd w:id="9"/>
    </w:p>
    <w:p w14:paraId="68CA2C73" w14:textId="780CE35D" w:rsidR="004D0E1B" w:rsidRPr="00FF385A" w:rsidRDefault="004D0E1B" w:rsidP="004D0E1B">
      <w:pPr>
        <w:pStyle w:val="Corpodetexto"/>
        <w:spacing w:before="130" w:line="218" w:lineRule="auto"/>
        <w:ind w:right="1869" w:hanging="9"/>
        <w:rPr>
          <w:spacing w:val="-2"/>
          <w:lang w:val="pt-BR"/>
        </w:rPr>
      </w:pPr>
      <w:r w:rsidRPr="00FF385A">
        <w:rPr>
          <w:spacing w:val="-2"/>
          <w:lang w:val="pt-BR"/>
        </w:rPr>
        <w:t>O resultado numérico de 20.331,17 vidas salvas converge com precisão decimal com o valor reportado no artigo publicado. E com isso fica confirmada a integridade dos cálculos efetuados pelo autor original.</w:t>
      </w:r>
    </w:p>
    <w:p w14:paraId="4B21ABBC" w14:textId="77777777" w:rsidR="004D0E1B" w:rsidRPr="00FF385A" w:rsidRDefault="004D0E1B" w:rsidP="004D0E1B">
      <w:pPr>
        <w:pStyle w:val="Ttulo1"/>
        <w:tabs>
          <w:tab w:val="left" w:pos="718"/>
        </w:tabs>
        <w:ind w:right="1869"/>
        <w:rPr>
          <w:w w:val="80"/>
          <w:lang w:val="pt-BR"/>
        </w:rPr>
      </w:pPr>
      <w:bookmarkStart w:id="10" w:name="Considerações_Críticas_e_Recomendações_E"/>
      <w:bookmarkStart w:id="11" w:name="_bookmark21"/>
      <w:bookmarkEnd w:id="10"/>
      <w:bookmarkEnd w:id="11"/>
    </w:p>
    <w:p w14:paraId="7E9D7292" w14:textId="38B2DF7A" w:rsidR="00EC48F6" w:rsidRPr="001A1317" w:rsidRDefault="00EC48F6" w:rsidP="001A1317">
      <w:pPr>
        <w:pStyle w:val="Ttulo1"/>
        <w:numPr>
          <w:ilvl w:val="0"/>
          <w:numId w:val="7"/>
        </w:numPr>
        <w:tabs>
          <w:tab w:val="left" w:pos="560"/>
        </w:tabs>
        <w:ind w:right="1869" w:firstLine="66"/>
        <w:rPr>
          <w:spacing w:val="-2"/>
          <w:w w:val="95"/>
          <w:lang w:val="pt-BR"/>
        </w:rPr>
      </w:pPr>
      <w:r w:rsidRPr="001A1317">
        <w:rPr>
          <w:spacing w:val="-2"/>
          <w:w w:val="95"/>
          <w:lang w:val="pt-BR"/>
        </w:rPr>
        <w:t xml:space="preserve">Saídas Empíricas (Gráficos e tabelas) </w:t>
      </w:r>
    </w:p>
    <w:p w14:paraId="0B86FDD2" w14:textId="77777777" w:rsidR="00EC48F6" w:rsidRPr="00FF385A" w:rsidRDefault="00EC48F6" w:rsidP="00EC48F6">
      <w:pPr>
        <w:pStyle w:val="Ttulo1"/>
        <w:tabs>
          <w:tab w:val="left" w:pos="718"/>
        </w:tabs>
        <w:ind w:left="0" w:right="1869" w:firstLine="0"/>
        <w:rPr>
          <w:w w:val="80"/>
          <w:lang w:val="pt-BR"/>
        </w:rPr>
      </w:pPr>
    </w:p>
    <w:p w14:paraId="794146E4" w14:textId="6733EF72" w:rsidR="00EC48F6" w:rsidRPr="00FF385A" w:rsidRDefault="00EC48F6" w:rsidP="00EC48F6">
      <w:pPr>
        <w:pStyle w:val="Ttulo1"/>
        <w:tabs>
          <w:tab w:val="left" w:pos="284"/>
        </w:tabs>
        <w:ind w:left="284" w:right="1869" w:firstLine="0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Com o intuito de preservar a objetividade analítica e a fluidez visual deste relatório, </w:t>
      </w:r>
      <w:r w:rsidR="00301ECC"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lastRenderedPageBreak/>
        <w:t>optamos</w:t>
      </w: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 por não renderizar as tabelas extensas e os gráficos gerados durante a reexecução metodológica diretamente no corpo deste documento. Em vez disso, todas as saídas empíricas (outputs) resultantes da auditoria </w:t>
      </w:r>
      <w:r w:rsidR="00301ECC"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(</w:t>
      </w: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matrizes de balanceamento dos preditores, os vetores de composição do pool de doadores e as representações gráficas das trajetórias do controle sintético</w:t>
      </w:r>
      <w:r w:rsidR="00301ECC"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) </w:t>
      </w: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foram exportadas de forma autônoma pelo script e encontram-se devidamente estruturadas e armazenadas no diretório de resultados do projeto (pasta local de outputs).</w:t>
      </w:r>
    </w:p>
    <w:p w14:paraId="5849A2C5" w14:textId="77777777" w:rsidR="00EC48F6" w:rsidRPr="00FF385A" w:rsidRDefault="00EC48F6" w:rsidP="00EC48F6">
      <w:pPr>
        <w:pStyle w:val="Ttulo1"/>
        <w:tabs>
          <w:tab w:val="left" w:pos="284"/>
        </w:tabs>
        <w:ind w:left="284" w:right="1869" w:firstLine="0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</w:p>
    <w:p w14:paraId="40E1DD39" w14:textId="77777777" w:rsidR="00301ECC" w:rsidRDefault="00301ECC" w:rsidP="00EC48F6">
      <w:pPr>
        <w:pStyle w:val="Ttulo1"/>
        <w:tabs>
          <w:tab w:val="left" w:pos="284"/>
        </w:tabs>
        <w:ind w:left="284" w:right="1869" w:firstLine="0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C</w:t>
      </w:r>
      <w:r w:rsidR="00EC48F6"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umpre salientar</w:t>
      </w: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 que, embora estejam organizadas em arquivos à parte para facilitar a inspeção técnica, </w:t>
      </w:r>
      <w:proofErr w:type="gramStart"/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esta saídas empíricas</w:t>
      </w:r>
      <w:proofErr w:type="gramEnd"/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 es tão de acordo com as  </w:t>
      </w:r>
      <w:r w:rsidR="00EC48F6"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 estimativas processadas </w:t>
      </w: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e </w:t>
      </w:r>
      <w:r w:rsidR="00EC48F6"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encontra</w:t>
      </w:r>
      <w:r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m</w:t>
      </w:r>
      <w:r w:rsidR="00EC48F6" w:rsidRPr="00FF385A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-se em estrita consonância com os achados publicados no estudo original. </w:t>
      </w:r>
    </w:p>
    <w:p w14:paraId="3376B52A" w14:textId="77777777" w:rsidR="00DE5ECF" w:rsidRDefault="00DE5ECF" w:rsidP="00061A6C">
      <w:pPr>
        <w:pStyle w:val="Ttulo1"/>
        <w:tabs>
          <w:tab w:val="left" w:pos="284"/>
        </w:tabs>
        <w:ind w:right="1869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</w:p>
    <w:p w14:paraId="76B48920" w14:textId="77777777" w:rsidR="005A1251" w:rsidRDefault="005A1251" w:rsidP="005A1251">
      <w:pPr>
        <w:pStyle w:val="Ttulo1"/>
        <w:numPr>
          <w:ilvl w:val="0"/>
          <w:numId w:val="7"/>
        </w:numPr>
        <w:tabs>
          <w:tab w:val="left" w:pos="560"/>
        </w:tabs>
        <w:ind w:right="1869" w:hanging="76"/>
        <w:rPr>
          <w:spacing w:val="-2"/>
          <w:w w:val="95"/>
          <w:lang w:val="pt-BR"/>
        </w:rPr>
      </w:pPr>
      <w:r w:rsidRPr="005A1251">
        <w:rPr>
          <w:spacing w:val="-2"/>
          <w:w w:val="95"/>
          <w:lang w:val="pt-BR"/>
        </w:rPr>
        <w:t xml:space="preserve">Documentação de Sessão </w:t>
      </w:r>
    </w:p>
    <w:p w14:paraId="3D717A67" w14:textId="77777777" w:rsidR="005A1251" w:rsidRPr="005A1251" w:rsidRDefault="005A1251" w:rsidP="005A1251">
      <w:pPr>
        <w:pStyle w:val="Ttulo1"/>
        <w:tabs>
          <w:tab w:val="left" w:pos="560"/>
        </w:tabs>
        <w:ind w:left="360" w:right="1869" w:firstLine="0"/>
        <w:rPr>
          <w:spacing w:val="-2"/>
          <w:w w:val="95"/>
          <w:lang w:val="pt-BR"/>
        </w:rPr>
      </w:pPr>
    </w:p>
    <w:p w14:paraId="080D6683" w14:textId="77777777" w:rsidR="005A1251" w:rsidRPr="005A1251" w:rsidRDefault="005A1251" w:rsidP="005A1251">
      <w:pPr>
        <w:pStyle w:val="Ttulo1"/>
        <w:tabs>
          <w:tab w:val="left" w:pos="284"/>
        </w:tabs>
        <w:ind w:left="284" w:right="1869" w:firstLine="0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  <w:r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Em conformidade com as diretrizes metodológicas estabelecidas para o desafio de replicação, </w:t>
      </w:r>
      <w:proofErr w:type="gramStart"/>
      <w:r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nesta  seção</w:t>
      </w:r>
      <w:proofErr w:type="gramEnd"/>
      <w:r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 documentários  o estado exato da sessão computacional utilizada para a validação empírica dos modelos Freire (2018). </w:t>
      </w:r>
    </w:p>
    <w:p w14:paraId="49A6DB62" w14:textId="1C523002" w:rsidR="005A1251" w:rsidRDefault="005E5DA4" w:rsidP="005A1251">
      <w:pPr>
        <w:pStyle w:val="Ttulo1"/>
        <w:tabs>
          <w:tab w:val="left" w:pos="284"/>
        </w:tabs>
        <w:ind w:left="284" w:right="1869" w:firstLine="0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6F38B5" wp14:editId="18088018">
                <wp:simplePos x="0" y="0"/>
                <wp:positionH relativeFrom="page">
                  <wp:align>center</wp:align>
                </wp:positionH>
                <wp:positionV relativeFrom="paragraph">
                  <wp:posOffset>576718</wp:posOffset>
                </wp:positionV>
                <wp:extent cx="5390515" cy="3872230"/>
                <wp:effectExtent l="0" t="0" r="19685" b="1397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0515" cy="3872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2BB0C1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b/>
                                <w:bCs/>
                                <w:lang w:val="en-US"/>
                              </w:rPr>
                              <w:t>R version</w:t>
                            </w:r>
                            <w:r w:rsidRPr="005A1251">
                              <w:rPr>
                                <w:lang w:val="en-US"/>
                              </w:rPr>
                              <w:t xml:space="preserve"> 4.5.2 (2025-10-31 </w:t>
                            </w:r>
                            <w:proofErr w:type="spellStart"/>
                            <w:r w:rsidRPr="005A1251">
                              <w:rPr>
                                <w:lang w:val="en-US"/>
                              </w:rPr>
                              <w:t>ucrt</w:t>
                            </w:r>
                            <w:proofErr w:type="spellEnd"/>
                            <w:r w:rsidRPr="005A1251">
                              <w:rPr>
                                <w:lang w:val="en-US"/>
                              </w:rPr>
                              <w:t>)</w:t>
                            </w:r>
                          </w:p>
                          <w:p w14:paraId="2828C0AB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b/>
                                <w:bCs/>
                                <w:lang w:val="en-US"/>
                              </w:rPr>
                              <w:t>Platform:</w:t>
                            </w:r>
                            <w:r w:rsidRPr="005A1251">
                              <w:rPr>
                                <w:lang w:val="en-US"/>
                              </w:rPr>
                              <w:t xml:space="preserve"> x86_64-w64-mingw32/x64</w:t>
                            </w:r>
                          </w:p>
                          <w:p w14:paraId="3E7430F8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b/>
                                <w:bCs/>
                                <w:lang w:val="en-US"/>
                              </w:rPr>
                              <w:t>Running under:</w:t>
                            </w:r>
                            <w:r w:rsidRPr="005A1251">
                              <w:rPr>
                                <w:lang w:val="en-US"/>
                              </w:rPr>
                              <w:t xml:space="preserve"> Windows 11 x64 (build 26200)</w:t>
                            </w:r>
                            <w:r w:rsidRPr="005A1251">
                              <w:rPr>
                                <w:lang w:val="en-US"/>
                              </w:rPr>
                              <w:br/>
                            </w:r>
                            <w:r w:rsidRPr="005A1251">
                              <w:rPr>
                                <w:b/>
                                <w:bCs/>
                                <w:lang w:val="en-US"/>
                              </w:rPr>
                              <w:t>Matrix products:</w:t>
                            </w:r>
                            <w:r w:rsidRPr="005A1251">
                              <w:rPr>
                                <w:lang w:val="en-US"/>
                              </w:rPr>
                              <w:t xml:space="preserve"> default   LAPACK version 3.12.1</w:t>
                            </w:r>
                          </w:p>
                          <w:p w14:paraId="0A877390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690A25" w14:textId="77777777" w:rsidR="005A1251" w:rsidRPr="005A1251" w:rsidRDefault="005A1251" w:rsidP="005A1251">
                            <w:proofErr w:type="spellStart"/>
                            <w:r w:rsidRPr="005A1251">
                              <w:rPr>
                                <w:b/>
                                <w:bCs/>
                                <w:lang w:val="pt-BR"/>
                              </w:rPr>
                              <w:t>locale</w:t>
                            </w:r>
                            <w:proofErr w:type="spellEnd"/>
                            <w:r w:rsidRPr="005A1251">
                              <w:rPr>
                                <w:lang w:val="pt-BR"/>
                              </w:rPr>
                              <w:t>:</w:t>
                            </w:r>
                          </w:p>
                          <w:p w14:paraId="1DB6F513" w14:textId="77777777" w:rsidR="005A1251" w:rsidRPr="005A1251" w:rsidRDefault="005A1251" w:rsidP="005A1251">
                            <w:pPr>
                              <w:rPr>
                                <w:lang w:val="pt-BR"/>
                              </w:rPr>
                            </w:pPr>
                            <w:r w:rsidRPr="005A1251">
                              <w:rPr>
                                <w:lang w:val="pt-BR"/>
                              </w:rPr>
                              <w:t>[1] LC_COLLATE=Portuguese_Brazil.utf</w:t>
                            </w:r>
                            <w:proofErr w:type="gramStart"/>
                            <w:r w:rsidRPr="005A1251">
                              <w:rPr>
                                <w:lang w:val="pt-BR"/>
                              </w:rPr>
                              <w:t>8  LC</w:t>
                            </w:r>
                            <w:proofErr w:type="gramEnd"/>
                            <w:r w:rsidRPr="005A1251">
                              <w:rPr>
                                <w:lang w:val="pt-BR"/>
                              </w:rPr>
                              <w:t xml:space="preserve">_CTYPE=Portuguese_Brazil.utf8    </w:t>
                            </w:r>
                          </w:p>
                          <w:p w14:paraId="0EE4A642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lang w:val="en-US"/>
                              </w:rPr>
                              <w:t xml:space="preserve">[3] LC_MONETARY=Portuguese_Brazil.utf8 LC_NUMERIC=C                      </w:t>
                            </w:r>
                          </w:p>
                          <w:p w14:paraId="74CAE8F9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lang w:val="en-US"/>
                              </w:rPr>
                              <w:t>[5] LC_TIME=Portuguese_Brazil.utf8</w:t>
                            </w:r>
                          </w:p>
                          <w:p w14:paraId="27587EBC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02C9E4" w14:textId="77777777" w:rsidR="005A1251" w:rsidRPr="005A1251" w:rsidRDefault="005A1251" w:rsidP="005A125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A1251">
                              <w:rPr>
                                <w:b/>
                                <w:bCs/>
                                <w:lang w:val="en-US"/>
                              </w:rPr>
                              <w:t xml:space="preserve">attached base packages: </w:t>
                            </w:r>
                          </w:p>
                          <w:p w14:paraId="4B07F044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lang w:val="en-US"/>
                              </w:rPr>
                              <w:t xml:space="preserve">[1] stats, </w:t>
                            </w:r>
                            <w:proofErr w:type="gramStart"/>
                            <w:r w:rsidRPr="005A1251">
                              <w:rPr>
                                <w:lang w:val="en-US"/>
                              </w:rPr>
                              <w:t xml:space="preserve">graphics,  </w:t>
                            </w:r>
                            <w:proofErr w:type="spellStart"/>
                            <w:r w:rsidRPr="005A1251">
                              <w:rPr>
                                <w:lang w:val="en-US"/>
                              </w:rPr>
                              <w:t>grDevices</w:t>
                            </w:r>
                            <w:proofErr w:type="spellEnd"/>
                            <w:proofErr w:type="gramEnd"/>
                            <w:r w:rsidRPr="005A1251">
                              <w:rPr>
                                <w:lang w:val="en-US"/>
                              </w:rPr>
                              <w:t>,  datasets,  utils,  methods,  base</w:t>
                            </w:r>
                          </w:p>
                          <w:p w14:paraId="0A9942A3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49E2A34" w14:textId="77777777" w:rsidR="005A1251" w:rsidRPr="005A1251" w:rsidRDefault="005A1251" w:rsidP="005A1251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5A1251">
                              <w:rPr>
                                <w:b/>
                                <w:bCs/>
                                <w:lang w:val="en-US"/>
                              </w:rPr>
                              <w:t xml:space="preserve">other attached packages: </w:t>
                            </w:r>
                          </w:p>
                          <w:p w14:paraId="32C5CF34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9AACE36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lang w:val="en-US"/>
                              </w:rPr>
                              <w:t xml:space="preserve">[1] Synth_1.1-10, reshape2_1.4.5, ggplot2_4.0.3, CausalImpact_1.4.1, </w:t>
                            </w:r>
                          </w:p>
                          <w:p w14:paraId="58B5E307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lang w:val="en-US"/>
                              </w:rPr>
                              <w:t>[5] bsts_0.9.</w:t>
                            </w:r>
                            <w:proofErr w:type="gramStart"/>
                            <w:r w:rsidRPr="005A1251">
                              <w:rPr>
                                <w:lang w:val="en-US"/>
                              </w:rPr>
                              <w:t>11,  xts</w:t>
                            </w:r>
                            <w:proofErr w:type="gramEnd"/>
                            <w:r w:rsidRPr="005A1251">
                              <w:rPr>
                                <w:lang w:val="en-US"/>
                              </w:rPr>
                              <w:t xml:space="preserve">_0.14.2,  zoo_1.8-15,  BoomSpikeSlab_1.2.7 </w:t>
                            </w:r>
                          </w:p>
                          <w:p w14:paraId="54D37595" w14:textId="77777777" w:rsidR="005A1251" w:rsidRP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 w:rsidRPr="005A1251">
                              <w:rPr>
                                <w:lang w:val="en-US"/>
                              </w:rPr>
                              <w:t>[9] Boom_0.9.</w:t>
                            </w:r>
                            <w:proofErr w:type="gramStart"/>
                            <w:r w:rsidRPr="005A1251">
                              <w:rPr>
                                <w:lang w:val="en-US"/>
                              </w:rPr>
                              <w:t>16,  Matching</w:t>
                            </w:r>
                            <w:proofErr w:type="gramEnd"/>
                            <w:r w:rsidRPr="005A1251">
                              <w:rPr>
                                <w:lang w:val="en-US"/>
                              </w:rPr>
                              <w:t>_4.10-15, MASS_7.3-6, MarketMatching_1.2.1 [13] dplyr_1.2.1</w:t>
                            </w:r>
                          </w:p>
                          <w:p w14:paraId="4F52C080" w14:textId="77777777" w:rsid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4AFD381" w14:textId="77777777" w:rsidR="005A1251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851D002" w14:textId="77777777" w:rsidR="005A1251" w:rsidRPr="00AC681E" w:rsidRDefault="005A1251" w:rsidP="005A12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6F38B5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0;margin-top:45.4pt;width:424.45pt;height:304.9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">
                <v:textbox>
                  <w:txbxContent>
                    <w:p w14:paraId="752BB0C1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b/>
                          <w:bCs/>
                          <w:lang w:val="en-US"/>
                        </w:rPr>
                        <w:t>R version</w:t>
                      </w:r>
                      <w:r w:rsidRPr="005A1251">
                        <w:rPr>
                          <w:lang w:val="en-US"/>
                        </w:rPr>
                        <w:t xml:space="preserve"> 4.5.2 (2025-10-31 </w:t>
                      </w:r>
                      <w:proofErr w:type="spellStart"/>
                      <w:r w:rsidRPr="005A1251">
                        <w:rPr>
                          <w:lang w:val="en-US"/>
                        </w:rPr>
                        <w:t>ucrt</w:t>
                      </w:r>
                      <w:proofErr w:type="spellEnd"/>
                      <w:r w:rsidRPr="005A1251">
                        <w:rPr>
                          <w:lang w:val="en-US"/>
                        </w:rPr>
                        <w:t>)</w:t>
                      </w:r>
                    </w:p>
                    <w:p w14:paraId="2828C0AB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b/>
                          <w:bCs/>
                          <w:lang w:val="en-US"/>
                        </w:rPr>
                        <w:t>Platform:</w:t>
                      </w:r>
                      <w:r w:rsidRPr="005A1251">
                        <w:rPr>
                          <w:lang w:val="en-US"/>
                        </w:rPr>
                        <w:t xml:space="preserve"> x86_64-w64-mingw32/x64</w:t>
                      </w:r>
                    </w:p>
                    <w:p w14:paraId="3E7430F8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b/>
                          <w:bCs/>
                          <w:lang w:val="en-US"/>
                        </w:rPr>
                        <w:t>Running under:</w:t>
                      </w:r>
                      <w:r w:rsidRPr="005A1251">
                        <w:rPr>
                          <w:lang w:val="en-US"/>
                        </w:rPr>
                        <w:t xml:space="preserve"> Windows 11 x64 (build 26200)</w:t>
                      </w:r>
                      <w:r w:rsidRPr="005A1251">
                        <w:rPr>
                          <w:lang w:val="en-US"/>
                        </w:rPr>
                        <w:br/>
                      </w:r>
                      <w:r w:rsidRPr="005A1251">
                        <w:rPr>
                          <w:b/>
                          <w:bCs/>
                          <w:lang w:val="en-US"/>
                        </w:rPr>
                        <w:t>Matrix products:</w:t>
                      </w:r>
                      <w:r w:rsidRPr="005A1251">
                        <w:rPr>
                          <w:lang w:val="en-US"/>
                        </w:rPr>
                        <w:t xml:space="preserve"> default   LAPACK version 3.12.1</w:t>
                      </w:r>
                    </w:p>
                    <w:p w14:paraId="0A877390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</w:p>
                    <w:p w14:paraId="09690A25" w14:textId="77777777" w:rsidR="005A1251" w:rsidRPr="005A1251" w:rsidRDefault="005A1251" w:rsidP="005A1251">
                      <w:proofErr w:type="spellStart"/>
                      <w:r w:rsidRPr="005A1251">
                        <w:rPr>
                          <w:b/>
                          <w:bCs/>
                          <w:lang w:val="pt-BR"/>
                        </w:rPr>
                        <w:t>locale</w:t>
                      </w:r>
                      <w:proofErr w:type="spellEnd"/>
                      <w:r w:rsidRPr="005A1251">
                        <w:rPr>
                          <w:lang w:val="pt-BR"/>
                        </w:rPr>
                        <w:t>:</w:t>
                      </w:r>
                    </w:p>
                    <w:p w14:paraId="1DB6F513" w14:textId="77777777" w:rsidR="005A1251" w:rsidRPr="005A1251" w:rsidRDefault="005A1251" w:rsidP="005A1251">
                      <w:pPr>
                        <w:rPr>
                          <w:lang w:val="pt-BR"/>
                        </w:rPr>
                      </w:pPr>
                      <w:r w:rsidRPr="005A1251">
                        <w:rPr>
                          <w:lang w:val="pt-BR"/>
                        </w:rPr>
                        <w:t>[1] LC_COLLATE=Portuguese_Brazil.utf</w:t>
                      </w:r>
                      <w:proofErr w:type="gramStart"/>
                      <w:r w:rsidRPr="005A1251">
                        <w:rPr>
                          <w:lang w:val="pt-BR"/>
                        </w:rPr>
                        <w:t>8  LC</w:t>
                      </w:r>
                      <w:proofErr w:type="gramEnd"/>
                      <w:r w:rsidRPr="005A1251">
                        <w:rPr>
                          <w:lang w:val="pt-BR"/>
                        </w:rPr>
                        <w:t xml:space="preserve">_CTYPE=Portuguese_Brazil.utf8    </w:t>
                      </w:r>
                    </w:p>
                    <w:p w14:paraId="0EE4A642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lang w:val="en-US"/>
                        </w:rPr>
                        <w:t xml:space="preserve">[3] LC_MONETARY=Portuguese_Brazil.utf8 LC_NUMERIC=C                      </w:t>
                      </w:r>
                    </w:p>
                    <w:p w14:paraId="74CAE8F9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lang w:val="en-US"/>
                        </w:rPr>
                        <w:t>[5] LC_TIME=Portuguese_Brazil.utf8</w:t>
                      </w:r>
                    </w:p>
                    <w:p w14:paraId="27587EBC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</w:p>
                    <w:p w14:paraId="0902C9E4" w14:textId="77777777" w:rsidR="005A1251" w:rsidRPr="005A1251" w:rsidRDefault="005A1251" w:rsidP="005A125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A1251">
                        <w:rPr>
                          <w:b/>
                          <w:bCs/>
                          <w:lang w:val="en-US"/>
                        </w:rPr>
                        <w:t xml:space="preserve">attached base packages: </w:t>
                      </w:r>
                    </w:p>
                    <w:p w14:paraId="4B07F044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lang w:val="en-US"/>
                        </w:rPr>
                        <w:t xml:space="preserve">[1] stats, </w:t>
                      </w:r>
                      <w:proofErr w:type="gramStart"/>
                      <w:r w:rsidRPr="005A1251">
                        <w:rPr>
                          <w:lang w:val="en-US"/>
                        </w:rPr>
                        <w:t xml:space="preserve">graphics,  </w:t>
                      </w:r>
                      <w:proofErr w:type="spellStart"/>
                      <w:r w:rsidRPr="005A1251">
                        <w:rPr>
                          <w:lang w:val="en-US"/>
                        </w:rPr>
                        <w:t>grDevices</w:t>
                      </w:r>
                      <w:proofErr w:type="spellEnd"/>
                      <w:proofErr w:type="gramEnd"/>
                      <w:r w:rsidRPr="005A1251">
                        <w:rPr>
                          <w:lang w:val="en-US"/>
                        </w:rPr>
                        <w:t>,  datasets,  utils,  methods,  base</w:t>
                      </w:r>
                    </w:p>
                    <w:p w14:paraId="0A9942A3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</w:p>
                    <w:p w14:paraId="349E2A34" w14:textId="77777777" w:rsidR="005A1251" w:rsidRPr="005A1251" w:rsidRDefault="005A1251" w:rsidP="005A1251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5A1251">
                        <w:rPr>
                          <w:b/>
                          <w:bCs/>
                          <w:lang w:val="en-US"/>
                        </w:rPr>
                        <w:t xml:space="preserve">other attached packages: </w:t>
                      </w:r>
                    </w:p>
                    <w:p w14:paraId="32C5CF34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</w:p>
                    <w:p w14:paraId="69AACE36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lang w:val="en-US"/>
                        </w:rPr>
                        <w:t xml:space="preserve">[1] Synth_1.1-10, reshape2_1.4.5, ggplot2_4.0.3, CausalImpact_1.4.1, </w:t>
                      </w:r>
                    </w:p>
                    <w:p w14:paraId="58B5E307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lang w:val="en-US"/>
                        </w:rPr>
                        <w:t>[5] bsts_0.9.</w:t>
                      </w:r>
                      <w:proofErr w:type="gramStart"/>
                      <w:r w:rsidRPr="005A1251">
                        <w:rPr>
                          <w:lang w:val="en-US"/>
                        </w:rPr>
                        <w:t>11,  xts</w:t>
                      </w:r>
                      <w:proofErr w:type="gramEnd"/>
                      <w:r w:rsidRPr="005A1251">
                        <w:rPr>
                          <w:lang w:val="en-US"/>
                        </w:rPr>
                        <w:t xml:space="preserve">_0.14.2,  zoo_1.8-15,  BoomSpikeSlab_1.2.7 </w:t>
                      </w:r>
                    </w:p>
                    <w:p w14:paraId="54D37595" w14:textId="77777777" w:rsidR="005A1251" w:rsidRPr="005A1251" w:rsidRDefault="005A1251" w:rsidP="005A1251">
                      <w:pPr>
                        <w:rPr>
                          <w:lang w:val="en-US"/>
                        </w:rPr>
                      </w:pPr>
                      <w:r w:rsidRPr="005A1251">
                        <w:rPr>
                          <w:lang w:val="en-US"/>
                        </w:rPr>
                        <w:t>[9] Boom_0.9.</w:t>
                      </w:r>
                      <w:proofErr w:type="gramStart"/>
                      <w:r w:rsidRPr="005A1251">
                        <w:rPr>
                          <w:lang w:val="en-US"/>
                        </w:rPr>
                        <w:t>16,  Matching</w:t>
                      </w:r>
                      <w:proofErr w:type="gramEnd"/>
                      <w:r w:rsidRPr="005A1251">
                        <w:rPr>
                          <w:lang w:val="en-US"/>
                        </w:rPr>
                        <w:t>_4.10-15, MASS_7.3-6, MarketMatching_1.2.1 [13] dplyr_1.2.1</w:t>
                      </w:r>
                    </w:p>
                    <w:p w14:paraId="4F52C080" w14:textId="77777777" w:rsidR="005A1251" w:rsidRDefault="005A1251" w:rsidP="005A1251">
                      <w:pPr>
                        <w:rPr>
                          <w:lang w:val="en-US"/>
                        </w:rPr>
                      </w:pPr>
                    </w:p>
                    <w:p w14:paraId="34AFD381" w14:textId="77777777" w:rsidR="005A1251" w:rsidRDefault="005A1251" w:rsidP="005A1251">
                      <w:pPr>
                        <w:rPr>
                          <w:lang w:val="en-US"/>
                        </w:rPr>
                      </w:pPr>
                    </w:p>
                    <w:p w14:paraId="5851D002" w14:textId="77777777" w:rsidR="005A1251" w:rsidRPr="00AC681E" w:rsidRDefault="005A1251" w:rsidP="005A12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  <w:r>
                        <w:rPr>
                          <w:lang w:val="en-US"/>
                        </w:rPr>
                        <w:br/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5A1251"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Os metadados técnicos coletados via comando institucional “</w:t>
      </w:r>
      <w:proofErr w:type="spellStart"/>
      <w:proofErr w:type="gramStart"/>
      <w:r w:rsidR="005A1251"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sessionInfo</w:t>
      </w:r>
      <w:proofErr w:type="spellEnd"/>
      <w:r w:rsidR="005A1251"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(</w:t>
      </w:r>
      <w:proofErr w:type="gramEnd"/>
      <w:r w:rsidR="005A1251"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)” no ambiente unificado </w:t>
      </w:r>
      <w:proofErr w:type="spellStart"/>
      <w:r w:rsidR="005A1251"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>RStudio</w:t>
      </w:r>
      <w:proofErr w:type="spellEnd"/>
      <w:r w:rsidR="005A1251" w:rsidRPr="005A1251"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  <w:t xml:space="preserve"> registram a seguinte configuração estrutural:</w:t>
      </w:r>
    </w:p>
    <w:p w14:paraId="342FAFB3" w14:textId="77777777" w:rsidR="005A1251" w:rsidRPr="005A1251" w:rsidRDefault="005A1251" w:rsidP="005A1251">
      <w:pPr>
        <w:pStyle w:val="Ttulo1"/>
        <w:tabs>
          <w:tab w:val="left" w:pos="284"/>
        </w:tabs>
        <w:ind w:left="284" w:right="1869" w:firstLine="0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</w:p>
    <w:p w14:paraId="389913E4" w14:textId="033ED3DB" w:rsidR="00061A6C" w:rsidRDefault="00061A6C" w:rsidP="00061A6C">
      <w:pPr>
        <w:pStyle w:val="Ttulo1"/>
        <w:tabs>
          <w:tab w:val="left" w:pos="284"/>
        </w:tabs>
        <w:ind w:right="1869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</w:p>
    <w:p w14:paraId="1634EEDB" w14:textId="00D81CAE" w:rsidR="00061A6C" w:rsidRDefault="00061A6C" w:rsidP="00061A6C">
      <w:pPr>
        <w:pStyle w:val="Ttulo1"/>
        <w:tabs>
          <w:tab w:val="left" w:pos="284"/>
        </w:tabs>
        <w:ind w:right="1869"/>
        <w:jc w:val="both"/>
        <w:rPr>
          <w:rFonts w:ascii="Palatino Linotype" w:eastAsia="Palatino Linotype" w:hAnsi="Palatino Linotype" w:cs="Palatino Linotype"/>
          <w:spacing w:val="-2"/>
          <w:sz w:val="22"/>
          <w:szCs w:val="22"/>
          <w:lang w:val="pt-BR"/>
        </w:rPr>
      </w:pPr>
    </w:p>
    <w:p w14:paraId="7A67F1FF" w14:textId="69835AA3" w:rsidR="00182434" w:rsidRPr="00FF385A" w:rsidRDefault="00000000" w:rsidP="001A1317">
      <w:pPr>
        <w:pStyle w:val="Ttulo1"/>
        <w:numPr>
          <w:ilvl w:val="0"/>
          <w:numId w:val="7"/>
        </w:numPr>
        <w:tabs>
          <w:tab w:val="left" w:pos="560"/>
        </w:tabs>
        <w:ind w:right="1869" w:hanging="76"/>
        <w:rPr>
          <w:spacing w:val="-2"/>
          <w:w w:val="95"/>
          <w:lang w:val="pt-BR"/>
        </w:rPr>
      </w:pPr>
      <w:r w:rsidRPr="00FF385A">
        <w:rPr>
          <w:spacing w:val="-2"/>
          <w:w w:val="95"/>
          <w:lang w:val="pt-BR"/>
        </w:rPr>
        <w:lastRenderedPageBreak/>
        <w:t xml:space="preserve">Considerações </w:t>
      </w:r>
      <w:r w:rsidR="00C81F91" w:rsidRPr="00FF385A">
        <w:rPr>
          <w:spacing w:val="-2"/>
          <w:w w:val="95"/>
          <w:lang w:val="pt-BR"/>
        </w:rPr>
        <w:t xml:space="preserve">finais  </w:t>
      </w:r>
    </w:p>
    <w:p w14:paraId="63C8E287" w14:textId="428DABB0" w:rsidR="00C81F91" w:rsidRPr="00FF385A" w:rsidRDefault="00C81F91" w:rsidP="00C81F91">
      <w:pPr>
        <w:pStyle w:val="Corpodetexto"/>
        <w:spacing w:line="218" w:lineRule="auto"/>
        <w:ind w:right="1869" w:hanging="9"/>
        <w:rPr>
          <w:lang w:val="pt-BR"/>
        </w:rPr>
      </w:pPr>
      <w:r w:rsidRPr="00FF385A">
        <w:rPr>
          <w:lang w:val="pt-BR"/>
        </w:rPr>
        <w:t xml:space="preserve">A auditoria completa das rotinas computacionais e das bases de dados do estudo de Danilo Freire (2018) permite concluir que a pesquisa original atende plenamente aos critérios de Verificabilidade. </w:t>
      </w:r>
    </w:p>
    <w:p w14:paraId="106E1AD7" w14:textId="7AFF4CF8" w:rsidR="00C81F91" w:rsidRPr="00FF385A" w:rsidRDefault="004E1BA2" w:rsidP="00C81F91">
      <w:pPr>
        <w:pStyle w:val="Corpodetexto"/>
        <w:spacing w:line="218" w:lineRule="auto"/>
        <w:ind w:right="1869" w:hanging="9"/>
        <w:rPr>
          <w:lang w:val="pt-BR"/>
        </w:rPr>
      </w:pPr>
      <w:r w:rsidRPr="00FF385A">
        <w:rPr>
          <w:lang w:val="pt-BR"/>
        </w:rPr>
        <w:t>Entendamos que, a</w:t>
      </w:r>
      <w:r w:rsidR="00C81F91" w:rsidRPr="00FF385A">
        <w:rPr>
          <w:lang w:val="pt-BR"/>
        </w:rPr>
        <w:t xml:space="preserve"> reexecução independente do algoritmo de Controle Sintético confirmou com </w:t>
      </w:r>
      <w:r w:rsidRPr="00FF385A">
        <w:rPr>
          <w:lang w:val="pt-BR"/>
        </w:rPr>
        <w:t>exatidão</w:t>
      </w:r>
      <w:r w:rsidR="00C81F91" w:rsidRPr="00FF385A">
        <w:rPr>
          <w:lang w:val="pt-BR"/>
        </w:rPr>
        <w:t xml:space="preserve"> achados do autor, validando o cálculo contrafactual de 20.331,17 vidas poupadas no período pós-intervenção em São Paulo. </w:t>
      </w:r>
    </w:p>
    <w:p w14:paraId="192F5774" w14:textId="77777777" w:rsidR="00C81F91" w:rsidRPr="00FF385A" w:rsidRDefault="00C81F91" w:rsidP="00C81F91">
      <w:pPr>
        <w:pStyle w:val="Corpodetexto"/>
        <w:spacing w:line="218" w:lineRule="auto"/>
        <w:ind w:right="1869" w:hanging="9"/>
        <w:rPr>
          <w:lang w:val="pt-BR"/>
        </w:rPr>
      </w:pPr>
      <w:r w:rsidRPr="00FF385A">
        <w:rPr>
          <w:lang w:val="pt-BR"/>
        </w:rPr>
        <w:t>Cabe destacar a transparência metodológica do autor em disponibilizar códigos funcionais e matrizes brutas em repositório aberto demonstra o compromisso do estudo primário com as boas práticas de governança de dados.</w:t>
      </w:r>
    </w:p>
    <w:p w14:paraId="1D7B3089" w14:textId="3200CAAE" w:rsidR="002401C1" w:rsidRDefault="00C81F91" w:rsidP="00C81F91">
      <w:pPr>
        <w:pStyle w:val="Corpodetexto"/>
        <w:spacing w:line="218" w:lineRule="auto"/>
        <w:ind w:right="1869" w:hanging="9"/>
        <w:rPr>
          <w:lang w:val="pt-BR"/>
        </w:rPr>
      </w:pPr>
      <w:r w:rsidRPr="00FF385A">
        <w:rPr>
          <w:lang w:val="pt-BR"/>
        </w:rPr>
        <w:t>Contudo, uma avaliação metodológica no campo das políticas públicas</w:t>
      </w:r>
      <w:r w:rsidR="004E1BA2" w:rsidRPr="00FF385A">
        <w:rPr>
          <w:lang w:val="pt-BR"/>
        </w:rPr>
        <w:t xml:space="preserve">, se faz necessário o que ao nosso ver é uma </w:t>
      </w:r>
      <w:r w:rsidRPr="00FF385A">
        <w:rPr>
          <w:lang w:val="pt-BR"/>
        </w:rPr>
        <w:t xml:space="preserve">limita </w:t>
      </w:r>
      <w:r w:rsidR="004E1BA2" w:rsidRPr="00FF385A">
        <w:rPr>
          <w:lang w:val="pt-BR"/>
        </w:rPr>
        <w:t xml:space="preserve">considerável </w:t>
      </w:r>
      <w:r w:rsidRPr="00FF385A">
        <w:rPr>
          <w:lang w:val="pt-BR"/>
        </w:rPr>
        <w:t>no desenho de pesquisa</w:t>
      </w:r>
      <w:r w:rsidR="004E1BA2" w:rsidRPr="00FF385A">
        <w:rPr>
          <w:lang w:val="pt-BR"/>
        </w:rPr>
        <w:t xml:space="preserve">, uma vez </w:t>
      </w:r>
      <w:r w:rsidR="002401C1" w:rsidRPr="00FF385A">
        <w:rPr>
          <w:lang w:val="pt-BR"/>
        </w:rPr>
        <w:t>que a identificação</w:t>
      </w:r>
      <w:r w:rsidRPr="00FF385A">
        <w:rPr>
          <w:lang w:val="pt-BR"/>
        </w:rPr>
        <w:t xml:space="preserve"> causal </w:t>
      </w:r>
      <w:r w:rsidR="004E1BA2" w:rsidRPr="00FF385A">
        <w:rPr>
          <w:lang w:val="pt-BR"/>
        </w:rPr>
        <w:t xml:space="preserve">foi </w:t>
      </w:r>
      <w:r w:rsidRPr="00FF385A">
        <w:rPr>
          <w:lang w:val="pt-BR"/>
        </w:rPr>
        <w:t xml:space="preserve">puramente estatal em um cenário de alta complexidade sociológica. </w:t>
      </w:r>
    </w:p>
    <w:p w14:paraId="2D668C10" w14:textId="48926BE7" w:rsidR="00C81F91" w:rsidRPr="00FF385A" w:rsidRDefault="004E1BA2" w:rsidP="00C81F91">
      <w:pPr>
        <w:pStyle w:val="Corpodetexto"/>
        <w:spacing w:line="218" w:lineRule="auto"/>
        <w:ind w:right="1869" w:hanging="9"/>
        <w:rPr>
          <w:lang w:val="pt-BR"/>
        </w:rPr>
      </w:pPr>
      <w:r w:rsidRPr="00FF385A">
        <w:rPr>
          <w:lang w:val="pt-BR"/>
        </w:rPr>
        <w:t xml:space="preserve">Pois, </w:t>
      </w:r>
      <w:r w:rsidR="002401C1">
        <w:rPr>
          <w:lang w:val="pt-BR"/>
        </w:rPr>
        <w:t>c</w:t>
      </w:r>
      <w:r w:rsidR="002401C1" w:rsidRPr="002401C1">
        <w:rPr>
          <w:lang w:val="pt-BR"/>
        </w:rPr>
        <w:t>omo a literatura apontada pelo próprio autor reconhece, o período sob análise coincide com a consolidação do Primeiro Comando da Capital (PCC) como organização criminosa hegemônica. Essa facção impôs estruturas paraestatais de coerção (os chamados 'tribunais do crime'), cuja característica principal era disciplinar o uso da força letal nas periferias. Essa dinâmica atuou como uma variável moderadora oculta de extrema relevância, o que tensiona os pressupostos de isolamento do modelo empírico e impõe um fator de difícil mensuração quantitativa.</w:t>
      </w:r>
    </w:p>
    <w:p w14:paraId="5CD54A3B" w14:textId="7975AC06" w:rsidR="00C81F91" w:rsidRPr="00FF385A" w:rsidRDefault="008D08BC" w:rsidP="00C81F91">
      <w:pPr>
        <w:pStyle w:val="Corpodetexto"/>
        <w:spacing w:line="218" w:lineRule="auto"/>
        <w:ind w:right="1869" w:hanging="9"/>
        <w:rPr>
          <w:lang w:val="pt-BR"/>
        </w:rPr>
      </w:pPr>
      <w:r w:rsidRPr="00FF385A">
        <w:rPr>
          <w:lang w:val="pt-BR"/>
        </w:rPr>
        <w:t>Entendemos, também, que as explicações causais alcançadas pelo artigo de Freire (2018) poderiam ter uma maior robustez se incluíssem de</w:t>
      </w:r>
      <w:r w:rsidR="00C81F91" w:rsidRPr="00FF385A">
        <w:rPr>
          <w:lang w:val="pt-BR"/>
        </w:rPr>
        <w:t xml:space="preserve"> Controles Orçamentários</w:t>
      </w:r>
      <w:r w:rsidRPr="00FF385A">
        <w:rPr>
          <w:lang w:val="pt-BR"/>
        </w:rPr>
        <w:t>, uma vez que o modelo</w:t>
      </w:r>
      <w:r w:rsidR="00C81F91" w:rsidRPr="00FF385A">
        <w:rPr>
          <w:lang w:val="pt-BR"/>
        </w:rPr>
        <w:t xml:space="preserve"> original foca em variáveis demográficas e macroeconômicas, omitindo</w:t>
      </w:r>
      <w:r w:rsidRPr="00FF385A">
        <w:rPr>
          <w:lang w:val="pt-BR"/>
        </w:rPr>
        <w:t xml:space="preserve"> assim</w:t>
      </w:r>
      <w:r w:rsidR="00C81F91" w:rsidRPr="00FF385A">
        <w:rPr>
          <w:lang w:val="pt-BR"/>
        </w:rPr>
        <w:t xml:space="preserve"> a dimensão da eficiência do gasto governamental</w:t>
      </w:r>
      <w:r w:rsidRPr="00FF385A">
        <w:rPr>
          <w:lang w:val="pt-BR"/>
        </w:rPr>
        <w:t>; ao no</w:t>
      </w:r>
      <w:r w:rsidR="001F11EC" w:rsidRPr="00FF385A">
        <w:rPr>
          <w:lang w:val="pt-BR"/>
        </w:rPr>
        <w:t>sso</w:t>
      </w:r>
      <w:r w:rsidRPr="00FF385A">
        <w:rPr>
          <w:lang w:val="pt-BR"/>
        </w:rPr>
        <w:t xml:space="preserve"> ver, o  </w:t>
      </w:r>
      <w:r w:rsidR="00C81F91" w:rsidRPr="00FF385A">
        <w:rPr>
          <w:lang w:val="pt-BR"/>
        </w:rPr>
        <w:t xml:space="preserve"> painel</w:t>
      </w:r>
      <w:r w:rsidR="001F11EC" w:rsidRPr="00FF385A">
        <w:rPr>
          <w:lang w:val="pt-BR"/>
        </w:rPr>
        <w:t xml:space="preserve"> de</w:t>
      </w:r>
      <w:r w:rsidR="00C81F91" w:rsidRPr="00FF385A">
        <w:rPr>
          <w:lang w:val="pt-BR"/>
        </w:rPr>
        <w:t xml:space="preserve"> </w:t>
      </w:r>
      <w:r w:rsidRPr="00FF385A">
        <w:rPr>
          <w:lang w:val="pt-BR"/>
        </w:rPr>
        <w:t xml:space="preserve">indicadores poderia ser </w:t>
      </w:r>
      <w:r w:rsidR="00C81F91" w:rsidRPr="00FF385A">
        <w:rPr>
          <w:lang w:val="pt-BR"/>
        </w:rPr>
        <w:t>expandido para incluir o volume real de recursos financeiros empenhados em segurança pública por estado</w:t>
      </w:r>
      <w:r w:rsidRPr="00FF385A">
        <w:rPr>
          <w:lang w:val="pt-BR"/>
        </w:rPr>
        <w:t xml:space="preserve"> durante o período em análise</w:t>
      </w:r>
      <w:r w:rsidR="00C81F91" w:rsidRPr="00FF385A">
        <w:rPr>
          <w:lang w:val="pt-BR"/>
        </w:rPr>
        <w:t>.</w:t>
      </w:r>
    </w:p>
    <w:p w14:paraId="3B2E5A52" w14:textId="77777777" w:rsidR="0007067B" w:rsidRPr="00FF385A" w:rsidRDefault="0007067B" w:rsidP="00C81F91">
      <w:pPr>
        <w:pStyle w:val="Corpodetexto"/>
        <w:spacing w:line="218" w:lineRule="auto"/>
        <w:ind w:right="1869" w:hanging="9"/>
        <w:rPr>
          <w:lang w:val="pt-BR"/>
        </w:rPr>
      </w:pPr>
    </w:p>
    <w:p w14:paraId="1BA5E662" w14:textId="77777777" w:rsidR="00EB5A54" w:rsidRPr="00FF385A" w:rsidRDefault="00EB5A54" w:rsidP="00C81F91">
      <w:pPr>
        <w:pStyle w:val="Corpodetexto"/>
        <w:spacing w:line="218" w:lineRule="auto"/>
        <w:ind w:right="1869" w:hanging="9"/>
        <w:rPr>
          <w:lang w:val="pt-BR"/>
        </w:rPr>
      </w:pPr>
    </w:p>
    <w:p w14:paraId="506AEAED" w14:textId="77777777" w:rsidR="00EB5A54" w:rsidRDefault="00EB5A54" w:rsidP="00C81F91">
      <w:pPr>
        <w:pStyle w:val="Corpodetexto"/>
        <w:spacing w:line="218" w:lineRule="auto"/>
        <w:ind w:right="1869" w:hanging="9"/>
        <w:rPr>
          <w:lang w:val="pt-BR"/>
        </w:rPr>
      </w:pPr>
    </w:p>
    <w:p w14:paraId="6D03EE75" w14:textId="77777777" w:rsidR="001A1317" w:rsidRDefault="001A1317" w:rsidP="00C81F91">
      <w:pPr>
        <w:pStyle w:val="Corpodetexto"/>
        <w:spacing w:line="218" w:lineRule="auto"/>
        <w:ind w:right="1869" w:hanging="9"/>
        <w:rPr>
          <w:lang w:val="pt-BR"/>
        </w:rPr>
      </w:pPr>
    </w:p>
    <w:p w14:paraId="0AC5DF56" w14:textId="77777777" w:rsidR="001A1317" w:rsidRPr="00FF385A" w:rsidRDefault="001A1317" w:rsidP="00C81F91">
      <w:pPr>
        <w:pStyle w:val="Corpodetexto"/>
        <w:spacing w:line="218" w:lineRule="auto"/>
        <w:ind w:right="1869" w:hanging="9"/>
        <w:rPr>
          <w:lang w:val="pt-BR"/>
        </w:rPr>
      </w:pPr>
    </w:p>
    <w:p w14:paraId="53669ECC" w14:textId="77777777" w:rsidR="00EB5A54" w:rsidRPr="00FF385A" w:rsidRDefault="00EB5A54" w:rsidP="00C81F91">
      <w:pPr>
        <w:pStyle w:val="Corpodetexto"/>
        <w:spacing w:line="218" w:lineRule="auto"/>
        <w:ind w:right="1869" w:hanging="9"/>
        <w:rPr>
          <w:lang w:val="pt-BR"/>
        </w:rPr>
      </w:pPr>
    </w:p>
    <w:p w14:paraId="29C15554" w14:textId="77777777" w:rsidR="00EB5A54" w:rsidRPr="00FF385A" w:rsidRDefault="00EB5A54" w:rsidP="00C81F91">
      <w:pPr>
        <w:pStyle w:val="Corpodetexto"/>
        <w:spacing w:line="218" w:lineRule="auto"/>
        <w:ind w:right="1869" w:hanging="9"/>
        <w:rPr>
          <w:lang w:val="pt-BR"/>
        </w:rPr>
      </w:pPr>
    </w:p>
    <w:p w14:paraId="278258E2" w14:textId="3B956337" w:rsidR="00EB5A54" w:rsidRPr="00FF385A" w:rsidRDefault="00EB5A54" w:rsidP="001A1317">
      <w:pPr>
        <w:pStyle w:val="Ttulo1"/>
        <w:numPr>
          <w:ilvl w:val="0"/>
          <w:numId w:val="7"/>
        </w:numPr>
        <w:tabs>
          <w:tab w:val="left" w:pos="560"/>
        </w:tabs>
        <w:ind w:right="1869" w:hanging="76"/>
        <w:rPr>
          <w:spacing w:val="-2"/>
          <w:w w:val="95"/>
          <w:lang w:val="pt-BR"/>
        </w:rPr>
      </w:pPr>
      <w:proofErr w:type="spellStart"/>
      <w:r w:rsidRPr="00FF385A">
        <w:rPr>
          <w:spacing w:val="-2"/>
          <w:w w:val="95"/>
          <w:lang w:val="pt-BR"/>
        </w:rPr>
        <w:t>Referencias</w:t>
      </w:r>
      <w:proofErr w:type="spellEnd"/>
      <w:r w:rsidRPr="00FF385A">
        <w:rPr>
          <w:spacing w:val="-2"/>
          <w:w w:val="95"/>
          <w:lang w:val="pt-BR"/>
        </w:rPr>
        <w:t xml:space="preserve"> bibliográficas </w:t>
      </w:r>
    </w:p>
    <w:p w14:paraId="2EE40194" w14:textId="77777777" w:rsidR="008A29E3" w:rsidRPr="002401C1" w:rsidRDefault="008A29E3" w:rsidP="008A29E3">
      <w:pPr>
        <w:pStyle w:val="Corpodetexto"/>
        <w:spacing w:line="218" w:lineRule="auto"/>
        <w:ind w:right="1869" w:hanging="9"/>
        <w:rPr>
          <w:lang w:val="en-US"/>
        </w:rPr>
      </w:pPr>
      <w:r w:rsidRPr="00FF385A">
        <w:rPr>
          <w:lang w:val="en-US"/>
        </w:rPr>
        <w:t xml:space="preserve">Abadie, Alberto, Alexis Diamond, and Jens </w:t>
      </w:r>
      <w:proofErr w:type="spellStart"/>
      <w:r w:rsidRPr="00FF385A">
        <w:rPr>
          <w:lang w:val="en-US"/>
        </w:rPr>
        <w:t>Hainmueller</w:t>
      </w:r>
      <w:proofErr w:type="spellEnd"/>
      <w:r w:rsidRPr="00FF385A">
        <w:rPr>
          <w:lang w:val="en-US"/>
        </w:rPr>
        <w:t xml:space="preserve">. 2015. “Comparative Politics and the Synthetic Control Method.” American Journal of Political Science 59(2): 495–510. </w:t>
      </w:r>
      <w:r w:rsidRPr="002401C1">
        <w:rPr>
          <w:lang w:val="en-US"/>
        </w:rPr>
        <w:t xml:space="preserve">DOI: </w:t>
      </w:r>
      <w:hyperlink r:id="rId7" w:history="1">
        <w:r w:rsidRPr="002401C1">
          <w:rPr>
            <w:rStyle w:val="Hyperlink"/>
            <w:color w:val="auto"/>
            <w:lang w:val="en-US"/>
          </w:rPr>
          <w:t>https://doi.org/10.1111/ajps.12116</w:t>
        </w:r>
      </w:hyperlink>
    </w:p>
    <w:p w14:paraId="5B6A2D1B" w14:textId="77777777" w:rsidR="008A29E3" w:rsidRPr="00FF385A" w:rsidRDefault="008A29E3" w:rsidP="008A29E3">
      <w:pPr>
        <w:pStyle w:val="Corpodetexto"/>
        <w:spacing w:line="218" w:lineRule="auto"/>
        <w:ind w:right="1869" w:hanging="9"/>
        <w:rPr>
          <w:lang w:val="pt-BR"/>
        </w:rPr>
      </w:pPr>
      <w:proofErr w:type="spellStart"/>
      <w:r w:rsidRPr="00FF385A">
        <w:rPr>
          <w:lang w:val="pt-BR"/>
        </w:rPr>
        <w:t>Feltran</w:t>
      </w:r>
      <w:proofErr w:type="spellEnd"/>
      <w:r w:rsidRPr="00FF385A">
        <w:rPr>
          <w:lang w:val="pt-BR"/>
        </w:rPr>
        <w:t>, Gabriel de Santis. 2012a. “Governo que produz crime, crime que produz governo: O dispositivo de gestão do homicídio em São Paulo (1992–2011).” Revista Brasileira de Segurança Pública 6(2): 232–255.</w:t>
      </w:r>
    </w:p>
    <w:p w14:paraId="2969EEFC" w14:textId="77777777" w:rsidR="008A29E3" w:rsidRPr="002401C1" w:rsidRDefault="008A29E3" w:rsidP="008A29E3">
      <w:pPr>
        <w:pStyle w:val="Corpodetexto"/>
        <w:spacing w:line="218" w:lineRule="auto"/>
        <w:ind w:right="1869" w:hanging="9"/>
        <w:rPr>
          <w:lang w:val="en-US"/>
        </w:rPr>
      </w:pPr>
      <w:r w:rsidRPr="002401C1">
        <w:rPr>
          <w:lang w:val="pt-BR"/>
        </w:rPr>
        <w:t xml:space="preserve">FREESE, Jeremy; PETERSON, David. </w:t>
      </w:r>
      <w:proofErr w:type="spellStart"/>
      <w:r w:rsidRPr="002401C1">
        <w:rPr>
          <w:lang w:val="pt-BR"/>
        </w:rPr>
        <w:t>Replication</w:t>
      </w:r>
      <w:proofErr w:type="spellEnd"/>
      <w:r w:rsidRPr="002401C1">
        <w:rPr>
          <w:lang w:val="pt-BR"/>
        </w:rPr>
        <w:t xml:space="preserve"> in Social Science. </w:t>
      </w:r>
      <w:r w:rsidRPr="00FF385A">
        <w:rPr>
          <w:lang w:val="en-US"/>
        </w:rPr>
        <w:t xml:space="preserve">Annual Review of Sociology, [s. l.], v. 43, p. 147-165, 2017. </w:t>
      </w:r>
      <w:proofErr w:type="spellStart"/>
      <w:r w:rsidRPr="002401C1">
        <w:rPr>
          <w:lang w:val="en-US"/>
        </w:rPr>
        <w:t>Disponível</w:t>
      </w:r>
      <w:proofErr w:type="spellEnd"/>
      <w:r w:rsidRPr="002401C1">
        <w:rPr>
          <w:lang w:val="en-US"/>
        </w:rPr>
        <w:t xml:space="preserve"> </w:t>
      </w:r>
      <w:proofErr w:type="spellStart"/>
      <w:r w:rsidRPr="002401C1">
        <w:rPr>
          <w:lang w:val="en-US"/>
        </w:rPr>
        <w:t>em</w:t>
      </w:r>
      <w:proofErr w:type="spellEnd"/>
      <w:r w:rsidRPr="002401C1">
        <w:rPr>
          <w:lang w:val="en-US"/>
        </w:rPr>
        <w:t xml:space="preserve">: doi.org. </w:t>
      </w:r>
      <w:proofErr w:type="spellStart"/>
      <w:r w:rsidRPr="002401C1">
        <w:rPr>
          <w:lang w:val="en-US"/>
        </w:rPr>
        <w:t>Acesso</w:t>
      </w:r>
      <w:proofErr w:type="spellEnd"/>
      <w:r w:rsidRPr="002401C1">
        <w:rPr>
          <w:lang w:val="en-US"/>
        </w:rPr>
        <w:t xml:space="preserve"> </w:t>
      </w:r>
      <w:proofErr w:type="spellStart"/>
      <w:r w:rsidRPr="002401C1">
        <w:rPr>
          <w:lang w:val="en-US"/>
        </w:rPr>
        <w:t>em</w:t>
      </w:r>
      <w:proofErr w:type="spellEnd"/>
      <w:r w:rsidRPr="002401C1">
        <w:rPr>
          <w:lang w:val="en-US"/>
        </w:rPr>
        <w:t xml:space="preserve">: 22 </w:t>
      </w:r>
      <w:proofErr w:type="spellStart"/>
      <w:r w:rsidRPr="002401C1">
        <w:rPr>
          <w:lang w:val="en-US"/>
        </w:rPr>
        <w:t>mai</w:t>
      </w:r>
      <w:proofErr w:type="spellEnd"/>
      <w:r w:rsidRPr="002401C1">
        <w:rPr>
          <w:lang w:val="en-US"/>
        </w:rPr>
        <w:t>. 2026.</w:t>
      </w:r>
    </w:p>
    <w:p w14:paraId="5102A233" w14:textId="7385AD07" w:rsidR="00EB5A54" w:rsidRPr="00FF385A" w:rsidRDefault="00EB5A54" w:rsidP="00C81F91">
      <w:pPr>
        <w:pStyle w:val="Corpodetexto"/>
        <w:spacing w:line="218" w:lineRule="auto"/>
        <w:ind w:right="1869" w:hanging="9"/>
        <w:rPr>
          <w:lang w:val="en-US"/>
        </w:rPr>
      </w:pPr>
      <w:r w:rsidRPr="00FF385A">
        <w:rPr>
          <w:lang w:val="en-US"/>
        </w:rPr>
        <w:t>Freire, Danilo. 2018. Evaluating the Effect of Homicide Prevention Strategies in São Paulo, Brazil: A Synthetic Control Approach. Latin American Research Review 53(2), pp. 231–249. DOI: https://doi.org/10.25222/larr.334</w:t>
      </w:r>
    </w:p>
    <w:p w14:paraId="3223D3FF" w14:textId="77777777" w:rsidR="00EB5A54" w:rsidRPr="002401C1" w:rsidRDefault="00EB5A54" w:rsidP="00EB5A54">
      <w:pPr>
        <w:pStyle w:val="Corpodetexto"/>
        <w:spacing w:line="218" w:lineRule="auto"/>
        <w:ind w:right="1869" w:hanging="9"/>
        <w:rPr>
          <w:lang w:val="en-US"/>
        </w:rPr>
      </w:pPr>
    </w:p>
    <w:p w14:paraId="056F66DD" w14:textId="77777777" w:rsidR="00EB5A54" w:rsidRPr="002401C1" w:rsidRDefault="00EB5A54" w:rsidP="00EB5A54">
      <w:pPr>
        <w:pStyle w:val="Corpodetexto"/>
        <w:spacing w:line="218" w:lineRule="auto"/>
        <w:ind w:right="1869" w:hanging="9"/>
        <w:rPr>
          <w:lang w:val="en-US"/>
        </w:rPr>
      </w:pPr>
    </w:p>
    <w:p w14:paraId="33C989AD" w14:textId="77777777" w:rsidR="00EB5A54" w:rsidRPr="002401C1" w:rsidRDefault="00EB5A54" w:rsidP="00C81F91">
      <w:pPr>
        <w:pStyle w:val="Corpodetexto"/>
        <w:spacing w:line="218" w:lineRule="auto"/>
        <w:ind w:right="1869" w:hanging="9"/>
        <w:rPr>
          <w:lang w:val="en-US"/>
        </w:rPr>
      </w:pPr>
    </w:p>
    <w:sectPr w:rsidR="00EB5A54" w:rsidRPr="002401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600" w:right="0" w:bottom="980" w:left="1440" w:header="0" w:footer="7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93731" w14:textId="77777777" w:rsidR="00946612" w:rsidRDefault="00946612">
      <w:r>
        <w:separator/>
      </w:r>
    </w:p>
  </w:endnote>
  <w:endnote w:type="continuationSeparator" w:id="0">
    <w:p w14:paraId="63F121F8" w14:textId="77777777" w:rsidR="00946612" w:rsidRDefault="00946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C043D" w14:textId="77777777" w:rsidR="005E5DA4" w:rsidRDefault="005E5DA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5F7EB" w14:textId="77777777" w:rsidR="00182434" w:rsidRDefault="00000000">
    <w:pPr>
      <w:pStyle w:val="Corpodetexto"/>
      <w:spacing w:before="0" w:line="14" w:lineRule="auto"/>
      <w:ind w:left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39EA29F0" wp14:editId="6757BB58">
              <wp:simplePos x="0" y="0"/>
              <wp:positionH relativeFrom="page">
                <wp:posOffset>3813467</wp:posOffset>
              </wp:positionH>
              <wp:positionV relativeFrom="page">
                <wp:posOffset>9411823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BB1309" w14:textId="77777777" w:rsidR="00182434" w:rsidRDefault="00000000">
                          <w:pPr>
                            <w:pStyle w:val="Corpodetexto"/>
                            <w:spacing w:before="35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EA29F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300.25pt;margin-top:741.1pt;width:12.5pt;height:17.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" filled="f" stroked="f">
              <v:textbox inset="0,0,0,0">
                <w:txbxContent>
                  <w:p w14:paraId="2BBB1309" w14:textId="77777777" w:rsidR="00182434" w:rsidRDefault="00000000">
                    <w:pPr>
                      <w:pStyle w:val="Corpodetexto"/>
                      <w:spacing w:before="35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B5792" w14:textId="77777777" w:rsidR="005E5DA4" w:rsidRDefault="005E5DA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AB91" w14:textId="77777777" w:rsidR="00946612" w:rsidRDefault="00946612">
      <w:r>
        <w:separator/>
      </w:r>
    </w:p>
  </w:footnote>
  <w:footnote w:type="continuationSeparator" w:id="0">
    <w:p w14:paraId="77E12327" w14:textId="77777777" w:rsidR="00946612" w:rsidRDefault="009466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932D1" w14:textId="77777777" w:rsidR="005E5DA4" w:rsidRDefault="005E5DA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35DB5" w14:textId="77777777" w:rsidR="005E5DA4" w:rsidRDefault="005E5DA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4B908" w14:textId="77777777" w:rsidR="005E5DA4" w:rsidRDefault="005E5DA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F5EEF"/>
    <w:multiLevelType w:val="multilevel"/>
    <w:tmpl w:val="D77AF590"/>
    <w:lvl w:ilvl="0">
      <w:start w:val="4"/>
      <w:numFmt w:val="decimal"/>
      <w:lvlText w:val="%1"/>
      <w:lvlJc w:val="left"/>
      <w:pPr>
        <w:ind w:left="562" w:hanging="3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4"/>
        <w:sz w:val="28"/>
        <w:szCs w:val="28"/>
      </w:rPr>
    </w:lvl>
    <w:lvl w:ilvl="1">
      <w:start w:val="1"/>
      <w:numFmt w:val="decimal"/>
      <w:lvlText w:val="%1.%2"/>
      <w:lvlJc w:val="left"/>
      <w:pPr>
        <w:ind w:left="848" w:hanging="588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24"/>
        <w:szCs w:val="24"/>
      </w:rPr>
    </w:lvl>
    <w:lvl w:ilvl="2">
      <w:numFmt w:val="bullet"/>
      <w:lvlText w:val="•"/>
      <w:lvlJc w:val="left"/>
      <w:pPr>
        <w:ind w:left="1946" w:hanging="588"/>
      </w:pPr>
      <w:rPr>
        <w:rFonts w:hint="default"/>
      </w:rPr>
    </w:lvl>
    <w:lvl w:ilvl="3">
      <w:numFmt w:val="bullet"/>
      <w:lvlText w:val="•"/>
      <w:lvlJc w:val="left"/>
      <w:pPr>
        <w:ind w:left="3053" w:hanging="588"/>
      </w:pPr>
      <w:rPr>
        <w:rFonts w:hint="default"/>
      </w:rPr>
    </w:lvl>
    <w:lvl w:ilvl="4">
      <w:numFmt w:val="bullet"/>
      <w:lvlText w:val="•"/>
      <w:lvlJc w:val="left"/>
      <w:pPr>
        <w:ind w:left="4160" w:hanging="588"/>
      </w:pPr>
      <w:rPr>
        <w:rFonts w:hint="default"/>
      </w:rPr>
    </w:lvl>
    <w:lvl w:ilvl="5">
      <w:numFmt w:val="bullet"/>
      <w:lvlText w:val="•"/>
      <w:lvlJc w:val="left"/>
      <w:pPr>
        <w:ind w:left="5266" w:hanging="588"/>
      </w:pPr>
      <w:rPr>
        <w:rFonts w:hint="default"/>
      </w:rPr>
    </w:lvl>
    <w:lvl w:ilvl="6">
      <w:numFmt w:val="bullet"/>
      <w:lvlText w:val="•"/>
      <w:lvlJc w:val="left"/>
      <w:pPr>
        <w:ind w:left="6373" w:hanging="588"/>
      </w:pPr>
      <w:rPr>
        <w:rFonts w:hint="default"/>
      </w:rPr>
    </w:lvl>
    <w:lvl w:ilvl="7">
      <w:numFmt w:val="bullet"/>
      <w:lvlText w:val="•"/>
      <w:lvlJc w:val="left"/>
      <w:pPr>
        <w:ind w:left="7480" w:hanging="588"/>
      </w:pPr>
      <w:rPr>
        <w:rFonts w:hint="default"/>
      </w:rPr>
    </w:lvl>
    <w:lvl w:ilvl="8">
      <w:numFmt w:val="bullet"/>
      <w:lvlText w:val="•"/>
      <w:lvlJc w:val="left"/>
      <w:pPr>
        <w:ind w:left="8586" w:hanging="588"/>
      </w:pPr>
      <w:rPr>
        <w:rFonts w:hint="default"/>
      </w:rPr>
    </w:lvl>
  </w:abstractNum>
  <w:abstractNum w:abstractNumId="1" w15:restartNumberingAfterBreak="0">
    <w:nsid w:val="04DB057B"/>
    <w:multiLevelType w:val="multilevel"/>
    <w:tmpl w:val="C10C7A2E"/>
    <w:lvl w:ilvl="0">
      <w:start w:val="1"/>
      <w:numFmt w:val="decimal"/>
      <w:lvlText w:val="%1"/>
      <w:lvlJc w:val="left"/>
      <w:pPr>
        <w:ind w:left="588" w:hanging="328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000FF"/>
        <w:spacing w:val="0"/>
        <w:w w:val="81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89" w:hanging="502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0000FF"/>
        <w:spacing w:val="0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160" w:hanging="50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240" w:hanging="50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20" w:hanging="50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00" w:hanging="50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80" w:hanging="50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560" w:hanging="50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640" w:hanging="502"/>
      </w:pPr>
      <w:rPr>
        <w:rFonts w:hint="default"/>
        <w:lang w:val="pt-PT" w:eastAsia="en-US" w:bidi="ar-SA"/>
      </w:rPr>
    </w:lvl>
  </w:abstractNum>
  <w:abstractNum w:abstractNumId="2" w15:restartNumberingAfterBreak="0">
    <w:nsid w:val="0AD82394"/>
    <w:multiLevelType w:val="multilevel"/>
    <w:tmpl w:val="9D3472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8E66A92"/>
    <w:multiLevelType w:val="multilevel"/>
    <w:tmpl w:val="9D3472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24EA52B8"/>
    <w:multiLevelType w:val="hybridMultilevel"/>
    <w:tmpl w:val="084A7C9A"/>
    <w:lvl w:ilvl="0" w:tplc="78C0BFC2">
      <w:start w:val="1"/>
      <w:numFmt w:val="decimal"/>
      <w:lvlText w:val="%1-"/>
      <w:lvlJc w:val="left"/>
      <w:pPr>
        <w:ind w:left="720" w:hanging="360"/>
      </w:pPr>
      <w:rPr>
        <w:rFonts w:hint="default"/>
        <w:w w:val="95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729EF"/>
    <w:multiLevelType w:val="hybridMultilevel"/>
    <w:tmpl w:val="F96C59F2"/>
    <w:lvl w:ilvl="0" w:tplc="F5321C94">
      <w:start w:val="1"/>
      <w:numFmt w:val="decimal"/>
      <w:lvlText w:val="%1."/>
      <w:lvlJc w:val="left"/>
      <w:pPr>
        <w:ind w:left="806" w:hanging="279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1" w:tplc="D10A25F0">
      <w:numFmt w:val="bullet"/>
      <w:lvlText w:val="•"/>
      <w:lvlJc w:val="left"/>
      <w:pPr>
        <w:ind w:left="1800" w:hanging="279"/>
      </w:pPr>
      <w:rPr>
        <w:rFonts w:hint="default"/>
        <w:lang w:val="pt-PT" w:eastAsia="en-US" w:bidi="ar-SA"/>
      </w:rPr>
    </w:lvl>
    <w:lvl w:ilvl="2" w:tplc="BD9EE614">
      <w:numFmt w:val="bullet"/>
      <w:lvlText w:val="•"/>
      <w:lvlJc w:val="left"/>
      <w:pPr>
        <w:ind w:left="2800" w:hanging="279"/>
      </w:pPr>
      <w:rPr>
        <w:rFonts w:hint="default"/>
        <w:lang w:val="pt-PT" w:eastAsia="en-US" w:bidi="ar-SA"/>
      </w:rPr>
    </w:lvl>
    <w:lvl w:ilvl="3" w:tplc="1840C3F4">
      <w:numFmt w:val="bullet"/>
      <w:lvlText w:val="•"/>
      <w:lvlJc w:val="left"/>
      <w:pPr>
        <w:ind w:left="3800" w:hanging="279"/>
      </w:pPr>
      <w:rPr>
        <w:rFonts w:hint="default"/>
        <w:lang w:val="pt-PT" w:eastAsia="en-US" w:bidi="ar-SA"/>
      </w:rPr>
    </w:lvl>
    <w:lvl w:ilvl="4" w:tplc="D87C877E">
      <w:numFmt w:val="bullet"/>
      <w:lvlText w:val="•"/>
      <w:lvlJc w:val="left"/>
      <w:pPr>
        <w:ind w:left="4800" w:hanging="279"/>
      </w:pPr>
      <w:rPr>
        <w:rFonts w:hint="default"/>
        <w:lang w:val="pt-PT" w:eastAsia="en-US" w:bidi="ar-SA"/>
      </w:rPr>
    </w:lvl>
    <w:lvl w:ilvl="5" w:tplc="6B1C7F5C">
      <w:numFmt w:val="bullet"/>
      <w:lvlText w:val="•"/>
      <w:lvlJc w:val="left"/>
      <w:pPr>
        <w:ind w:left="5800" w:hanging="279"/>
      </w:pPr>
      <w:rPr>
        <w:rFonts w:hint="default"/>
        <w:lang w:val="pt-PT" w:eastAsia="en-US" w:bidi="ar-SA"/>
      </w:rPr>
    </w:lvl>
    <w:lvl w:ilvl="6" w:tplc="72F46AE6">
      <w:numFmt w:val="bullet"/>
      <w:lvlText w:val="•"/>
      <w:lvlJc w:val="left"/>
      <w:pPr>
        <w:ind w:left="6800" w:hanging="279"/>
      </w:pPr>
      <w:rPr>
        <w:rFonts w:hint="default"/>
        <w:lang w:val="pt-PT" w:eastAsia="en-US" w:bidi="ar-SA"/>
      </w:rPr>
    </w:lvl>
    <w:lvl w:ilvl="7" w:tplc="8A649884">
      <w:numFmt w:val="bullet"/>
      <w:lvlText w:val="•"/>
      <w:lvlJc w:val="left"/>
      <w:pPr>
        <w:ind w:left="7800" w:hanging="279"/>
      </w:pPr>
      <w:rPr>
        <w:rFonts w:hint="default"/>
        <w:lang w:val="pt-PT" w:eastAsia="en-US" w:bidi="ar-SA"/>
      </w:rPr>
    </w:lvl>
    <w:lvl w:ilvl="8" w:tplc="8C18F7C6">
      <w:numFmt w:val="bullet"/>
      <w:lvlText w:val="•"/>
      <w:lvlJc w:val="left"/>
      <w:pPr>
        <w:ind w:left="8800" w:hanging="279"/>
      </w:pPr>
      <w:rPr>
        <w:rFonts w:hint="default"/>
        <w:lang w:val="pt-PT" w:eastAsia="en-US" w:bidi="ar-SA"/>
      </w:rPr>
    </w:lvl>
  </w:abstractNum>
  <w:abstractNum w:abstractNumId="6" w15:restartNumberingAfterBreak="0">
    <w:nsid w:val="4B1A5E89"/>
    <w:multiLevelType w:val="multilevel"/>
    <w:tmpl w:val="D40085C2"/>
    <w:lvl w:ilvl="0">
      <w:start w:val="1"/>
      <w:numFmt w:val="decimal"/>
      <w:lvlText w:val="%1"/>
      <w:lvlJc w:val="left"/>
      <w:pPr>
        <w:ind w:left="562" w:hanging="302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4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848" w:hanging="588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946" w:hanging="58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53" w:hanging="58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60" w:hanging="58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66" w:hanging="58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373" w:hanging="58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80" w:hanging="58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86" w:hanging="588"/>
      </w:pPr>
      <w:rPr>
        <w:rFonts w:hint="default"/>
        <w:lang w:val="pt-PT" w:eastAsia="en-US" w:bidi="ar-SA"/>
      </w:rPr>
    </w:lvl>
  </w:abstractNum>
  <w:abstractNum w:abstractNumId="7" w15:restartNumberingAfterBreak="0">
    <w:nsid w:val="4DEF21FE"/>
    <w:multiLevelType w:val="hybridMultilevel"/>
    <w:tmpl w:val="95EE5414"/>
    <w:lvl w:ilvl="0" w:tplc="04160017">
      <w:start w:val="1"/>
      <w:numFmt w:val="lowerLetter"/>
      <w:lvlText w:val="%1)"/>
      <w:lvlJc w:val="left"/>
      <w:pPr>
        <w:ind w:left="806" w:hanging="279"/>
      </w:pPr>
      <w:rPr>
        <w:rFonts w:hint="default"/>
        <w:b w:val="0"/>
        <w:bCs w:val="0"/>
        <w:i w:val="0"/>
        <w:iCs w:val="0"/>
        <w:spacing w:val="0"/>
        <w:w w:val="102"/>
        <w:sz w:val="22"/>
        <w:szCs w:val="22"/>
        <w:lang w:val="pt-PT" w:eastAsia="en-US" w:bidi="ar-SA"/>
      </w:rPr>
    </w:lvl>
    <w:lvl w:ilvl="1" w:tplc="0416001B">
      <w:start w:val="1"/>
      <w:numFmt w:val="lowerRoman"/>
      <w:lvlText w:val="%2."/>
      <w:lvlJc w:val="right"/>
      <w:pPr>
        <w:ind w:left="1367" w:hanging="360"/>
      </w:pPr>
    </w:lvl>
    <w:lvl w:ilvl="2" w:tplc="56207E42">
      <w:numFmt w:val="bullet"/>
      <w:lvlText w:val="•"/>
      <w:lvlJc w:val="left"/>
      <w:pPr>
        <w:ind w:left="2337" w:hanging="279"/>
      </w:pPr>
      <w:rPr>
        <w:rFonts w:hint="default"/>
        <w:lang w:val="pt-PT" w:eastAsia="en-US" w:bidi="ar-SA"/>
      </w:rPr>
    </w:lvl>
    <w:lvl w:ilvl="3" w:tplc="07EC5674">
      <w:numFmt w:val="bullet"/>
      <w:lvlText w:val="•"/>
      <w:lvlJc w:val="left"/>
      <w:pPr>
        <w:ind w:left="3395" w:hanging="279"/>
      </w:pPr>
      <w:rPr>
        <w:rFonts w:hint="default"/>
        <w:lang w:val="pt-PT" w:eastAsia="en-US" w:bidi="ar-SA"/>
      </w:rPr>
    </w:lvl>
    <w:lvl w:ilvl="4" w:tplc="12826354">
      <w:numFmt w:val="bullet"/>
      <w:lvlText w:val="•"/>
      <w:lvlJc w:val="left"/>
      <w:pPr>
        <w:ind w:left="4453" w:hanging="279"/>
      </w:pPr>
      <w:rPr>
        <w:rFonts w:hint="default"/>
        <w:lang w:val="pt-PT" w:eastAsia="en-US" w:bidi="ar-SA"/>
      </w:rPr>
    </w:lvl>
    <w:lvl w:ilvl="5" w:tplc="1AB29C54">
      <w:numFmt w:val="bullet"/>
      <w:lvlText w:val="•"/>
      <w:lvlJc w:val="left"/>
      <w:pPr>
        <w:ind w:left="5511" w:hanging="279"/>
      </w:pPr>
      <w:rPr>
        <w:rFonts w:hint="default"/>
        <w:lang w:val="pt-PT" w:eastAsia="en-US" w:bidi="ar-SA"/>
      </w:rPr>
    </w:lvl>
    <w:lvl w:ilvl="6" w:tplc="F0385E84">
      <w:numFmt w:val="bullet"/>
      <w:lvlText w:val="•"/>
      <w:lvlJc w:val="left"/>
      <w:pPr>
        <w:ind w:left="6568" w:hanging="279"/>
      </w:pPr>
      <w:rPr>
        <w:rFonts w:hint="default"/>
        <w:lang w:val="pt-PT" w:eastAsia="en-US" w:bidi="ar-SA"/>
      </w:rPr>
    </w:lvl>
    <w:lvl w:ilvl="7" w:tplc="8572102E">
      <w:numFmt w:val="bullet"/>
      <w:lvlText w:val="•"/>
      <w:lvlJc w:val="left"/>
      <w:pPr>
        <w:ind w:left="7626" w:hanging="279"/>
      </w:pPr>
      <w:rPr>
        <w:rFonts w:hint="default"/>
        <w:lang w:val="pt-PT" w:eastAsia="en-US" w:bidi="ar-SA"/>
      </w:rPr>
    </w:lvl>
    <w:lvl w:ilvl="8" w:tplc="249A8A52">
      <w:numFmt w:val="bullet"/>
      <w:lvlText w:val="•"/>
      <w:lvlJc w:val="left"/>
      <w:pPr>
        <w:ind w:left="8684" w:hanging="279"/>
      </w:pPr>
      <w:rPr>
        <w:rFonts w:hint="default"/>
        <w:lang w:val="pt-PT" w:eastAsia="en-US" w:bidi="ar-SA"/>
      </w:rPr>
    </w:lvl>
  </w:abstractNum>
  <w:abstractNum w:abstractNumId="8" w15:restartNumberingAfterBreak="0">
    <w:nsid w:val="71E9398C"/>
    <w:multiLevelType w:val="multilevel"/>
    <w:tmpl w:val="9D3472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7DA27E4E"/>
    <w:multiLevelType w:val="multilevel"/>
    <w:tmpl w:val="B78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35853">
    <w:abstractNumId w:val="5"/>
  </w:num>
  <w:num w:numId="2" w16cid:durableId="1482965260">
    <w:abstractNumId w:val="7"/>
  </w:num>
  <w:num w:numId="3" w16cid:durableId="1189178731">
    <w:abstractNumId w:val="6"/>
  </w:num>
  <w:num w:numId="4" w16cid:durableId="131946173">
    <w:abstractNumId w:val="1"/>
  </w:num>
  <w:num w:numId="5" w16cid:durableId="553928404">
    <w:abstractNumId w:val="0"/>
  </w:num>
  <w:num w:numId="6" w16cid:durableId="428045804">
    <w:abstractNumId w:val="4"/>
  </w:num>
  <w:num w:numId="7" w16cid:durableId="1787239271">
    <w:abstractNumId w:val="8"/>
  </w:num>
  <w:num w:numId="8" w16cid:durableId="429467199">
    <w:abstractNumId w:val="2"/>
  </w:num>
  <w:num w:numId="9" w16cid:durableId="1726948517">
    <w:abstractNumId w:val="9"/>
  </w:num>
  <w:num w:numId="10" w16cid:durableId="9557932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434"/>
    <w:rsid w:val="00004920"/>
    <w:rsid w:val="00060EF0"/>
    <w:rsid w:val="00061A6C"/>
    <w:rsid w:val="00065F31"/>
    <w:rsid w:val="0007067B"/>
    <w:rsid w:val="001405FA"/>
    <w:rsid w:val="0016519E"/>
    <w:rsid w:val="00182434"/>
    <w:rsid w:val="001A1317"/>
    <w:rsid w:val="001A2846"/>
    <w:rsid w:val="001F11EC"/>
    <w:rsid w:val="00230F15"/>
    <w:rsid w:val="002401C1"/>
    <w:rsid w:val="002757D3"/>
    <w:rsid w:val="002915E9"/>
    <w:rsid w:val="00301ECC"/>
    <w:rsid w:val="00327542"/>
    <w:rsid w:val="00443B2B"/>
    <w:rsid w:val="00476BFF"/>
    <w:rsid w:val="00477551"/>
    <w:rsid w:val="004777DB"/>
    <w:rsid w:val="004C159E"/>
    <w:rsid w:val="004D0E1B"/>
    <w:rsid w:val="004E1BA2"/>
    <w:rsid w:val="004F429C"/>
    <w:rsid w:val="00530C95"/>
    <w:rsid w:val="00554C90"/>
    <w:rsid w:val="00557436"/>
    <w:rsid w:val="005A1251"/>
    <w:rsid w:val="005B067B"/>
    <w:rsid w:val="005D2A5C"/>
    <w:rsid w:val="005E39DE"/>
    <w:rsid w:val="005E5DA4"/>
    <w:rsid w:val="0064172C"/>
    <w:rsid w:val="006F6508"/>
    <w:rsid w:val="0073505F"/>
    <w:rsid w:val="00752644"/>
    <w:rsid w:val="00760C4C"/>
    <w:rsid w:val="00814CFE"/>
    <w:rsid w:val="00821E25"/>
    <w:rsid w:val="00837F0F"/>
    <w:rsid w:val="0087286C"/>
    <w:rsid w:val="00885930"/>
    <w:rsid w:val="008A29E3"/>
    <w:rsid w:val="008A74CA"/>
    <w:rsid w:val="008D08BC"/>
    <w:rsid w:val="00923CCE"/>
    <w:rsid w:val="009443B3"/>
    <w:rsid w:val="00946612"/>
    <w:rsid w:val="00987DFF"/>
    <w:rsid w:val="009B0E36"/>
    <w:rsid w:val="009C656B"/>
    <w:rsid w:val="009D2C09"/>
    <w:rsid w:val="00A62C75"/>
    <w:rsid w:val="00B07684"/>
    <w:rsid w:val="00B720CE"/>
    <w:rsid w:val="00B87BBC"/>
    <w:rsid w:val="00BB1C99"/>
    <w:rsid w:val="00BE141E"/>
    <w:rsid w:val="00C712D6"/>
    <w:rsid w:val="00C81F91"/>
    <w:rsid w:val="00C96205"/>
    <w:rsid w:val="00CD59DC"/>
    <w:rsid w:val="00CD7CBB"/>
    <w:rsid w:val="00D2621D"/>
    <w:rsid w:val="00D41046"/>
    <w:rsid w:val="00D47B73"/>
    <w:rsid w:val="00D525C5"/>
    <w:rsid w:val="00DE5ECF"/>
    <w:rsid w:val="00E041F6"/>
    <w:rsid w:val="00EB5A54"/>
    <w:rsid w:val="00EC41A5"/>
    <w:rsid w:val="00EC48F6"/>
    <w:rsid w:val="00EF009B"/>
    <w:rsid w:val="00F10850"/>
    <w:rsid w:val="00F73ECF"/>
    <w:rsid w:val="00F8553F"/>
    <w:rsid w:val="00FE1CCA"/>
    <w:rsid w:val="00FF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5B2BD9"/>
  <w15:docId w15:val="{7B622C80-748E-48D9-95EB-9E0C69730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pt-PT"/>
    </w:rPr>
  </w:style>
  <w:style w:type="paragraph" w:styleId="Ttulo1">
    <w:name w:val="heading 1"/>
    <w:basedOn w:val="Normal"/>
    <w:uiPriority w:val="9"/>
    <w:qFormat/>
    <w:pPr>
      <w:ind w:left="718" w:hanging="458"/>
      <w:outlineLvl w:val="0"/>
    </w:pPr>
    <w:rPr>
      <w:rFonts w:ascii="Arial Black" w:eastAsia="Arial Black" w:hAnsi="Arial Black" w:cs="Arial Black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hanging="586"/>
      <w:outlineLvl w:val="1"/>
    </w:pPr>
    <w:rPr>
      <w:rFonts w:ascii="Arial Black" w:eastAsia="Arial Black" w:hAnsi="Arial Black" w:cs="Arial Black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43B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179"/>
      <w:ind w:left="326" w:right="1438" w:hanging="326"/>
      <w:jc w:val="center"/>
    </w:pPr>
    <w:rPr>
      <w:rFonts w:ascii="Arial Black" w:eastAsia="Arial Black" w:hAnsi="Arial Black" w:cs="Arial Black"/>
    </w:rPr>
  </w:style>
  <w:style w:type="paragraph" w:styleId="Sumrio2">
    <w:name w:val="toc 2"/>
    <w:basedOn w:val="Normal"/>
    <w:uiPriority w:val="1"/>
    <w:qFormat/>
    <w:pPr>
      <w:spacing w:before="179"/>
      <w:ind w:left="587" w:hanging="327"/>
    </w:pPr>
    <w:rPr>
      <w:rFonts w:ascii="Arial Black" w:eastAsia="Arial Black" w:hAnsi="Arial Black" w:cs="Arial Black"/>
    </w:rPr>
  </w:style>
  <w:style w:type="paragraph" w:styleId="Sumrio3">
    <w:name w:val="toc 3"/>
    <w:basedOn w:val="Normal"/>
    <w:uiPriority w:val="1"/>
    <w:qFormat/>
    <w:pPr>
      <w:spacing w:line="283" w:lineRule="exact"/>
      <w:ind w:left="1088" w:hanging="500"/>
    </w:pPr>
  </w:style>
  <w:style w:type="paragraph" w:styleId="Corpodetexto">
    <w:name w:val="Body Text"/>
    <w:basedOn w:val="Normal"/>
    <w:link w:val="CorpodetextoChar"/>
    <w:uiPriority w:val="1"/>
    <w:qFormat/>
    <w:pPr>
      <w:spacing w:before="326"/>
      <w:ind w:left="260"/>
      <w:jc w:val="both"/>
    </w:pPr>
  </w:style>
  <w:style w:type="paragraph" w:styleId="Ttulo">
    <w:name w:val="Title"/>
    <w:basedOn w:val="Normal"/>
    <w:uiPriority w:val="10"/>
    <w:qFormat/>
    <w:pPr>
      <w:ind w:left="1" w:right="1439"/>
      <w:jc w:val="center"/>
    </w:pPr>
    <w:rPr>
      <w:rFonts w:ascii="Arial Black" w:eastAsia="Arial Black" w:hAnsi="Arial Black" w:cs="Arial Black"/>
      <w:sz w:val="41"/>
      <w:szCs w:val="41"/>
    </w:rPr>
  </w:style>
  <w:style w:type="paragraph" w:styleId="PargrafodaLista">
    <w:name w:val="List Paragraph"/>
    <w:basedOn w:val="Normal"/>
    <w:uiPriority w:val="1"/>
    <w:qFormat/>
    <w:pPr>
      <w:ind w:left="718" w:hanging="326"/>
    </w:pPr>
    <w:rPr>
      <w:rFonts w:ascii="Arial Black" w:eastAsia="Arial Black" w:hAnsi="Arial Black" w:cs="Arial Black"/>
    </w:rPr>
  </w:style>
  <w:style w:type="paragraph" w:customStyle="1" w:styleId="TableParagraph">
    <w:name w:val="Table Paragraph"/>
    <w:basedOn w:val="Normal"/>
    <w:uiPriority w:val="1"/>
    <w:qFormat/>
  </w:style>
  <w:style w:type="table" w:styleId="Tabelacomgrade">
    <w:name w:val="Table Grid"/>
    <w:basedOn w:val="Tabelanormal"/>
    <w:uiPriority w:val="39"/>
    <w:rsid w:val="00BB1C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ontepargpadro"/>
    <w:uiPriority w:val="99"/>
    <w:semiHidden/>
    <w:unhideWhenUsed/>
    <w:rsid w:val="005D2A5C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ontepargpadro"/>
    <w:rsid w:val="005D2A5C"/>
  </w:style>
  <w:style w:type="character" w:customStyle="1" w:styleId="Ttulo3Char">
    <w:name w:val="Título 3 Char"/>
    <w:basedOn w:val="Fontepargpadro"/>
    <w:link w:val="Ttulo3"/>
    <w:uiPriority w:val="9"/>
    <w:semiHidden/>
    <w:rsid w:val="009443B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4D0E1B"/>
    <w:rPr>
      <w:rFonts w:ascii="Palatino Linotype" w:eastAsia="Palatino Linotype" w:hAnsi="Palatino Linotype" w:cs="Palatino Linotype"/>
      <w:lang w:val="pt-PT"/>
    </w:rPr>
  </w:style>
  <w:style w:type="character" w:styleId="Hyperlink">
    <w:name w:val="Hyperlink"/>
    <w:basedOn w:val="Fontepargpadro"/>
    <w:uiPriority w:val="99"/>
    <w:unhideWhenUsed/>
    <w:rsid w:val="00EB5A5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B5A5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5E5D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E5DA4"/>
    <w:rPr>
      <w:rFonts w:ascii="Palatino Linotype" w:eastAsia="Palatino Linotype" w:hAnsi="Palatino Linotype" w:cs="Palatino Linotype"/>
      <w:lang w:val="pt-PT"/>
    </w:rPr>
  </w:style>
  <w:style w:type="paragraph" w:styleId="Rodap">
    <w:name w:val="footer"/>
    <w:basedOn w:val="Normal"/>
    <w:link w:val="RodapChar"/>
    <w:uiPriority w:val="99"/>
    <w:unhideWhenUsed/>
    <w:rsid w:val="005E5D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E5DA4"/>
    <w:rPr>
      <w:rFonts w:ascii="Palatino Linotype" w:eastAsia="Palatino Linotype" w:hAnsi="Palatino Linotype" w:cs="Palatino Linotype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3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80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9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doi.org/10.1111/ajps.12116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3040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de Verificabilidade (Marco T2)</vt:lpstr>
    </vt:vector>
  </TitlesOfParts>
  <Company/>
  <LinksUpToDate>false</LinksUpToDate>
  <CharactersWithSpaces>19418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Verificabilidade (Marco T2)</dc:title>
  <dc:creator>Daniel de Oliveira Jony Rodrigues</dc:creator>
  <cp:lastModifiedBy>TEXUGO NEGRO</cp:lastModifiedBy>
  <cp:revision>2</cp:revision>
  <dcterms:created xsi:type="dcterms:W3CDTF">2026-05-23T10:44:00Z</dcterms:created>
  <dcterms:modified xsi:type="dcterms:W3CDTF">2026-05-23T10:44:00Z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2026-05-19T00:00:00Z</vt:filetime>
  </property>
  <property fmtid="{D5CDD505-2E9C-101B-9397-08002B2CF9AE}" pid="3" name="Creator">
    <vt:lpwstr>LaTeX via pandoc</vt:lpwstr>
  </property>
  <property fmtid="{D5CDD505-2E9C-101B-9397-08002B2CF9AE}" pid="4" name="LastSaved">
    <vt:filetime>2026-05-19T00:00:00Z</vt:filetime>
  </property>
  <property fmtid="{D5CDD505-2E9C-101B-9397-08002B2CF9AE}" pid="5" name="PTEX.FullBanner">
    <vt:lpwstr>This is LuaHBTeX, Version 1.24.0 (TeX Live 2026)</vt:lpwstr>
  </property>
  <property fmtid="{D5CDD505-2E9C-101B-9397-08002B2CF9AE}" pid="6" name="Producer">
    <vt:lpwstr>LuaTeX-1.24.0</vt:lpwstr>
  </property>
</Properties>
</file>