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MACHAP CHECKER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マチャップチェッカー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事 業 計 画 書</w:t>
      </w: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FIND → MAKE → OFFER → PRESENT → CONSULT</w:t>
      </w:r>
    </w:p>
    <w:p>
      <w:pPr>
        <w:spacing w:before="14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2026年3月　Ver. 1.0（内部ドラフト）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エグゼクティブサマリー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マチャップチェッカーは、「見つける・作る・提供する・広める・相談を受ける」という5つのステップを循環させることで、価値あるアプリ・サービスを次々と生み出し、届け、稼ぎ、還元する。小さく速く始め、サイクルを回し続けることで、個人や中小規模のビジネスが抱える課題を解決し続けるチームを目指す。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3名のメンバーがそれぞれの強みを持ち寄り、会社員副業という制約の中でも「意思決定スピード」を最優先に、アイデアから実装・展開・収益化までを最短で実現する体制を構築する。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ビジョン・ミッション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ビジョン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"やりたいことをやれる人を増やす" — 面倒を解決するアプリ・サービスを通じて、個人が本当にやりたいことに集中できる世界をつくる。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ミッション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アイデアを最短でプロダクトに変える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作ったものを広め、使われ続けるエコシステムを構築する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価値が回り続ける収益・還元の仕組みを持つ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事業モデル：5STEPサイクル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下記5つのステップを高速でループさせることが競争優位の源泉。意思決定のスピードを最優先に設計する。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STEP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見つける</w:t>
            </w:r>
          </w:p>
        </w:tc>
        <w:tc>
          <w:tcPr>
            <w:tcW w:type="dxa" w:w="81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担当: SP・師匠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やりたいことや面倒事をとにかく集める。ジャンルは問わない。まずアイデアを放り込める「箱」（デジタルノート等）を整備し、日常的に蓄積する。量を重視し、質の評価はMAKEへ進む段階で行う。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STEP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MAKE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作る</w:t>
            </w:r>
          </w:p>
        </w:tc>
        <w:tc>
          <w:tcPr>
            <w:tcW w:type="dxa" w:w="81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担当: 中さん（主）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FINDで蓄積されたアイデアをアプリ・サービスに変換する。Webアプリ・LINEボット・ChatGPT連携・Notion/Airtableテンプレート・スマホアプリなど形態は問わない。"Find したら1週間以内にMakeを開始" を目標とし、完璧より速さを優先する。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STEP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提供する</w:t>
            </w:r>
          </w:p>
        </w:tc>
        <w:tc>
          <w:tcPr>
            <w:tcW w:type="dxa" w:w="81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担当: SP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完成したプロダクトで実際に価値を届ける。直接販売・プレゼント型・紹介経由など複数パターンを試し、どのモデルが機能するかを検証する。ユーザーの体験を通じてFINDへのフィードバックも得る。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STEP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広める</w:t>
            </w:r>
          </w:p>
        </w:tc>
        <w:tc>
          <w:tcPr>
            <w:tcW w:type="dxa" w:w="81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担当: SP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NS・口コミ・ランディングページ・Noteなど発信メディアを整備し、アウトプット一覧ページを作成する。カテゴリ別に整理し、誰でも見つけやすい状態にする。発信はできる限り自動化し、紹介が連鎖する仕組みを設計する。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STEP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CONSULT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相談を受ける</w:t>
            </w:r>
          </w:p>
        </w:tc>
        <w:tc>
          <w:tcPr>
            <w:tcW w:type="dxa" w:w="81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担当: SP・全員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①〜④すべてのステップについてコンサルティングを受け付ける。アプリ・サービスの開発相談、運用の仕組み化、活用方法の指導など。実績が蓄積されるほどコンサルの価値が上がる構造を狙う。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FIND  →  MAKE  →  OFFER  →  PRESENT  →  CONSULT  →  FIND …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各ステップは独立したプロジェクトを持ちながら、OFFERとPRESENTで得た顧客フィードバック・口コミがFINDへ戻ることでサイクルが加速する。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メンバー体制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3名体制で分業しながら、意思決定はシンプルに保つ。各メンバーの強みを最大限に活かす役割設計を行う。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438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メンバー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現状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担当ステップ</w:t>
            </w:r>
          </w:p>
        </w:tc>
        <w:tc>
          <w:tcPr>
            <w:tcW w:type="dxa" w:w="343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主な役割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SP（あなた）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会社員 + 副業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1・3・4・5</w:t>
            </w:r>
          </w:p>
        </w:tc>
        <w:tc>
          <w:tcPr>
            <w:tcW w:type="dxa" w:w="34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アイデア収集・価値提供・発信・コンサル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中さん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アプリ開発に注力中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2（MAKE）</w:t>
            </w:r>
          </w:p>
        </w:tc>
        <w:tc>
          <w:tcPr>
            <w:tcW w:type="dxa" w:w="34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アプリ・サービスの開発・実装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師匠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オピニオン・顧問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全体（助言）</w:t>
            </w:r>
          </w:p>
        </w:tc>
        <w:tc>
          <w:tcPr>
            <w:tcW w:type="dxa" w:w="34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方向性のレビュー・意見出し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SPは会社員との兼業のため、MAKEの実装は中さんが担う。師匠は定期的なレビュー・アドバイス役として関与する。意思決定はSPと中さんの2名で最終決定できる体制とする。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プロダクト・サービス形態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提供形態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Webアプリ（ブラウザで完結するサービス）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LINEボット・ChatGPT連携（AI活用した自動化ツール）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Notion / Airtable テンプレート（ノーコードで即使えるもの）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スマホアプリ（iOS / Android 対応）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アウトプット管理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全プロダクトを一覧できるダッシュボードページを作成する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カテゴリ別に分類し、外部からも発見しやすい状態にする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ランディングページ・Note・SNS等と連動させる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マネタイズ戦略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各STEPでマネタイズポイントが存在する。初期は価値検証を優先し、段階的に収益化を図る。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マネタイズパターン</w:t>
            </w:r>
          </w:p>
        </w:tc>
        <w:tc>
          <w:tcPr>
            <w:tcW w:type="dxa" w:w="683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内容・想定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直接販売</w:t>
            </w:r>
          </w:p>
        </w:tc>
        <w:tc>
          <w:tcPr>
            <w:tcW w:type="dxa" w:w="68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アプリ・サービスに価格をつけて販売（買い切り or サブスク）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仲介・紹介経由</w:t>
            </w:r>
          </w:p>
        </w:tc>
        <w:tc>
          <w:tcPr>
            <w:tcW w:type="dxa" w:w="68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パートナーや口コミを通じて集客し、成果報酬型で還元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プレゼント型</w:t>
            </w:r>
          </w:p>
        </w:tc>
        <w:tc>
          <w:tcPr>
            <w:tcW w:type="dxa" w:w="68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AさんがBさんにプレゼントとして購入するギフト販売モデル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コンサルティング</w:t>
            </w:r>
          </w:p>
        </w:tc>
        <w:tc>
          <w:tcPr>
            <w:tcW w:type="dxa" w:w="68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開発・運用・活用について相談を受け付ける有料サービス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広告・スポンサー</w:t>
            </w:r>
          </w:p>
        </w:tc>
        <w:tc>
          <w:tcPr>
            <w:tcW w:type="dxa" w:w="68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発信メディアが育った段階でのスポンサーシップ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収益の使い方（中さんの意向を踏まえて）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中さんは個人的な収益より「価値を社会に還元すること」にモチベーションがある。そのため、各プロジェクトの収益配分ルールを事前に決め、収益の一部を外部（寄付・支援等）に回す仕組みを設計する。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例：プロジェクト収益の30%はチーム運営費、30%は個人分配、40%はチームが指定する還元先へ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収益配分は各プロジェクト開始前に3名で合意するルールとする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直近のアクションプラン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1（今すぐ〜1ヶ月以内）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FINDの箱（アイデア収集ツール）を整備する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アウトプット一覧ページのデザインを決定し、作成開始する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3名でキックオフミーティングを行い、役割・意思決定ルールを合意する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最初の1プロジェクトをFINDし、MAKEに着手する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2（1〜3ヶ月）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最初のプロダクトをOFFERし、フィードバックを収集する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発信メディア（SNS・Note等）を開設し、PRESSENTを開始する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マネタイズ方針を試験的に導入する（少額でも可）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3（3ヶ月以降）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サイクルが1周したら振り返りを行い、改善点を整理する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CONSULTの受付体制を整え、外部への提供を開始する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法人化の検討・収益配分ルールの本格運用を開始する</w:t>
      </w:r>
    </w:p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論点・懸念事項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現時点でオープンな論点を整理し、今後の意思決定に活用する。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論点・懸念事項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現状認識</w:t>
            </w:r>
          </w:p>
        </w:tc>
        <w:tc>
          <w:tcPr>
            <w:tcW w:type="dxa" w:w="403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今後のアクション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法人形態の選択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個人事業主の集合体 or 法人化で検討中</w:t>
            </w:r>
          </w:p>
        </w:tc>
        <w:tc>
          <w:tcPr>
            <w:tcW w:type="dxa" w:w="40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3名で協議し、売上が立ち始めたら法人化を検討する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収益配分・責任所在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中さんは個人利益より社会還元志向</w:t>
            </w:r>
          </w:p>
        </w:tc>
        <w:tc>
          <w:tcPr>
            <w:tcW w:type="dxa" w:w="40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各プロジェクト単位で収益配分ルールを決める（例：利益の○%は寄付/外部還元）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副業制約（SPの場合）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会社員のため副業規定の確認が必要</w:t>
            </w:r>
          </w:p>
        </w:tc>
        <w:tc>
          <w:tcPr>
            <w:tcW w:type="dxa" w:w="40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就業規則を確認し、問題ない形での関与スタイルを確立する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意思決定スピード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FINDからMAKEへの移行をいかに速くするか</w:t>
            </w:r>
          </w:p>
        </w:tc>
        <w:tc>
          <w:tcPr>
            <w:tcW w:type="dxa" w:w="40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"Findしたら1週間以内にMakeを開始する" というルールを設ける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マネタイズ開始時期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いつ・どのタイミングで有料化するか</w:t>
            </w:r>
          </w:p>
        </w:tc>
        <w:tc>
          <w:tcPr>
            <w:tcW w:type="dxa" w:w="40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まずは無料で価値検証し、3ヶ月を目処に有料化するかを判断する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備考・ブラッシュアップポイント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このドキュメントは随時更新するドラフトとして管理する。以下の項目は今後追加・深掘りが必要。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ターゲット顧客の明確化（どんな課題を持つ誰のためのサービスか）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競合・類似サービス調査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/ 成功指標の設定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各プロジェクトの個別計画シート作成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副業規定の確認結果</w:t>
      </w:r>
    </w:p>
    <w:p>
      <w:pPr>
        <w:spacing w:before="160" w:after="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Confidential  | 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MACHAP CHECKER 事業計画書　</w:t>
    </w:r>
    <w:r>
      <w:rPr>
        <w:rFonts w:ascii="Arial" w:cs="Arial" w:eastAsia="Arial" w:hAnsi="Arial"/>
        <w:b/>
        <w:bCs/>
        <w:color w:val="0EA5E9"/>
        <w:sz w:val="18"/>
        <w:szCs w:val="18"/>
      </w:rPr>
      <w:t xml:space="preserve">内部ドラフト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2026-03-04T03:27:08.313Z</dcterms:created>
  <dcterms:modified xsi:type="dcterms:W3CDTF">2026-03-04T03:27:08.313Z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