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7F57" w14:textId="77777777" w:rsidR="006F4DA9" w:rsidRDefault="006F4DA9" w:rsidP="006F4DA9">
      <w:pPr>
        <w:rPr>
          <w:b/>
          <w:bCs/>
        </w:rPr>
      </w:pPr>
      <w:r>
        <w:rPr>
          <w:b/>
          <w:bCs/>
        </w:rPr>
        <w:t xml:space="preserve">Goh Hui Min | </w:t>
      </w:r>
      <w:r w:rsidRPr="006F4DA9">
        <w:rPr>
          <w:b/>
          <w:bCs/>
        </w:rPr>
        <w:t>Editable Receipt Self-Improvement Loop</w:t>
      </w:r>
    </w:p>
    <w:p w14:paraId="6B4BF8A4" w14:textId="3382E1F0" w:rsidR="006F4DA9" w:rsidRDefault="006F4DA9" w:rsidP="006F4DA9">
      <w:pPr>
        <w:rPr>
          <w:i/>
          <w:iCs/>
        </w:rPr>
      </w:pPr>
      <w:r w:rsidRPr="006F4DA9">
        <w:t xml:space="preserve">Extended the checkout demo so shoppers can correct a misrecognized item or price before confirming, and those corrections get saved automatically instead of being lost. Re-running Day 3's retrain step folds these corrections back into the classifier — including handling genuinely new products it's never seen before — and Day 5a automatically deploys whichever improved model is newest, all without ever retraining live inside the app. Verified end-to-end with a real multi-item checkout: </w:t>
      </w:r>
      <w:r w:rsidRPr="006F4DA9">
        <w:rPr>
          <w:i/>
          <w:iCs/>
        </w:rPr>
        <w:t>"Checked out 4 item(s), total 5.50 USD. Saved 1 correction(s), updated 1 catalog price(s)."</w:t>
      </w:r>
    </w:p>
    <w:p w14:paraId="43B98AA0" w14:textId="0A9DC051" w:rsidR="006F4DA9" w:rsidRPr="006F4DA9" w:rsidRDefault="006F4DA9" w:rsidP="006F4DA9">
      <w:pPr>
        <w:rPr>
          <w:rFonts w:hint="eastAsia"/>
        </w:rPr>
      </w:pPr>
      <w:r w:rsidRPr="006F4DA9">
        <w:drawing>
          <wp:inline distT="0" distB="0" distL="0" distR="0" wp14:anchorId="60E78D29" wp14:editId="18C04D98">
            <wp:extent cx="5381625" cy="5199773"/>
            <wp:effectExtent l="0" t="0" r="0" b="1270"/>
            <wp:docPr id="175917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4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6138" cy="520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6CC3" w14:textId="4E7DC88C" w:rsidR="006F4DA9" w:rsidRDefault="006F4DA9">
      <w:r w:rsidRPr="006F4DA9">
        <w:drawing>
          <wp:inline distT="0" distB="0" distL="0" distR="0" wp14:anchorId="4A83707C" wp14:editId="043740F9">
            <wp:extent cx="5731510" cy="1402715"/>
            <wp:effectExtent l="0" t="0" r="2540" b="6985"/>
            <wp:docPr id="191475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7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A9"/>
    <w:rsid w:val="004F7B8E"/>
    <w:rsid w:val="006F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7C7C"/>
  <w15:chartTrackingRefBased/>
  <w15:docId w15:val="{D5235404-E51D-48EB-BFA2-95866856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HUI MIN</dc:creator>
  <cp:keywords/>
  <dc:description/>
  <cp:lastModifiedBy>GOH HUI MIN</cp:lastModifiedBy>
  <cp:revision>1</cp:revision>
  <dcterms:created xsi:type="dcterms:W3CDTF">2026-07-09T15:18:00Z</dcterms:created>
  <dcterms:modified xsi:type="dcterms:W3CDTF">2026-07-09T15:21:00Z</dcterms:modified>
</cp:coreProperties>
</file>