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264A6" w14:textId="5DE06700" w:rsidR="00F05526" w:rsidRPr="00440BFD" w:rsidRDefault="000074BA">
      <w:pPr>
        <w:rPr>
          <w:rFonts w:asciiTheme="minorHAnsi" w:hAnsiTheme="minorHAnsi" w:cs="Arial"/>
          <w:sz w:val="22"/>
        </w:rPr>
      </w:pPr>
      <w:r w:rsidRPr="004756E6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FBC117" wp14:editId="37D42C62">
                <wp:simplePos x="0" y="0"/>
                <wp:positionH relativeFrom="margin">
                  <wp:posOffset>-323850</wp:posOffset>
                </wp:positionH>
                <wp:positionV relativeFrom="paragraph">
                  <wp:posOffset>1320800</wp:posOffset>
                </wp:positionV>
                <wp:extent cx="5543550" cy="16459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FA6D" w14:textId="37D6B2D0" w:rsidR="00054FC1" w:rsidRDefault="004A04D3" w:rsidP="00FC76AC">
                            <w:pPr>
                              <w:pStyle w:val="Document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Spirent Communications</w:t>
                            </w:r>
                            <w:r w:rsidR="001737C5">
                              <w:rPr>
                                <w:color w:val="FFFFFF" w:themeColor="background1"/>
                              </w:rPr>
                              <w:t xml:space="preserve"> Prerequisites</w:t>
                            </w:r>
                          </w:p>
                          <w:p w14:paraId="049775F8" w14:textId="0CAF042D" w:rsidR="001737C5" w:rsidRPr="00E042C7" w:rsidRDefault="001737C5" w:rsidP="00FC76AC">
                            <w:pPr>
                              <w:pStyle w:val="Document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FNO On Premises 202</w:t>
                            </w:r>
                            <w:r w:rsidR="004A04D3"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="00670EDA">
                              <w:rPr>
                                <w:color w:val="FFFFFF" w:themeColor="background1"/>
                              </w:rPr>
                              <w:t xml:space="preserve">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BC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04pt;width:436.5pt;height:129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" filled="f" stroked="f">
                <v:textbox>
                  <w:txbxContent>
                    <w:p w14:paraId="6D0CFA6D" w14:textId="37D6B2D0" w:rsidR="00054FC1" w:rsidRDefault="004A04D3" w:rsidP="00FC76AC">
                      <w:pPr>
                        <w:pStyle w:val="DocumentTitl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Spirent Communications</w:t>
                      </w:r>
                      <w:r w:rsidR="001737C5">
                        <w:rPr>
                          <w:color w:val="FFFFFF" w:themeColor="background1"/>
                        </w:rPr>
                        <w:t xml:space="preserve"> Prerequisites</w:t>
                      </w:r>
                    </w:p>
                    <w:p w14:paraId="049775F8" w14:textId="0CAF042D" w:rsidR="001737C5" w:rsidRPr="00E042C7" w:rsidRDefault="001737C5" w:rsidP="00FC76AC">
                      <w:pPr>
                        <w:pStyle w:val="DocumentTitl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FNO On Premises 202</w:t>
                      </w:r>
                      <w:r w:rsidR="004A04D3">
                        <w:rPr>
                          <w:color w:val="FFFFFF" w:themeColor="background1"/>
                        </w:rPr>
                        <w:t>4</w:t>
                      </w:r>
                      <w:r w:rsidR="00670EDA">
                        <w:rPr>
                          <w:color w:val="FFFFFF" w:themeColor="background1"/>
                        </w:rPr>
                        <w:t xml:space="preserve"> 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69F">
        <w:rPr>
          <w:rFonts w:cs="Arial"/>
          <w:noProof/>
          <w:sz w:val="22"/>
        </w:rPr>
        <w:drawing>
          <wp:anchor distT="0" distB="0" distL="114300" distR="114300" simplePos="0" relativeHeight="251658241" behindDoc="1" locked="0" layoutInCell="1" allowOverlap="1" wp14:anchorId="7A2232A4" wp14:editId="4E94DA4C">
            <wp:simplePos x="0" y="0"/>
            <wp:positionH relativeFrom="page">
              <wp:posOffset>-5080</wp:posOffset>
            </wp:positionH>
            <wp:positionV relativeFrom="page">
              <wp:posOffset>5080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exeraRebrandCover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26E" w:rsidRPr="004756E6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0465D3E" wp14:editId="71FBA9B6">
                <wp:simplePos x="0" y="0"/>
                <wp:positionH relativeFrom="margin">
                  <wp:posOffset>-311785</wp:posOffset>
                </wp:positionH>
                <wp:positionV relativeFrom="paragraph">
                  <wp:posOffset>2807223</wp:posOffset>
                </wp:positionV>
                <wp:extent cx="3022899" cy="3141233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899" cy="3141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4A753" w14:textId="3E68A78B" w:rsidR="00D17346" w:rsidRPr="007F2D8E" w:rsidRDefault="00D17346" w:rsidP="00BB38E5">
                            <w:pPr>
                              <w:pStyle w:val="Name"/>
                            </w:pPr>
                            <w:r>
                              <w:t>Revenera GCS</w:t>
                            </w:r>
                          </w:p>
                          <w:p w14:paraId="2884C9AC" w14:textId="09E9ED1E" w:rsidR="00D17346" w:rsidRPr="007F2D8E" w:rsidRDefault="004A04D3" w:rsidP="00BD28D0">
                            <w:pPr>
                              <w:pStyle w:val="Details"/>
                            </w:pPr>
                            <w:r>
                              <w:t>November</w:t>
                            </w:r>
                            <w:r w:rsidR="001737C5">
                              <w:t xml:space="preserve"> </w:t>
                            </w:r>
                            <w:r>
                              <w:t>4</w:t>
                            </w:r>
                            <w:r w:rsidR="00D17346">
                              <w:t>, 202</w:t>
                            </w:r>
                            <w:r w:rsidR="00054FC1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5D3E" id="_x0000_s1027" type="#_x0000_t202" style="position:absolute;margin-left:-24.55pt;margin-top:221.05pt;width:238pt;height:247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" filled="f" stroked="f">
                <v:textbox>
                  <w:txbxContent>
                    <w:p w14:paraId="2BD4A753" w14:textId="3E68A78B" w:rsidR="00D17346" w:rsidRPr="007F2D8E" w:rsidRDefault="00D17346" w:rsidP="00BB38E5">
                      <w:pPr>
                        <w:pStyle w:val="Name"/>
                      </w:pPr>
                      <w:r>
                        <w:t>Revenera GCS</w:t>
                      </w:r>
                    </w:p>
                    <w:p w14:paraId="2884C9AC" w14:textId="09E9ED1E" w:rsidR="00D17346" w:rsidRPr="007F2D8E" w:rsidRDefault="004A04D3" w:rsidP="00BD28D0">
                      <w:pPr>
                        <w:pStyle w:val="Details"/>
                      </w:pPr>
                      <w:r>
                        <w:t>November</w:t>
                      </w:r>
                      <w:r w:rsidR="001737C5">
                        <w:t xml:space="preserve"> </w:t>
                      </w:r>
                      <w:r>
                        <w:t>4</w:t>
                      </w:r>
                      <w:r w:rsidR="00D17346">
                        <w:t>, 202</w:t>
                      </w:r>
                      <w:r w:rsidR="00054FC1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526" w:rsidRPr="316A351A">
        <w:rPr>
          <w:rFonts w:cs="Arial"/>
          <w:sz w:val="22"/>
        </w:rPr>
        <w:br w:type="page"/>
      </w:r>
    </w:p>
    <w:bookmarkStart w:id="0" w:name="_gjdgxs" w:colFirst="0" w:colLast="0" w:displacedByCustomXml="next"/>
    <w:bookmarkEnd w:id="0" w:displacedByCustomXml="next"/>
    <w:sdt>
      <w:sdtPr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</w:rPr>
        <w:id w:val="43887557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18177842" w14:textId="77777777" w:rsidR="00BD28D0" w:rsidRPr="00EA769F" w:rsidRDefault="00BD28D0" w:rsidP="00BB38E5">
          <w:pPr>
            <w:pStyle w:val="ContentsTitle"/>
          </w:pPr>
          <w:r w:rsidRPr="004D5FD7">
            <w:t>Contents</w:t>
          </w:r>
        </w:p>
        <w:p w14:paraId="7233ECAC" w14:textId="51720C16" w:rsidR="00751BB6" w:rsidRDefault="00BD28D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E9482F">
            <w:rPr>
              <w:rFonts w:asciiTheme="minorHAnsi" w:hAnsiTheme="minorHAnsi"/>
              <w:b w:val="0"/>
              <w:bCs w:val="0"/>
              <w:noProof/>
            </w:rPr>
            <w:fldChar w:fldCharType="begin"/>
          </w:r>
          <w:r w:rsidRPr="00E9482F">
            <w:rPr>
              <w:rFonts w:asciiTheme="minorHAnsi" w:hAnsiTheme="minorHAnsi"/>
              <w:noProof/>
            </w:rPr>
            <w:instrText xml:space="preserve"> TOC \o "1-3" \h \z \u </w:instrText>
          </w:r>
          <w:r w:rsidRPr="00E9482F">
            <w:rPr>
              <w:rFonts w:asciiTheme="minorHAnsi" w:hAnsiTheme="minorHAnsi"/>
              <w:b w:val="0"/>
              <w:bCs w:val="0"/>
              <w:noProof/>
            </w:rPr>
            <w:fldChar w:fldCharType="separate"/>
          </w:r>
          <w:hyperlink w:anchor="_Toc181617788" w:history="1">
            <w:r w:rsidR="00751BB6" w:rsidRPr="00715426">
              <w:rPr>
                <w:rStyle w:val="Hyperlink"/>
                <w:noProof/>
              </w:rPr>
              <w:t>Hardware and Software System Requirements</w:t>
            </w:r>
            <w:r w:rsidR="00751BB6">
              <w:rPr>
                <w:noProof/>
                <w:webHidden/>
              </w:rPr>
              <w:tab/>
            </w:r>
            <w:r w:rsidR="00751BB6">
              <w:rPr>
                <w:noProof/>
                <w:webHidden/>
              </w:rPr>
              <w:fldChar w:fldCharType="begin"/>
            </w:r>
            <w:r w:rsidR="00751BB6">
              <w:rPr>
                <w:noProof/>
                <w:webHidden/>
              </w:rPr>
              <w:instrText xml:space="preserve"> PAGEREF _Toc181617788 \h </w:instrText>
            </w:r>
            <w:r w:rsidR="00751BB6">
              <w:rPr>
                <w:noProof/>
                <w:webHidden/>
              </w:rPr>
            </w:r>
            <w:r w:rsidR="00751BB6">
              <w:rPr>
                <w:noProof/>
                <w:webHidden/>
              </w:rPr>
              <w:fldChar w:fldCharType="separate"/>
            </w:r>
            <w:r w:rsidR="00751BB6">
              <w:rPr>
                <w:noProof/>
                <w:webHidden/>
              </w:rPr>
              <w:t>3</w:t>
            </w:r>
            <w:r w:rsidR="00751BB6">
              <w:rPr>
                <w:noProof/>
                <w:webHidden/>
              </w:rPr>
              <w:fldChar w:fldCharType="end"/>
            </w:r>
          </w:hyperlink>
        </w:p>
        <w:p w14:paraId="4D0B750D" w14:textId="282F9A09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89" w:history="1">
            <w:r w:rsidRPr="00715426">
              <w:rPr>
                <w:rStyle w:val="Hyperlink"/>
                <w:noProof/>
              </w:rPr>
              <w:t>FNO On Premises 2024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4339" w14:textId="4C578A6B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0" w:history="1">
            <w:r w:rsidRPr="00715426">
              <w:rPr>
                <w:rStyle w:val="Hyperlink"/>
                <w:noProof/>
              </w:rPr>
              <w:t>FNO On Premises 2023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B0D4" w14:textId="53E0318A" w:rsidR="00751BB6" w:rsidRDefault="00751BB6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1617791" w:history="1">
            <w:r w:rsidRPr="00715426">
              <w:rPr>
                <w:rStyle w:val="Hyperlink"/>
                <w:rFonts w:cstheme="majorHAnsi"/>
                <w:noProof/>
              </w:rPr>
              <w:t>Security Issues Resolved by Release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AE06" w14:textId="60BCDF2A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2" w:history="1">
            <w:r w:rsidRPr="00715426">
              <w:rPr>
                <w:rStyle w:val="Hyperlink"/>
                <w:noProof/>
              </w:rPr>
              <w:t>FlexNet Operations 2024 R1 On 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036F" w14:textId="5122755C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3" w:history="1">
            <w:r w:rsidRPr="00715426">
              <w:rPr>
                <w:rStyle w:val="Hyperlink"/>
                <w:noProof/>
              </w:rPr>
              <w:t>FlexNet Operations 2023 R1 SP1 On 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7857" w14:textId="0128FEBE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4" w:history="1">
            <w:r w:rsidRPr="00715426">
              <w:rPr>
                <w:rStyle w:val="Hyperlink"/>
                <w:noProof/>
              </w:rPr>
              <w:t>FlexNet Operations 2023 R1 On 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723A" w14:textId="2088DD16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5" w:history="1">
            <w:r w:rsidRPr="00715426">
              <w:rPr>
                <w:rStyle w:val="Hyperlink"/>
                <w:rFonts w:asciiTheme="majorHAnsi" w:hAnsiTheme="majorHAnsi" w:cstheme="majorHAnsi"/>
                <w:noProof/>
              </w:rPr>
              <w:t>FlexNet Operations 2022 R1 On 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05FE" w14:textId="12F525C1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6" w:history="1">
            <w:r w:rsidRPr="00715426">
              <w:rPr>
                <w:rStyle w:val="Hyperlink"/>
                <w:rFonts w:asciiTheme="majorHAnsi" w:hAnsiTheme="majorHAnsi" w:cstheme="majorHAnsi"/>
                <w:noProof/>
              </w:rPr>
              <w:t>FlexNet Operations 2021 R1 On 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C2E8" w14:textId="6D3C5696" w:rsidR="00751BB6" w:rsidRDefault="00751BB6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1617797" w:history="1">
            <w:r w:rsidRPr="00715426">
              <w:rPr>
                <w:rStyle w:val="Hyperlink"/>
                <w:rFonts w:cstheme="majorHAnsi"/>
                <w:noProof/>
              </w:rPr>
              <w:t>Notifications &amp;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0BC3" w14:textId="65920618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8" w:history="1">
            <w:r w:rsidRPr="00715426">
              <w:rPr>
                <w:rStyle w:val="Hyperlink"/>
                <w:noProof/>
              </w:rPr>
              <w:t>Revenera Supporting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E445" w14:textId="7C812DCE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799" w:history="1">
            <w:r w:rsidRPr="00715426">
              <w:rPr>
                <w:rStyle w:val="Hyperlink"/>
                <w:rFonts w:asciiTheme="majorHAnsi" w:hAnsiTheme="majorHAnsi" w:cstheme="majorHAnsi"/>
                <w:noProof/>
              </w:rPr>
              <w:t>FlexNet Operations On Premise News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2041" w14:textId="413C85B5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800" w:history="1">
            <w:r w:rsidRPr="00715426">
              <w:rPr>
                <w:rStyle w:val="Hyperlink"/>
                <w:noProof/>
              </w:rPr>
              <w:t>FlexNet Operations On Premise Forums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3ABF" w14:textId="575E21CD" w:rsidR="00751BB6" w:rsidRDefault="00751BB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17801" w:history="1">
            <w:r w:rsidRPr="00715426">
              <w:rPr>
                <w:rStyle w:val="Hyperlink"/>
                <w:noProof/>
              </w:rPr>
              <w:t>FlexNet Operations On Premise Knowledge Base Subscription and Best Practice Guidance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5C85" w14:textId="1D73A920" w:rsidR="00BD28D0" w:rsidRPr="00E9482F" w:rsidRDefault="00BD28D0" w:rsidP="00BD28D0">
          <w:pPr>
            <w:rPr>
              <w:rFonts w:asciiTheme="minorHAnsi" w:hAnsiTheme="minorHAnsi"/>
              <w:sz w:val="22"/>
            </w:rPr>
          </w:pPr>
          <w:r w:rsidRPr="00E9482F">
            <w:rPr>
              <w:rFonts w:asciiTheme="minorHAnsi" w:hAnsiTheme="minorHAnsi"/>
              <w:b/>
              <w:bCs/>
              <w:noProof/>
              <w:sz w:val="22"/>
            </w:rPr>
            <w:fldChar w:fldCharType="end"/>
          </w:r>
        </w:p>
      </w:sdtContent>
    </w:sdt>
    <w:p w14:paraId="4925361A" w14:textId="77777777" w:rsidR="00BD28D0" w:rsidRPr="00E9482F" w:rsidRDefault="00BD28D0" w:rsidP="00BD28D0">
      <w:pPr>
        <w:rPr>
          <w:rFonts w:asciiTheme="minorHAnsi" w:hAnsiTheme="minorHAnsi" w:cstheme="majorHAnsi"/>
          <w:b/>
          <w:sz w:val="22"/>
        </w:rPr>
      </w:pPr>
      <w:r w:rsidRPr="00E9482F">
        <w:rPr>
          <w:rFonts w:asciiTheme="minorHAnsi" w:hAnsiTheme="minorHAnsi" w:cstheme="majorHAnsi"/>
          <w:sz w:val="22"/>
        </w:rPr>
        <w:br w:type="page"/>
      </w:r>
    </w:p>
    <w:p w14:paraId="502E4BE7" w14:textId="0B4D8D5A" w:rsidR="00A46D87" w:rsidRDefault="001737C5" w:rsidP="00A46D87">
      <w:pPr>
        <w:pStyle w:val="Heading1"/>
        <w:keepLines w:val="0"/>
        <w:pBdr>
          <w:bottom w:val="single" w:sz="12" w:space="1" w:color="0079C1"/>
        </w:pBdr>
        <w:spacing w:before="300" w:after="60"/>
        <w:rPr>
          <w:rFonts w:asciiTheme="minorHAnsi" w:hAnsiTheme="minorHAnsi"/>
          <w:sz w:val="32"/>
        </w:rPr>
      </w:pPr>
      <w:bookmarkStart w:id="1" w:name="_Toc181617788"/>
      <w:r>
        <w:rPr>
          <w:rFonts w:asciiTheme="minorHAnsi" w:hAnsiTheme="minorHAnsi"/>
          <w:sz w:val="32"/>
        </w:rPr>
        <w:lastRenderedPageBreak/>
        <w:t xml:space="preserve">Hardware and Software </w:t>
      </w:r>
      <w:r w:rsidR="0030048D">
        <w:rPr>
          <w:rFonts w:asciiTheme="minorHAnsi" w:hAnsiTheme="minorHAnsi"/>
          <w:sz w:val="32"/>
        </w:rPr>
        <w:t>System Requirements</w:t>
      </w:r>
      <w:bookmarkEnd w:id="1"/>
    </w:p>
    <w:p w14:paraId="2C93990F" w14:textId="3BF5B17F" w:rsidR="00A46D87" w:rsidRPr="00A46D87" w:rsidRDefault="00A3710E" w:rsidP="00A46D87">
      <w:pPr>
        <w:pStyle w:val="Body"/>
      </w:pPr>
      <w:r>
        <w:t>The hardware and Software System Requirements for both FNO On Premises 202</w:t>
      </w:r>
      <w:r w:rsidR="005D7593">
        <w:t>4</w:t>
      </w:r>
      <w:r>
        <w:t xml:space="preserve"> R1 and 202</w:t>
      </w:r>
      <w:r w:rsidR="005D7593">
        <w:t>3</w:t>
      </w:r>
      <w:r>
        <w:t xml:space="preserve"> R1 are listed below.  There are no hardwa</w:t>
      </w:r>
      <w:r w:rsidR="002D275C">
        <w:t>re or software system requirement differences.  The only difference is the upgrade paths listed</w:t>
      </w:r>
      <w:r w:rsidR="005D7593">
        <w:t>.</w:t>
      </w:r>
    </w:p>
    <w:p w14:paraId="07485651" w14:textId="692BCB97" w:rsidR="00CD4746" w:rsidRPr="007D7E52" w:rsidRDefault="00CD4746" w:rsidP="00CD4746">
      <w:pPr>
        <w:pStyle w:val="Heading2"/>
        <w:keepLines w:val="0"/>
        <w:spacing w:before="300" w:after="60" w:line="240" w:lineRule="auto"/>
        <w:rPr>
          <w:rFonts w:asciiTheme="minorHAnsi" w:hAnsiTheme="minorHAnsi"/>
          <w:color w:val="323E48"/>
          <w:sz w:val="28"/>
          <w:szCs w:val="28"/>
        </w:rPr>
      </w:pPr>
      <w:bookmarkStart w:id="2" w:name="_Toc181617789"/>
      <w:r>
        <w:rPr>
          <w:rFonts w:asciiTheme="minorHAnsi" w:hAnsiTheme="minorHAnsi"/>
          <w:color w:val="323E48"/>
          <w:sz w:val="28"/>
          <w:szCs w:val="28"/>
        </w:rPr>
        <w:t>FNO On Premises 2024 R1</w:t>
      </w:r>
      <w:bookmarkEnd w:id="2"/>
    </w:p>
    <w:p w14:paraId="7D24271B" w14:textId="78935E69" w:rsidR="00CD4746" w:rsidRDefault="00CD4746" w:rsidP="00CD4746">
      <w:pPr>
        <w:spacing w:line="240" w:lineRule="auto"/>
        <w:contextualSpacing/>
        <w:jc w:val="both"/>
        <w:rPr>
          <w:rFonts w:cs="Calibri"/>
          <w:sz w:val="22"/>
        </w:rPr>
      </w:pPr>
      <w:r w:rsidRPr="001737C5">
        <w:rPr>
          <w:rFonts w:cs="Calibri"/>
          <w:sz w:val="22"/>
        </w:rPr>
        <w:t>Detailed system requirements for FlexNet Operations 202</w:t>
      </w:r>
      <w:r>
        <w:rPr>
          <w:rFonts w:cs="Calibri"/>
          <w:sz w:val="22"/>
        </w:rPr>
        <w:t xml:space="preserve">4 </w:t>
      </w:r>
      <w:r w:rsidRPr="001737C5">
        <w:rPr>
          <w:rFonts w:cs="Calibri"/>
          <w:sz w:val="22"/>
        </w:rPr>
        <w:t>R1 On Premises include the following.</w:t>
      </w:r>
    </w:p>
    <w:p w14:paraId="6EFD3429" w14:textId="77777777" w:rsidR="00CD4746" w:rsidRDefault="00CD4746" w:rsidP="00CD4746">
      <w:pPr>
        <w:spacing w:line="240" w:lineRule="auto"/>
        <w:contextualSpacing/>
        <w:jc w:val="both"/>
        <w:rPr>
          <w:rFonts w:cs="Calibri"/>
          <w:sz w:val="22"/>
        </w:rPr>
      </w:pPr>
    </w:p>
    <w:p w14:paraId="02C704C1" w14:textId="77777777" w:rsidR="00CD4746" w:rsidRDefault="00CD4746" w:rsidP="00CD4746">
      <w:pPr>
        <w:spacing w:after="0" w:line="240" w:lineRule="auto"/>
        <w:contextualSpacing/>
        <w:jc w:val="both"/>
        <w:rPr>
          <w:rFonts w:asciiTheme="minorHAnsi" w:hAnsiTheme="minorHAnsi" w:cstheme="majorHAnsi"/>
          <w:b/>
          <w:bCs/>
          <w:sz w:val="22"/>
        </w:rPr>
      </w:pPr>
      <w:r w:rsidRPr="001737C5">
        <w:rPr>
          <w:rFonts w:asciiTheme="minorHAnsi" w:hAnsiTheme="minorHAnsi" w:cstheme="majorHAnsi"/>
          <w:b/>
          <w:bCs/>
          <w:sz w:val="22"/>
        </w:rPr>
        <w:t>Supported Operating Systems:</w:t>
      </w:r>
    </w:p>
    <w:p w14:paraId="280E1D55" w14:textId="77777777" w:rsidR="00CD4746" w:rsidRPr="001737C5" w:rsidRDefault="00CD4746" w:rsidP="00C36633">
      <w:pPr>
        <w:pStyle w:val="Body"/>
        <w:numPr>
          <w:ilvl w:val="0"/>
          <w:numId w:val="13"/>
        </w:numPr>
        <w:spacing w:after="0"/>
      </w:pPr>
      <w:r w:rsidRPr="001737C5">
        <w:t>Microsoft Windows Server 2022</w:t>
      </w:r>
    </w:p>
    <w:p w14:paraId="408808B8" w14:textId="77777777" w:rsidR="00CD4746" w:rsidRPr="001737C5" w:rsidRDefault="00CD4746" w:rsidP="00C36633">
      <w:pPr>
        <w:pStyle w:val="Body"/>
        <w:numPr>
          <w:ilvl w:val="0"/>
          <w:numId w:val="13"/>
        </w:numPr>
        <w:spacing w:after="0"/>
      </w:pPr>
      <w:r w:rsidRPr="001737C5">
        <w:t>Micro</w:t>
      </w:r>
      <w:r>
        <w:t>so</w:t>
      </w:r>
      <w:r w:rsidRPr="001737C5">
        <w:t>ft Windows Server 2019</w:t>
      </w:r>
    </w:p>
    <w:p w14:paraId="3DC34639" w14:textId="77777777" w:rsidR="00CD4746" w:rsidRPr="001737C5" w:rsidRDefault="00CD4746" w:rsidP="00C36633">
      <w:pPr>
        <w:pStyle w:val="Body"/>
        <w:numPr>
          <w:ilvl w:val="0"/>
          <w:numId w:val="13"/>
        </w:numPr>
        <w:spacing w:after="0"/>
      </w:pPr>
      <w:r w:rsidRPr="001737C5">
        <w:t>Microsoft Windows Server 2016</w:t>
      </w:r>
    </w:p>
    <w:p w14:paraId="0769C836" w14:textId="77777777" w:rsidR="00CD4746" w:rsidRPr="001737C5" w:rsidRDefault="00CD4746" w:rsidP="00C36633">
      <w:pPr>
        <w:pStyle w:val="Body"/>
        <w:numPr>
          <w:ilvl w:val="0"/>
          <w:numId w:val="13"/>
        </w:numPr>
        <w:spacing w:after="0"/>
      </w:pPr>
      <w:r>
        <w:t>R</w:t>
      </w:r>
      <w:r w:rsidRPr="001737C5">
        <w:t>ed Hat Enterprise Linux 8.4 (64-bit)</w:t>
      </w:r>
    </w:p>
    <w:p w14:paraId="00326862" w14:textId="77777777" w:rsidR="00CD4746" w:rsidRDefault="00CD4746" w:rsidP="00C36633">
      <w:pPr>
        <w:pStyle w:val="Body"/>
        <w:numPr>
          <w:ilvl w:val="0"/>
          <w:numId w:val="13"/>
        </w:numPr>
        <w:spacing w:after="0"/>
      </w:pPr>
      <w:r w:rsidRPr="001737C5">
        <w:t>Virtual appliance: Linux (64-bit) based on CentOS-7</w:t>
      </w:r>
    </w:p>
    <w:p w14:paraId="28DB23E3" w14:textId="77777777" w:rsidR="00CD4746" w:rsidRDefault="00CD4746" w:rsidP="00CD4746">
      <w:pPr>
        <w:pStyle w:val="Body"/>
        <w:spacing w:after="0"/>
      </w:pPr>
    </w:p>
    <w:p w14:paraId="79FC7C5A" w14:textId="77777777" w:rsidR="00CD4746" w:rsidRDefault="00CD4746" w:rsidP="00CD4746">
      <w:pPr>
        <w:spacing w:after="0" w:line="240" w:lineRule="auto"/>
        <w:contextualSpacing/>
        <w:jc w:val="both"/>
        <w:rPr>
          <w:rFonts w:asciiTheme="minorHAnsi" w:hAnsiTheme="minorHAnsi" w:cstheme="majorHAnsi"/>
          <w:sz w:val="22"/>
        </w:rPr>
      </w:pPr>
      <w:r w:rsidRPr="00BB6EC8">
        <w:rPr>
          <w:rFonts w:asciiTheme="minorHAnsi" w:hAnsiTheme="minorHAnsi" w:cstheme="majorHAnsi"/>
          <w:sz w:val="22"/>
        </w:rPr>
        <w:t>IMPORTANT:</w:t>
      </w:r>
      <w:r>
        <w:rPr>
          <w:rFonts w:asciiTheme="minorHAnsi" w:hAnsiTheme="minorHAnsi" w:cstheme="majorHAnsi"/>
          <w:b/>
          <w:bCs/>
          <w:sz w:val="22"/>
        </w:rPr>
        <w:t xml:space="preserve"> </w:t>
      </w:r>
      <w:r w:rsidRPr="00BB6EC8">
        <w:rPr>
          <w:rFonts w:asciiTheme="minorHAnsi" w:hAnsiTheme="minorHAnsi" w:cstheme="majorHAnsi"/>
          <w:sz w:val="22"/>
        </w:rPr>
        <w:t>All Linux platforms must be Linux Standard Base (LSB) compliant.</w:t>
      </w:r>
    </w:p>
    <w:p w14:paraId="663B7C75" w14:textId="77777777" w:rsidR="00CD4746" w:rsidRPr="00BB6EC8" w:rsidRDefault="00CD4746" w:rsidP="00CD4746">
      <w:pPr>
        <w:spacing w:after="0" w:line="240" w:lineRule="auto"/>
        <w:contextualSpacing/>
        <w:jc w:val="both"/>
        <w:rPr>
          <w:rFonts w:asciiTheme="minorHAnsi" w:hAnsiTheme="minorHAnsi" w:cstheme="majorHAnsi"/>
          <w:b/>
          <w:bCs/>
          <w:sz w:val="22"/>
        </w:rPr>
      </w:pPr>
    </w:p>
    <w:p w14:paraId="132286C6" w14:textId="77777777" w:rsidR="00CD4746" w:rsidRPr="001737C5" w:rsidRDefault="00CD4746" w:rsidP="00CD4746">
      <w:pPr>
        <w:pStyle w:val="Body"/>
        <w:spacing w:after="0"/>
        <w:rPr>
          <w:b/>
          <w:bCs/>
        </w:rPr>
      </w:pPr>
      <w:r w:rsidRPr="001737C5">
        <w:rPr>
          <w:b/>
          <w:bCs/>
        </w:rPr>
        <w:t>Supported Databases:</w:t>
      </w:r>
    </w:p>
    <w:p w14:paraId="2E990D7B" w14:textId="77777777" w:rsidR="00CD4746" w:rsidRDefault="00CD4746" w:rsidP="00C36633">
      <w:pPr>
        <w:pStyle w:val="Body"/>
        <w:numPr>
          <w:ilvl w:val="0"/>
          <w:numId w:val="14"/>
        </w:numPr>
        <w:spacing w:after="0"/>
      </w:pPr>
      <w:r>
        <w:t>SQL Server 2019</w:t>
      </w:r>
    </w:p>
    <w:p w14:paraId="40A70053" w14:textId="77777777" w:rsidR="00CD4746" w:rsidRDefault="00CD4746" w:rsidP="00C36633">
      <w:pPr>
        <w:pStyle w:val="Body"/>
        <w:numPr>
          <w:ilvl w:val="0"/>
          <w:numId w:val="14"/>
        </w:numPr>
        <w:spacing w:after="0"/>
      </w:pPr>
      <w:r>
        <w:t>SQL Server 2017</w:t>
      </w:r>
    </w:p>
    <w:p w14:paraId="61C4456B" w14:textId="77777777" w:rsidR="00CD4746" w:rsidRDefault="00CD4746" w:rsidP="00CD4746">
      <w:pPr>
        <w:pStyle w:val="Body"/>
        <w:spacing w:after="0"/>
      </w:pPr>
    </w:p>
    <w:p w14:paraId="41A80ED6" w14:textId="77777777" w:rsidR="00CD4746" w:rsidRDefault="00CD4746" w:rsidP="00CD4746">
      <w:pPr>
        <w:pStyle w:val="Body"/>
        <w:spacing w:after="0"/>
        <w:rPr>
          <w:b/>
          <w:bCs/>
        </w:rPr>
      </w:pPr>
      <w:r w:rsidRPr="00CA7D52">
        <w:rPr>
          <w:b/>
          <w:bCs/>
        </w:rPr>
        <w:t>Servers:</w:t>
      </w:r>
    </w:p>
    <w:p w14:paraId="674DEFF9" w14:textId="77777777" w:rsidR="00CD4746" w:rsidRPr="00CA7D52" w:rsidRDefault="00CD4746" w:rsidP="00CD4746">
      <w:pPr>
        <w:pStyle w:val="Body"/>
        <w:spacing w:after="0"/>
      </w:pPr>
      <w:r w:rsidRPr="00CA7D52">
        <w:t>NOTE: For best performance, availability, and reliability, install each FlexNet Operations component on a separate host.</w:t>
      </w:r>
    </w:p>
    <w:p w14:paraId="33FC0132" w14:textId="77777777" w:rsidR="00CD4746" w:rsidRPr="00CA7D52" w:rsidRDefault="00CD4746" w:rsidP="00CD4746">
      <w:pPr>
        <w:pStyle w:val="Body"/>
        <w:spacing w:after="0"/>
      </w:pPr>
    </w:p>
    <w:p w14:paraId="65C6978E" w14:textId="77777777" w:rsidR="00CD4746" w:rsidRPr="00CA7D52" w:rsidRDefault="00CD4746" w:rsidP="00CD4746">
      <w:pPr>
        <w:pStyle w:val="Body"/>
        <w:spacing w:after="0"/>
      </w:pPr>
      <w:r w:rsidRPr="00CA7D52">
        <w:t>For Windows servers (each)</w:t>
      </w:r>
      <w:r>
        <w:t>:</w:t>
      </w:r>
    </w:p>
    <w:p w14:paraId="0EB10BDD" w14:textId="77777777" w:rsidR="00CD4746" w:rsidRPr="00CA7D52" w:rsidRDefault="00CD4746" w:rsidP="00C36633">
      <w:pPr>
        <w:pStyle w:val="Body"/>
        <w:numPr>
          <w:ilvl w:val="0"/>
          <w:numId w:val="15"/>
        </w:numPr>
        <w:spacing w:after="0"/>
      </w:pPr>
      <w:r w:rsidRPr="00CA7D52">
        <w:t>Dual core</w:t>
      </w:r>
    </w:p>
    <w:p w14:paraId="3920D8A1" w14:textId="77777777" w:rsidR="00CD4746" w:rsidRPr="00CA7D52" w:rsidRDefault="00CD4746" w:rsidP="00C36633">
      <w:pPr>
        <w:pStyle w:val="Body"/>
        <w:numPr>
          <w:ilvl w:val="0"/>
          <w:numId w:val="15"/>
        </w:numPr>
        <w:spacing w:after="0"/>
      </w:pPr>
      <w:r w:rsidRPr="00CA7D52">
        <w:t>8 GB of RAM for each component (FlexNet Operations, Cloud Licensing Service, Usage Analytics Service)</w:t>
      </w:r>
    </w:p>
    <w:p w14:paraId="3C236CEF" w14:textId="77777777" w:rsidR="00CD4746" w:rsidRPr="00CA7D52" w:rsidRDefault="00CD4746" w:rsidP="00C36633">
      <w:pPr>
        <w:pStyle w:val="Body"/>
        <w:numPr>
          <w:ilvl w:val="0"/>
          <w:numId w:val="15"/>
        </w:numPr>
        <w:spacing w:after="0"/>
      </w:pPr>
      <w:r w:rsidRPr="00CA7D52">
        <w:t>Minimum of 10 GB free disk space</w:t>
      </w:r>
    </w:p>
    <w:p w14:paraId="3616DB80" w14:textId="77777777" w:rsidR="00CD4746" w:rsidRDefault="00CD4746" w:rsidP="00CD4746">
      <w:pPr>
        <w:pStyle w:val="Body"/>
        <w:spacing w:after="0"/>
      </w:pPr>
    </w:p>
    <w:p w14:paraId="25EF8CB3" w14:textId="77777777" w:rsidR="00CD4746" w:rsidRPr="00CA7D52" w:rsidRDefault="00CD4746" w:rsidP="00CD4746">
      <w:pPr>
        <w:pStyle w:val="Body"/>
        <w:spacing w:after="0"/>
      </w:pPr>
      <w:r w:rsidRPr="00CA7D52">
        <w:t>For Linux servers (each)</w:t>
      </w:r>
      <w:r>
        <w:t>:</w:t>
      </w:r>
    </w:p>
    <w:p w14:paraId="71F588A4" w14:textId="77777777" w:rsidR="00CD4746" w:rsidRPr="00CA7D52" w:rsidRDefault="00CD4746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Dual core</w:t>
      </w:r>
    </w:p>
    <w:p w14:paraId="7387DEB5" w14:textId="77777777" w:rsidR="00CD4746" w:rsidRPr="00CA7D52" w:rsidRDefault="00CD4746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8 GB of RAM for each component (FlexNet Operations, Cloud Licensing Service, Usage Analytics Service)</w:t>
      </w:r>
    </w:p>
    <w:p w14:paraId="3E77AB95" w14:textId="77777777" w:rsidR="00CD4746" w:rsidRPr="00CA7D52" w:rsidRDefault="00CD4746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Minimum of 10 GB free disk space</w:t>
      </w:r>
    </w:p>
    <w:p w14:paraId="0FFE4747" w14:textId="77777777" w:rsidR="00CD4746" w:rsidRPr="00CA7D52" w:rsidRDefault="00CD4746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lastRenderedPageBreak/>
        <w:t>Current directory (.) must be in the path of the user who starts the FlexNet Operations server</w:t>
      </w:r>
    </w:p>
    <w:p w14:paraId="29012199" w14:textId="77777777" w:rsidR="00CD4746" w:rsidRDefault="00CD4746" w:rsidP="00CD4746">
      <w:pPr>
        <w:pStyle w:val="Body"/>
        <w:spacing w:after="0"/>
      </w:pPr>
    </w:p>
    <w:p w14:paraId="2B72A3E7" w14:textId="77777777" w:rsidR="00CD4746" w:rsidRPr="00CA7D52" w:rsidRDefault="00CD4746" w:rsidP="00CD4746">
      <w:pPr>
        <w:pStyle w:val="Body"/>
        <w:spacing w:after="0"/>
      </w:pPr>
      <w:r w:rsidRPr="00CA7D52">
        <w:t>For Virtual Appliance</w:t>
      </w:r>
      <w:r>
        <w:t>:</w:t>
      </w:r>
    </w:p>
    <w:p w14:paraId="6806AD08" w14:textId="77777777" w:rsidR="00CD4746" w:rsidRPr="00CA7D52" w:rsidRDefault="00CD4746" w:rsidP="00C36633">
      <w:pPr>
        <w:pStyle w:val="Body"/>
        <w:numPr>
          <w:ilvl w:val="0"/>
          <w:numId w:val="17"/>
        </w:numPr>
        <w:spacing w:after="0"/>
        <w:ind w:left="720" w:hanging="360"/>
      </w:pPr>
      <w:r w:rsidRPr="00CA7D52">
        <w:t>8 GB of virtual RAM</w:t>
      </w:r>
    </w:p>
    <w:p w14:paraId="6328FD1F" w14:textId="77777777" w:rsidR="00CD4746" w:rsidRPr="00CA7D52" w:rsidRDefault="00CD4746" w:rsidP="00C36633">
      <w:pPr>
        <w:pStyle w:val="Body"/>
        <w:numPr>
          <w:ilvl w:val="0"/>
          <w:numId w:val="17"/>
        </w:numPr>
        <w:spacing w:after="0"/>
        <w:ind w:left="720" w:hanging="360"/>
      </w:pPr>
      <w:r w:rsidRPr="00CA7D52">
        <w:t>8 GB of virtual disk space</w:t>
      </w:r>
    </w:p>
    <w:p w14:paraId="368379B6" w14:textId="77777777" w:rsidR="00CD4746" w:rsidRDefault="00CD4746" w:rsidP="00C36633">
      <w:pPr>
        <w:pStyle w:val="Body"/>
        <w:numPr>
          <w:ilvl w:val="0"/>
          <w:numId w:val="17"/>
        </w:numPr>
        <w:spacing w:after="0"/>
        <w:ind w:left="720" w:hanging="360"/>
      </w:pPr>
      <w:r w:rsidRPr="00CA7D52">
        <w:t>VMware requires about three times as much hard disk space at Open Virtualization Format package deployment time</w:t>
      </w:r>
    </w:p>
    <w:p w14:paraId="6CE100B9" w14:textId="77777777" w:rsidR="00CD4746" w:rsidRDefault="00CD4746" w:rsidP="00CD4746">
      <w:pPr>
        <w:pStyle w:val="Body"/>
        <w:spacing w:after="0"/>
      </w:pPr>
    </w:p>
    <w:p w14:paraId="0EE5AF99" w14:textId="77777777" w:rsidR="00CD4746" w:rsidRPr="00BB6EC8" w:rsidRDefault="00CD4746" w:rsidP="00CD4746">
      <w:pPr>
        <w:pStyle w:val="Body"/>
        <w:spacing w:after="0"/>
        <w:rPr>
          <w:b/>
          <w:bCs/>
        </w:rPr>
      </w:pPr>
      <w:r w:rsidRPr="00BB6EC8">
        <w:rPr>
          <w:b/>
          <w:bCs/>
        </w:rPr>
        <w:t>Application Server:</w:t>
      </w:r>
    </w:p>
    <w:p w14:paraId="1C8E33C3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proofErr w:type="spellStart"/>
      <w:r w:rsidRPr="00BB6EC8">
        <w:t>WildFly</w:t>
      </w:r>
      <w:proofErr w:type="spellEnd"/>
      <w:r w:rsidRPr="00BB6EC8">
        <w:t xml:space="preserve"> version 8.2.0, with default configured heap space minimum of 4 GB and maximum of 8 GB</w:t>
      </w:r>
    </w:p>
    <w:p w14:paraId="166475A4" w14:textId="77777777" w:rsidR="00CD4746" w:rsidRDefault="00CD4746" w:rsidP="00CD4746">
      <w:pPr>
        <w:pStyle w:val="Body"/>
        <w:spacing w:after="0"/>
      </w:pPr>
    </w:p>
    <w:p w14:paraId="2701D817" w14:textId="77777777" w:rsidR="00CD4746" w:rsidRPr="00BB6EC8" w:rsidRDefault="00CD4746" w:rsidP="00CD4746">
      <w:pPr>
        <w:pStyle w:val="Body"/>
        <w:spacing w:after="0"/>
        <w:rPr>
          <w:b/>
          <w:bCs/>
        </w:rPr>
      </w:pPr>
      <w:r w:rsidRPr="00BB6EC8">
        <w:rPr>
          <w:b/>
          <w:bCs/>
        </w:rPr>
        <w:t>Message Broker Software:</w:t>
      </w:r>
    </w:p>
    <w:p w14:paraId="0CCBB716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RabbitMQ version 3.10.6 (with Erlang/OTP v13.0.2 (25))</w:t>
      </w:r>
    </w:p>
    <w:p w14:paraId="7E3B7A77" w14:textId="77777777" w:rsidR="00CD4746" w:rsidRDefault="00CD4746" w:rsidP="00CD4746">
      <w:pPr>
        <w:pStyle w:val="Body"/>
        <w:spacing w:after="0"/>
      </w:pPr>
    </w:p>
    <w:p w14:paraId="4AD61F44" w14:textId="77777777" w:rsidR="00CD4746" w:rsidRPr="005B1437" w:rsidRDefault="00CD4746" w:rsidP="00CD4746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Supported Java Development Kits:</w:t>
      </w:r>
    </w:p>
    <w:p w14:paraId="137A4D3F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Oracle JDK 1.8</w:t>
      </w:r>
    </w:p>
    <w:p w14:paraId="55F21FAF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OpenJDK 1.8</w:t>
      </w:r>
    </w:p>
    <w:p w14:paraId="44B66673" w14:textId="77777777" w:rsidR="00CD4746" w:rsidRDefault="00CD4746" w:rsidP="00CD4746">
      <w:pPr>
        <w:pStyle w:val="Body"/>
        <w:spacing w:after="0"/>
      </w:pPr>
    </w:p>
    <w:p w14:paraId="24851682" w14:textId="77777777" w:rsidR="00CD4746" w:rsidRPr="005B1437" w:rsidRDefault="00CD4746" w:rsidP="00CD4746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Web browsers:</w:t>
      </w:r>
    </w:p>
    <w:p w14:paraId="20BD2CB4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Microsoft Edge</w:t>
      </w:r>
    </w:p>
    <w:p w14:paraId="1468C711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Mozilla Firefox 75.0</w:t>
      </w:r>
    </w:p>
    <w:p w14:paraId="12A98A34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Google Chrome 80.0.3987.163</w:t>
      </w:r>
    </w:p>
    <w:p w14:paraId="0D27BB1F" w14:textId="77777777" w:rsidR="00CD4746" w:rsidRDefault="00CD4746" w:rsidP="00CD4746">
      <w:pPr>
        <w:pStyle w:val="Body"/>
        <w:spacing w:after="0"/>
        <w:ind w:left="360" w:hanging="360"/>
      </w:pPr>
    </w:p>
    <w:p w14:paraId="484239A7" w14:textId="77777777" w:rsidR="00CD4746" w:rsidRPr="005B1437" w:rsidRDefault="00CD4746" w:rsidP="00CD4746">
      <w:pPr>
        <w:pStyle w:val="Body"/>
        <w:spacing w:after="0"/>
        <w:ind w:left="360" w:hanging="360"/>
        <w:rPr>
          <w:b/>
          <w:bCs/>
        </w:rPr>
      </w:pPr>
      <w:r w:rsidRPr="005B1437">
        <w:rPr>
          <w:b/>
          <w:bCs/>
        </w:rPr>
        <w:t xml:space="preserve">FlexNet </w:t>
      </w:r>
      <w:r>
        <w:rPr>
          <w:b/>
          <w:bCs/>
        </w:rPr>
        <w:t>L</w:t>
      </w:r>
      <w:r w:rsidRPr="005B1437">
        <w:rPr>
          <w:b/>
          <w:bCs/>
        </w:rPr>
        <w:t xml:space="preserve">icensing </w:t>
      </w:r>
      <w:r>
        <w:rPr>
          <w:b/>
          <w:bCs/>
        </w:rPr>
        <w:t>M</w:t>
      </w:r>
      <w:r w:rsidRPr="005B1437">
        <w:rPr>
          <w:b/>
          <w:bCs/>
        </w:rPr>
        <w:t>odule</w:t>
      </w:r>
      <w:r>
        <w:rPr>
          <w:b/>
          <w:bCs/>
        </w:rPr>
        <w:t>:</w:t>
      </w:r>
    </w:p>
    <w:p w14:paraId="2FAA87A6" w14:textId="77777777" w:rsidR="00CD4746" w:rsidRDefault="00CD4746" w:rsidP="00CD4746">
      <w:pPr>
        <w:pStyle w:val="Body"/>
        <w:spacing w:after="0"/>
        <w:ind w:left="360"/>
      </w:pPr>
      <w:r>
        <w:t>•</w:t>
      </w:r>
      <w:r>
        <w:tab/>
        <w:t>FlexNet Publisher Toolkit 11.12.0 or later</w:t>
      </w:r>
    </w:p>
    <w:p w14:paraId="3C22A5D3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FlexNet Embedded Toolkit 2015 R2 or later</w:t>
      </w:r>
    </w:p>
    <w:p w14:paraId="1840642D" w14:textId="77777777" w:rsidR="00CD4746" w:rsidRDefault="00CD4746" w:rsidP="00CD4746">
      <w:pPr>
        <w:pStyle w:val="Body"/>
        <w:spacing w:after="0"/>
      </w:pPr>
    </w:p>
    <w:p w14:paraId="794FC1A0" w14:textId="77777777" w:rsidR="00CD4746" w:rsidRDefault="00CD4746" w:rsidP="00CD4746">
      <w:pPr>
        <w:pStyle w:val="Body"/>
        <w:spacing w:after="0"/>
      </w:pPr>
      <w:r>
        <w:t>NOTE: FlexNet Operations supports these FlexNet Embedded host ID types: ETHERNET, INTERNET, INTERNET_6, FLEXID9, FLEXID10, STRING, USER, VM_UUID, EXTENDED, PUBLISHER_DEFINED, and CONTAINER_ID.</w:t>
      </w:r>
    </w:p>
    <w:p w14:paraId="03C40892" w14:textId="77777777" w:rsidR="00CD4746" w:rsidRPr="005B1437" w:rsidRDefault="00CD4746" w:rsidP="00CD4746">
      <w:pPr>
        <w:pStyle w:val="Body"/>
        <w:spacing w:after="0"/>
        <w:rPr>
          <w:b/>
          <w:bCs/>
        </w:rPr>
      </w:pPr>
    </w:p>
    <w:p w14:paraId="12897CD1" w14:textId="77777777" w:rsidR="00CD4746" w:rsidRPr="005B1437" w:rsidRDefault="00CD4746" w:rsidP="00CD4746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Vendor Certificate Generator:</w:t>
      </w:r>
    </w:p>
    <w:p w14:paraId="3F86251C" w14:textId="77777777" w:rsidR="00CD4746" w:rsidRDefault="00CD4746" w:rsidP="00CD4746">
      <w:pPr>
        <w:pStyle w:val="Body"/>
        <w:spacing w:after="0"/>
      </w:pPr>
      <w:r>
        <w:t>The current versions of the VCG kit are 12.11.0 and 16.2.2.0.</w:t>
      </w:r>
    </w:p>
    <w:p w14:paraId="184A6C14" w14:textId="77777777" w:rsidR="00CD4746" w:rsidRDefault="00CD4746" w:rsidP="00CD4746">
      <w:pPr>
        <w:pStyle w:val="Body"/>
        <w:spacing w:after="0"/>
      </w:pPr>
    </w:p>
    <w:p w14:paraId="7A210AFC" w14:textId="77777777" w:rsidR="00CD4746" w:rsidRDefault="00CD4746" w:rsidP="00CD4746">
      <w:pPr>
        <w:pStyle w:val="Body"/>
        <w:spacing w:after="0"/>
      </w:pPr>
      <w:r>
        <w:t>These VCGs were tested with the following compilers:</w:t>
      </w:r>
    </w:p>
    <w:p w14:paraId="60AF6FF0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Windows—Visual Studio 2010 Professional Edition</w:t>
      </w:r>
    </w:p>
    <w:p w14:paraId="456636E9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lastRenderedPageBreak/>
        <w:t>Linux—</w:t>
      </w:r>
      <w:proofErr w:type="spellStart"/>
      <w:r>
        <w:t>gcc</w:t>
      </w:r>
      <w:proofErr w:type="spellEnd"/>
      <w:r>
        <w:t xml:space="preserve"> 4.1.2 (RHEL 5.0)</w:t>
      </w:r>
    </w:p>
    <w:p w14:paraId="7D55519F" w14:textId="77777777" w:rsidR="00CD4746" w:rsidRDefault="00CD4746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Linux—</w:t>
      </w:r>
      <w:proofErr w:type="spellStart"/>
      <w:r>
        <w:t>gcc</w:t>
      </w:r>
      <w:proofErr w:type="spellEnd"/>
      <w:r>
        <w:t xml:space="preserve"> 4.4.4 (RHEL 6.0)</w:t>
      </w:r>
    </w:p>
    <w:p w14:paraId="50AF314F" w14:textId="77777777" w:rsidR="006A5D73" w:rsidRDefault="006A5D73" w:rsidP="006A5D73">
      <w:pPr>
        <w:pStyle w:val="Body"/>
        <w:spacing w:after="0"/>
      </w:pPr>
    </w:p>
    <w:p w14:paraId="550B5539" w14:textId="14269705" w:rsidR="006A5D73" w:rsidRPr="005B1437" w:rsidRDefault="006A5D73" w:rsidP="006A5D73">
      <w:pPr>
        <w:pStyle w:val="Body"/>
        <w:spacing w:after="0"/>
        <w:rPr>
          <w:b/>
          <w:bCs/>
        </w:rPr>
      </w:pPr>
      <w:r>
        <w:rPr>
          <w:b/>
          <w:bCs/>
        </w:rPr>
        <w:t>Supported upgrade paths</w:t>
      </w:r>
      <w:r w:rsidRPr="005B1437">
        <w:rPr>
          <w:b/>
          <w:bCs/>
        </w:rPr>
        <w:t>:</w:t>
      </w:r>
    </w:p>
    <w:p w14:paraId="2ED15FFF" w14:textId="67976251" w:rsidR="006A5D73" w:rsidRDefault="006A5D73" w:rsidP="006A5D73">
      <w:pPr>
        <w:pStyle w:val="Body"/>
        <w:spacing w:after="0"/>
      </w:pPr>
      <w:r>
        <w:t>You can upgrade from the following previous FlexNet Operations versions to the current version:</w:t>
      </w:r>
    </w:p>
    <w:p w14:paraId="61BA6B24" w14:textId="77777777" w:rsidR="00372346" w:rsidRDefault="00372346" w:rsidP="00C36633">
      <w:pPr>
        <w:pStyle w:val="Body"/>
        <w:numPr>
          <w:ilvl w:val="0"/>
          <w:numId w:val="20"/>
        </w:numPr>
        <w:spacing w:after="0"/>
      </w:pPr>
      <w:r w:rsidRPr="00372346">
        <w:t xml:space="preserve">2018 R1 </w:t>
      </w:r>
    </w:p>
    <w:p w14:paraId="692A04C4" w14:textId="77777777" w:rsidR="00372346" w:rsidRDefault="00372346" w:rsidP="00C36633">
      <w:pPr>
        <w:pStyle w:val="Body"/>
        <w:numPr>
          <w:ilvl w:val="0"/>
          <w:numId w:val="20"/>
        </w:numPr>
        <w:spacing w:after="0"/>
      </w:pPr>
      <w:r w:rsidRPr="00372346">
        <w:t>2020 R1.1</w:t>
      </w:r>
    </w:p>
    <w:p w14:paraId="6035F1B8" w14:textId="77777777" w:rsidR="00372346" w:rsidRDefault="00372346" w:rsidP="00C36633">
      <w:pPr>
        <w:pStyle w:val="Body"/>
        <w:numPr>
          <w:ilvl w:val="0"/>
          <w:numId w:val="20"/>
        </w:numPr>
        <w:spacing w:after="0"/>
      </w:pPr>
      <w:r w:rsidRPr="00372346">
        <w:t xml:space="preserve">2021 R1 </w:t>
      </w:r>
    </w:p>
    <w:p w14:paraId="010518FB" w14:textId="77777777" w:rsidR="00372346" w:rsidRDefault="00372346" w:rsidP="00C36633">
      <w:pPr>
        <w:pStyle w:val="Body"/>
        <w:numPr>
          <w:ilvl w:val="0"/>
          <w:numId w:val="20"/>
        </w:numPr>
        <w:spacing w:after="0"/>
      </w:pPr>
      <w:r w:rsidRPr="00372346">
        <w:t xml:space="preserve">2022 R1 </w:t>
      </w:r>
    </w:p>
    <w:p w14:paraId="63A65291" w14:textId="27F51A77" w:rsidR="006A5D73" w:rsidRDefault="00372346" w:rsidP="00C36633">
      <w:pPr>
        <w:pStyle w:val="Body"/>
        <w:numPr>
          <w:ilvl w:val="0"/>
          <w:numId w:val="20"/>
        </w:numPr>
        <w:spacing w:after="0"/>
      </w:pPr>
      <w:r w:rsidRPr="00372346">
        <w:t>2023 R1</w:t>
      </w:r>
    </w:p>
    <w:p w14:paraId="01C82247" w14:textId="77777777" w:rsidR="00A46D87" w:rsidRDefault="00A46D87" w:rsidP="00A46D87">
      <w:pPr>
        <w:pStyle w:val="Body"/>
        <w:spacing w:after="0"/>
      </w:pPr>
    </w:p>
    <w:p w14:paraId="09CBA30C" w14:textId="77777777" w:rsidR="00A46D87" w:rsidRPr="005B1437" w:rsidRDefault="00A46D87" w:rsidP="00A46D87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LDAP Directory Server:</w:t>
      </w:r>
    </w:p>
    <w:p w14:paraId="643AC837" w14:textId="77777777" w:rsidR="00A46D87" w:rsidRDefault="00A46D87" w:rsidP="00A46D87">
      <w:pPr>
        <w:pStyle w:val="Body"/>
        <w:spacing w:after="0"/>
      </w:pPr>
      <w:r>
        <w:t>Windows 2012 Active Directory</w:t>
      </w:r>
    </w:p>
    <w:p w14:paraId="3E1FE369" w14:textId="77777777" w:rsidR="00A46D87" w:rsidRDefault="00A46D87" w:rsidP="00A46D87">
      <w:pPr>
        <w:pStyle w:val="Body"/>
        <w:spacing w:after="0"/>
      </w:pPr>
    </w:p>
    <w:p w14:paraId="68640F87" w14:textId="77777777" w:rsidR="00A46D87" w:rsidRPr="005B1437" w:rsidRDefault="00A46D87" w:rsidP="00A46D87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High Speed File Upload:</w:t>
      </w:r>
    </w:p>
    <w:p w14:paraId="61B4ACD2" w14:textId="77777777" w:rsidR="00A46D87" w:rsidRDefault="00A46D87" w:rsidP="00A46D87">
      <w:pPr>
        <w:pStyle w:val="Body"/>
        <w:spacing w:after="0"/>
      </w:pPr>
      <w:r>
        <w:t>If you intend to use the High-Speed Upload option to upload files, the following plug-in is required:</w:t>
      </w:r>
    </w:p>
    <w:p w14:paraId="6B56DB03" w14:textId="77777777" w:rsidR="00A46D87" w:rsidRPr="00CA7D52" w:rsidRDefault="00A46D87" w:rsidP="00C36633">
      <w:pPr>
        <w:pStyle w:val="Body"/>
        <w:numPr>
          <w:ilvl w:val="0"/>
          <w:numId w:val="19"/>
        </w:numPr>
        <w:spacing w:after="0"/>
        <w:ind w:left="720" w:hanging="360"/>
      </w:pPr>
      <w:r>
        <w:t>Aspera Connect 3.10.0 or later</w:t>
      </w:r>
    </w:p>
    <w:p w14:paraId="2DE2FCE0" w14:textId="0D9363C3" w:rsidR="00FE00E3" w:rsidRPr="007D7E52" w:rsidRDefault="001737C5" w:rsidP="001737C5">
      <w:pPr>
        <w:pStyle w:val="Heading2"/>
        <w:keepLines w:val="0"/>
        <w:spacing w:before="300" w:after="60" w:line="240" w:lineRule="auto"/>
        <w:rPr>
          <w:rFonts w:asciiTheme="minorHAnsi" w:hAnsiTheme="minorHAnsi"/>
          <w:color w:val="323E48"/>
          <w:sz w:val="28"/>
          <w:szCs w:val="28"/>
        </w:rPr>
      </w:pPr>
      <w:bookmarkStart w:id="3" w:name="_Toc181617790"/>
      <w:r>
        <w:rPr>
          <w:rFonts w:asciiTheme="minorHAnsi" w:hAnsiTheme="minorHAnsi"/>
          <w:color w:val="323E48"/>
          <w:sz w:val="28"/>
          <w:szCs w:val="28"/>
        </w:rPr>
        <w:t>FNO On Premises</w:t>
      </w:r>
      <w:r w:rsidR="0030048D">
        <w:rPr>
          <w:rFonts w:asciiTheme="minorHAnsi" w:hAnsiTheme="minorHAnsi"/>
          <w:color w:val="323E48"/>
          <w:sz w:val="28"/>
          <w:szCs w:val="28"/>
        </w:rPr>
        <w:t xml:space="preserve"> 2023 R1</w:t>
      </w:r>
      <w:bookmarkEnd w:id="3"/>
    </w:p>
    <w:p w14:paraId="44816FE5" w14:textId="5380FA9A" w:rsidR="00AE25DE" w:rsidRDefault="001737C5" w:rsidP="00B9030D">
      <w:pPr>
        <w:spacing w:line="240" w:lineRule="auto"/>
        <w:contextualSpacing/>
        <w:jc w:val="both"/>
        <w:rPr>
          <w:rFonts w:cs="Calibri"/>
          <w:sz w:val="22"/>
        </w:rPr>
      </w:pPr>
      <w:r w:rsidRPr="001737C5">
        <w:rPr>
          <w:rFonts w:cs="Calibri"/>
          <w:sz w:val="22"/>
        </w:rPr>
        <w:t>Detailed system requirements for FlexNet Operations 2023 R1 On Premises include the following.</w:t>
      </w:r>
    </w:p>
    <w:p w14:paraId="1C532726" w14:textId="77777777" w:rsidR="001737C5" w:rsidRDefault="001737C5" w:rsidP="00B9030D">
      <w:pPr>
        <w:spacing w:line="240" w:lineRule="auto"/>
        <w:contextualSpacing/>
        <w:jc w:val="both"/>
        <w:rPr>
          <w:rFonts w:cs="Calibri"/>
          <w:sz w:val="22"/>
        </w:rPr>
      </w:pPr>
    </w:p>
    <w:p w14:paraId="691D6631" w14:textId="6B84194C" w:rsidR="001737C5" w:rsidRDefault="001737C5" w:rsidP="00BB6EC8">
      <w:pPr>
        <w:spacing w:after="0" w:line="240" w:lineRule="auto"/>
        <w:contextualSpacing/>
        <w:jc w:val="both"/>
        <w:rPr>
          <w:rFonts w:asciiTheme="minorHAnsi" w:hAnsiTheme="minorHAnsi" w:cstheme="majorHAnsi"/>
          <w:b/>
          <w:bCs/>
          <w:sz w:val="22"/>
        </w:rPr>
      </w:pPr>
      <w:r w:rsidRPr="001737C5">
        <w:rPr>
          <w:rFonts w:asciiTheme="minorHAnsi" w:hAnsiTheme="minorHAnsi" w:cstheme="majorHAnsi"/>
          <w:b/>
          <w:bCs/>
          <w:sz w:val="22"/>
        </w:rPr>
        <w:t>Supported Operating Systems:</w:t>
      </w:r>
    </w:p>
    <w:p w14:paraId="3B1D8FCC" w14:textId="77777777" w:rsidR="001737C5" w:rsidRPr="001737C5" w:rsidRDefault="001737C5" w:rsidP="00C36633">
      <w:pPr>
        <w:pStyle w:val="Body"/>
        <w:numPr>
          <w:ilvl w:val="0"/>
          <w:numId w:val="13"/>
        </w:numPr>
        <w:spacing w:after="0"/>
      </w:pPr>
      <w:r w:rsidRPr="001737C5">
        <w:t>Microsoft Windows Server 2022</w:t>
      </w:r>
    </w:p>
    <w:p w14:paraId="78224BC3" w14:textId="341B613F" w:rsidR="001737C5" w:rsidRPr="001737C5" w:rsidRDefault="001737C5" w:rsidP="00C36633">
      <w:pPr>
        <w:pStyle w:val="Body"/>
        <w:numPr>
          <w:ilvl w:val="0"/>
          <w:numId w:val="13"/>
        </w:numPr>
        <w:spacing w:after="0"/>
      </w:pPr>
      <w:r w:rsidRPr="001737C5">
        <w:t>Micro</w:t>
      </w:r>
      <w:r>
        <w:t>so</w:t>
      </w:r>
      <w:r w:rsidRPr="001737C5">
        <w:t>ft Windows Server 2019</w:t>
      </w:r>
    </w:p>
    <w:p w14:paraId="56C1830E" w14:textId="3D3AA032" w:rsidR="001737C5" w:rsidRPr="001737C5" w:rsidRDefault="001737C5" w:rsidP="00C36633">
      <w:pPr>
        <w:pStyle w:val="Body"/>
        <w:numPr>
          <w:ilvl w:val="0"/>
          <w:numId w:val="13"/>
        </w:numPr>
        <w:spacing w:after="0"/>
      </w:pPr>
      <w:r w:rsidRPr="001737C5">
        <w:t>Microsoft Windows Server 2016</w:t>
      </w:r>
    </w:p>
    <w:p w14:paraId="58CD9CCE" w14:textId="6FBB8C35" w:rsidR="001737C5" w:rsidRPr="001737C5" w:rsidRDefault="001737C5" w:rsidP="00C36633">
      <w:pPr>
        <w:pStyle w:val="Body"/>
        <w:numPr>
          <w:ilvl w:val="0"/>
          <w:numId w:val="13"/>
        </w:numPr>
        <w:spacing w:after="0"/>
      </w:pPr>
      <w:r>
        <w:t>R</w:t>
      </w:r>
      <w:r w:rsidRPr="001737C5">
        <w:t>ed Hat Enterprise Linux 8.4 (64-bit)</w:t>
      </w:r>
    </w:p>
    <w:p w14:paraId="63057A2D" w14:textId="2FDDED1E" w:rsidR="001737C5" w:rsidRDefault="001737C5" w:rsidP="00C36633">
      <w:pPr>
        <w:pStyle w:val="Body"/>
        <w:numPr>
          <w:ilvl w:val="0"/>
          <w:numId w:val="13"/>
        </w:numPr>
        <w:spacing w:after="0"/>
      </w:pPr>
      <w:r w:rsidRPr="001737C5">
        <w:t>Virtual appliance: Linux (64-bit) based on CentOS-7</w:t>
      </w:r>
    </w:p>
    <w:p w14:paraId="7E06CE9F" w14:textId="77777777" w:rsidR="001737C5" w:rsidRDefault="001737C5" w:rsidP="00BB6EC8">
      <w:pPr>
        <w:pStyle w:val="Body"/>
        <w:spacing w:after="0"/>
      </w:pPr>
    </w:p>
    <w:p w14:paraId="10532ECD" w14:textId="319703B4" w:rsidR="00BB6EC8" w:rsidRDefault="00BB6EC8" w:rsidP="00BB6EC8">
      <w:pPr>
        <w:spacing w:after="0" w:line="240" w:lineRule="auto"/>
        <w:contextualSpacing/>
        <w:jc w:val="both"/>
        <w:rPr>
          <w:rFonts w:asciiTheme="minorHAnsi" w:hAnsiTheme="minorHAnsi" w:cstheme="majorHAnsi"/>
          <w:sz w:val="22"/>
        </w:rPr>
      </w:pPr>
      <w:r w:rsidRPr="00BB6EC8">
        <w:rPr>
          <w:rFonts w:asciiTheme="minorHAnsi" w:hAnsiTheme="minorHAnsi" w:cstheme="majorHAnsi"/>
          <w:sz w:val="22"/>
        </w:rPr>
        <w:t>IMPORTANT:</w:t>
      </w:r>
      <w:r>
        <w:rPr>
          <w:rFonts w:asciiTheme="minorHAnsi" w:hAnsiTheme="minorHAnsi" w:cstheme="majorHAnsi"/>
          <w:b/>
          <w:bCs/>
          <w:sz w:val="22"/>
        </w:rPr>
        <w:t xml:space="preserve"> </w:t>
      </w:r>
      <w:r w:rsidRPr="00BB6EC8">
        <w:rPr>
          <w:rFonts w:asciiTheme="minorHAnsi" w:hAnsiTheme="minorHAnsi" w:cstheme="majorHAnsi"/>
          <w:sz w:val="22"/>
        </w:rPr>
        <w:t>All Linux platforms must be Linux Standard Base (LSB) compliant.</w:t>
      </w:r>
    </w:p>
    <w:p w14:paraId="3BBDCE74" w14:textId="77777777" w:rsidR="00BB6EC8" w:rsidRPr="00BB6EC8" w:rsidRDefault="00BB6EC8" w:rsidP="00BB6EC8">
      <w:pPr>
        <w:spacing w:after="0" w:line="240" w:lineRule="auto"/>
        <w:contextualSpacing/>
        <w:jc w:val="both"/>
        <w:rPr>
          <w:rFonts w:asciiTheme="minorHAnsi" w:hAnsiTheme="minorHAnsi" w:cstheme="majorHAnsi"/>
          <w:b/>
          <w:bCs/>
          <w:sz w:val="22"/>
        </w:rPr>
      </w:pPr>
    </w:p>
    <w:p w14:paraId="1AD67488" w14:textId="623ECBF8" w:rsidR="001737C5" w:rsidRPr="001737C5" w:rsidRDefault="001737C5" w:rsidP="001737C5">
      <w:pPr>
        <w:pStyle w:val="Body"/>
        <w:spacing w:after="0"/>
        <w:rPr>
          <w:b/>
          <w:bCs/>
        </w:rPr>
      </w:pPr>
      <w:r w:rsidRPr="001737C5">
        <w:rPr>
          <w:b/>
          <w:bCs/>
        </w:rPr>
        <w:t>Supported Databases:</w:t>
      </w:r>
    </w:p>
    <w:p w14:paraId="3E0A39E6" w14:textId="0CCE24B8" w:rsidR="001737C5" w:rsidRDefault="001737C5" w:rsidP="00C36633">
      <w:pPr>
        <w:pStyle w:val="Body"/>
        <w:numPr>
          <w:ilvl w:val="0"/>
          <w:numId w:val="14"/>
        </w:numPr>
        <w:spacing w:after="0"/>
      </w:pPr>
      <w:r>
        <w:t>SQL Server 2019</w:t>
      </w:r>
    </w:p>
    <w:p w14:paraId="6191C79A" w14:textId="74E4E911" w:rsidR="001737C5" w:rsidRDefault="001737C5" w:rsidP="00C36633">
      <w:pPr>
        <w:pStyle w:val="Body"/>
        <w:numPr>
          <w:ilvl w:val="0"/>
          <w:numId w:val="14"/>
        </w:numPr>
        <w:spacing w:after="0"/>
      </w:pPr>
      <w:r>
        <w:t>SQL Server 2017</w:t>
      </w:r>
    </w:p>
    <w:p w14:paraId="5723EE9B" w14:textId="77777777" w:rsidR="00CA7D52" w:rsidRDefault="00CA7D52" w:rsidP="00CA7D52">
      <w:pPr>
        <w:pStyle w:val="Body"/>
        <w:spacing w:after="0"/>
      </w:pPr>
    </w:p>
    <w:p w14:paraId="59B21BB4" w14:textId="6F8CF67F" w:rsidR="00CA7D52" w:rsidRDefault="00CA7D52" w:rsidP="00CA7D52">
      <w:pPr>
        <w:pStyle w:val="Body"/>
        <w:spacing w:after="0"/>
        <w:rPr>
          <w:b/>
          <w:bCs/>
        </w:rPr>
      </w:pPr>
      <w:r w:rsidRPr="00CA7D52">
        <w:rPr>
          <w:b/>
          <w:bCs/>
        </w:rPr>
        <w:t>Servers:</w:t>
      </w:r>
    </w:p>
    <w:p w14:paraId="0FB4A7A4" w14:textId="7798E078" w:rsidR="00CA7D52" w:rsidRPr="00CA7D52" w:rsidRDefault="00CA7D52" w:rsidP="00CA7D52">
      <w:pPr>
        <w:pStyle w:val="Body"/>
        <w:spacing w:after="0"/>
      </w:pPr>
      <w:r w:rsidRPr="00CA7D52">
        <w:t>NOTE: For best performance, availability, and reliability, install each FlexNet Operations component on a separate host.</w:t>
      </w:r>
    </w:p>
    <w:p w14:paraId="209008FC" w14:textId="77777777" w:rsidR="00CA7D52" w:rsidRPr="00CA7D52" w:rsidRDefault="00CA7D52" w:rsidP="00CA7D52">
      <w:pPr>
        <w:pStyle w:val="Body"/>
        <w:spacing w:after="0"/>
      </w:pPr>
    </w:p>
    <w:p w14:paraId="50B56D2F" w14:textId="47215EAF" w:rsidR="00CA7D52" w:rsidRPr="00CA7D52" w:rsidRDefault="00CA7D52" w:rsidP="00CA7D52">
      <w:pPr>
        <w:pStyle w:val="Body"/>
        <w:spacing w:after="0"/>
      </w:pPr>
      <w:r w:rsidRPr="00CA7D52">
        <w:t>For Windows servers (each)</w:t>
      </w:r>
      <w:r>
        <w:t>:</w:t>
      </w:r>
    </w:p>
    <w:p w14:paraId="08D9C3EC" w14:textId="6F7BBC71" w:rsidR="00CA7D52" w:rsidRPr="00CA7D52" w:rsidRDefault="00CA7D52" w:rsidP="00C36633">
      <w:pPr>
        <w:pStyle w:val="Body"/>
        <w:numPr>
          <w:ilvl w:val="0"/>
          <w:numId w:val="15"/>
        </w:numPr>
        <w:spacing w:after="0"/>
      </w:pPr>
      <w:r w:rsidRPr="00CA7D52">
        <w:t>Dual core</w:t>
      </w:r>
    </w:p>
    <w:p w14:paraId="253DFD0B" w14:textId="31635413" w:rsidR="00CA7D52" w:rsidRPr="00CA7D52" w:rsidRDefault="00CA7D52" w:rsidP="00C36633">
      <w:pPr>
        <w:pStyle w:val="Body"/>
        <w:numPr>
          <w:ilvl w:val="0"/>
          <w:numId w:val="15"/>
        </w:numPr>
        <w:spacing w:after="0"/>
      </w:pPr>
      <w:r w:rsidRPr="00CA7D52">
        <w:t>8 GB of RAM for each component (FlexNet Operations, Cloud Licensing Service, Usage Analytics Service)</w:t>
      </w:r>
    </w:p>
    <w:p w14:paraId="56214D56" w14:textId="0B86717E" w:rsidR="00CA7D52" w:rsidRPr="00CA7D52" w:rsidRDefault="00CA7D52" w:rsidP="00C36633">
      <w:pPr>
        <w:pStyle w:val="Body"/>
        <w:numPr>
          <w:ilvl w:val="0"/>
          <w:numId w:val="15"/>
        </w:numPr>
        <w:spacing w:after="0"/>
      </w:pPr>
      <w:r w:rsidRPr="00CA7D52">
        <w:t>Minimum of 10 GB free disk space</w:t>
      </w:r>
    </w:p>
    <w:p w14:paraId="3A04042F" w14:textId="77777777" w:rsidR="00CA7D52" w:rsidRDefault="00CA7D52" w:rsidP="00CA7D52">
      <w:pPr>
        <w:pStyle w:val="Body"/>
        <w:spacing w:after="0"/>
      </w:pPr>
    </w:p>
    <w:p w14:paraId="56A0BAE0" w14:textId="663A30B8" w:rsidR="00CA7D52" w:rsidRPr="00CA7D52" w:rsidRDefault="00CA7D52" w:rsidP="00CA7D52">
      <w:pPr>
        <w:pStyle w:val="Body"/>
        <w:spacing w:after="0"/>
      </w:pPr>
      <w:r w:rsidRPr="00CA7D52">
        <w:t>For Linux servers (each)</w:t>
      </w:r>
      <w:r>
        <w:t>:</w:t>
      </w:r>
    </w:p>
    <w:p w14:paraId="54B67D5D" w14:textId="35FB600C" w:rsidR="00CA7D52" w:rsidRPr="00CA7D52" w:rsidRDefault="00CA7D52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Dual core</w:t>
      </w:r>
    </w:p>
    <w:p w14:paraId="77F43F0F" w14:textId="61870E63" w:rsidR="00CA7D52" w:rsidRPr="00CA7D52" w:rsidRDefault="00CA7D52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8 GB of RAM for each component (FlexNet Operations, Cloud Licensing Service, Usage Analytics Service)</w:t>
      </w:r>
    </w:p>
    <w:p w14:paraId="70242053" w14:textId="153FC8CE" w:rsidR="00CA7D52" w:rsidRPr="00CA7D52" w:rsidRDefault="00CA7D52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Minimum of 10 GB free disk space</w:t>
      </w:r>
    </w:p>
    <w:p w14:paraId="34F9165A" w14:textId="4B073C56" w:rsidR="00CA7D52" w:rsidRPr="00CA7D52" w:rsidRDefault="00CA7D52" w:rsidP="00C36633">
      <w:pPr>
        <w:pStyle w:val="Body"/>
        <w:numPr>
          <w:ilvl w:val="0"/>
          <w:numId w:val="16"/>
        </w:numPr>
        <w:spacing w:after="0"/>
        <w:ind w:left="720" w:hanging="360"/>
      </w:pPr>
      <w:r w:rsidRPr="00CA7D52">
        <w:t>Current directory (.) must be in the path of the user who starts the FlexNet Operations server</w:t>
      </w:r>
    </w:p>
    <w:p w14:paraId="061CE7CA" w14:textId="77777777" w:rsidR="00CA7D52" w:rsidRDefault="00CA7D52" w:rsidP="00CA7D52">
      <w:pPr>
        <w:pStyle w:val="Body"/>
        <w:spacing w:after="0"/>
      </w:pPr>
    </w:p>
    <w:p w14:paraId="52DB3A75" w14:textId="29103CDD" w:rsidR="00CA7D52" w:rsidRPr="00CA7D52" w:rsidRDefault="00CA7D52" w:rsidP="00CA7D52">
      <w:pPr>
        <w:pStyle w:val="Body"/>
        <w:spacing w:after="0"/>
      </w:pPr>
      <w:r w:rsidRPr="00CA7D52">
        <w:t>For Virtual Appliance</w:t>
      </w:r>
      <w:r>
        <w:t>:</w:t>
      </w:r>
    </w:p>
    <w:p w14:paraId="28F21F7E" w14:textId="17669B83" w:rsidR="00CA7D52" w:rsidRPr="00CA7D52" w:rsidRDefault="00CA7D52" w:rsidP="00C36633">
      <w:pPr>
        <w:pStyle w:val="Body"/>
        <w:numPr>
          <w:ilvl w:val="0"/>
          <w:numId w:val="17"/>
        </w:numPr>
        <w:spacing w:after="0"/>
        <w:ind w:left="720" w:hanging="360"/>
      </w:pPr>
      <w:r w:rsidRPr="00CA7D52">
        <w:t>8 GB of virtual RAM</w:t>
      </w:r>
    </w:p>
    <w:p w14:paraId="6BAEE3B6" w14:textId="092E3D8C" w:rsidR="00CA7D52" w:rsidRPr="00CA7D52" w:rsidRDefault="00CA7D52" w:rsidP="00C36633">
      <w:pPr>
        <w:pStyle w:val="Body"/>
        <w:numPr>
          <w:ilvl w:val="0"/>
          <w:numId w:val="17"/>
        </w:numPr>
        <w:spacing w:after="0"/>
        <w:ind w:left="720" w:hanging="360"/>
      </w:pPr>
      <w:r w:rsidRPr="00CA7D52">
        <w:t>8 GB of virtual disk space</w:t>
      </w:r>
    </w:p>
    <w:p w14:paraId="686BA706" w14:textId="5235E7C4" w:rsidR="00CA7D52" w:rsidRDefault="00CA7D52" w:rsidP="00C36633">
      <w:pPr>
        <w:pStyle w:val="Body"/>
        <w:numPr>
          <w:ilvl w:val="0"/>
          <w:numId w:val="17"/>
        </w:numPr>
        <w:spacing w:after="0"/>
        <w:ind w:left="720" w:hanging="360"/>
      </w:pPr>
      <w:r w:rsidRPr="00CA7D52">
        <w:t>VMware requires about three times as much hard disk space at Open Virtualization Format package deployment time</w:t>
      </w:r>
    </w:p>
    <w:p w14:paraId="5D5BF5C8" w14:textId="77777777" w:rsidR="00BB6EC8" w:rsidRDefault="00BB6EC8" w:rsidP="00BB6EC8">
      <w:pPr>
        <w:pStyle w:val="Body"/>
        <w:spacing w:after="0"/>
      </w:pPr>
    </w:p>
    <w:p w14:paraId="511F5E9C" w14:textId="2291D51B" w:rsidR="00BB6EC8" w:rsidRPr="00BB6EC8" w:rsidRDefault="00BB6EC8" w:rsidP="00BB6EC8">
      <w:pPr>
        <w:pStyle w:val="Body"/>
        <w:spacing w:after="0"/>
        <w:rPr>
          <w:b/>
          <w:bCs/>
        </w:rPr>
      </w:pPr>
      <w:r w:rsidRPr="00BB6EC8">
        <w:rPr>
          <w:b/>
          <w:bCs/>
        </w:rPr>
        <w:t>Application Server:</w:t>
      </w:r>
    </w:p>
    <w:p w14:paraId="29A99B44" w14:textId="0AF71B1C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proofErr w:type="spellStart"/>
      <w:r w:rsidRPr="00BB6EC8">
        <w:t>WildFly</w:t>
      </w:r>
      <w:proofErr w:type="spellEnd"/>
      <w:r w:rsidRPr="00BB6EC8">
        <w:t xml:space="preserve"> version 8.2.0, with default configured heap space minimum of 4 GB and maximum of 8 GB</w:t>
      </w:r>
    </w:p>
    <w:p w14:paraId="68B3C0A6" w14:textId="77777777" w:rsidR="00BB6EC8" w:rsidRDefault="00BB6EC8" w:rsidP="005B1437">
      <w:pPr>
        <w:pStyle w:val="Body"/>
        <w:spacing w:after="0"/>
      </w:pPr>
    </w:p>
    <w:p w14:paraId="161AE1E4" w14:textId="1239F81F" w:rsidR="00BB6EC8" w:rsidRPr="00BB6EC8" w:rsidRDefault="00BB6EC8" w:rsidP="005B1437">
      <w:pPr>
        <w:pStyle w:val="Body"/>
        <w:spacing w:after="0"/>
        <w:rPr>
          <w:b/>
          <w:bCs/>
        </w:rPr>
      </w:pPr>
      <w:r w:rsidRPr="00BB6EC8">
        <w:rPr>
          <w:b/>
          <w:bCs/>
        </w:rPr>
        <w:t>Message Broker Software:</w:t>
      </w:r>
    </w:p>
    <w:p w14:paraId="027BAED0" w14:textId="77777777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RabbitMQ version 3.10.6 (with Erlang/OTP v13.0.2 (25))</w:t>
      </w:r>
    </w:p>
    <w:p w14:paraId="5DEE1B41" w14:textId="77777777" w:rsidR="00BB6EC8" w:rsidRDefault="00BB6EC8" w:rsidP="005B1437">
      <w:pPr>
        <w:pStyle w:val="Body"/>
        <w:spacing w:after="0"/>
      </w:pPr>
    </w:p>
    <w:p w14:paraId="12988793" w14:textId="7FC00EFC" w:rsidR="00BB6EC8" w:rsidRPr="005B1437" w:rsidRDefault="00BB6EC8" w:rsidP="005B1437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 xml:space="preserve">Supported Java </w:t>
      </w:r>
      <w:r w:rsidR="005B1437" w:rsidRPr="005B1437">
        <w:rPr>
          <w:b/>
          <w:bCs/>
        </w:rPr>
        <w:t>D</w:t>
      </w:r>
      <w:r w:rsidRPr="005B1437">
        <w:rPr>
          <w:b/>
          <w:bCs/>
        </w:rPr>
        <w:t xml:space="preserve">evelopment </w:t>
      </w:r>
      <w:r w:rsidR="005B1437" w:rsidRPr="005B1437">
        <w:rPr>
          <w:b/>
          <w:bCs/>
        </w:rPr>
        <w:t>K</w:t>
      </w:r>
      <w:r w:rsidRPr="005B1437">
        <w:rPr>
          <w:b/>
          <w:bCs/>
        </w:rPr>
        <w:t>its</w:t>
      </w:r>
      <w:r w:rsidR="005B1437" w:rsidRPr="005B1437">
        <w:rPr>
          <w:b/>
          <w:bCs/>
        </w:rPr>
        <w:t>:</w:t>
      </w:r>
    </w:p>
    <w:p w14:paraId="10B1EDED" w14:textId="3BF6A916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Oracle JDK 1.8</w:t>
      </w:r>
    </w:p>
    <w:p w14:paraId="150151ED" w14:textId="2C280D0B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OpenJDK 1.8</w:t>
      </w:r>
    </w:p>
    <w:p w14:paraId="590ABF58" w14:textId="77777777" w:rsidR="005B1437" w:rsidRDefault="005B1437" w:rsidP="005B1437">
      <w:pPr>
        <w:pStyle w:val="Body"/>
        <w:spacing w:after="0"/>
      </w:pPr>
    </w:p>
    <w:p w14:paraId="6EB0B23F" w14:textId="0C5B6C23" w:rsidR="00BB6EC8" w:rsidRPr="005B1437" w:rsidRDefault="00BB6EC8" w:rsidP="005B1437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Web browsers</w:t>
      </w:r>
      <w:r w:rsidR="005B1437" w:rsidRPr="005B1437">
        <w:rPr>
          <w:b/>
          <w:bCs/>
        </w:rPr>
        <w:t>:</w:t>
      </w:r>
    </w:p>
    <w:p w14:paraId="6DE5C873" w14:textId="0FA38C02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Microsoft Edge</w:t>
      </w:r>
    </w:p>
    <w:p w14:paraId="2347C749" w14:textId="103ED670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Mozilla Firefox 75.0</w:t>
      </w:r>
    </w:p>
    <w:p w14:paraId="13B4F764" w14:textId="55B53285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Google Chrome 80.0.3987.163</w:t>
      </w:r>
    </w:p>
    <w:p w14:paraId="0A476BD1" w14:textId="77777777" w:rsidR="005B1437" w:rsidRDefault="005B1437" w:rsidP="005B1437">
      <w:pPr>
        <w:pStyle w:val="Body"/>
        <w:spacing w:after="0"/>
        <w:ind w:left="360" w:hanging="360"/>
      </w:pPr>
    </w:p>
    <w:p w14:paraId="20836FD4" w14:textId="75421755" w:rsidR="00BB6EC8" w:rsidRPr="005B1437" w:rsidRDefault="00BB6EC8" w:rsidP="005B1437">
      <w:pPr>
        <w:pStyle w:val="Body"/>
        <w:spacing w:after="0"/>
        <w:ind w:left="360" w:hanging="360"/>
        <w:rPr>
          <w:b/>
          <w:bCs/>
        </w:rPr>
      </w:pPr>
      <w:r w:rsidRPr="005B1437">
        <w:rPr>
          <w:b/>
          <w:bCs/>
        </w:rPr>
        <w:t xml:space="preserve">FlexNet </w:t>
      </w:r>
      <w:r w:rsidR="005B1437">
        <w:rPr>
          <w:b/>
          <w:bCs/>
        </w:rPr>
        <w:t>L</w:t>
      </w:r>
      <w:r w:rsidRPr="005B1437">
        <w:rPr>
          <w:b/>
          <w:bCs/>
        </w:rPr>
        <w:t xml:space="preserve">icensing </w:t>
      </w:r>
      <w:r w:rsidR="005B1437">
        <w:rPr>
          <w:b/>
          <w:bCs/>
        </w:rPr>
        <w:t>M</w:t>
      </w:r>
      <w:r w:rsidRPr="005B1437">
        <w:rPr>
          <w:b/>
          <w:bCs/>
        </w:rPr>
        <w:t>odule</w:t>
      </w:r>
      <w:r w:rsidR="005B1437">
        <w:rPr>
          <w:b/>
          <w:bCs/>
        </w:rPr>
        <w:t>:</w:t>
      </w:r>
    </w:p>
    <w:p w14:paraId="74FD354A" w14:textId="77777777" w:rsidR="00BB6EC8" w:rsidRDefault="00BB6EC8" w:rsidP="005B1437">
      <w:pPr>
        <w:pStyle w:val="Body"/>
        <w:spacing w:after="0"/>
        <w:ind w:left="360"/>
      </w:pPr>
      <w:r>
        <w:t>•</w:t>
      </w:r>
      <w:r>
        <w:tab/>
        <w:t>FlexNet Publisher Toolkit 11.12.0 or later</w:t>
      </w:r>
    </w:p>
    <w:p w14:paraId="30F23F36" w14:textId="59F1EAFC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FlexNet Embedded Toolkit 2015 R2 or later</w:t>
      </w:r>
    </w:p>
    <w:p w14:paraId="24FBFC7C" w14:textId="77777777" w:rsidR="005B1437" w:rsidRDefault="005B1437" w:rsidP="00BB6EC8">
      <w:pPr>
        <w:pStyle w:val="Body"/>
        <w:spacing w:after="0"/>
      </w:pPr>
    </w:p>
    <w:p w14:paraId="586FC0AD" w14:textId="0DBCF47C" w:rsidR="00BB6EC8" w:rsidRDefault="00BB6EC8" w:rsidP="00BB6EC8">
      <w:pPr>
        <w:pStyle w:val="Body"/>
        <w:spacing w:after="0"/>
      </w:pPr>
      <w:r>
        <w:t>NOTE:</w:t>
      </w:r>
      <w:r w:rsidR="005B1437">
        <w:t xml:space="preserve"> </w:t>
      </w:r>
      <w:r>
        <w:t>FlexNet Operations supports these FlexNet Embedded host ID types: ETHERNET, INTERNET, INTERNET_6, FLEXID9, FLEXID10, STRING, USER, VM_UUID, EXTENDED, PUBLISHER_DEFINED, and CONTAINER_ID.</w:t>
      </w:r>
    </w:p>
    <w:p w14:paraId="523F8051" w14:textId="77777777" w:rsidR="00BB6EC8" w:rsidRPr="005B1437" w:rsidRDefault="00BB6EC8" w:rsidP="00BB6EC8">
      <w:pPr>
        <w:pStyle w:val="Body"/>
        <w:spacing w:after="0"/>
        <w:rPr>
          <w:b/>
          <w:bCs/>
        </w:rPr>
      </w:pPr>
    </w:p>
    <w:p w14:paraId="692A8A9A" w14:textId="1A6E1F8C" w:rsidR="00BB6EC8" w:rsidRPr="005B1437" w:rsidRDefault="00BB6EC8" w:rsidP="00BB6EC8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 xml:space="preserve">Vendor </w:t>
      </w:r>
      <w:r w:rsidR="005B1437" w:rsidRPr="005B1437">
        <w:rPr>
          <w:b/>
          <w:bCs/>
        </w:rPr>
        <w:t>C</w:t>
      </w:r>
      <w:r w:rsidRPr="005B1437">
        <w:rPr>
          <w:b/>
          <w:bCs/>
        </w:rPr>
        <w:t xml:space="preserve">ertificate </w:t>
      </w:r>
      <w:r w:rsidR="005B1437" w:rsidRPr="005B1437">
        <w:rPr>
          <w:b/>
          <w:bCs/>
        </w:rPr>
        <w:t>G</w:t>
      </w:r>
      <w:r w:rsidRPr="005B1437">
        <w:rPr>
          <w:b/>
          <w:bCs/>
        </w:rPr>
        <w:t>enerator</w:t>
      </w:r>
      <w:r w:rsidR="005B1437" w:rsidRPr="005B1437">
        <w:rPr>
          <w:b/>
          <w:bCs/>
        </w:rPr>
        <w:t>:</w:t>
      </w:r>
    </w:p>
    <w:p w14:paraId="3D5DBBCE" w14:textId="77777777" w:rsidR="00BB6EC8" w:rsidRDefault="00BB6EC8" w:rsidP="005B1437">
      <w:pPr>
        <w:pStyle w:val="Body"/>
        <w:spacing w:after="0"/>
      </w:pPr>
      <w:r>
        <w:t>The current versions of the VCG kit are 12.11.0 and 16.2.2.0.</w:t>
      </w:r>
    </w:p>
    <w:p w14:paraId="4FFA9205" w14:textId="77777777" w:rsidR="00BB6EC8" w:rsidRDefault="00BB6EC8" w:rsidP="00BB6EC8">
      <w:pPr>
        <w:pStyle w:val="Body"/>
        <w:spacing w:after="0"/>
      </w:pPr>
    </w:p>
    <w:p w14:paraId="2D02624E" w14:textId="412E6204" w:rsidR="00BB6EC8" w:rsidRDefault="00BB6EC8" w:rsidP="00BB6EC8">
      <w:pPr>
        <w:pStyle w:val="Body"/>
        <w:spacing w:after="0"/>
      </w:pPr>
      <w:r>
        <w:t>These VCGs were tested with the following compilers:</w:t>
      </w:r>
    </w:p>
    <w:p w14:paraId="4F821F61" w14:textId="20A44FDE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Windows—Visual Studio 2010 Professional Edition</w:t>
      </w:r>
    </w:p>
    <w:p w14:paraId="4DFAAC4C" w14:textId="5A98C80C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Linux—</w:t>
      </w:r>
      <w:proofErr w:type="spellStart"/>
      <w:r>
        <w:t>gcc</w:t>
      </w:r>
      <w:proofErr w:type="spellEnd"/>
      <w:r>
        <w:t xml:space="preserve"> 4.1.2 (RHEL 5.0)</w:t>
      </w:r>
    </w:p>
    <w:p w14:paraId="24B0B435" w14:textId="323F4A61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Linux—</w:t>
      </w:r>
      <w:proofErr w:type="spellStart"/>
      <w:r>
        <w:t>gcc</w:t>
      </w:r>
      <w:proofErr w:type="spellEnd"/>
      <w:r>
        <w:t xml:space="preserve"> 4.4.4 (RHEL 6.0)</w:t>
      </w:r>
    </w:p>
    <w:p w14:paraId="5E820167" w14:textId="77777777" w:rsidR="005B1437" w:rsidRDefault="005B1437" w:rsidP="00BB6EC8">
      <w:pPr>
        <w:pStyle w:val="Body"/>
        <w:spacing w:after="0"/>
      </w:pPr>
    </w:p>
    <w:p w14:paraId="29FE0B81" w14:textId="33F1CE3E" w:rsidR="00BB6EC8" w:rsidRDefault="00BB6EC8" w:rsidP="00BB6EC8">
      <w:pPr>
        <w:pStyle w:val="Body"/>
        <w:spacing w:after="0"/>
      </w:pPr>
      <w:r>
        <w:t>NOTE:</w:t>
      </w:r>
      <w:r w:rsidR="005B1437">
        <w:t xml:space="preserve"> </w:t>
      </w:r>
      <w:r>
        <w:t>The 12.11.0 VCG is built with FlexNet Publisher 11.11.1 and shares the same minimum C compiler requirements on each supported platform. (See the FlexNet Publisher 11.11.1 release notes for C/C++ compiler support.)</w:t>
      </w:r>
    </w:p>
    <w:p w14:paraId="120C1AD3" w14:textId="77777777" w:rsidR="00BB6EC8" w:rsidRDefault="00BB6EC8" w:rsidP="00BB6EC8">
      <w:pPr>
        <w:pStyle w:val="Body"/>
        <w:spacing w:after="0"/>
      </w:pPr>
    </w:p>
    <w:p w14:paraId="756DC4A6" w14:textId="2D4F9A4F" w:rsidR="00BB6EC8" w:rsidRPr="005B1437" w:rsidRDefault="00BB6EC8" w:rsidP="00BB6EC8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 xml:space="preserve">Supported </w:t>
      </w:r>
      <w:r w:rsidR="005B1437" w:rsidRPr="005B1437">
        <w:rPr>
          <w:b/>
          <w:bCs/>
        </w:rPr>
        <w:t>U</w:t>
      </w:r>
      <w:r w:rsidRPr="005B1437">
        <w:rPr>
          <w:b/>
          <w:bCs/>
        </w:rPr>
        <w:t xml:space="preserve">pgrade </w:t>
      </w:r>
      <w:r w:rsidR="005B1437" w:rsidRPr="005B1437">
        <w:rPr>
          <w:b/>
          <w:bCs/>
        </w:rPr>
        <w:t>P</w:t>
      </w:r>
      <w:r w:rsidRPr="005B1437">
        <w:rPr>
          <w:b/>
          <w:bCs/>
        </w:rPr>
        <w:t>aths</w:t>
      </w:r>
      <w:r w:rsidR="005B1437" w:rsidRPr="005B1437">
        <w:rPr>
          <w:b/>
          <w:bCs/>
        </w:rPr>
        <w:t>:</w:t>
      </w:r>
    </w:p>
    <w:p w14:paraId="105BCD19" w14:textId="77777777" w:rsidR="00BB6EC8" w:rsidRDefault="00BB6EC8" w:rsidP="00BB6EC8">
      <w:pPr>
        <w:pStyle w:val="Body"/>
        <w:spacing w:after="0"/>
      </w:pPr>
      <w:r>
        <w:t>You can upgrade from the following previous FlexNet Operations versions to the current version:</w:t>
      </w:r>
    </w:p>
    <w:p w14:paraId="7227021C" w14:textId="56F37D33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2018 R1</w:t>
      </w:r>
    </w:p>
    <w:p w14:paraId="5D88E81A" w14:textId="5616FDFE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2020 R1.1</w:t>
      </w:r>
    </w:p>
    <w:p w14:paraId="683D1811" w14:textId="4B1AEBC3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2021 R1</w:t>
      </w:r>
    </w:p>
    <w:p w14:paraId="0AD1303A" w14:textId="62D386A8" w:rsidR="00BB6EC8" w:rsidRDefault="00BB6EC8" w:rsidP="00C36633">
      <w:pPr>
        <w:pStyle w:val="Body"/>
        <w:numPr>
          <w:ilvl w:val="0"/>
          <w:numId w:val="18"/>
        </w:numPr>
        <w:spacing w:after="0"/>
        <w:ind w:left="720" w:hanging="360"/>
      </w:pPr>
      <w:r>
        <w:t>2022 R1</w:t>
      </w:r>
    </w:p>
    <w:p w14:paraId="5037C9E9" w14:textId="77777777" w:rsidR="005B1437" w:rsidRDefault="005B1437" w:rsidP="00BB6EC8">
      <w:pPr>
        <w:pStyle w:val="Body"/>
        <w:spacing w:after="0"/>
      </w:pPr>
    </w:p>
    <w:p w14:paraId="1633D1B4" w14:textId="7A66F01A" w:rsidR="00BB6EC8" w:rsidRPr="005B1437" w:rsidRDefault="00BB6EC8" w:rsidP="00BB6EC8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 xml:space="preserve">LDAP </w:t>
      </w:r>
      <w:r w:rsidR="005B1437" w:rsidRPr="005B1437">
        <w:rPr>
          <w:b/>
          <w:bCs/>
        </w:rPr>
        <w:t>D</w:t>
      </w:r>
      <w:r w:rsidRPr="005B1437">
        <w:rPr>
          <w:b/>
          <w:bCs/>
        </w:rPr>
        <w:t xml:space="preserve">irectory </w:t>
      </w:r>
      <w:r w:rsidR="005B1437" w:rsidRPr="005B1437">
        <w:rPr>
          <w:b/>
          <w:bCs/>
        </w:rPr>
        <w:t>S</w:t>
      </w:r>
      <w:r w:rsidRPr="005B1437">
        <w:rPr>
          <w:b/>
          <w:bCs/>
        </w:rPr>
        <w:t>erver</w:t>
      </w:r>
      <w:r w:rsidR="005B1437" w:rsidRPr="005B1437">
        <w:rPr>
          <w:b/>
          <w:bCs/>
        </w:rPr>
        <w:t>:</w:t>
      </w:r>
    </w:p>
    <w:p w14:paraId="7A7212F2" w14:textId="77777777" w:rsidR="00BB6EC8" w:rsidRDefault="00BB6EC8" w:rsidP="00BB6EC8">
      <w:pPr>
        <w:pStyle w:val="Body"/>
        <w:spacing w:after="0"/>
      </w:pPr>
      <w:r>
        <w:t>Windows 2012 Active Directory</w:t>
      </w:r>
    </w:p>
    <w:p w14:paraId="054DDAA2" w14:textId="77777777" w:rsidR="00BB6EC8" w:rsidRDefault="00BB6EC8" w:rsidP="00BB6EC8">
      <w:pPr>
        <w:pStyle w:val="Body"/>
        <w:spacing w:after="0"/>
      </w:pPr>
    </w:p>
    <w:p w14:paraId="16C93120" w14:textId="407BA11A" w:rsidR="00BB6EC8" w:rsidRPr="005B1437" w:rsidRDefault="00BB6EC8" w:rsidP="00BB6EC8">
      <w:pPr>
        <w:pStyle w:val="Body"/>
        <w:spacing w:after="0"/>
        <w:rPr>
          <w:b/>
          <w:bCs/>
        </w:rPr>
      </w:pPr>
      <w:r w:rsidRPr="005B1437">
        <w:rPr>
          <w:b/>
          <w:bCs/>
        </w:rPr>
        <w:t>High Speed File Upload</w:t>
      </w:r>
      <w:r w:rsidR="005B1437" w:rsidRPr="005B1437">
        <w:rPr>
          <w:b/>
          <w:bCs/>
        </w:rPr>
        <w:t>:</w:t>
      </w:r>
    </w:p>
    <w:p w14:paraId="07C8D7D5" w14:textId="73F6BCDC" w:rsidR="00BB6EC8" w:rsidRDefault="00BB6EC8" w:rsidP="00BB6EC8">
      <w:pPr>
        <w:pStyle w:val="Body"/>
        <w:spacing w:after="0"/>
      </w:pPr>
      <w:r>
        <w:t xml:space="preserve">If you intend to use the </w:t>
      </w:r>
      <w:r w:rsidR="005B1437">
        <w:t>High-Speed</w:t>
      </w:r>
      <w:r>
        <w:t xml:space="preserve"> Upload option to upload files, the following plug-in is required:</w:t>
      </w:r>
    </w:p>
    <w:p w14:paraId="3CF99B75" w14:textId="681D22E4" w:rsidR="00BB6EC8" w:rsidRPr="00CA7D52" w:rsidRDefault="00BB6EC8" w:rsidP="00C36633">
      <w:pPr>
        <w:pStyle w:val="Body"/>
        <w:numPr>
          <w:ilvl w:val="0"/>
          <w:numId w:val="19"/>
        </w:numPr>
        <w:spacing w:after="0"/>
        <w:ind w:left="720" w:hanging="360"/>
      </w:pPr>
      <w:r>
        <w:t>Aspera Connect 3.10.0 or later</w:t>
      </w:r>
    </w:p>
    <w:p w14:paraId="1360DE18" w14:textId="77777777" w:rsidR="0061576B" w:rsidRPr="0061576B" w:rsidRDefault="0061576B" w:rsidP="0061576B">
      <w:pPr>
        <w:pStyle w:val="Body"/>
        <w:ind w:left="6570"/>
      </w:pPr>
    </w:p>
    <w:p w14:paraId="675E27BE" w14:textId="77777777" w:rsidR="0061576B" w:rsidRPr="0061576B" w:rsidRDefault="0061576B" w:rsidP="0061576B">
      <w:pPr>
        <w:pStyle w:val="Body"/>
        <w:ind w:left="6570"/>
      </w:pPr>
    </w:p>
    <w:p w14:paraId="3CA4F821" w14:textId="77777777" w:rsidR="00BD28D0" w:rsidRPr="005042ED" w:rsidRDefault="00BD28D0" w:rsidP="00BD28D0">
      <w:pPr>
        <w:rPr>
          <w:rFonts w:asciiTheme="minorHAnsi" w:hAnsiTheme="minorHAnsi" w:cstheme="majorHAnsi"/>
          <w:b/>
          <w:color w:val="323E48"/>
          <w:sz w:val="36"/>
          <w:szCs w:val="36"/>
        </w:rPr>
      </w:pPr>
      <w:r w:rsidRPr="005042ED">
        <w:rPr>
          <w:rFonts w:asciiTheme="minorHAnsi" w:hAnsiTheme="minorHAnsi" w:cstheme="majorHAnsi"/>
          <w:color w:val="323E48"/>
        </w:rPr>
        <w:br w:type="page"/>
      </w:r>
    </w:p>
    <w:p w14:paraId="725C8F9E" w14:textId="2E45D895" w:rsidR="00BD28D0" w:rsidRPr="008A2E40" w:rsidRDefault="00C37B5C" w:rsidP="00B233BF">
      <w:pPr>
        <w:pStyle w:val="Heading1"/>
        <w:keepLines w:val="0"/>
        <w:pBdr>
          <w:bottom w:val="single" w:sz="12" w:space="1" w:color="0079C1"/>
        </w:pBdr>
        <w:spacing w:before="300" w:after="60"/>
        <w:rPr>
          <w:rFonts w:asciiTheme="minorHAnsi" w:hAnsiTheme="minorHAnsi" w:cstheme="majorHAnsi"/>
          <w:sz w:val="32"/>
        </w:rPr>
      </w:pPr>
      <w:bookmarkStart w:id="4" w:name="_Toc181617791"/>
      <w:r>
        <w:rPr>
          <w:rFonts w:asciiTheme="minorHAnsi" w:hAnsiTheme="minorHAnsi" w:cstheme="majorHAnsi"/>
          <w:sz w:val="32"/>
        </w:rPr>
        <w:t>Security Issues Resolved by Release Version</w:t>
      </w:r>
      <w:bookmarkEnd w:id="4"/>
    </w:p>
    <w:p w14:paraId="15A36146" w14:textId="2AA7DED6" w:rsidR="00761B86" w:rsidRDefault="00761B86" w:rsidP="00B233BF">
      <w:pPr>
        <w:pStyle w:val="Heading2"/>
        <w:keepLines w:val="0"/>
        <w:spacing w:before="300" w:after="60" w:line="240" w:lineRule="auto"/>
        <w:rPr>
          <w:rFonts w:asciiTheme="minorHAnsi" w:hAnsiTheme="minorHAnsi"/>
          <w:color w:val="323E48"/>
          <w:sz w:val="28"/>
          <w:szCs w:val="28"/>
        </w:rPr>
      </w:pPr>
      <w:bookmarkStart w:id="5" w:name="_Toc181617792"/>
      <w:r w:rsidRPr="005B1437">
        <w:rPr>
          <w:rFonts w:asciiTheme="minorHAnsi" w:hAnsiTheme="minorHAnsi"/>
          <w:color w:val="323E48"/>
          <w:sz w:val="28"/>
          <w:szCs w:val="28"/>
        </w:rPr>
        <w:t>FlexNet Operations 202</w:t>
      </w:r>
      <w:r w:rsidR="00D21CDE">
        <w:rPr>
          <w:rFonts w:asciiTheme="minorHAnsi" w:hAnsiTheme="minorHAnsi"/>
          <w:color w:val="323E48"/>
          <w:sz w:val="28"/>
          <w:szCs w:val="28"/>
        </w:rPr>
        <w:t>4</w:t>
      </w:r>
      <w:r w:rsidRPr="005B1437">
        <w:rPr>
          <w:rFonts w:asciiTheme="minorHAnsi" w:hAnsiTheme="minorHAnsi"/>
          <w:color w:val="323E48"/>
          <w:sz w:val="28"/>
          <w:szCs w:val="28"/>
        </w:rPr>
        <w:t xml:space="preserve"> R1 On Premises</w:t>
      </w:r>
      <w:bookmarkEnd w:id="5"/>
    </w:p>
    <w:p w14:paraId="4468341B" w14:textId="77777777" w:rsidR="006766FF" w:rsidRDefault="006766FF" w:rsidP="00761B86">
      <w:pPr>
        <w:pStyle w:val="Body"/>
      </w:pPr>
      <w:r w:rsidRPr="006766FF">
        <w:t xml:space="preserve">The following issues related to FlexNet Operations security were addressed in the 2024 R1 release. </w:t>
      </w:r>
    </w:p>
    <w:p w14:paraId="229BF1FD" w14:textId="77777777" w:rsidR="006766FF" w:rsidRDefault="006766FF" w:rsidP="00C36633">
      <w:pPr>
        <w:pStyle w:val="Body"/>
        <w:numPr>
          <w:ilvl w:val="0"/>
          <w:numId w:val="21"/>
        </w:numPr>
        <w:spacing w:after="0" w:line="240" w:lineRule="auto"/>
        <w:ind w:left="763"/>
      </w:pPr>
      <w:r w:rsidRPr="006766FF">
        <w:t xml:space="preserve">Sanitizing Email Templates </w:t>
      </w:r>
    </w:p>
    <w:p w14:paraId="107FB215" w14:textId="77777777" w:rsidR="006766FF" w:rsidRDefault="006766FF" w:rsidP="00C36633">
      <w:pPr>
        <w:pStyle w:val="Body"/>
        <w:numPr>
          <w:ilvl w:val="0"/>
          <w:numId w:val="21"/>
        </w:numPr>
        <w:spacing w:after="0" w:line="240" w:lineRule="auto"/>
        <w:ind w:left="763"/>
      </w:pPr>
      <w:r w:rsidRPr="006766FF">
        <w:t xml:space="preserve">Sanitizing HTML Strings </w:t>
      </w:r>
    </w:p>
    <w:p w14:paraId="40193EF6" w14:textId="2DE0868F" w:rsidR="00761B86" w:rsidRDefault="006766FF" w:rsidP="00C36633">
      <w:pPr>
        <w:pStyle w:val="Body"/>
        <w:numPr>
          <w:ilvl w:val="0"/>
          <w:numId w:val="21"/>
        </w:numPr>
        <w:spacing w:after="0" w:line="240" w:lineRule="auto"/>
        <w:ind w:left="763"/>
      </w:pPr>
      <w:r w:rsidRPr="006766FF">
        <w:t xml:space="preserve">Updated </w:t>
      </w:r>
      <w:r w:rsidR="00D21CDE" w:rsidRPr="006766FF">
        <w:t>Open-Source</w:t>
      </w:r>
      <w:r w:rsidRPr="006766FF">
        <w:t xml:space="preserve"> Component</w:t>
      </w:r>
    </w:p>
    <w:p w14:paraId="79261137" w14:textId="77777777" w:rsidR="006766FF" w:rsidRDefault="006766FF" w:rsidP="006766FF">
      <w:pPr>
        <w:pStyle w:val="Body"/>
        <w:spacing w:after="0" w:line="240" w:lineRule="auto"/>
      </w:pPr>
    </w:p>
    <w:p w14:paraId="0FA48A7F" w14:textId="0AA21246" w:rsidR="006766FF" w:rsidRDefault="006766FF" w:rsidP="006766FF">
      <w:pPr>
        <w:spacing w:after="0" w:line="240" w:lineRule="auto"/>
      </w:pPr>
      <w:r w:rsidRPr="00266B0A">
        <w:rPr>
          <w:rFonts w:cs="Calibri"/>
          <w:sz w:val="22"/>
        </w:rPr>
        <w:t>Further documentation for the bulleted security issues resolved can be found in the FlexNet Operations 202</w:t>
      </w:r>
      <w:r>
        <w:rPr>
          <w:rFonts w:cs="Calibri"/>
          <w:sz w:val="22"/>
        </w:rPr>
        <w:t>4</w:t>
      </w:r>
      <w:r w:rsidRPr="00266B0A">
        <w:rPr>
          <w:rFonts w:cs="Calibri"/>
          <w:sz w:val="22"/>
        </w:rPr>
        <w:t xml:space="preserve"> R1 </w:t>
      </w:r>
      <w:r>
        <w:rPr>
          <w:rFonts w:cs="Calibri"/>
          <w:sz w:val="22"/>
        </w:rPr>
        <w:t>O</w:t>
      </w:r>
      <w:r w:rsidRPr="00266B0A">
        <w:rPr>
          <w:rFonts w:cs="Calibri"/>
          <w:sz w:val="22"/>
        </w:rPr>
        <w:t xml:space="preserve">n Premises Release Notes, </w:t>
      </w:r>
      <w:hyperlink r:id="rId12" w:history="1">
        <w:r w:rsidR="00D21CDE" w:rsidRPr="00D21CDE">
          <w:rPr>
            <w:rStyle w:val="Hyperlink"/>
            <w:sz w:val="22"/>
          </w:rPr>
          <w:t>https://docs.revenera.com/fno2024r1_onprem/pdf/FNO2024R1OnPrem_ReleaseNotes.pdf</w:t>
        </w:r>
      </w:hyperlink>
      <w:r w:rsidR="00D21CDE" w:rsidRPr="00D21CDE">
        <w:rPr>
          <w:sz w:val="22"/>
        </w:rPr>
        <w:t>.</w:t>
      </w:r>
    </w:p>
    <w:p w14:paraId="1E625C43" w14:textId="0A450A28" w:rsidR="005B1437" w:rsidRDefault="005B1437" w:rsidP="00B233BF">
      <w:pPr>
        <w:pStyle w:val="Heading2"/>
        <w:keepLines w:val="0"/>
        <w:spacing w:before="300" w:after="60" w:line="240" w:lineRule="auto"/>
        <w:rPr>
          <w:rFonts w:asciiTheme="minorHAnsi" w:hAnsiTheme="minorHAnsi"/>
          <w:color w:val="323E48"/>
          <w:sz w:val="28"/>
          <w:szCs w:val="28"/>
        </w:rPr>
      </w:pPr>
      <w:bookmarkStart w:id="6" w:name="_Toc181617793"/>
      <w:r w:rsidRPr="005B1437">
        <w:rPr>
          <w:rFonts w:asciiTheme="minorHAnsi" w:hAnsiTheme="minorHAnsi"/>
          <w:color w:val="323E48"/>
          <w:sz w:val="28"/>
          <w:szCs w:val="28"/>
        </w:rPr>
        <w:t>FlexNet Operations 2023 R1 SP1 On Premises</w:t>
      </w:r>
      <w:bookmarkEnd w:id="6"/>
    </w:p>
    <w:p w14:paraId="70D3BAE3" w14:textId="5D67CC7E" w:rsidR="005B1437" w:rsidRDefault="005B1437" w:rsidP="005B1437">
      <w:pPr>
        <w:pStyle w:val="Body"/>
        <w:spacing w:after="0"/>
      </w:pPr>
      <w:r w:rsidRPr="005B1437">
        <w:t>The following components have been updated in the FlexNet Operations On-Premises 2023 R1 SP1 release to address potential security issues:</w:t>
      </w:r>
    </w:p>
    <w:p w14:paraId="716B0C4C" w14:textId="77777777" w:rsidR="005B1437" w:rsidRDefault="005B1437" w:rsidP="005B1437">
      <w:pPr>
        <w:pStyle w:val="Body"/>
        <w:spacing w:after="0"/>
      </w:pPr>
    </w:p>
    <w:p w14:paraId="054B9018" w14:textId="77777777" w:rsidR="005B1437" w:rsidRDefault="005B1437" w:rsidP="00C36633">
      <w:pPr>
        <w:pStyle w:val="Body"/>
        <w:numPr>
          <w:ilvl w:val="0"/>
          <w:numId w:val="19"/>
        </w:numPr>
        <w:spacing w:after="0"/>
        <w:ind w:left="720" w:hanging="360"/>
      </w:pPr>
      <w:r>
        <w:t>Log4j 2 has been updated from version 2.8.2 to 2.19.0 (CVE-2021-44228, CVE-2021-45046)</w:t>
      </w:r>
    </w:p>
    <w:p w14:paraId="5BEC6124" w14:textId="04DE51F4" w:rsidR="005B1437" w:rsidRPr="005B1437" w:rsidRDefault="005B1437" w:rsidP="00C36633">
      <w:pPr>
        <w:pStyle w:val="Body"/>
        <w:numPr>
          <w:ilvl w:val="0"/>
          <w:numId w:val="19"/>
        </w:numPr>
        <w:spacing w:after="0"/>
        <w:ind w:left="720" w:hanging="360"/>
      </w:pPr>
      <w:r>
        <w:t>Apache Struts2 has been updated from version 2.5.22 to 2.5.33 to address a potential remote code execution vulnerability. (CVE-2023-50164)</w:t>
      </w:r>
    </w:p>
    <w:p w14:paraId="3950121C" w14:textId="35023B2A" w:rsidR="00BD28D0" w:rsidRPr="005B1437" w:rsidRDefault="0011263D" w:rsidP="00B233BF">
      <w:pPr>
        <w:pStyle w:val="Heading2"/>
        <w:keepLines w:val="0"/>
        <w:spacing w:before="300" w:after="60" w:line="240" w:lineRule="auto"/>
        <w:rPr>
          <w:rFonts w:asciiTheme="minorHAnsi" w:hAnsiTheme="minorHAnsi"/>
          <w:color w:val="323E48"/>
          <w:sz w:val="28"/>
          <w:szCs w:val="28"/>
        </w:rPr>
      </w:pPr>
      <w:bookmarkStart w:id="7" w:name="_Toc181617794"/>
      <w:r w:rsidRPr="005B1437">
        <w:rPr>
          <w:rFonts w:asciiTheme="minorHAnsi" w:hAnsiTheme="minorHAnsi"/>
          <w:color w:val="323E48"/>
          <w:sz w:val="28"/>
          <w:szCs w:val="28"/>
        </w:rPr>
        <w:t>FlexNet Operations 2023 R1 On Premises</w:t>
      </w:r>
      <w:bookmarkEnd w:id="7"/>
    </w:p>
    <w:p w14:paraId="05745F9B" w14:textId="77777777" w:rsidR="0011263D" w:rsidRPr="00266B0A" w:rsidRDefault="0011263D" w:rsidP="0011263D">
      <w:pPr>
        <w:rPr>
          <w:rFonts w:cs="Calibri"/>
          <w:color w:val="323E48"/>
          <w:sz w:val="22"/>
          <w:szCs w:val="20"/>
        </w:rPr>
      </w:pPr>
      <w:r w:rsidRPr="00266B0A">
        <w:rPr>
          <w:rFonts w:cs="Calibri"/>
          <w:color w:val="323E48"/>
          <w:sz w:val="22"/>
          <w:szCs w:val="20"/>
        </w:rPr>
        <w:t>The following security issues were addressed in the 2023 R1 release.</w:t>
      </w:r>
    </w:p>
    <w:p w14:paraId="5D721D03" w14:textId="524529DE" w:rsidR="0011263D" w:rsidRPr="00266B0A" w:rsidRDefault="0011263D" w:rsidP="00C36633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color w:val="323E48"/>
          <w:szCs w:val="20"/>
        </w:rPr>
      </w:pPr>
      <w:r w:rsidRPr="00266B0A">
        <w:rPr>
          <w:rFonts w:cs="Calibri"/>
          <w:color w:val="323E48"/>
          <w:szCs w:val="20"/>
        </w:rPr>
        <w:t>Restricted File Types for File Import</w:t>
      </w:r>
    </w:p>
    <w:p w14:paraId="7DCFE9A2" w14:textId="135F3325" w:rsidR="0011263D" w:rsidRPr="00266B0A" w:rsidRDefault="0011263D" w:rsidP="00C36633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color w:val="323E48"/>
          <w:szCs w:val="20"/>
        </w:rPr>
      </w:pPr>
      <w:r w:rsidRPr="00266B0A">
        <w:rPr>
          <w:rFonts w:cs="Calibri"/>
          <w:color w:val="323E48"/>
          <w:szCs w:val="20"/>
        </w:rPr>
        <w:t>File Type Extensions in File Import no Longer Case Sensitive</w:t>
      </w:r>
    </w:p>
    <w:p w14:paraId="2C42DB1F" w14:textId="30EEFF9B" w:rsidR="0011263D" w:rsidRPr="00266B0A" w:rsidRDefault="0011263D" w:rsidP="00C36633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color w:val="323E48"/>
          <w:szCs w:val="20"/>
        </w:rPr>
      </w:pPr>
      <w:r w:rsidRPr="00266B0A">
        <w:rPr>
          <w:rFonts w:cs="Calibri"/>
          <w:color w:val="323E48"/>
          <w:szCs w:val="20"/>
        </w:rPr>
        <w:t>Configuration Added for Avoiding Concurrent Sessions in Producer Portal and End-User Portal</w:t>
      </w:r>
    </w:p>
    <w:p w14:paraId="1BDD0410" w14:textId="6ECD3878" w:rsidR="0011263D" w:rsidRPr="00266B0A" w:rsidRDefault="0011263D" w:rsidP="00C36633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color w:val="323E48"/>
          <w:szCs w:val="20"/>
        </w:rPr>
      </w:pPr>
      <w:r w:rsidRPr="00266B0A">
        <w:rPr>
          <w:rFonts w:cs="Calibri"/>
          <w:color w:val="323E48"/>
          <w:szCs w:val="20"/>
        </w:rPr>
        <w:t>Configuration Added for Locking Out Users After Repeatedly Providing an Incorrect Security Answer</w:t>
      </w:r>
    </w:p>
    <w:p w14:paraId="17C646B0" w14:textId="55BD8696" w:rsidR="00BD28D0" w:rsidRPr="00266B0A" w:rsidRDefault="0011263D" w:rsidP="00C36633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</w:rPr>
      </w:pPr>
      <w:r w:rsidRPr="00266B0A">
        <w:rPr>
          <w:rFonts w:cs="Calibri"/>
          <w:color w:val="323E48"/>
          <w:szCs w:val="20"/>
        </w:rPr>
        <w:t>Third-Party Component moment.js Upgrade</w:t>
      </w:r>
    </w:p>
    <w:p w14:paraId="0417D69D" w14:textId="77777777" w:rsidR="0011263D" w:rsidRPr="00266B0A" w:rsidRDefault="0011263D" w:rsidP="0011263D">
      <w:pPr>
        <w:spacing w:after="0" w:line="240" w:lineRule="auto"/>
        <w:rPr>
          <w:rFonts w:cs="Calibri"/>
        </w:rPr>
      </w:pPr>
    </w:p>
    <w:p w14:paraId="7F1148A0" w14:textId="5B0E6F93" w:rsidR="0011263D" w:rsidRPr="00266B0A" w:rsidRDefault="0011263D" w:rsidP="0011263D">
      <w:pPr>
        <w:spacing w:after="0" w:line="240" w:lineRule="auto"/>
        <w:rPr>
          <w:rFonts w:cs="Calibri"/>
          <w:sz w:val="22"/>
        </w:rPr>
      </w:pPr>
      <w:r w:rsidRPr="00266B0A">
        <w:rPr>
          <w:rFonts w:cs="Calibri"/>
          <w:sz w:val="22"/>
        </w:rPr>
        <w:t xml:space="preserve">Further documentation for the bulleted security issues resolved can be found in the FlexNet Operations 2023 R1 </w:t>
      </w:r>
      <w:r w:rsidR="006B7E1B">
        <w:rPr>
          <w:rFonts w:cs="Calibri"/>
          <w:sz w:val="22"/>
        </w:rPr>
        <w:t>O</w:t>
      </w:r>
      <w:r w:rsidRPr="00266B0A">
        <w:rPr>
          <w:rFonts w:cs="Calibri"/>
          <w:sz w:val="22"/>
        </w:rPr>
        <w:t xml:space="preserve">n Premises Release Notes, </w:t>
      </w:r>
      <w:hyperlink r:id="rId13" w:history="1">
        <w:r w:rsidRPr="00266B0A">
          <w:rPr>
            <w:rStyle w:val="Hyperlink"/>
            <w:rFonts w:cs="Calibri"/>
            <w:sz w:val="22"/>
          </w:rPr>
          <w:t>https://docs.revenera.com/fno2023r1_onprem/rn/Default.htm</w:t>
        </w:r>
      </w:hyperlink>
      <w:r w:rsidRPr="00266B0A">
        <w:rPr>
          <w:rFonts w:cs="Calibri"/>
          <w:sz w:val="22"/>
        </w:rPr>
        <w:t xml:space="preserve">. </w:t>
      </w:r>
    </w:p>
    <w:p w14:paraId="0E4DF039" w14:textId="42E65726" w:rsidR="0011263D" w:rsidRPr="0011263D" w:rsidRDefault="0011263D" w:rsidP="00B233BF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8" w:name="_Toc181617795"/>
      <w:r w:rsidRPr="0011263D">
        <w:rPr>
          <w:rFonts w:asciiTheme="majorHAnsi" w:hAnsiTheme="majorHAnsi" w:cstheme="majorHAnsi"/>
          <w:sz w:val="28"/>
          <w:szCs w:val="28"/>
        </w:rPr>
        <w:t>FlexNet Operations 2022 R1 On Premises</w:t>
      </w:r>
      <w:bookmarkEnd w:id="8"/>
    </w:p>
    <w:p w14:paraId="021B503C" w14:textId="77777777" w:rsidR="0011263D" w:rsidRDefault="0011263D" w:rsidP="0011263D">
      <w:pPr>
        <w:pStyle w:val="Body"/>
      </w:pPr>
      <w:r>
        <w:t>The following security issues have been resolved in this release.</w:t>
      </w:r>
    </w:p>
    <w:p w14:paraId="292E29B9" w14:textId="7FE61616" w:rsidR="0011263D" w:rsidRDefault="0011263D" w:rsidP="00C36633">
      <w:pPr>
        <w:pStyle w:val="Body"/>
        <w:numPr>
          <w:ilvl w:val="0"/>
          <w:numId w:val="10"/>
        </w:numPr>
        <w:spacing w:after="0" w:line="240" w:lineRule="auto"/>
      </w:pPr>
      <w:r>
        <w:t>Clear Text Password No Longer Exposed</w:t>
      </w:r>
    </w:p>
    <w:p w14:paraId="6B0358E0" w14:textId="1016075D" w:rsidR="0011263D" w:rsidRDefault="0011263D" w:rsidP="00C36633">
      <w:pPr>
        <w:pStyle w:val="Body"/>
        <w:numPr>
          <w:ilvl w:val="0"/>
          <w:numId w:val="10"/>
        </w:numPr>
        <w:spacing w:after="0" w:line="240" w:lineRule="auto"/>
      </w:pPr>
      <w:r>
        <w:t>Configuration Added for Re-Validating Users Before Sending Entitlement Emails</w:t>
      </w:r>
    </w:p>
    <w:p w14:paraId="078BCE85" w14:textId="07131F01" w:rsidR="0011263D" w:rsidRDefault="0011263D" w:rsidP="00C36633">
      <w:pPr>
        <w:pStyle w:val="Body"/>
        <w:numPr>
          <w:ilvl w:val="0"/>
          <w:numId w:val="10"/>
        </w:numPr>
        <w:spacing w:after="0" w:line="240" w:lineRule="auto"/>
      </w:pPr>
      <w:r>
        <w:t>Configuration Added for Locking Out Users after Successive Attempts to Reset Password</w:t>
      </w:r>
    </w:p>
    <w:p w14:paraId="2357DF88" w14:textId="77777777" w:rsidR="0011263D" w:rsidRDefault="0011263D" w:rsidP="0011263D">
      <w:pPr>
        <w:pStyle w:val="Body"/>
        <w:spacing w:after="0" w:line="240" w:lineRule="auto"/>
      </w:pPr>
    </w:p>
    <w:p w14:paraId="1BC254BB" w14:textId="7EF9BF6B" w:rsidR="0011263D" w:rsidRDefault="0011263D" w:rsidP="0011263D">
      <w:pPr>
        <w:spacing w:after="0" w:line="240" w:lineRule="auto"/>
        <w:rPr>
          <w:rFonts w:cs="Calibri"/>
          <w:sz w:val="22"/>
        </w:rPr>
      </w:pPr>
      <w:r w:rsidRPr="0011263D">
        <w:rPr>
          <w:rFonts w:cs="Calibri"/>
          <w:sz w:val="22"/>
        </w:rPr>
        <w:t>Further documentation for the bulleted security issues resolved can be found in the FlexNet Operations 202</w:t>
      </w:r>
      <w:r>
        <w:rPr>
          <w:rFonts w:cs="Calibri"/>
          <w:sz w:val="22"/>
        </w:rPr>
        <w:t>2</w:t>
      </w:r>
      <w:r w:rsidRPr="0011263D">
        <w:rPr>
          <w:rFonts w:cs="Calibri"/>
          <w:sz w:val="22"/>
        </w:rPr>
        <w:t xml:space="preserve"> R1 </w:t>
      </w:r>
      <w:r w:rsidR="006B7E1B">
        <w:rPr>
          <w:rFonts w:cs="Calibri"/>
          <w:sz w:val="22"/>
        </w:rPr>
        <w:t>O</w:t>
      </w:r>
      <w:r w:rsidRPr="0011263D">
        <w:rPr>
          <w:rFonts w:cs="Calibri"/>
          <w:sz w:val="22"/>
        </w:rPr>
        <w:t>n Premises Release Notes</w:t>
      </w:r>
      <w:r>
        <w:rPr>
          <w:rFonts w:cs="Calibri"/>
          <w:sz w:val="22"/>
        </w:rPr>
        <w:t xml:space="preserve">, </w:t>
      </w:r>
      <w:hyperlink r:id="rId14" w:history="1">
        <w:r w:rsidRPr="00C7164B">
          <w:rPr>
            <w:rStyle w:val="Hyperlink"/>
            <w:rFonts w:cs="Calibri"/>
            <w:sz w:val="22"/>
          </w:rPr>
          <w:t>https://docs.revenera.com/fno2022r1_onprem/rn/Default.htm</w:t>
        </w:r>
      </w:hyperlink>
      <w:r>
        <w:rPr>
          <w:rFonts w:cs="Calibri"/>
          <w:sz w:val="22"/>
        </w:rPr>
        <w:t xml:space="preserve">. </w:t>
      </w:r>
    </w:p>
    <w:p w14:paraId="61EB5254" w14:textId="77777777" w:rsidR="0011263D" w:rsidRDefault="0011263D" w:rsidP="0011263D">
      <w:pPr>
        <w:pStyle w:val="Body"/>
        <w:spacing w:after="0" w:line="240" w:lineRule="auto"/>
      </w:pPr>
    </w:p>
    <w:p w14:paraId="76501D16" w14:textId="2F2C1E87" w:rsidR="0011263D" w:rsidRPr="0011263D" w:rsidRDefault="0011263D" w:rsidP="00B233BF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9" w:name="_Toc181617796"/>
      <w:r w:rsidRPr="0011263D">
        <w:rPr>
          <w:rFonts w:asciiTheme="majorHAnsi" w:hAnsiTheme="majorHAnsi" w:cstheme="majorHAnsi"/>
          <w:sz w:val="28"/>
          <w:szCs w:val="28"/>
        </w:rPr>
        <w:t>FlexNet Operations 202</w:t>
      </w:r>
      <w:r>
        <w:rPr>
          <w:rFonts w:asciiTheme="majorHAnsi" w:hAnsiTheme="majorHAnsi" w:cstheme="majorHAnsi"/>
          <w:sz w:val="28"/>
          <w:szCs w:val="28"/>
        </w:rPr>
        <w:t>1</w:t>
      </w:r>
      <w:r w:rsidRPr="0011263D">
        <w:rPr>
          <w:rFonts w:asciiTheme="majorHAnsi" w:hAnsiTheme="majorHAnsi" w:cstheme="majorHAnsi"/>
          <w:sz w:val="28"/>
          <w:szCs w:val="28"/>
        </w:rPr>
        <w:t xml:space="preserve"> R1 On Premises</w:t>
      </w:r>
      <w:bookmarkEnd w:id="9"/>
    </w:p>
    <w:p w14:paraId="7A78D7AA" w14:textId="77777777" w:rsidR="0011263D" w:rsidRDefault="0011263D" w:rsidP="0011263D">
      <w:pPr>
        <w:pStyle w:val="Body"/>
      </w:pPr>
      <w:r>
        <w:t>The following security issues have been resolved in this release.</w:t>
      </w:r>
    </w:p>
    <w:p w14:paraId="08F68C92" w14:textId="5ABB3770" w:rsidR="0011263D" w:rsidRDefault="0011263D" w:rsidP="00C36633">
      <w:pPr>
        <w:pStyle w:val="Body"/>
        <w:numPr>
          <w:ilvl w:val="0"/>
          <w:numId w:val="10"/>
        </w:numPr>
        <w:spacing w:after="0" w:line="240" w:lineRule="auto"/>
      </w:pPr>
      <w:r>
        <w:t>Restricted Directory Access</w:t>
      </w:r>
    </w:p>
    <w:p w14:paraId="757B8198" w14:textId="0D9BB4BB" w:rsidR="0011263D" w:rsidRDefault="0011263D" w:rsidP="00C36633">
      <w:pPr>
        <w:pStyle w:val="Body"/>
        <w:numPr>
          <w:ilvl w:val="0"/>
          <w:numId w:val="10"/>
        </w:numPr>
        <w:spacing w:after="0" w:line="240" w:lineRule="auto"/>
      </w:pPr>
      <w:r>
        <w:t>Possible Security Issue Addressed in the End-User Portal</w:t>
      </w:r>
    </w:p>
    <w:p w14:paraId="1E27AC24" w14:textId="7FE848CB" w:rsidR="0011263D" w:rsidRDefault="0011263D" w:rsidP="00C36633">
      <w:pPr>
        <w:pStyle w:val="Body"/>
        <w:numPr>
          <w:ilvl w:val="0"/>
          <w:numId w:val="10"/>
        </w:numPr>
        <w:spacing w:after="0" w:line="240" w:lineRule="auto"/>
      </w:pPr>
      <w:r>
        <w:t xml:space="preserve">Resolved Security Issue Detected by </w:t>
      </w:r>
      <w:proofErr w:type="spellStart"/>
      <w:r>
        <w:t>WhiteHat</w:t>
      </w:r>
      <w:proofErr w:type="spellEnd"/>
    </w:p>
    <w:p w14:paraId="7303A7BC" w14:textId="77777777" w:rsidR="0011263D" w:rsidRDefault="0011263D" w:rsidP="0011263D">
      <w:pPr>
        <w:pStyle w:val="Body"/>
        <w:spacing w:after="0" w:line="240" w:lineRule="auto"/>
      </w:pPr>
    </w:p>
    <w:p w14:paraId="44F140CF" w14:textId="05488470" w:rsidR="0011263D" w:rsidRDefault="0011263D" w:rsidP="0011263D">
      <w:pPr>
        <w:spacing w:after="0" w:line="240" w:lineRule="auto"/>
        <w:rPr>
          <w:rFonts w:cs="Calibri"/>
          <w:sz w:val="22"/>
        </w:rPr>
      </w:pPr>
      <w:r w:rsidRPr="0011263D">
        <w:rPr>
          <w:rFonts w:cs="Calibri"/>
          <w:sz w:val="22"/>
        </w:rPr>
        <w:t>Further documentation for the bulleted security issues resolved can be found in the FlexNet Operations 202</w:t>
      </w:r>
      <w:r w:rsidR="007F2E41">
        <w:rPr>
          <w:rFonts w:cs="Calibri"/>
          <w:sz w:val="22"/>
        </w:rPr>
        <w:t>1</w:t>
      </w:r>
      <w:r w:rsidRPr="0011263D">
        <w:rPr>
          <w:rFonts w:cs="Calibri"/>
          <w:sz w:val="22"/>
        </w:rPr>
        <w:t xml:space="preserve"> R1 </w:t>
      </w:r>
      <w:r w:rsidR="006B7E1B">
        <w:rPr>
          <w:rFonts w:cs="Calibri"/>
          <w:sz w:val="22"/>
        </w:rPr>
        <w:t>O</w:t>
      </w:r>
      <w:r w:rsidRPr="0011263D">
        <w:rPr>
          <w:rFonts w:cs="Calibri"/>
          <w:sz w:val="22"/>
        </w:rPr>
        <w:t>n Premises Release Notes</w:t>
      </w:r>
      <w:r>
        <w:rPr>
          <w:rFonts w:cs="Calibri"/>
          <w:sz w:val="22"/>
        </w:rPr>
        <w:t xml:space="preserve">, </w:t>
      </w:r>
      <w:hyperlink r:id="rId15" w:history="1">
        <w:r w:rsidRPr="00C7164B">
          <w:rPr>
            <w:rStyle w:val="Hyperlink"/>
            <w:rFonts w:cs="Calibri"/>
            <w:sz w:val="22"/>
          </w:rPr>
          <w:t>https://docs.revenera.com/fno2021r1_onprem/rn/Default.htm</w:t>
        </w:r>
      </w:hyperlink>
      <w:r>
        <w:rPr>
          <w:rFonts w:cs="Calibri"/>
          <w:sz w:val="22"/>
        </w:rPr>
        <w:t xml:space="preserve">. </w:t>
      </w:r>
    </w:p>
    <w:p w14:paraId="23BF6964" w14:textId="2BFD0450" w:rsidR="0061576B" w:rsidRPr="008A2E40" w:rsidRDefault="0061576B" w:rsidP="00B233BF">
      <w:pPr>
        <w:pStyle w:val="Heading1"/>
        <w:keepLines w:val="0"/>
        <w:pBdr>
          <w:bottom w:val="single" w:sz="12" w:space="1" w:color="0079C1"/>
        </w:pBdr>
        <w:spacing w:before="300" w:after="60"/>
        <w:rPr>
          <w:rFonts w:asciiTheme="minorHAnsi" w:hAnsiTheme="minorHAnsi" w:cstheme="majorHAnsi"/>
          <w:sz w:val="32"/>
        </w:rPr>
      </w:pPr>
      <w:bookmarkStart w:id="10" w:name="_Toc181617797"/>
      <w:r>
        <w:rPr>
          <w:rFonts w:asciiTheme="minorHAnsi" w:hAnsiTheme="minorHAnsi" w:cstheme="majorHAnsi"/>
          <w:sz w:val="32"/>
        </w:rPr>
        <w:t>Notifications</w:t>
      </w:r>
      <w:r w:rsidR="00CE1F5C">
        <w:rPr>
          <w:rFonts w:asciiTheme="minorHAnsi" w:hAnsiTheme="minorHAnsi" w:cstheme="majorHAnsi"/>
          <w:sz w:val="32"/>
        </w:rPr>
        <w:t xml:space="preserve"> &amp; Best Practices</w:t>
      </w:r>
      <w:bookmarkEnd w:id="10"/>
    </w:p>
    <w:p w14:paraId="6D5DA526" w14:textId="77777777" w:rsidR="00B52D22" w:rsidRPr="007D7E52" w:rsidRDefault="00B52D22" w:rsidP="00B52D22">
      <w:pPr>
        <w:pStyle w:val="Heading2"/>
        <w:keepLines w:val="0"/>
        <w:spacing w:before="300" w:after="60" w:line="240" w:lineRule="auto"/>
        <w:rPr>
          <w:rFonts w:asciiTheme="minorHAnsi" w:hAnsiTheme="minorHAnsi"/>
          <w:color w:val="323E48"/>
          <w:sz w:val="28"/>
          <w:szCs w:val="28"/>
        </w:rPr>
      </w:pPr>
      <w:bookmarkStart w:id="11" w:name="_Toc181617798"/>
      <w:r>
        <w:rPr>
          <w:rFonts w:asciiTheme="minorHAnsi" w:hAnsiTheme="minorHAnsi"/>
          <w:color w:val="323E48"/>
          <w:sz w:val="28"/>
          <w:szCs w:val="28"/>
        </w:rPr>
        <w:t>Revenera Supporting Documentation</w:t>
      </w:r>
      <w:bookmarkEnd w:id="11"/>
    </w:p>
    <w:p w14:paraId="3C95A541" w14:textId="77777777" w:rsidR="00B52D22" w:rsidRPr="00266B0A" w:rsidRDefault="00B52D22" w:rsidP="00B52D22">
      <w:pPr>
        <w:spacing w:line="240" w:lineRule="auto"/>
        <w:contextualSpacing/>
        <w:jc w:val="both"/>
        <w:rPr>
          <w:rFonts w:cs="Calibri"/>
          <w:color w:val="323E48"/>
          <w:sz w:val="22"/>
        </w:rPr>
      </w:pPr>
      <w:r w:rsidRPr="00266B0A">
        <w:rPr>
          <w:rFonts w:cs="Calibri"/>
          <w:color w:val="323E48"/>
          <w:sz w:val="22"/>
        </w:rPr>
        <w:t xml:space="preserve">Product documentation for FlexNet Operations </w:t>
      </w:r>
      <w:proofErr w:type="gramStart"/>
      <w:r w:rsidRPr="00266B0A">
        <w:rPr>
          <w:rFonts w:cs="Calibri"/>
          <w:color w:val="323E48"/>
          <w:sz w:val="22"/>
        </w:rPr>
        <w:t>On</w:t>
      </w:r>
      <w:proofErr w:type="gramEnd"/>
      <w:r w:rsidRPr="00266B0A">
        <w:rPr>
          <w:rFonts w:cs="Calibri"/>
          <w:color w:val="323E48"/>
          <w:sz w:val="22"/>
        </w:rPr>
        <w:t xml:space="preserve"> Premises can be found in two locations:</w:t>
      </w:r>
    </w:p>
    <w:p w14:paraId="53F19198" w14:textId="77777777" w:rsidR="00B52D22" w:rsidRPr="00266B0A" w:rsidRDefault="00B52D22" w:rsidP="00C36633">
      <w:pPr>
        <w:pStyle w:val="ListParagraph"/>
        <w:numPr>
          <w:ilvl w:val="0"/>
          <w:numId w:val="11"/>
        </w:numPr>
        <w:spacing w:line="240" w:lineRule="auto"/>
        <w:rPr>
          <w:rFonts w:cs="Calibri"/>
          <w:color w:val="323E48"/>
        </w:rPr>
      </w:pPr>
      <w:bookmarkStart w:id="12" w:name="_Hlk156296493"/>
      <w:r w:rsidRPr="00266B0A">
        <w:rPr>
          <w:rFonts w:cs="Calibri"/>
          <w:color w:val="323E48"/>
        </w:rPr>
        <w:t xml:space="preserve">For recent product releases please visit the </w:t>
      </w:r>
      <w:r w:rsidRPr="00266B0A">
        <w:rPr>
          <w:rFonts w:cs="Calibri"/>
          <w:b/>
          <w:bCs/>
          <w:color w:val="323E48"/>
        </w:rPr>
        <w:t>Revenera Community</w:t>
      </w:r>
      <w:r w:rsidRPr="00266B0A">
        <w:rPr>
          <w:rFonts w:cs="Calibri"/>
          <w:color w:val="323E48"/>
        </w:rPr>
        <w:t xml:space="preserve">, </w:t>
      </w:r>
      <w:hyperlink r:id="rId16" w:history="1">
        <w:r w:rsidRPr="00266B0A">
          <w:rPr>
            <w:rStyle w:val="Hyperlink"/>
            <w:rFonts w:cs="Calibri"/>
          </w:rPr>
          <w:t>https://community.revenera.com</w:t>
        </w:r>
      </w:hyperlink>
      <w:r w:rsidRPr="00266B0A">
        <w:rPr>
          <w:rFonts w:cs="Calibri"/>
          <w:color w:val="323E48"/>
        </w:rPr>
        <w:t xml:space="preserve"> | </w:t>
      </w:r>
      <w:r w:rsidRPr="00266B0A">
        <w:rPr>
          <w:rFonts w:cs="Calibri"/>
          <w:b/>
          <w:bCs/>
          <w:color w:val="323E48"/>
        </w:rPr>
        <w:t>Documentation</w:t>
      </w:r>
      <w:r w:rsidRPr="00266B0A">
        <w:rPr>
          <w:rFonts w:cs="Calibri"/>
          <w:color w:val="323E48"/>
        </w:rPr>
        <w:t xml:space="preserve"> | Select Product: FlexNet Operations </w:t>
      </w:r>
      <w:proofErr w:type="gramStart"/>
      <w:r w:rsidRPr="00266B0A">
        <w:rPr>
          <w:rFonts w:cs="Calibri"/>
          <w:color w:val="323E48"/>
        </w:rPr>
        <w:t>On</w:t>
      </w:r>
      <w:proofErr w:type="gramEnd"/>
      <w:r w:rsidRPr="00266B0A">
        <w:rPr>
          <w:rFonts w:cs="Calibri"/>
          <w:color w:val="323E48"/>
        </w:rPr>
        <w:t xml:space="preserve"> Premises.  </w:t>
      </w:r>
    </w:p>
    <w:p w14:paraId="756B4C08" w14:textId="77777777" w:rsidR="00B52D22" w:rsidRPr="0061576B" w:rsidRDefault="00B52D22" w:rsidP="00C36633">
      <w:pPr>
        <w:pStyle w:val="ListParagraph"/>
        <w:numPr>
          <w:ilvl w:val="0"/>
          <w:numId w:val="11"/>
        </w:numPr>
        <w:spacing w:line="240" w:lineRule="auto"/>
        <w:rPr>
          <w:rFonts w:cs="Calibri"/>
          <w:color w:val="323E48"/>
        </w:rPr>
      </w:pPr>
      <w:r w:rsidRPr="00266B0A">
        <w:rPr>
          <w:rFonts w:cs="Calibri"/>
          <w:color w:val="323E48"/>
        </w:rPr>
        <w:t xml:space="preserve">For historical product release please visit the </w:t>
      </w:r>
      <w:r w:rsidRPr="00266B0A">
        <w:rPr>
          <w:rFonts w:cs="Calibri"/>
          <w:b/>
          <w:bCs/>
          <w:color w:val="323E48"/>
        </w:rPr>
        <w:t>Product and License Center (PLC)</w:t>
      </w:r>
      <w:r w:rsidRPr="00266B0A">
        <w:rPr>
          <w:rFonts w:cs="Calibri"/>
          <w:color w:val="323E48"/>
        </w:rPr>
        <w:t xml:space="preserve">.  From the Revenera Community, </w:t>
      </w:r>
      <w:hyperlink r:id="rId17" w:history="1">
        <w:r w:rsidRPr="00266B0A">
          <w:rPr>
            <w:rStyle w:val="Hyperlink"/>
            <w:rFonts w:cs="Calibri"/>
          </w:rPr>
          <w:t>https://community.revenera.com</w:t>
        </w:r>
      </w:hyperlink>
      <w:r w:rsidRPr="00266B0A">
        <w:rPr>
          <w:rFonts w:cs="Calibri"/>
          <w:color w:val="323E48"/>
        </w:rPr>
        <w:t xml:space="preserve"> | Other Resources | Product and License Center.</w:t>
      </w:r>
    </w:p>
    <w:p w14:paraId="0E0AE83F" w14:textId="4A552800" w:rsidR="0080646A" w:rsidRDefault="0061576B" w:rsidP="00B233BF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13" w:name="_Toc181617799"/>
      <w:bookmarkEnd w:id="12"/>
      <w:r>
        <w:rPr>
          <w:rFonts w:asciiTheme="majorHAnsi" w:hAnsiTheme="majorHAnsi" w:cstheme="majorHAnsi"/>
          <w:sz w:val="28"/>
          <w:szCs w:val="28"/>
        </w:rPr>
        <w:t xml:space="preserve">FlexNet Operations </w:t>
      </w:r>
      <w:proofErr w:type="gramStart"/>
      <w:r>
        <w:rPr>
          <w:rFonts w:asciiTheme="majorHAnsi" w:hAnsiTheme="majorHAnsi" w:cstheme="majorHAnsi"/>
          <w:sz w:val="28"/>
          <w:szCs w:val="28"/>
        </w:rPr>
        <w:t>On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Premise </w:t>
      </w:r>
      <w:r w:rsidR="002B1335">
        <w:rPr>
          <w:rFonts w:asciiTheme="majorHAnsi" w:hAnsiTheme="majorHAnsi" w:cstheme="majorHAnsi"/>
          <w:sz w:val="28"/>
          <w:szCs w:val="28"/>
        </w:rPr>
        <w:t>News Subscription</w:t>
      </w:r>
      <w:bookmarkEnd w:id="13"/>
    </w:p>
    <w:p w14:paraId="676168FC" w14:textId="64DDA4A3" w:rsidR="00E04EEE" w:rsidRDefault="00E04EEE" w:rsidP="00E04EEE">
      <w:pPr>
        <w:pStyle w:val="Body"/>
      </w:pPr>
      <w:r>
        <w:t xml:space="preserve">To subscribe to the FlexNet Operations </w:t>
      </w:r>
      <w:proofErr w:type="gramStart"/>
      <w:r>
        <w:t>On</w:t>
      </w:r>
      <w:proofErr w:type="gramEnd"/>
      <w:r>
        <w:t xml:space="preserve"> Premises </w:t>
      </w:r>
      <w:r w:rsidR="002B1335">
        <w:t>News</w:t>
      </w:r>
      <w:r>
        <w:t xml:space="preserve">: </w:t>
      </w:r>
    </w:p>
    <w:p w14:paraId="47A01F4D" w14:textId="50BB957C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 xml:space="preserve">Go to </w:t>
      </w:r>
      <w:hyperlink r:id="rId18" w:history="1">
        <w:r w:rsidRPr="008E3AA1">
          <w:rPr>
            <w:rStyle w:val="Hyperlink"/>
          </w:rPr>
          <w:t>https://community.revenera.com</w:t>
        </w:r>
      </w:hyperlink>
      <w:r>
        <w:t xml:space="preserve"> </w:t>
      </w:r>
    </w:p>
    <w:p w14:paraId="29F1F7C1" w14:textId="43B7F166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Select “FlexNet Operations” from Find My Product</w:t>
      </w:r>
    </w:p>
    <w:p w14:paraId="66659189" w14:textId="000884D6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Select “FlexNet Operations News”</w:t>
      </w:r>
    </w:p>
    <w:p w14:paraId="69D4A0DF" w14:textId="049139B3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Under “Labels”, select Next until you see “On-premises”</w:t>
      </w:r>
    </w:p>
    <w:p w14:paraId="2A6C362F" w14:textId="5BDB6473" w:rsidR="002B1335" w:rsidRDefault="002B1335" w:rsidP="00C36633">
      <w:pPr>
        <w:pStyle w:val="Body"/>
        <w:numPr>
          <w:ilvl w:val="1"/>
          <w:numId w:val="12"/>
        </w:numPr>
        <w:spacing w:after="0"/>
      </w:pPr>
      <w:r>
        <w:t>Here the site will filter to only FlexNet Operations News for On-Premises</w:t>
      </w:r>
    </w:p>
    <w:p w14:paraId="1FB02ACC" w14:textId="4A7E342A" w:rsidR="002B1335" w:rsidRPr="00E04EEE" w:rsidRDefault="002B1335" w:rsidP="00C36633">
      <w:pPr>
        <w:pStyle w:val="Body"/>
        <w:numPr>
          <w:ilvl w:val="0"/>
          <w:numId w:val="12"/>
        </w:numPr>
        <w:spacing w:after="0"/>
      </w:pPr>
      <w:r>
        <w:t>Select “Subscribe”</w:t>
      </w:r>
    </w:p>
    <w:p w14:paraId="3D0F407D" w14:textId="5204F34B" w:rsidR="002B1335" w:rsidRPr="00CE1F5C" w:rsidRDefault="002B1335" w:rsidP="00CE1F5C">
      <w:pPr>
        <w:pStyle w:val="Heading2"/>
        <w:rPr>
          <w:sz w:val="28"/>
          <w:szCs w:val="28"/>
        </w:rPr>
      </w:pPr>
      <w:bookmarkStart w:id="14" w:name="_Toc181617800"/>
      <w:r w:rsidRPr="00CE1F5C">
        <w:rPr>
          <w:sz w:val="28"/>
          <w:szCs w:val="28"/>
        </w:rPr>
        <w:t xml:space="preserve">FlexNet Operations </w:t>
      </w:r>
      <w:proofErr w:type="gramStart"/>
      <w:r w:rsidRPr="00CE1F5C">
        <w:rPr>
          <w:sz w:val="28"/>
          <w:szCs w:val="28"/>
        </w:rPr>
        <w:t>On</w:t>
      </w:r>
      <w:proofErr w:type="gramEnd"/>
      <w:r w:rsidRPr="00CE1F5C">
        <w:rPr>
          <w:sz w:val="28"/>
          <w:szCs w:val="28"/>
        </w:rPr>
        <w:t xml:space="preserve"> Premise Forums</w:t>
      </w:r>
      <w:bookmarkEnd w:id="14"/>
    </w:p>
    <w:p w14:paraId="3C5F96F4" w14:textId="5BD64C1A" w:rsidR="002B1335" w:rsidRDefault="002B1335" w:rsidP="002B1335">
      <w:pPr>
        <w:pStyle w:val="Body"/>
      </w:pPr>
      <w:r>
        <w:t xml:space="preserve">To view the FlexNet Operations </w:t>
      </w:r>
      <w:proofErr w:type="gramStart"/>
      <w:r>
        <w:t>On</w:t>
      </w:r>
      <w:proofErr w:type="gramEnd"/>
      <w:r>
        <w:t xml:space="preserve"> Premises Forums: </w:t>
      </w:r>
    </w:p>
    <w:p w14:paraId="3A2EDC58" w14:textId="77777777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 xml:space="preserve">Go to </w:t>
      </w:r>
      <w:hyperlink r:id="rId19" w:history="1">
        <w:r w:rsidRPr="008E3AA1">
          <w:rPr>
            <w:rStyle w:val="Hyperlink"/>
          </w:rPr>
          <w:t>https://community.revenera.com</w:t>
        </w:r>
      </w:hyperlink>
      <w:r>
        <w:t xml:space="preserve"> </w:t>
      </w:r>
    </w:p>
    <w:p w14:paraId="32C7DD4F" w14:textId="77777777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Select “FlexNet Operations” from Find My Product</w:t>
      </w:r>
    </w:p>
    <w:p w14:paraId="3881E229" w14:textId="2E339911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Select “FlexNet Operations Forum”</w:t>
      </w:r>
    </w:p>
    <w:p w14:paraId="69CE1D27" w14:textId="76836525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Under “Tags”, select View all until you see “</w:t>
      </w:r>
      <w:proofErr w:type="gramStart"/>
      <w:r>
        <w:t>On-premise</w:t>
      </w:r>
      <w:proofErr w:type="gramEnd"/>
      <w:r>
        <w:t>”</w:t>
      </w:r>
    </w:p>
    <w:p w14:paraId="6EC1A62A" w14:textId="4C8D25D4" w:rsidR="00B717C3" w:rsidRDefault="002B1335" w:rsidP="00C36633">
      <w:pPr>
        <w:pStyle w:val="Body"/>
        <w:numPr>
          <w:ilvl w:val="1"/>
          <w:numId w:val="12"/>
        </w:numPr>
        <w:spacing w:after="0"/>
      </w:pPr>
      <w:r>
        <w:t>Here the site will filter to only FlexNet Operations News for On-Premises</w:t>
      </w:r>
    </w:p>
    <w:p w14:paraId="19484E3F" w14:textId="3D1F392C" w:rsidR="002B1335" w:rsidRPr="00CE1F5C" w:rsidRDefault="002B1335" w:rsidP="00CE1F5C">
      <w:pPr>
        <w:pStyle w:val="Heading2"/>
        <w:rPr>
          <w:sz w:val="28"/>
          <w:szCs w:val="28"/>
        </w:rPr>
      </w:pPr>
      <w:bookmarkStart w:id="15" w:name="_Toc181617801"/>
      <w:r w:rsidRPr="00CE1F5C">
        <w:rPr>
          <w:sz w:val="28"/>
          <w:szCs w:val="28"/>
        </w:rPr>
        <w:t xml:space="preserve">FlexNet Operations </w:t>
      </w:r>
      <w:proofErr w:type="gramStart"/>
      <w:r w:rsidRPr="00CE1F5C">
        <w:rPr>
          <w:sz w:val="28"/>
          <w:szCs w:val="28"/>
        </w:rPr>
        <w:t>On</w:t>
      </w:r>
      <w:proofErr w:type="gramEnd"/>
      <w:r w:rsidRPr="00CE1F5C">
        <w:rPr>
          <w:sz w:val="28"/>
          <w:szCs w:val="28"/>
        </w:rPr>
        <w:t xml:space="preserve"> Premise Knowledge Base Subscription</w:t>
      </w:r>
      <w:r w:rsidR="00670DEA" w:rsidRPr="00CE1F5C">
        <w:rPr>
          <w:sz w:val="28"/>
          <w:szCs w:val="28"/>
        </w:rPr>
        <w:t xml:space="preserve"> and Best Practice Guidance</w:t>
      </w:r>
      <w:r w:rsidR="00CE1F5C" w:rsidRPr="00CE1F5C">
        <w:rPr>
          <w:sz w:val="28"/>
          <w:szCs w:val="28"/>
        </w:rPr>
        <w:t xml:space="preserve"> Posts</w:t>
      </w:r>
      <w:bookmarkEnd w:id="15"/>
    </w:p>
    <w:p w14:paraId="35E663EA" w14:textId="2E388F4C" w:rsidR="002B1335" w:rsidRDefault="002B1335" w:rsidP="002B1335">
      <w:pPr>
        <w:pStyle w:val="Body"/>
      </w:pPr>
      <w:r>
        <w:t xml:space="preserve">To subscribe to the FlexNet Operations </w:t>
      </w:r>
      <w:proofErr w:type="gramStart"/>
      <w:r>
        <w:t>On</w:t>
      </w:r>
      <w:proofErr w:type="gramEnd"/>
      <w:r>
        <w:t xml:space="preserve"> Premises Knowledge Base: </w:t>
      </w:r>
    </w:p>
    <w:p w14:paraId="6293C885" w14:textId="77777777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 xml:space="preserve">Go to </w:t>
      </w:r>
      <w:hyperlink r:id="rId20" w:history="1">
        <w:r w:rsidRPr="008E3AA1">
          <w:rPr>
            <w:rStyle w:val="Hyperlink"/>
          </w:rPr>
          <w:t>https://community.revenera.com</w:t>
        </w:r>
      </w:hyperlink>
      <w:r>
        <w:t xml:space="preserve"> </w:t>
      </w:r>
    </w:p>
    <w:p w14:paraId="5A807F37" w14:textId="77777777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Select “FlexNet Operations” from Find My Product</w:t>
      </w:r>
    </w:p>
    <w:p w14:paraId="0E9D4636" w14:textId="33F8F842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Select “FlexNet Operations Knowledge Base”</w:t>
      </w:r>
    </w:p>
    <w:p w14:paraId="429B484E" w14:textId="77777777" w:rsidR="002B1335" w:rsidRDefault="002B1335" w:rsidP="00C36633">
      <w:pPr>
        <w:pStyle w:val="Body"/>
        <w:numPr>
          <w:ilvl w:val="0"/>
          <w:numId w:val="12"/>
        </w:numPr>
        <w:spacing w:after="0"/>
      </w:pPr>
      <w:r>
        <w:t>Under “Labels”, select Next until you see “On-premises”</w:t>
      </w:r>
    </w:p>
    <w:p w14:paraId="5A31A523" w14:textId="77777777" w:rsidR="002B1335" w:rsidRDefault="002B1335" w:rsidP="00C36633">
      <w:pPr>
        <w:pStyle w:val="Body"/>
        <w:numPr>
          <w:ilvl w:val="1"/>
          <w:numId w:val="12"/>
        </w:numPr>
        <w:spacing w:after="0"/>
      </w:pPr>
      <w:r>
        <w:t>Here the site will filter to only FlexNet Operations News for On-Premises</w:t>
      </w:r>
    </w:p>
    <w:p w14:paraId="2256F316" w14:textId="48A352B7" w:rsidR="0080646A" w:rsidRPr="00CE1F5C" w:rsidRDefault="002B1335" w:rsidP="00C36633">
      <w:pPr>
        <w:pStyle w:val="Body"/>
        <w:numPr>
          <w:ilvl w:val="0"/>
          <w:numId w:val="12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t>Select “Subscribe”</w:t>
      </w:r>
    </w:p>
    <w:p w14:paraId="0215896A" w14:textId="77777777" w:rsidR="00B717C3" w:rsidRDefault="00B717C3" w:rsidP="00B717C3">
      <w:pPr>
        <w:pStyle w:val="Body"/>
        <w:spacing w:after="0"/>
      </w:pPr>
    </w:p>
    <w:p w14:paraId="16F31EE6" w14:textId="5ED73B94" w:rsidR="00CE1F5C" w:rsidRPr="00670DEA" w:rsidRDefault="00CE1F5C" w:rsidP="00B717C3">
      <w:pPr>
        <w:pStyle w:val="Body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t>This location is also where “Best Practices” are posted for the product.</w:t>
      </w:r>
    </w:p>
    <w:p w14:paraId="2A71BD17" w14:textId="77777777" w:rsidR="0080646A" w:rsidRPr="0080646A" w:rsidRDefault="0080646A" w:rsidP="0080646A">
      <w:pPr>
        <w:pStyle w:val="Body"/>
      </w:pPr>
    </w:p>
    <w:p w14:paraId="55ECC093" w14:textId="77777777" w:rsidR="007F2E41" w:rsidRPr="007F2E41" w:rsidRDefault="007F2E41" w:rsidP="007F2E41">
      <w:pPr>
        <w:pStyle w:val="Body"/>
      </w:pPr>
    </w:p>
    <w:sectPr w:rsidR="007F2E41" w:rsidRPr="007F2E41" w:rsidSect="00751BB6">
      <w:headerReference w:type="default" r:id="rId21"/>
      <w:footerReference w:type="default" r:id="rId22"/>
      <w:pgSz w:w="12240" w:h="15840" w:code="1"/>
      <w:pgMar w:top="1440" w:right="1440" w:bottom="1440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E0DFE" w14:textId="77777777" w:rsidR="000032BE" w:rsidRDefault="000032BE" w:rsidP="00753BFF">
      <w:pPr>
        <w:spacing w:after="0" w:line="240" w:lineRule="auto"/>
      </w:pPr>
      <w:r>
        <w:separator/>
      </w:r>
    </w:p>
    <w:p w14:paraId="040B8EF6" w14:textId="77777777" w:rsidR="000032BE" w:rsidRDefault="000032BE"/>
    <w:p w14:paraId="4A7823FF" w14:textId="77777777" w:rsidR="000032BE" w:rsidRDefault="000032BE"/>
  </w:endnote>
  <w:endnote w:type="continuationSeparator" w:id="0">
    <w:p w14:paraId="578CCC9F" w14:textId="77777777" w:rsidR="000032BE" w:rsidRDefault="000032BE" w:rsidP="00753BFF">
      <w:pPr>
        <w:spacing w:after="0" w:line="240" w:lineRule="auto"/>
      </w:pPr>
      <w:r>
        <w:continuationSeparator/>
      </w:r>
    </w:p>
    <w:p w14:paraId="4F92D630" w14:textId="77777777" w:rsidR="000032BE" w:rsidRDefault="000032BE"/>
    <w:p w14:paraId="4F2FD4E4" w14:textId="77777777" w:rsidR="000032BE" w:rsidRDefault="000032BE"/>
  </w:endnote>
  <w:endnote w:type="continuationNotice" w:id="1">
    <w:p w14:paraId="1D8E1DAD" w14:textId="77777777" w:rsidR="000032BE" w:rsidRDefault="000032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Sans">
    <w:altName w:val="Calibri"/>
    <w:charset w:val="00"/>
    <w:family w:val="auto"/>
    <w:pitch w:val="variable"/>
    <w:sig w:usb0="00000087" w:usb1="00000000" w:usb2="00000000" w:usb3="00000000" w:csb0="0000001B" w:csb1="00000000"/>
  </w:font>
  <w:font w:name="MinionPro-Regular">
    <w:altName w:val="Times New Roman"/>
    <w:charset w:val="00"/>
    <w:family w:val="auto"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93124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7CFE8" w14:textId="5A3863D7" w:rsidR="00462140" w:rsidRDefault="004621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6596F9" w14:textId="4AD47420" w:rsidR="00D17346" w:rsidRPr="00535128" w:rsidRDefault="00D17346" w:rsidP="00CE1F5C">
    <w:pPr>
      <w:pStyle w:val="Footer"/>
      <w:tabs>
        <w:tab w:val="clear" w:pos="4680"/>
        <w:tab w:val="clear" w:pos="9360"/>
        <w:tab w:val="left" w:pos="183"/>
        <w:tab w:val="left" w:pos="5835"/>
      </w:tabs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E47E2" w14:textId="77777777" w:rsidR="000032BE" w:rsidRDefault="000032BE" w:rsidP="00753BFF">
      <w:pPr>
        <w:spacing w:after="0" w:line="240" w:lineRule="auto"/>
      </w:pPr>
      <w:r>
        <w:separator/>
      </w:r>
    </w:p>
    <w:p w14:paraId="47889BBE" w14:textId="77777777" w:rsidR="000032BE" w:rsidRDefault="000032BE"/>
    <w:p w14:paraId="5ECB9E6A" w14:textId="77777777" w:rsidR="000032BE" w:rsidRDefault="000032BE"/>
  </w:footnote>
  <w:footnote w:type="continuationSeparator" w:id="0">
    <w:p w14:paraId="5E72C56C" w14:textId="77777777" w:rsidR="000032BE" w:rsidRDefault="000032BE" w:rsidP="00753BFF">
      <w:pPr>
        <w:spacing w:after="0" w:line="240" w:lineRule="auto"/>
      </w:pPr>
      <w:r>
        <w:continuationSeparator/>
      </w:r>
    </w:p>
    <w:p w14:paraId="740CA396" w14:textId="77777777" w:rsidR="000032BE" w:rsidRDefault="000032BE"/>
    <w:p w14:paraId="23ECAC27" w14:textId="77777777" w:rsidR="000032BE" w:rsidRDefault="000032BE"/>
  </w:footnote>
  <w:footnote w:type="continuationNotice" w:id="1">
    <w:p w14:paraId="7752BF97" w14:textId="77777777" w:rsidR="000032BE" w:rsidRDefault="000032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74471" w14:textId="3F5E7A73" w:rsidR="00751BB6" w:rsidRDefault="00751BB6">
    <w:pPr>
      <w:pStyle w:val="Header"/>
    </w:pPr>
    <w:r>
      <w:rPr>
        <w:noProof/>
      </w:rPr>
      <w:drawing>
        <wp:inline distT="0" distB="0" distL="0" distR="0" wp14:anchorId="268C57F5" wp14:editId="71172519">
          <wp:extent cx="1066800" cy="219075"/>
          <wp:effectExtent l="0" t="0" r="0" b="9525"/>
          <wp:docPr id="2102489800" name="_symprex_i0001" descr="A green and grey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2489800" name="_symprex_i0001" descr="A green and grey logo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002" cy="220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6B3C"/>
    <w:multiLevelType w:val="hybridMultilevel"/>
    <w:tmpl w:val="AE38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990"/>
    <w:multiLevelType w:val="hybridMultilevel"/>
    <w:tmpl w:val="DD04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128F"/>
    <w:multiLevelType w:val="hybridMultilevel"/>
    <w:tmpl w:val="CE0E8C6A"/>
    <w:lvl w:ilvl="0" w:tplc="AABC8ADA">
      <w:start w:val="8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309"/>
    <w:multiLevelType w:val="hybridMultilevel"/>
    <w:tmpl w:val="60BA3666"/>
    <w:lvl w:ilvl="0" w:tplc="C4F09F26">
      <w:start w:val="1"/>
      <w:numFmt w:val="bullet"/>
      <w:pStyle w:val="TableBullet2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6653B4"/>
    <w:multiLevelType w:val="hybridMultilevel"/>
    <w:tmpl w:val="B3401B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0B51FC7"/>
    <w:multiLevelType w:val="hybridMultilevel"/>
    <w:tmpl w:val="90E2A068"/>
    <w:lvl w:ilvl="0" w:tplc="AABC8ADA">
      <w:start w:val="8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F0AF3"/>
    <w:multiLevelType w:val="hybridMultilevel"/>
    <w:tmpl w:val="7D16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50B32"/>
    <w:multiLevelType w:val="hybridMultilevel"/>
    <w:tmpl w:val="7E46C304"/>
    <w:lvl w:ilvl="0" w:tplc="8C70479C">
      <w:start w:val="1"/>
      <w:numFmt w:val="lowerLetter"/>
      <w:pStyle w:val="Numbered2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52696B"/>
    <w:multiLevelType w:val="hybridMultilevel"/>
    <w:tmpl w:val="ED1CD5BC"/>
    <w:lvl w:ilvl="0" w:tplc="C2664DBA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843B8B"/>
    <w:multiLevelType w:val="hybridMultilevel"/>
    <w:tmpl w:val="1D72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C3886"/>
    <w:multiLevelType w:val="multilevel"/>
    <w:tmpl w:val="02B8C8B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A6D5B78"/>
    <w:multiLevelType w:val="hybridMultilevel"/>
    <w:tmpl w:val="4DCCF98A"/>
    <w:lvl w:ilvl="0" w:tplc="AABC8ADA">
      <w:start w:val="8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421E"/>
    <w:multiLevelType w:val="hybridMultilevel"/>
    <w:tmpl w:val="9AC28C8C"/>
    <w:lvl w:ilvl="0" w:tplc="65525F7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85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727B2"/>
    <w:multiLevelType w:val="hybridMultilevel"/>
    <w:tmpl w:val="11B23F64"/>
    <w:lvl w:ilvl="0" w:tplc="65C25962">
      <w:start w:val="1"/>
      <w:numFmt w:val="decimal"/>
      <w:pStyle w:val="Numbered1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848"/>
    <w:multiLevelType w:val="hybridMultilevel"/>
    <w:tmpl w:val="685A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65D26"/>
    <w:multiLevelType w:val="hybridMultilevel"/>
    <w:tmpl w:val="42BC98E4"/>
    <w:lvl w:ilvl="0" w:tplc="0A000342">
      <w:start w:val="1"/>
      <w:numFmt w:val="decimal"/>
      <w:pStyle w:val="TableNumbered1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167F1"/>
    <w:multiLevelType w:val="hybridMultilevel"/>
    <w:tmpl w:val="C6D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874CA"/>
    <w:multiLevelType w:val="hybridMultilevel"/>
    <w:tmpl w:val="130C096C"/>
    <w:lvl w:ilvl="0" w:tplc="AF48EFAC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11FC8"/>
    <w:multiLevelType w:val="hybridMultilevel"/>
    <w:tmpl w:val="34562370"/>
    <w:lvl w:ilvl="0" w:tplc="AABC8ADA">
      <w:start w:val="8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35BCD"/>
    <w:multiLevelType w:val="hybridMultilevel"/>
    <w:tmpl w:val="335CBEB2"/>
    <w:lvl w:ilvl="0" w:tplc="52B09154">
      <w:start w:val="1"/>
      <w:numFmt w:val="lowerLetter"/>
      <w:pStyle w:val="TableNumbered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EE7621"/>
    <w:multiLevelType w:val="hybridMultilevel"/>
    <w:tmpl w:val="A13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696149">
    <w:abstractNumId w:val="12"/>
  </w:num>
  <w:num w:numId="2" w16cid:durableId="728382889">
    <w:abstractNumId w:val="8"/>
  </w:num>
  <w:num w:numId="3" w16cid:durableId="1926720627">
    <w:abstractNumId w:val="17"/>
  </w:num>
  <w:num w:numId="4" w16cid:durableId="625623185">
    <w:abstractNumId w:val="13"/>
  </w:num>
  <w:num w:numId="5" w16cid:durableId="974800636">
    <w:abstractNumId w:val="7"/>
  </w:num>
  <w:num w:numId="6" w16cid:durableId="1774858220">
    <w:abstractNumId w:val="3"/>
  </w:num>
  <w:num w:numId="7" w16cid:durableId="957103529">
    <w:abstractNumId w:val="15"/>
  </w:num>
  <w:num w:numId="8" w16cid:durableId="1241981523">
    <w:abstractNumId w:val="19"/>
  </w:num>
  <w:num w:numId="9" w16cid:durableId="1948004231">
    <w:abstractNumId w:val="6"/>
  </w:num>
  <w:num w:numId="10" w16cid:durableId="323432627">
    <w:abstractNumId w:val="20"/>
  </w:num>
  <w:num w:numId="11" w16cid:durableId="1491019001">
    <w:abstractNumId w:val="10"/>
  </w:num>
  <w:num w:numId="12" w16cid:durableId="1003896288">
    <w:abstractNumId w:val="0"/>
  </w:num>
  <w:num w:numId="13" w16cid:durableId="393939072">
    <w:abstractNumId w:val="14"/>
  </w:num>
  <w:num w:numId="14" w16cid:durableId="886450956">
    <w:abstractNumId w:val="9"/>
  </w:num>
  <w:num w:numId="15" w16cid:durableId="976910182">
    <w:abstractNumId w:val="16"/>
  </w:num>
  <w:num w:numId="16" w16cid:durableId="2110422983">
    <w:abstractNumId w:val="11"/>
  </w:num>
  <w:num w:numId="17" w16cid:durableId="392316275">
    <w:abstractNumId w:val="5"/>
  </w:num>
  <w:num w:numId="18" w16cid:durableId="948855284">
    <w:abstractNumId w:val="2"/>
  </w:num>
  <w:num w:numId="19" w16cid:durableId="263003817">
    <w:abstractNumId w:val="18"/>
  </w:num>
  <w:num w:numId="20" w16cid:durableId="1233662181">
    <w:abstractNumId w:val="1"/>
  </w:num>
  <w:num w:numId="21" w16cid:durableId="552621592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MTcwMbe0NDcyNDRT0lEKTi0uzszPAykwMq0FAOo5XeotAAAA"/>
  </w:docVars>
  <w:rsids>
    <w:rsidRoot w:val="00C2359D"/>
    <w:rsid w:val="00000C2E"/>
    <w:rsid w:val="000017BA"/>
    <w:rsid w:val="000032BE"/>
    <w:rsid w:val="000032F9"/>
    <w:rsid w:val="00004B1E"/>
    <w:rsid w:val="000050BE"/>
    <w:rsid w:val="00005E3B"/>
    <w:rsid w:val="0000609D"/>
    <w:rsid w:val="000071CB"/>
    <w:rsid w:val="000074BA"/>
    <w:rsid w:val="00011256"/>
    <w:rsid w:val="00011D41"/>
    <w:rsid w:val="00012AE5"/>
    <w:rsid w:val="00012F61"/>
    <w:rsid w:val="0001414A"/>
    <w:rsid w:val="00014A8C"/>
    <w:rsid w:val="000153D8"/>
    <w:rsid w:val="00015485"/>
    <w:rsid w:val="00015562"/>
    <w:rsid w:val="000156F5"/>
    <w:rsid w:val="00020ADA"/>
    <w:rsid w:val="00021DCE"/>
    <w:rsid w:val="00023F98"/>
    <w:rsid w:val="00026318"/>
    <w:rsid w:val="0002639D"/>
    <w:rsid w:val="000269FE"/>
    <w:rsid w:val="00027AC1"/>
    <w:rsid w:val="00030987"/>
    <w:rsid w:val="00030A67"/>
    <w:rsid w:val="00031E00"/>
    <w:rsid w:val="000335CD"/>
    <w:rsid w:val="00034137"/>
    <w:rsid w:val="000353A2"/>
    <w:rsid w:val="00036F21"/>
    <w:rsid w:val="00037383"/>
    <w:rsid w:val="00037440"/>
    <w:rsid w:val="000401C4"/>
    <w:rsid w:val="00040DCC"/>
    <w:rsid w:val="00042B3D"/>
    <w:rsid w:val="00044EC1"/>
    <w:rsid w:val="00044F86"/>
    <w:rsid w:val="00046274"/>
    <w:rsid w:val="00047344"/>
    <w:rsid w:val="00047926"/>
    <w:rsid w:val="000505B8"/>
    <w:rsid w:val="00050716"/>
    <w:rsid w:val="00050ADF"/>
    <w:rsid w:val="000516BC"/>
    <w:rsid w:val="000517D3"/>
    <w:rsid w:val="000526BD"/>
    <w:rsid w:val="000536CF"/>
    <w:rsid w:val="0005478D"/>
    <w:rsid w:val="00054ACE"/>
    <w:rsid w:val="00054FC1"/>
    <w:rsid w:val="00055308"/>
    <w:rsid w:val="00055A99"/>
    <w:rsid w:val="0006041A"/>
    <w:rsid w:val="00061329"/>
    <w:rsid w:val="00062391"/>
    <w:rsid w:val="000631E6"/>
    <w:rsid w:val="00063D30"/>
    <w:rsid w:val="0006444B"/>
    <w:rsid w:val="000648D3"/>
    <w:rsid w:val="00064AAE"/>
    <w:rsid w:val="00067A3B"/>
    <w:rsid w:val="0007036D"/>
    <w:rsid w:val="00070469"/>
    <w:rsid w:val="0007120D"/>
    <w:rsid w:val="00071646"/>
    <w:rsid w:val="000724E9"/>
    <w:rsid w:val="00072C13"/>
    <w:rsid w:val="00073A5E"/>
    <w:rsid w:val="00074779"/>
    <w:rsid w:val="00074A0F"/>
    <w:rsid w:val="00074FF2"/>
    <w:rsid w:val="00075297"/>
    <w:rsid w:val="00080BAB"/>
    <w:rsid w:val="00083528"/>
    <w:rsid w:val="0008676D"/>
    <w:rsid w:val="0009013B"/>
    <w:rsid w:val="0009019F"/>
    <w:rsid w:val="000908D0"/>
    <w:rsid w:val="00092AF9"/>
    <w:rsid w:val="00095868"/>
    <w:rsid w:val="0009598D"/>
    <w:rsid w:val="0009739D"/>
    <w:rsid w:val="00097684"/>
    <w:rsid w:val="000A18C8"/>
    <w:rsid w:val="000A1CE3"/>
    <w:rsid w:val="000A2732"/>
    <w:rsid w:val="000A2D84"/>
    <w:rsid w:val="000A34E6"/>
    <w:rsid w:val="000A3FE3"/>
    <w:rsid w:val="000A4B40"/>
    <w:rsid w:val="000A5BB5"/>
    <w:rsid w:val="000A5C62"/>
    <w:rsid w:val="000A605F"/>
    <w:rsid w:val="000A7A42"/>
    <w:rsid w:val="000B0D11"/>
    <w:rsid w:val="000B1C85"/>
    <w:rsid w:val="000B369D"/>
    <w:rsid w:val="000B49B5"/>
    <w:rsid w:val="000B6934"/>
    <w:rsid w:val="000B7AD2"/>
    <w:rsid w:val="000B7FC5"/>
    <w:rsid w:val="000C079A"/>
    <w:rsid w:val="000C170E"/>
    <w:rsid w:val="000C1C94"/>
    <w:rsid w:val="000C22A3"/>
    <w:rsid w:val="000C3584"/>
    <w:rsid w:val="000C6A49"/>
    <w:rsid w:val="000C7B0B"/>
    <w:rsid w:val="000D04E4"/>
    <w:rsid w:val="000D098B"/>
    <w:rsid w:val="000D1233"/>
    <w:rsid w:val="000D20A7"/>
    <w:rsid w:val="000D2A82"/>
    <w:rsid w:val="000D397B"/>
    <w:rsid w:val="000D3C2D"/>
    <w:rsid w:val="000D4012"/>
    <w:rsid w:val="000D6DED"/>
    <w:rsid w:val="000D7468"/>
    <w:rsid w:val="000D77C3"/>
    <w:rsid w:val="000D7AE8"/>
    <w:rsid w:val="000E091D"/>
    <w:rsid w:val="000E0F5C"/>
    <w:rsid w:val="000E0F7F"/>
    <w:rsid w:val="000E14B9"/>
    <w:rsid w:val="000E2A3D"/>
    <w:rsid w:val="000E2ED4"/>
    <w:rsid w:val="000E2F30"/>
    <w:rsid w:val="000E36FA"/>
    <w:rsid w:val="000E3765"/>
    <w:rsid w:val="000E5621"/>
    <w:rsid w:val="000F1B4E"/>
    <w:rsid w:val="000F4A80"/>
    <w:rsid w:val="000F5325"/>
    <w:rsid w:val="000F76D3"/>
    <w:rsid w:val="001023EC"/>
    <w:rsid w:val="00102C9C"/>
    <w:rsid w:val="00102D33"/>
    <w:rsid w:val="00104417"/>
    <w:rsid w:val="00104F2F"/>
    <w:rsid w:val="00104FBD"/>
    <w:rsid w:val="001072DF"/>
    <w:rsid w:val="00111842"/>
    <w:rsid w:val="00111982"/>
    <w:rsid w:val="0011263D"/>
    <w:rsid w:val="001138A6"/>
    <w:rsid w:val="00113A4C"/>
    <w:rsid w:val="001142C9"/>
    <w:rsid w:val="001145F8"/>
    <w:rsid w:val="001147B4"/>
    <w:rsid w:val="00117EF0"/>
    <w:rsid w:val="001200FD"/>
    <w:rsid w:val="0012032E"/>
    <w:rsid w:val="00120BC8"/>
    <w:rsid w:val="00121D5F"/>
    <w:rsid w:val="001229B7"/>
    <w:rsid w:val="00123A31"/>
    <w:rsid w:val="00123BF7"/>
    <w:rsid w:val="001273A1"/>
    <w:rsid w:val="0012794E"/>
    <w:rsid w:val="00130BE9"/>
    <w:rsid w:val="00132256"/>
    <w:rsid w:val="00133A27"/>
    <w:rsid w:val="00133AD5"/>
    <w:rsid w:val="00133DE9"/>
    <w:rsid w:val="00134505"/>
    <w:rsid w:val="001347AC"/>
    <w:rsid w:val="00136F97"/>
    <w:rsid w:val="00140540"/>
    <w:rsid w:val="00140772"/>
    <w:rsid w:val="00141DD9"/>
    <w:rsid w:val="00144681"/>
    <w:rsid w:val="001451C8"/>
    <w:rsid w:val="001453A1"/>
    <w:rsid w:val="0014659A"/>
    <w:rsid w:val="00150C58"/>
    <w:rsid w:val="00150FF6"/>
    <w:rsid w:val="00152110"/>
    <w:rsid w:val="0015252C"/>
    <w:rsid w:val="00154DC7"/>
    <w:rsid w:val="00155456"/>
    <w:rsid w:val="00156045"/>
    <w:rsid w:val="001566C1"/>
    <w:rsid w:val="00157CCB"/>
    <w:rsid w:val="001626A3"/>
    <w:rsid w:val="00162782"/>
    <w:rsid w:val="0016385C"/>
    <w:rsid w:val="0016442D"/>
    <w:rsid w:val="0016448A"/>
    <w:rsid w:val="0016452B"/>
    <w:rsid w:val="00164AF0"/>
    <w:rsid w:val="00165CA3"/>
    <w:rsid w:val="00166501"/>
    <w:rsid w:val="001669FD"/>
    <w:rsid w:val="001676F0"/>
    <w:rsid w:val="0017085A"/>
    <w:rsid w:val="00170A5A"/>
    <w:rsid w:val="00172810"/>
    <w:rsid w:val="00172C98"/>
    <w:rsid w:val="001731CA"/>
    <w:rsid w:val="001737C5"/>
    <w:rsid w:val="0017651D"/>
    <w:rsid w:val="001770A7"/>
    <w:rsid w:val="00177A56"/>
    <w:rsid w:val="00180A99"/>
    <w:rsid w:val="00181092"/>
    <w:rsid w:val="00181B87"/>
    <w:rsid w:val="001822E6"/>
    <w:rsid w:val="00184A93"/>
    <w:rsid w:val="00184DB5"/>
    <w:rsid w:val="00184F5A"/>
    <w:rsid w:val="00184FBF"/>
    <w:rsid w:val="001876E6"/>
    <w:rsid w:val="0019008B"/>
    <w:rsid w:val="00191B70"/>
    <w:rsid w:val="00191C50"/>
    <w:rsid w:val="00191F2D"/>
    <w:rsid w:val="001923FF"/>
    <w:rsid w:val="001938B1"/>
    <w:rsid w:val="00193F91"/>
    <w:rsid w:val="001944BA"/>
    <w:rsid w:val="001949F1"/>
    <w:rsid w:val="001950B0"/>
    <w:rsid w:val="00196697"/>
    <w:rsid w:val="001A1B42"/>
    <w:rsid w:val="001A1CB9"/>
    <w:rsid w:val="001A1CFE"/>
    <w:rsid w:val="001A2A1A"/>
    <w:rsid w:val="001A2BEC"/>
    <w:rsid w:val="001A3D90"/>
    <w:rsid w:val="001A6726"/>
    <w:rsid w:val="001A6ECB"/>
    <w:rsid w:val="001B0CAF"/>
    <w:rsid w:val="001B182C"/>
    <w:rsid w:val="001B35E8"/>
    <w:rsid w:val="001B679E"/>
    <w:rsid w:val="001B67E4"/>
    <w:rsid w:val="001C1AE9"/>
    <w:rsid w:val="001C3D8A"/>
    <w:rsid w:val="001C5218"/>
    <w:rsid w:val="001C5345"/>
    <w:rsid w:val="001C756F"/>
    <w:rsid w:val="001C7CF9"/>
    <w:rsid w:val="001D0ED2"/>
    <w:rsid w:val="001D3164"/>
    <w:rsid w:val="001D319B"/>
    <w:rsid w:val="001D31E5"/>
    <w:rsid w:val="001D433C"/>
    <w:rsid w:val="001D5D6B"/>
    <w:rsid w:val="001D5EA1"/>
    <w:rsid w:val="001D7CB1"/>
    <w:rsid w:val="001E0552"/>
    <w:rsid w:val="001E0E43"/>
    <w:rsid w:val="001E3BCF"/>
    <w:rsid w:val="001E4258"/>
    <w:rsid w:val="001E478E"/>
    <w:rsid w:val="001E4984"/>
    <w:rsid w:val="001E4F2C"/>
    <w:rsid w:val="001E60B1"/>
    <w:rsid w:val="001E73F7"/>
    <w:rsid w:val="001E7A38"/>
    <w:rsid w:val="001F0321"/>
    <w:rsid w:val="001F0FA6"/>
    <w:rsid w:val="001F2885"/>
    <w:rsid w:val="001F5160"/>
    <w:rsid w:val="001F5AE1"/>
    <w:rsid w:val="002000C8"/>
    <w:rsid w:val="00200AF1"/>
    <w:rsid w:val="00202A26"/>
    <w:rsid w:val="00204CC0"/>
    <w:rsid w:val="002053CD"/>
    <w:rsid w:val="0020541B"/>
    <w:rsid w:val="00205917"/>
    <w:rsid w:val="00205E11"/>
    <w:rsid w:val="00207915"/>
    <w:rsid w:val="00211FE3"/>
    <w:rsid w:val="0021299B"/>
    <w:rsid w:val="002130F7"/>
    <w:rsid w:val="002132FA"/>
    <w:rsid w:val="00216908"/>
    <w:rsid w:val="00216A9F"/>
    <w:rsid w:val="002174AE"/>
    <w:rsid w:val="00217F34"/>
    <w:rsid w:val="00223615"/>
    <w:rsid w:val="00224B8E"/>
    <w:rsid w:val="00226A40"/>
    <w:rsid w:val="002313DC"/>
    <w:rsid w:val="002324FA"/>
    <w:rsid w:val="0023258E"/>
    <w:rsid w:val="00232C55"/>
    <w:rsid w:val="00232D9D"/>
    <w:rsid w:val="00233804"/>
    <w:rsid w:val="00234D06"/>
    <w:rsid w:val="002371AB"/>
    <w:rsid w:val="00237338"/>
    <w:rsid w:val="00237742"/>
    <w:rsid w:val="00240EE5"/>
    <w:rsid w:val="00241F6B"/>
    <w:rsid w:val="00241FE6"/>
    <w:rsid w:val="00242761"/>
    <w:rsid w:val="002444ED"/>
    <w:rsid w:val="0024686D"/>
    <w:rsid w:val="00246BE2"/>
    <w:rsid w:val="00247622"/>
    <w:rsid w:val="0025044D"/>
    <w:rsid w:val="00250753"/>
    <w:rsid w:val="0025116A"/>
    <w:rsid w:val="00253274"/>
    <w:rsid w:val="00253DC7"/>
    <w:rsid w:val="0025453C"/>
    <w:rsid w:val="00254EE3"/>
    <w:rsid w:val="00255744"/>
    <w:rsid w:val="00256BFA"/>
    <w:rsid w:val="00260FBD"/>
    <w:rsid w:val="0026309D"/>
    <w:rsid w:val="00263619"/>
    <w:rsid w:val="00264532"/>
    <w:rsid w:val="00265674"/>
    <w:rsid w:val="00265797"/>
    <w:rsid w:val="00265839"/>
    <w:rsid w:val="00265DCF"/>
    <w:rsid w:val="00266252"/>
    <w:rsid w:val="00266B0A"/>
    <w:rsid w:val="002713A9"/>
    <w:rsid w:val="00272115"/>
    <w:rsid w:val="00274260"/>
    <w:rsid w:val="00274F74"/>
    <w:rsid w:val="002750B2"/>
    <w:rsid w:val="002757CC"/>
    <w:rsid w:val="00276158"/>
    <w:rsid w:val="00276C43"/>
    <w:rsid w:val="002776AF"/>
    <w:rsid w:val="00277777"/>
    <w:rsid w:val="0028084E"/>
    <w:rsid w:val="00281CB3"/>
    <w:rsid w:val="00283D76"/>
    <w:rsid w:val="0028503F"/>
    <w:rsid w:val="00285A61"/>
    <w:rsid w:val="00286E5E"/>
    <w:rsid w:val="00287302"/>
    <w:rsid w:val="0028740A"/>
    <w:rsid w:val="00287E06"/>
    <w:rsid w:val="0029146B"/>
    <w:rsid w:val="00294C49"/>
    <w:rsid w:val="00296047"/>
    <w:rsid w:val="002A0652"/>
    <w:rsid w:val="002A083A"/>
    <w:rsid w:val="002A0A65"/>
    <w:rsid w:val="002A1BC6"/>
    <w:rsid w:val="002A2050"/>
    <w:rsid w:val="002A2D44"/>
    <w:rsid w:val="002A61F4"/>
    <w:rsid w:val="002B0BCB"/>
    <w:rsid w:val="002B1335"/>
    <w:rsid w:val="002B2D88"/>
    <w:rsid w:val="002B31C8"/>
    <w:rsid w:val="002B3C25"/>
    <w:rsid w:val="002B7FEA"/>
    <w:rsid w:val="002C015F"/>
    <w:rsid w:val="002C094B"/>
    <w:rsid w:val="002C1BB1"/>
    <w:rsid w:val="002C2E52"/>
    <w:rsid w:val="002C347F"/>
    <w:rsid w:val="002C449C"/>
    <w:rsid w:val="002C662D"/>
    <w:rsid w:val="002D0342"/>
    <w:rsid w:val="002D0F33"/>
    <w:rsid w:val="002D275C"/>
    <w:rsid w:val="002D2EE7"/>
    <w:rsid w:val="002D2FFB"/>
    <w:rsid w:val="002D4798"/>
    <w:rsid w:val="002D48F0"/>
    <w:rsid w:val="002E02F8"/>
    <w:rsid w:val="002E0F8E"/>
    <w:rsid w:val="002E1A44"/>
    <w:rsid w:val="002E2D14"/>
    <w:rsid w:val="002E30B4"/>
    <w:rsid w:val="002E4EFF"/>
    <w:rsid w:val="002E51EA"/>
    <w:rsid w:val="002E7F72"/>
    <w:rsid w:val="002F0032"/>
    <w:rsid w:val="002F05F4"/>
    <w:rsid w:val="002F19F9"/>
    <w:rsid w:val="002F1DFA"/>
    <w:rsid w:val="002F390F"/>
    <w:rsid w:val="002F4111"/>
    <w:rsid w:val="002F6659"/>
    <w:rsid w:val="002F6A33"/>
    <w:rsid w:val="0030048D"/>
    <w:rsid w:val="00301A32"/>
    <w:rsid w:val="00302885"/>
    <w:rsid w:val="00303B83"/>
    <w:rsid w:val="00304927"/>
    <w:rsid w:val="003050B2"/>
    <w:rsid w:val="003133DE"/>
    <w:rsid w:val="00313E5C"/>
    <w:rsid w:val="003143A8"/>
    <w:rsid w:val="00315F6A"/>
    <w:rsid w:val="00315FCC"/>
    <w:rsid w:val="00316046"/>
    <w:rsid w:val="00316416"/>
    <w:rsid w:val="00320828"/>
    <w:rsid w:val="00321CE9"/>
    <w:rsid w:val="00322F5F"/>
    <w:rsid w:val="00323EA2"/>
    <w:rsid w:val="00324D22"/>
    <w:rsid w:val="003262E2"/>
    <w:rsid w:val="00326493"/>
    <w:rsid w:val="0032713A"/>
    <w:rsid w:val="00327A28"/>
    <w:rsid w:val="0033203C"/>
    <w:rsid w:val="003345AF"/>
    <w:rsid w:val="00334D50"/>
    <w:rsid w:val="003353CD"/>
    <w:rsid w:val="003369F5"/>
    <w:rsid w:val="00336C9B"/>
    <w:rsid w:val="00336FF4"/>
    <w:rsid w:val="00337203"/>
    <w:rsid w:val="00340206"/>
    <w:rsid w:val="003404F9"/>
    <w:rsid w:val="00340D2C"/>
    <w:rsid w:val="0034117E"/>
    <w:rsid w:val="00341608"/>
    <w:rsid w:val="0034216E"/>
    <w:rsid w:val="003425CF"/>
    <w:rsid w:val="00344F40"/>
    <w:rsid w:val="00346AF2"/>
    <w:rsid w:val="00346EDF"/>
    <w:rsid w:val="0034701E"/>
    <w:rsid w:val="00347AD1"/>
    <w:rsid w:val="00350793"/>
    <w:rsid w:val="00353280"/>
    <w:rsid w:val="0035382B"/>
    <w:rsid w:val="00354595"/>
    <w:rsid w:val="00354662"/>
    <w:rsid w:val="003553E5"/>
    <w:rsid w:val="00356960"/>
    <w:rsid w:val="00356A3D"/>
    <w:rsid w:val="0035703A"/>
    <w:rsid w:val="00357965"/>
    <w:rsid w:val="00361296"/>
    <w:rsid w:val="00362333"/>
    <w:rsid w:val="00363078"/>
    <w:rsid w:val="00365682"/>
    <w:rsid w:val="00365871"/>
    <w:rsid w:val="00371156"/>
    <w:rsid w:val="0037220C"/>
    <w:rsid w:val="00372346"/>
    <w:rsid w:val="00372693"/>
    <w:rsid w:val="00372759"/>
    <w:rsid w:val="003731B3"/>
    <w:rsid w:val="003739B2"/>
    <w:rsid w:val="00373BB5"/>
    <w:rsid w:val="0037512A"/>
    <w:rsid w:val="003755BA"/>
    <w:rsid w:val="00375873"/>
    <w:rsid w:val="00375BDC"/>
    <w:rsid w:val="0037633F"/>
    <w:rsid w:val="0037773B"/>
    <w:rsid w:val="0038315C"/>
    <w:rsid w:val="00383DED"/>
    <w:rsid w:val="0038466C"/>
    <w:rsid w:val="003846B3"/>
    <w:rsid w:val="00384ED9"/>
    <w:rsid w:val="00384F59"/>
    <w:rsid w:val="00387E5F"/>
    <w:rsid w:val="003908FF"/>
    <w:rsid w:val="00390C2E"/>
    <w:rsid w:val="00390D70"/>
    <w:rsid w:val="00391329"/>
    <w:rsid w:val="003914C6"/>
    <w:rsid w:val="00392BBE"/>
    <w:rsid w:val="00393EEA"/>
    <w:rsid w:val="00394147"/>
    <w:rsid w:val="0039414F"/>
    <w:rsid w:val="00395DA0"/>
    <w:rsid w:val="00397EA1"/>
    <w:rsid w:val="003A0689"/>
    <w:rsid w:val="003A1381"/>
    <w:rsid w:val="003A1634"/>
    <w:rsid w:val="003A2FEA"/>
    <w:rsid w:val="003A302F"/>
    <w:rsid w:val="003A3270"/>
    <w:rsid w:val="003A409D"/>
    <w:rsid w:val="003A447E"/>
    <w:rsid w:val="003A70AF"/>
    <w:rsid w:val="003B2AE4"/>
    <w:rsid w:val="003B3409"/>
    <w:rsid w:val="003B4469"/>
    <w:rsid w:val="003B5422"/>
    <w:rsid w:val="003B5485"/>
    <w:rsid w:val="003B553D"/>
    <w:rsid w:val="003B6F95"/>
    <w:rsid w:val="003C0D16"/>
    <w:rsid w:val="003C1F7F"/>
    <w:rsid w:val="003C30BF"/>
    <w:rsid w:val="003C328C"/>
    <w:rsid w:val="003C6249"/>
    <w:rsid w:val="003C7D31"/>
    <w:rsid w:val="003D018C"/>
    <w:rsid w:val="003D13C3"/>
    <w:rsid w:val="003D31B4"/>
    <w:rsid w:val="003D4362"/>
    <w:rsid w:val="003E01BF"/>
    <w:rsid w:val="003E2CAC"/>
    <w:rsid w:val="003E5044"/>
    <w:rsid w:val="003E5B0A"/>
    <w:rsid w:val="003E6D63"/>
    <w:rsid w:val="003E7458"/>
    <w:rsid w:val="003E7CDF"/>
    <w:rsid w:val="003F0F39"/>
    <w:rsid w:val="003F287D"/>
    <w:rsid w:val="003F28BB"/>
    <w:rsid w:val="003F2FE7"/>
    <w:rsid w:val="003F3747"/>
    <w:rsid w:val="003F4B21"/>
    <w:rsid w:val="003F4CD6"/>
    <w:rsid w:val="003F4E71"/>
    <w:rsid w:val="003F4F32"/>
    <w:rsid w:val="003F5BF5"/>
    <w:rsid w:val="0040033E"/>
    <w:rsid w:val="00400B9B"/>
    <w:rsid w:val="004014CF"/>
    <w:rsid w:val="004018FA"/>
    <w:rsid w:val="00401B34"/>
    <w:rsid w:val="00402116"/>
    <w:rsid w:val="0040296D"/>
    <w:rsid w:val="00402C18"/>
    <w:rsid w:val="004036D5"/>
    <w:rsid w:val="004036E3"/>
    <w:rsid w:val="00404430"/>
    <w:rsid w:val="004052C6"/>
    <w:rsid w:val="00407A5C"/>
    <w:rsid w:val="00410D95"/>
    <w:rsid w:val="00413ADD"/>
    <w:rsid w:val="00414275"/>
    <w:rsid w:val="00414DCD"/>
    <w:rsid w:val="0041655E"/>
    <w:rsid w:val="00422A97"/>
    <w:rsid w:val="00422E09"/>
    <w:rsid w:val="004258AA"/>
    <w:rsid w:val="00426785"/>
    <w:rsid w:val="004267D0"/>
    <w:rsid w:val="00427AA0"/>
    <w:rsid w:val="004300D7"/>
    <w:rsid w:val="00432B40"/>
    <w:rsid w:val="00433540"/>
    <w:rsid w:val="00434204"/>
    <w:rsid w:val="00434938"/>
    <w:rsid w:val="00435E4F"/>
    <w:rsid w:val="00440531"/>
    <w:rsid w:val="0044054F"/>
    <w:rsid w:val="00440BFD"/>
    <w:rsid w:val="00441A0F"/>
    <w:rsid w:val="004423B3"/>
    <w:rsid w:val="00443943"/>
    <w:rsid w:val="00450666"/>
    <w:rsid w:val="00451776"/>
    <w:rsid w:val="00453725"/>
    <w:rsid w:val="0045457E"/>
    <w:rsid w:val="00460895"/>
    <w:rsid w:val="004617D6"/>
    <w:rsid w:val="00462140"/>
    <w:rsid w:val="0046328B"/>
    <w:rsid w:val="0046347E"/>
    <w:rsid w:val="0046412B"/>
    <w:rsid w:val="0046481D"/>
    <w:rsid w:val="00464EA2"/>
    <w:rsid w:val="00464FAD"/>
    <w:rsid w:val="004668E6"/>
    <w:rsid w:val="00470401"/>
    <w:rsid w:val="00471F20"/>
    <w:rsid w:val="004722FD"/>
    <w:rsid w:val="004730E7"/>
    <w:rsid w:val="004756E6"/>
    <w:rsid w:val="0047611C"/>
    <w:rsid w:val="004763B2"/>
    <w:rsid w:val="004802DE"/>
    <w:rsid w:val="00480A06"/>
    <w:rsid w:val="004819D4"/>
    <w:rsid w:val="004830C7"/>
    <w:rsid w:val="00483B89"/>
    <w:rsid w:val="00484E97"/>
    <w:rsid w:val="004855CA"/>
    <w:rsid w:val="004864E5"/>
    <w:rsid w:val="00486D44"/>
    <w:rsid w:val="00487EEB"/>
    <w:rsid w:val="004928B1"/>
    <w:rsid w:val="004956AD"/>
    <w:rsid w:val="00496A17"/>
    <w:rsid w:val="00496D10"/>
    <w:rsid w:val="00497734"/>
    <w:rsid w:val="004A04D3"/>
    <w:rsid w:val="004A216D"/>
    <w:rsid w:val="004A2426"/>
    <w:rsid w:val="004A299B"/>
    <w:rsid w:val="004A60E9"/>
    <w:rsid w:val="004A76B8"/>
    <w:rsid w:val="004A7D3B"/>
    <w:rsid w:val="004A7D5D"/>
    <w:rsid w:val="004B0061"/>
    <w:rsid w:val="004B3130"/>
    <w:rsid w:val="004B494C"/>
    <w:rsid w:val="004B6AA9"/>
    <w:rsid w:val="004B6DA1"/>
    <w:rsid w:val="004B7DC2"/>
    <w:rsid w:val="004C18DB"/>
    <w:rsid w:val="004C1D41"/>
    <w:rsid w:val="004C470E"/>
    <w:rsid w:val="004C74D6"/>
    <w:rsid w:val="004C7731"/>
    <w:rsid w:val="004D0118"/>
    <w:rsid w:val="004D0B9D"/>
    <w:rsid w:val="004D0E75"/>
    <w:rsid w:val="004D0EEF"/>
    <w:rsid w:val="004D1562"/>
    <w:rsid w:val="004D1FCF"/>
    <w:rsid w:val="004D32CD"/>
    <w:rsid w:val="004D429A"/>
    <w:rsid w:val="004D5260"/>
    <w:rsid w:val="004D5BEF"/>
    <w:rsid w:val="004D5FD7"/>
    <w:rsid w:val="004E0B30"/>
    <w:rsid w:val="004E30B1"/>
    <w:rsid w:val="004E3AB6"/>
    <w:rsid w:val="004E3BDF"/>
    <w:rsid w:val="004E4132"/>
    <w:rsid w:val="004E6AD6"/>
    <w:rsid w:val="004E7E38"/>
    <w:rsid w:val="004F1C71"/>
    <w:rsid w:val="004F1EB1"/>
    <w:rsid w:val="004F2239"/>
    <w:rsid w:val="004F2D8F"/>
    <w:rsid w:val="004F6688"/>
    <w:rsid w:val="005002E8"/>
    <w:rsid w:val="00503FED"/>
    <w:rsid w:val="00504217"/>
    <w:rsid w:val="005042ED"/>
    <w:rsid w:val="005057C2"/>
    <w:rsid w:val="00506D6B"/>
    <w:rsid w:val="0050764F"/>
    <w:rsid w:val="00507CD5"/>
    <w:rsid w:val="00510FD3"/>
    <w:rsid w:val="005121AA"/>
    <w:rsid w:val="00512A82"/>
    <w:rsid w:val="005131E5"/>
    <w:rsid w:val="00513294"/>
    <w:rsid w:val="005149A1"/>
    <w:rsid w:val="005162D6"/>
    <w:rsid w:val="00517009"/>
    <w:rsid w:val="0052191E"/>
    <w:rsid w:val="00521AEA"/>
    <w:rsid w:val="005233EC"/>
    <w:rsid w:val="00523CC1"/>
    <w:rsid w:val="00524AAC"/>
    <w:rsid w:val="00524D00"/>
    <w:rsid w:val="00526014"/>
    <w:rsid w:val="0052656B"/>
    <w:rsid w:val="00526F07"/>
    <w:rsid w:val="00526FC4"/>
    <w:rsid w:val="00527F18"/>
    <w:rsid w:val="0053037D"/>
    <w:rsid w:val="00530D8B"/>
    <w:rsid w:val="00530DCC"/>
    <w:rsid w:val="00535128"/>
    <w:rsid w:val="0053521A"/>
    <w:rsid w:val="005404CD"/>
    <w:rsid w:val="005418A4"/>
    <w:rsid w:val="00543404"/>
    <w:rsid w:val="00543A7C"/>
    <w:rsid w:val="00546223"/>
    <w:rsid w:val="00546D65"/>
    <w:rsid w:val="005515ED"/>
    <w:rsid w:val="005522A3"/>
    <w:rsid w:val="00552AFE"/>
    <w:rsid w:val="00552BB3"/>
    <w:rsid w:val="005540EF"/>
    <w:rsid w:val="0055475E"/>
    <w:rsid w:val="0055654C"/>
    <w:rsid w:val="00557165"/>
    <w:rsid w:val="00561D55"/>
    <w:rsid w:val="0056328D"/>
    <w:rsid w:val="00563765"/>
    <w:rsid w:val="00564E8F"/>
    <w:rsid w:val="00564F3E"/>
    <w:rsid w:val="00566A42"/>
    <w:rsid w:val="00570AAF"/>
    <w:rsid w:val="005717EC"/>
    <w:rsid w:val="0057286A"/>
    <w:rsid w:val="00572DEE"/>
    <w:rsid w:val="005730B5"/>
    <w:rsid w:val="00573C4F"/>
    <w:rsid w:val="00574A72"/>
    <w:rsid w:val="00576ED1"/>
    <w:rsid w:val="005773C4"/>
    <w:rsid w:val="0058044E"/>
    <w:rsid w:val="005810E3"/>
    <w:rsid w:val="005832F1"/>
    <w:rsid w:val="005838B2"/>
    <w:rsid w:val="00583E26"/>
    <w:rsid w:val="00583E7D"/>
    <w:rsid w:val="00586295"/>
    <w:rsid w:val="00586627"/>
    <w:rsid w:val="005876BF"/>
    <w:rsid w:val="005911BC"/>
    <w:rsid w:val="00591534"/>
    <w:rsid w:val="0059305F"/>
    <w:rsid w:val="00593503"/>
    <w:rsid w:val="00593D7B"/>
    <w:rsid w:val="0059604E"/>
    <w:rsid w:val="005A023D"/>
    <w:rsid w:val="005A1A3D"/>
    <w:rsid w:val="005A1B40"/>
    <w:rsid w:val="005A252C"/>
    <w:rsid w:val="005A4139"/>
    <w:rsid w:val="005A4207"/>
    <w:rsid w:val="005A51BE"/>
    <w:rsid w:val="005A56D9"/>
    <w:rsid w:val="005A5A52"/>
    <w:rsid w:val="005A6F4D"/>
    <w:rsid w:val="005A7293"/>
    <w:rsid w:val="005B0998"/>
    <w:rsid w:val="005B1437"/>
    <w:rsid w:val="005B1781"/>
    <w:rsid w:val="005B3E8A"/>
    <w:rsid w:val="005B52F0"/>
    <w:rsid w:val="005B6FC5"/>
    <w:rsid w:val="005C0EB8"/>
    <w:rsid w:val="005C27CD"/>
    <w:rsid w:val="005C426D"/>
    <w:rsid w:val="005C4F01"/>
    <w:rsid w:val="005C6A22"/>
    <w:rsid w:val="005C79F6"/>
    <w:rsid w:val="005C7B3A"/>
    <w:rsid w:val="005C7F2A"/>
    <w:rsid w:val="005D1B10"/>
    <w:rsid w:val="005D3503"/>
    <w:rsid w:val="005D4795"/>
    <w:rsid w:val="005D7593"/>
    <w:rsid w:val="005E3DD0"/>
    <w:rsid w:val="005E432F"/>
    <w:rsid w:val="005E4A49"/>
    <w:rsid w:val="005E4C8D"/>
    <w:rsid w:val="005E5A39"/>
    <w:rsid w:val="005E7417"/>
    <w:rsid w:val="005E768E"/>
    <w:rsid w:val="005F1B51"/>
    <w:rsid w:val="005F2601"/>
    <w:rsid w:val="005F31CB"/>
    <w:rsid w:val="005F480E"/>
    <w:rsid w:val="005F6258"/>
    <w:rsid w:val="005F738C"/>
    <w:rsid w:val="005F7569"/>
    <w:rsid w:val="00600E3D"/>
    <w:rsid w:val="00602703"/>
    <w:rsid w:val="006028B6"/>
    <w:rsid w:val="00602D54"/>
    <w:rsid w:val="006033EA"/>
    <w:rsid w:val="00605CD4"/>
    <w:rsid w:val="00606DED"/>
    <w:rsid w:val="00607B78"/>
    <w:rsid w:val="00610764"/>
    <w:rsid w:val="0061147A"/>
    <w:rsid w:val="0061251E"/>
    <w:rsid w:val="006149BB"/>
    <w:rsid w:val="006153F2"/>
    <w:rsid w:val="0061576B"/>
    <w:rsid w:val="00616053"/>
    <w:rsid w:val="006172FB"/>
    <w:rsid w:val="00617303"/>
    <w:rsid w:val="006176E6"/>
    <w:rsid w:val="00624833"/>
    <w:rsid w:val="00625738"/>
    <w:rsid w:val="00625940"/>
    <w:rsid w:val="00625D58"/>
    <w:rsid w:val="0062601C"/>
    <w:rsid w:val="006270EF"/>
    <w:rsid w:val="00627615"/>
    <w:rsid w:val="00630028"/>
    <w:rsid w:val="00630AF2"/>
    <w:rsid w:val="0063110A"/>
    <w:rsid w:val="006323BE"/>
    <w:rsid w:val="00633DA7"/>
    <w:rsid w:val="00634243"/>
    <w:rsid w:val="0063538F"/>
    <w:rsid w:val="0063599B"/>
    <w:rsid w:val="00636213"/>
    <w:rsid w:val="0063644F"/>
    <w:rsid w:val="00636B9C"/>
    <w:rsid w:val="00640056"/>
    <w:rsid w:val="00640226"/>
    <w:rsid w:val="00641EA2"/>
    <w:rsid w:val="00642037"/>
    <w:rsid w:val="00642BB3"/>
    <w:rsid w:val="0064583A"/>
    <w:rsid w:val="00645B35"/>
    <w:rsid w:val="00645BD9"/>
    <w:rsid w:val="006465F4"/>
    <w:rsid w:val="00650780"/>
    <w:rsid w:val="00650D62"/>
    <w:rsid w:val="00650D99"/>
    <w:rsid w:val="006531E9"/>
    <w:rsid w:val="00653E25"/>
    <w:rsid w:val="00654815"/>
    <w:rsid w:val="00654E2D"/>
    <w:rsid w:val="0065738E"/>
    <w:rsid w:val="00660A4F"/>
    <w:rsid w:val="006629BF"/>
    <w:rsid w:val="00663AF0"/>
    <w:rsid w:val="00663F95"/>
    <w:rsid w:val="00664221"/>
    <w:rsid w:val="00664E40"/>
    <w:rsid w:val="006671BE"/>
    <w:rsid w:val="00670DEA"/>
    <w:rsid w:val="00670EDA"/>
    <w:rsid w:val="00672906"/>
    <w:rsid w:val="006741CA"/>
    <w:rsid w:val="0067475D"/>
    <w:rsid w:val="00674838"/>
    <w:rsid w:val="00674E8D"/>
    <w:rsid w:val="006764F2"/>
    <w:rsid w:val="006766FF"/>
    <w:rsid w:val="0067699B"/>
    <w:rsid w:val="006805D1"/>
    <w:rsid w:val="0068184A"/>
    <w:rsid w:val="00681AD6"/>
    <w:rsid w:val="006821CB"/>
    <w:rsid w:val="00683C15"/>
    <w:rsid w:val="00684298"/>
    <w:rsid w:val="006868A4"/>
    <w:rsid w:val="00690D18"/>
    <w:rsid w:val="00691210"/>
    <w:rsid w:val="00692212"/>
    <w:rsid w:val="00697367"/>
    <w:rsid w:val="006974B8"/>
    <w:rsid w:val="006A1116"/>
    <w:rsid w:val="006A138E"/>
    <w:rsid w:val="006A2197"/>
    <w:rsid w:val="006A226E"/>
    <w:rsid w:val="006A2BCA"/>
    <w:rsid w:val="006A2C0B"/>
    <w:rsid w:val="006A2E05"/>
    <w:rsid w:val="006A5055"/>
    <w:rsid w:val="006A5D73"/>
    <w:rsid w:val="006A5D7A"/>
    <w:rsid w:val="006A5FA6"/>
    <w:rsid w:val="006B15C8"/>
    <w:rsid w:val="006B2808"/>
    <w:rsid w:val="006B3308"/>
    <w:rsid w:val="006B3DEB"/>
    <w:rsid w:val="006B4246"/>
    <w:rsid w:val="006B6580"/>
    <w:rsid w:val="006B7BA8"/>
    <w:rsid w:val="006B7E1B"/>
    <w:rsid w:val="006C1AF6"/>
    <w:rsid w:val="006C2022"/>
    <w:rsid w:val="006C32E8"/>
    <w:rsid w:val="006C34E2"/>
    <w:rsid w:val="006C3A45"/>
    <w:rsid w:val="006C42B5"/>
    <w:rsid w:val="006C7535"/>
    <w:rsid w:val="006C7809"/>
    <w:rsid w:val="006D1E82"/>
    <w:rsid w:val="006D3CE5"/>
    <w:rsid w:val="006D4C2A"/>
    <w:rsid w:val="006D6CC7"/>
    <w:rsid w:val="006D726D"/>
    <w:rsid w:val="006E0146"/>
    <w:rsid w:val="006E015D"/>
    <w:rsid w:val="006E03A5"/>
    <w:rsid w:val="006E1837"/>
    <w:rsid w:val="006E202D"/>
    <w:rsid w:val="006E49DA"/>
    <w:rsid w:val="006E4A47"/>
    <w:rsid w:val="006E4E15"/>
    <w:rsid w:val="006E55F4"/>
    <w:rsid w:val="006E5685"/>
    <w:rsid w:val="006E6904"/>
    <w:rsid w:val="006E7D16"/>
    <w:rsid w:val="006F0D78"/>
    <w:rsid w:val="006F2A24"/>
    <w:rsid w:val="006F37CA"/>
    <w:rsid w:val="006F62E9"/>
    <w:rsid w:val="006F7CF5"/>
    <w:rsid w:val="007002C6"/>
    <w:rsid w:val="007004B3"/>
    <w:rsid w:val="007009C2"/>
    <w:rsid w:val="00701139"/>
    <w:rsid w:val="00705E39"/>
    <w:rsid w:val="00710266"/>
    <w:rsid w:val="00711B22"/>
    <w:rsid w:val="00712358"/>
    <w:rsid w:val="00714A83"/>
    <w:rsid w:val="0071510E"/>
    <w:rsid w:val="00715E61"/>
    <w:rsid w:val="007162EC"/>
    <w:rsid w:val="00716596"/>
    <w:rsid w:val="0071724A"/>
    <w:rsid w:val="007178A7"/>
    <w:rsid w:val="0072093E"/>
    <w:rsid w:val="00721323"/>
    <w:rsid w:val="00721C1A"/>
    <w:rsid w:val="007233B7"/>
    <w:rsid w:val="00724E1D"/>
    <w:rsid w:val="00726F8C"/>
    <w:rsid w:val="007270C2"/>
    <w:rsid w:val="007301E9"/>
    <w:rsid w:val="007303F0"/>
    <w:rsid w:val="00730CB1"/>
    <w:rsid w:val="00731802"/>
    <w:rsid w:val="00731852"/>
    <w:rsid w:val="007321A1"/>
    <w:rsid w:val="007359CA"/>
    <w:rsid w:val="007360AF"/>
    <w:rsid w:val="00736A2D"/>
    <w:rsid w:val="007376C1"/>
    <w:rsid w:val="007402D9"/>
    <w:rsid w:val="00741045"/>
    <w:rsid w:val="00742193"/>
    <w:rsid w:val="00742248"/>
    <w:rsid w:val="00745240"/>
    <w:rsid w:val="007457AB"/>
    <w:rsid w:val="0074647E"/>
    <w:rsid w:val="00747936"/>
    <w:rsid w:val="00747BF9"/>
    <w:rsid w:val="00747E24"/>
    <w:rsid w:val="00750F23"/>
    <w:rsid w:val="00751BB6"/>
    <w:rsid w:val="00752338"/>
    <w:rsid w:val="00752FDE"/>
    <w:rsid w:val="00753BFF"/>
    <w:rsid w:val="007577D6"/>
    <w:rsid w:val="00757A80"/>
    <w:rsid w:val="00757C8C"/>
    <w:rsid w:val="00760231"/>
    <w:rsid w:val="00760340"/>
    <w:rsid w:val="007618A3"/>
    <w:rsid w:val="00761B86"/>
    <w:rsid w:val="00761CF4"/>
    <w:rsid w:val="00762544"/>
    <w:rsid w:val="007645CD"/>
    <w:rsid w:val="00764F4E"/>
    <w:rsid w:val="00766574"/>
    <w:rsid w:val="00766EEB"/>
    <w:rsid w:val="00767984"/>
    <w:rsid w:val="00770782"/>
    <w:rsid w:val="00770957"/>
    <w:rsid w:val="00770C30"/>
    <w:rsid w:val="007712F7"/>
    <w:rsid w:val="007728F9"/>
    <w:rsid w:val="007739AE"/>
    <w:rsid w:val="00773CDC"/>
    <w:rsid w:val="00774A82"/>
    <w:rsid w:val="00775454"/>
    <w:rsid w:val="00776455"/>
    <w:rsid w:val="007766DA"/>
    <w:rsid w:val="00777A6B"/>
    <w:rsid w:val="007800DB"/>
    <w:rsid w:val="007805C4"/>
    <w:rsid w:val="007823DD"/>
    <w:rsid w:val="00782B72"/>
    <w:rsid w:val="00782E52"/>
    <w:rsid w:val="00782FA0"/>
    <w:rsid w:val="00783121"/>
    <w:rsid w:val="00784EEF"/>
    <w:rsid w:val="00786254"/>
    <w:rsid w:val="00787EEB"/>
    <w:rsid w:val="0079088C"/>
    <w:rsid w:val="007916CE"/>
    <w:rsid w:val="00793E1C"/>
    <w:rsid w:val="00793E48"/>
    <w:rsid w:val="00796EEC"/>
    <w:rsid w:val="007A0016"/>
    <w:rsid w:val="007A0FF7"/>
    <w:rsid w:val="007A3F33"/>
    <w:rsid w:val="007A4986"/>
    <w:rsid w:val="007A53E7"/>
    <w:rsid w:val="007A660F"/>
    <w:rsid w:val="007A70CF"/>
    <w:rsid w:val="007A75CF"/>
    <w:rsid w:val="007A79B9"/>
    <w:rsid w:val="007B0DEE"/>
    <w:rsid w:val="007B215D"/>
    <w:rsid w:val="007B2515"/>
    <w:rsid w:val="007B263B"/>
    <w:rsid w:val="007B26BF"/>
    <w:rsid w:val="007B3762"/>
    <w:rsid w:val="007B4F16"/>
    <w:rsid w:val="007B5F4E"/>
    <w:rsid w:val="007B5FEF"/>
    <w:rsid w:val="007B65C8"/>
    <w:rsid w:val="007B6E9A"/>
    <w:rsid w:val="007C2636"/>
    <w:rsid w:val="007C2F16"/>
    <w:rsid w:val="007C30A1"/>
    <w:rsid w:val="007C4131"/>
    <w:rsid w:val="007C62AC"/>
    <w:rsid w:val="007C7924"/>
    <w:rsid w:val="007D123A"/>
    <w:rsid w:val="007D2C56"/>
    <w:rsid w:val="007D4C8B"/>
    <w:rsid w:val="007D502D"/>
    <w:rsid w:val="007D5B85"/>
    <w:rsid w:val="007D5CBA"/>
    <w:rsid w:val="007D7BC0"/>
    <w:rsid w:val="007D7E52"/>
    <w:rsid w:val="007E0ACA"/>
    <w:rsid w:val="007E1BB4"/>
    <w:rsid w:val="007E418A"/>
    <w:rsid w:val="007E61D6"/>
    <w:rsid w:val="007E6E75"/>
    <w:rsid w:val="007F12EC"/>
    <w:rsid w:val="007F219C"/>
    <w:rsid w:val="007F222E"/>
    <w:rsid w:val="007F2D8E"/>
    <w:rsid w:val="007F2E41"/>
    <w:rsid w:val="007F400A"/>
    <w:rsid w:val="007F613A"/>
    <w:rsid w:val="007F6B96"/>
    <w:rsid w:val="007F75E5"/>
    <w:rsid w:val="00802E5E"/>
    <w:rsid w:val="008039F1"/>
    <w:rsid w:val="00803C64"/>
    <w:rsid w:val="008047C2"/>
    <w:rsid w:val="00806327"/>
    <w:rsid w:val="0080646A"/>
    <w:rsid w:val="008114AC"/>
    <w:rsid w:val="00812360"/>
    <w:rsid w:val="00812DF4"/>
    <w:rsid w:val="00814D55"/>
    <w:rsid w:val="00816477"/>
    <w:rsid w:val="00820059"/>
    <w:rsid w:val="00820DD3"/>
    <w:rsid w:val="00822FEC"/>
    <w:rsid w:val="008258BE"/>
    <w:rsid w:val="00825B24"/>
    <w:rsid w:val="00827859"/>
    <w:rsid w:val="0083045F"/>
    <w:rsid w:val="00830597"/>
    <w:rsid w:val="00830639"/>
    <w:rsid w:val="00830AF4"/>
    <w:rsid w:val="00831329"/>
    <w:rsid w:val="00831B8C"/>
    <w:rsid w:val="00832592"/>
    <w:rsid w:val="00832B2D"/>
    <w:rsid w:val="00833B84"/>
    <w:rsid w:val="008343D7"/>
    <w:rsid w:val="00836D4D"/>
    <w:rsid w:val="00837EE8"/>
    <w:rsid w:val="00843186"/>
    <w:rsid w:val="008433B2"/>
    <w:rsid w:val="0084436C"/>
    <w:rsid w:val="0084494A"/>
    <w:rsid w:val="008454CA"/>
    <w:rsid w:val="0084716F"/>
    <w:rsid w:val="0084734D"/>
    <w:rsid w:val="00847529"/>
    <w:rsid w:val="00847A04"/>
    <w:rsid w:val="00850163"/>
    <w:rsid w:val="00854010"/>
    <w:rsid w:val="0085459D"/>
    <w:rsid w:val="00854699"/>
    <w:rsid w:val="008549DD"/>
    <w:rsid w:val="008550A1"/>
    <w:rsid w:val="00857BD1"/>
    <w:rsid w:val="00861829"/>
    <w:rsid w:val="00861B59"/>
    <w:rsid w:val="008626F6"/>
    <w:rsid w:val="00862B50"/>
    <w:rsid w:val="00863B5D"/>
    <w:rsid w:val="00865F53"/>
    <w:rsid w:val="00866129"/>
    <w:rsid w:val="00866260"/>
    <w:rsid w:val="008701C4"/>
    <w:rsid w:val="00870784"/>
    <w:rsid w:val="00870E6B"/>
    <w:rsid w:val="00871F69"/>
    <w:rsid w:val="00872385"/>
    <w:rsid w:val="00873691"/>
    <w:rsid w:val="00875793"/>
    <w:rsid w:val="00877540"/>
    <w:rsid w:val="008818F4"/>
    <w:rsid w:val="0088291E"/>
    <w:rsid w:val="00882934"/>
    <w:rsid w:val="0088326D"/>
    <w:rsid w:val="008836D3"/>
    <w:rsid w:val="00885E50"/>
    <w:rsid w:val="00890906"/>
    <w:rsid w:val="00890D92"/>
    <w:rsid w:val="008911BC"/>
    <w:rsid w:val="008914C5"/>
    <w:rsid w:val="00891C5A"/>
    <w:rsid w:val="00891C99"/>
    <w:rsid w:val="00892A10"/>
    <w:rsid w:val="00894675"/>
    <w:rsid w:val="00895208"/>
    <w:rsid w:val="00895812"/>
    <w:rsid w:val="008A03D5"/>
    <w:rsid w:val="008A0EA9"/>
    <w:rsid w:val="008A288B"/>
    <w:rsid w:val="008A2E40"/>
    <w:rsid w:val="008A6FD2"/>
    <w:rsid w:val="008B0926"/>
    <w:rsid w:val="008B0DE4"/>
    <w:rsid w:val="008B2528"/>
    <w:rsid w:val="008B2D35"/>
    <w:rsid w:val="008B30F2"/>
    <w:rsid w:val="008B32F1"/>
    <w:rsid w:val="008B37A1"/>
    <w:rsid w:val="008B5535"/>
    <w:rsid w:val="008B66B7"/>
    <w:rsid w:val="008B6DAB"/>
    <w:rsid w:val="008B6E9B"/>
    <w:rsid w:val="008B7707"/>
    <w:rsid w:val="008B7C4A"/>
    <w:rsid w:val="008C0269"/>
    <w:rsid w:val="008C08A7"/>
    <w:rsid w:val="008C0DC3"/>
    <w:rsid w:val="008C2103"/>
    <w:rsid w:val="008C2A7E"/>
    <w:rsid w:val="008C37FA"/>
    <w:rsid w:val="008C62B7"/>
    <w:rsid w:val="008C66E9"/>
    <w:rsid w:val="008C7144"/>
    <w:rsid w:val="008D3A52"/>
    <w:rsid w:val="008D3D23"/>
    <w:rsid w:val="008D413C"/>
    <w:rsid w:val="008D41CB"/>
    <w:rsid w:val="008D449F"/>
    <w:rsid w:val="008D4E6A"/>
    <w:rsid w:val="008E0242"/>
    <w:rsid w:val="008E174E"/>
    <w:rsid w:val="008E330C"/>
    <w:rsid w:val="008E3DE8"/>
    <w:rsid w:val="008E5ACB"/>
    <w:rsid w:val="008E6D56"/>
    <w:rsid w:val="008E709B"/>
    <w:rsid w:val="008F071B"/>
    <w:rsid w:val="008F210B"/>
    <w:rsid w:val="008F26A1"/>
    <w:rsid w:val="008F360B"/>
    <w:rsid w:val="008F36E0"/>
    <w:rsid w:val="008F36F1"/>
    <w:rsid w:val="008F36FC"/>
    <w:rsid w:val="008F74E2"/>
    <w:rsid w:val="008F7BCF"/>
    <w:rsid w:val="00900543"/>
    <w:rsid w:val="0090155B"/>
    <w:rsid w:val="00901D48"/>
    <w:rsid w:val="00902813"/>
    <w:rsid w:val="0090395D"/>
    <w:rsid w:val="00904964"/>
    <w:rsid w:val="0090708B"/>
    <w:rsid w:val="0091236F"/>
    <w:rsid w:val="00912A69"/>
    <w:rsid w:val="00913704"/>
    <w:rsid w:val="00913F6A"/>
    <w:rsid w:val="00915E59"/>
    <w:rsid w:val="00915F64"/>
    <w:rsid w:val="009167B5"/>
    <w:rsid w:val="00917BD6"/>
    <w:rsid w:val="009203D0"/>
    <w:rsid w:val="00921E9C"/>
    <w:rsid w:val="00924721"/>
    <w:rsid w:val="00925A38"/>
    <w:rsid w:val="00925E41"/>
    <w:rsid w:val="009263EC"/>
    <w:rsid w:val="00926977"/>
    <w:rsid w:val="00926A23"/>
    <w:rsid w:val="00927418"/>
    <w:rsid w:val="00930BAC"/>
    <w:rsid w:val="00932A5B"/>
    <w:rsid w:val="009333E5"/>
    <w:rsid w:val="009334BA"/>
    <w:rsid w:val="0093404C"/>
    <w:rsid w:val="009356A0"/>
    <w:rsid w:val="00936570"/>
    <w:rsid w:val="00937F29"/>
    <w:rsid w:val="00944D71"/>
    <w:rsid w:val="009456A7"/>
    <w:rsid w:val="00945AE3"/>
    <w:rsid w:val="00945C73"/>
    <w:rsid w:val="00946120"/>
    <w:rsid w:val="00946633"/>
    <w:rsid w:val="00947D90"/>
    <w:rsid w:val="00951C92"/>
    <w:rsid w:val="00953F68"/>
    <w:rsid w:val="00955AE0"/>
    <w:rsid w:val="009619F9"/>
    <w:rsid w:val="00962A89"/>
    <w:rsid w:val="00964003"/>
    <w:rsid w:val="009641F5"/>
    <w:rsid w:val="00965C14"/>
    <w:rsid w:val="00965CC7"/>
    <w:rsid w:val="00966F31"/>
    <w:rsid w:val="00970FBC"/>
    <w:rsid w:val="00971241"/>
    <w:rsid w:val="00972C26"/>
    <w:rsid w:val="0097313E"/>
    <w:rsid w:val="00973F6D"/>
    <w:rsid w:val="00974520"/>
    <w:rsid w:val="00977142"/>
    <w:rsid w:val="009777BB"/>
    <w:rsid w:val="00977C91"/>
    <w:rsid w:val="00980664"/>
    <w:rsid w:val="00980BD4"/>
    <w:rsid w:val="00980F7E"/>
    <w:rsid w:val="0098101D"/>
    <w:rsid w:val="00983385"/>
    <w:rsid w:val="00983A72"/>
    <w:rsid w:val="00983B53"/>
    <w:rsid w:val="0098660A"/>
    <w:rsid w:val="009866DE"/>
    <w:rsid w:val="00987B5B"/>
    <w:rsid w:val="00990A1D"/>
    <w:rsid w:val="00991452"/>
    <w:rsid w:val="00991FAA"/>
    <w:rsid w:val="0099229A"/>
    <w:rsid w:val="00993235"/>
    <w:rsid w:val="00993614"/>
    <w:rsid w:val="00993EE9"/>
    <w:rsid w:val="00994999"/>
    <w:rsid w:val="009951B4"/>
    <w:rsid w:val="00996191"/>
    <w:rsid w:val="009977A1"/>
    <w:rsid w:val="009A1934"/>
    <w:rsid w:val="009A2236"/>
    <w:rsid w:val="009A2B88"/>
    <w:rsid w:val="009A4E2F"/>
    <w:rsid w:val="009A554D"/>
    <w:rsid w:val="009A7D4B"/>
    <w:rsid w:val="009A7F91"/>
    <w:rsid w:val="009B2022"/>
    <w:rsid w:val="009B24C3"/>
    <w:rsid w:val="009B270E"/>
    <w:rsid w:val="009B2F42"/>
    <w:rsid w:val="009B3503"/>
    <w:rsid w:val="009B6177"/>
    <w:rsid w:val="009B70F6"/>
    <w:rsid w:val="009B7E1A"/>
    <w:rsid w:val="009C0BD0"/>
    <w:rsid w:val="009C2ADE"/>
    <w:rsid w:val="009C2F23"/>
    <w:rsid w:val="009C2F99"/>
    <w:rsid w:val="009C3220"/>
    <w:rsid w:val="009C3E1E"/>
    <w:rsid w:val="009C5101"/>
    <w:rsid w:val="009C7779"/>
    <w:rsid w:val="009D308B"/>
    <w:rsid w:val="009D4C09"/>
    <w:rsid w:val="009E122B"/>
    <w:rsid w:val="009E1F86"/>
    <w:rsid w:val="009E29D8"/>
    <w:rsid w:val="009E2E89"/>
    <w:rsid w:val="009E4B9A"/>
    <w:rsid w:val="009E5874"/>
    <w:rsid w:val="009E5988"/>
    <w:rsid w:val="009E5C5E"/>
    <w:rsid w:val="009E626A"/>
    <w:rsid w:val="009E732D"/>
    <w:rsid w:val="009F3BA4"/>
    <w:rsid w:val="009F40B0"/>
    <w:rsid w:val="009F4B9F"/>
    <w:rsid w:val="009F66A8"/>
    <w:rsid w:val="009F75F6"/>
    <w:rsid w:val="009F7C7E"/>
    <w:rsid w:val="009F7F7D"/>
    <w:rsid w:val="00A012EB"/>
    <w:rsid w:val="00A0353B"/>
    <w:rsid w:val="00A03ABA"/>
    <w:rsid w:val="00A07CD0"/>
    <w:rsid w:val="00A10B18"/>
    <w:rsid w:val="00A12E75"/>
    <w:rsid w:val="00A1457B"/>
    <w:rsid w:val="00A14FAB"/>
    <w:rsid w:val="00A151B4"/>
    <w:rsid w:val="00A16004"/>
    <w:rsid w:val="00A176A7"/>
    <w:rsid w:val="00A20154"/>
    <w:rsid w:val="00A20A2D"/>
    <w:rsid w:val="00A22912"/>
    <w:rsid w:val="00A2348A"/>
    <w:rsid w:val="00A235D7"/>
    <w:rsid w:val="00A23A9D"/>
    <w:rsid w:val="00A25D5F"/>
    <w:rsid w:val="00A3139F"/>
    <w:rsid w:val="00A33F5A"/>
    <w:rsid w:val="00A36657"/>
    <w:rsid w:val="00A3710E"/>
    <w:rsid w:val="00A3767B"/>
    <w:rsid w:val="00A426B4"/>
    <w:rsid w:val="00A42C19"/>
    <w:rsid w:val="00A42F84"/>
    <w:rsid w:val="00A432FC"/>
    <w:rsid w:val="00A44DB8"/>
    <w:rsid w:val="00A45C27"/>
    <w:rsid w:val="00A46D87"/>
    <w:rsid w:val="00A474D7"/>
    <w:rsid w:val="00A51574"/>
    <w:rsid w:val="00A52C4C"/>
    <w:rsid w:val="00A53A73"/>
    <w:rsid w:val="00A53EB9"/>
    <w:rsid w:val="00A53FE4"/>
    <w:rsid w:val="00A56271"/>
    <w:rsid w:val="00A602E7"/>
    <w:rsid w:val="00A628D6"/>
    <w:rsid w:val="00A631B7"/>
    <w:rsid w:val="00A64E1D"/>
    <w:rsid w:val="00A651CA"/>
    <w:rsid w:val="00A65D16"/>
    <w:rsid w:val="00A667B9"/>
    <w:rsid w:val="00A674EA"/>
    <w:rsid w:val="00A72000"/>
    <w:rsid w:val="00A72694"/>
    <w:rsid w:val="00A733DE"/>
    <w:rsid w:val="00A73D40"/>
    <w:rsid w:val="00A7458B"/>
    <w:rsid w:val="00A75672"/>
    <w:rsid w:val="00A759FD"/>
    <w:rsid w:val="00A76587"/>
    <w:rsid w:val="00A774B8"/>
    <w:rsid w:val="00A77C00"/>
    <w:rsid w:val="00A808F2"/>
    <w:rsid w:val="00A81606"/>
    <w:rsid w:val="00A8180D"/>
    <w:rsid w:val="00A81D3E"/>
    <w:rsid w:val="00A81DDA"/>
    <w:rsid w:val="00A8284C"/>
    <w:rsid w:val="00A828E9"/>
    <w:rsid w:val="00A85D27"/>
    <w:rsid w:val="00A861C9"/>
    <w:rsid w:val="00A865A7"/>
    <w:rsid w:val="00A86682"/>
    <w:rsid w:val="00A866F4"/>
    <w:rsid w:val="00A86D67"/>
    <w:rsid w:val="00A87378"/>
    <w:rsid w:val="00A87594"/>
    <w:rsid w:val="00A910B3"/>
    <w:rsid w:val="00A9199B"/>
    <w:rsid w:val="00A92717"/>
    <w:rsid w:val="00A9306C"/>
    <w:rsid w:val="00A93A7D"/>
    <w:rsid w:val="00A94BBB"/>
    <w:rsid w:val="00A94E8A"/>
    <w:rsid w:val="00A94FEA"/>
    <w:rsid w:val="00A9566E"/>
    <w:rsid w:val="00A9617F"/>
    <w:rsid w:val="00A968E0"/>
    <w:rsid w:val="00A96F95"/>
    <w:rsid w:val="00A97097"/>
    <w:rsid w:val="00A975CD"/>
    <w:rsid w:val="00A97F6C"/>
    <w:rsid w:val="00AA0D52"/>
    <w:rsid w:val="00AA1C42"/>
    <w:rsid w:val="00AA3959"/>
    <w:rsid w:val="00AA7A60"/>
    <w:rsid w:val="00AB0CE3"/>
    <w:rsid w:val="00AB0E15"/>
    <w:rsid w:val="00AB0E47"/>
    <w:rsid w:val="00AB2AA4"/>
    <w:rsid w:val="00AB4569"/>
    <w:rsid w:val="00AB7263"/>
    <w:rsid w:val="00AC1D45"/>
    <w:rsid w:val="00AC3538"/>
    <w:rsid w:val="00AC374D"/>
    <w:rsid w:val="00AC4636"/>
    <w:rsid w:val="00AC4761"/>
    <w:rsid w:val="00AC6BDA"/>
    <w:rsid w:val="00AD18D0"/>
    <w:rsid w:val="00AD2C6A"/>
    <w:rsid w:val="00AD2EF4"/>
    <w:rsid w:val="00AD3604"/>
    <w:rsid w:val="00AD3961"/>
    <w:rsid w:val="00AD4C7F"/>
    <w:rsid w:val="00AD71DE"/>
    <w:rsid w:val="00AE19D4"/>
    <w:rsid w:val="00AE25DE"/>
    <w:rsid w:val="00AE37DA"/>
    <w:rsid w:val="00AE3D5F"/>
    <w:rsid w:val="00AE3E09"/>
    <w:rsid w:val="00AE4715"/>
    <w:rsid w:val="00AE4F68"/>
    <w:rsid w:val="00AE6563"/>
    <w:rsid w:val="00AE687F"/>
    <w:rsid w:val="00AE7322"/>
    <w:rsid w:val="00AE74D3"/>
    <w:rsid w:val="00AE766D"/>
    <w:rsid w:val="00AE76E5"/>
    <w:rsid w:val="00AE7AD2"/>
    <w:rsid w:val="00AF2922"/>
    <w:rsid w:val="00AF3C56"/>
    <w:rsid w:val="00AF4AC2"/>
    <w:rsid w:val="00AF6FC0"/>
    <w:rsid w:val="00AF7F3D"/>
    <w:rsid w:val="00B0054D"/>
    <w:rsid w:val="00B01FD8"/>
    <w:rsid w:val="00B02182"/>
    <w:rsid w:val="00B02835"/>
    <w:rsid w:val="00B04B11"/>
    <w:rsid w:val="00B05699"/>
    <w:rsid w:val="00B0745C"/>
    <w:rsid w:val="00B0783B"/>
    <w:rsid w:val="00B12DFF"/>
    <w:rsid w:val="00B13F9D"/>
    <w:rsid w:val="00B148E9"/>
    <w:rsid w:val="00B15935"/>
    <w:rsid w:val="00B15CC7"/>
    <w:rsid w:val="00B17692"/>
    <w:rsid w:val="00B17F88"/>
    <w:rsid w:val="00B233BF"/>
    <w:rsid w:val="00B23491"/>
    <w:rsid w:val="00B23B53"/>
    <w:rsid w:val="00B23C1E"/>
    <w:rsid w:val="00B25859"/>
    <w:rsid w:val="00B25B61"/>
    <w:rsid w:val="00B25E77"/>
    <w:rsid w:val="00B2745E"/>
    <w:rsid w:val="00B322D2"/>
    <w:rsid w:val="00B324C2"/>
    <w:rsid w:val="00B32B4C"/>
    <w:rsid w:val="00B367EF"/>
    <w:rsid w:val="00B37BC7"/>
    <w:rsid w:val="00B37E93"/>
    <w:rsid w:val="00B402D7"/>
    <w:rsid w:val="00B40D7D"/>
    <w:rsid w:val="00B41DAE"/>
    <w:rsid w:val="00B420A4"/>
    <w:rsid w:val="00B42705"/>
    <w:rsid w:val="00B4352B"/>
    <w:rsid w:val="00B450C9"/>
    <w:rsid w:val="00B4583F"/>
    <w:rsid w:val="00B459FE"/>
    <w:rsid w:val="00B468F1"/>
    <w:rsid w:val="00B4717B"/>
    <w:rsid w:val="00B50260"/>
    <w:rsid w:val="00B50AF1"/>
    <w:rsid w:val="00B51DDA"/>
    <w:rsid w:val="00B52D22"/>
    <w:rsid w:val="00B53391"/>
    <w:rsid w:val="00B55F1E"/>
    <w:rsid w:val="00B571F8"/>
    <w:rsid w:val="00B60B76"/>
    <w:rsid w:val="00B62BE8"/>
    <w:rsid w:val="00B635D1"/>
    <w:rsid w:val="00B64195"/>
    <w:rsid w:val="00B6528A"/>
    <w:rsid w:val="00B66D3E"/>
    <w:rsid w:val="00B671A7"/>
    <w:rsid w:val="00B6736B"/>
    <w:rsid w:val="00B717C3"/>
    <w:rsid w:val="00B726C1"/>
    <w:rsid w:val="00B732AD"/>
    <w:rsid w:val="00B73F48"/>
    <w:rsid w:val="00B742EF"/>
    <w:rsid w:val="00B7465F"/>
    <w:rsid w:val="00B749C3"/>
    <w:rsid w:val="00B76907"/>
    <w:rsid w:val="00B7698D"/>
    <w:rsid w:val="00B773D1"/>
    <w:rsid w:val="00B8181C"/>
    <w:rsid w:val="00B84215"/>
    <w:rsid w:val="00B8449E"/>
    <w:rsid w:val="00B861C4"/>
    <w:rsid w:val="00B861CC"/>
    <w:rsid w:val="00B86974"/>
    <w:rsid w:val="00B869BB"/>
    <w:rsid w:val="00B86A11"/>
    <w:rsid w:val="00B87431"/>
    <w:rsid w:val="00B9030D"/>
    <w:rsid w:val="00B90426"/>
    <w:rsid w:val="00B90B59"/>
    <w:rsid w:val="00B918CB"/>
    <w:rsid w:val="00B929DB"/>
    <w:rsid w:val="00B950F9"/>
    <w:rsid w:val="00B95C27"/>
    <w:rsid w:val="00B9730F"/>
    <w:rsid w:val="00B97C17"/>
    <w:rsid w:val="00B97E26"/>
    <w:rsid w:val="00BA1868"/>
    <w:rsid w:val="00BA3286"/>
    <w:rsid w:val="00BA3C0E"/>
    <w:rsid w:val="00BA3EF1"/>
    <w:rsid w:val="00BA4308"/>
    <w:rsid w:val="00BA59D9"/>
    <w:rsid w:val="00BA6D4D"/>
    <w:rsid w:val="00BB0332"/>
    <w:rsid w:val="00BB0A02"/>
    <w:rsid w:val="00BB1734"/>
    <w:rsid w:val="00BB2C51"/>
    <w:rsid w:val="00BB37F5"/>
    <w:rsid w:val="00BB38E5"/>
    <w:rsid w:val="00BB4161"/>
    <w:rsid w:val="00BB4EA4"/>
    <w:rsid w:val="00BB6EC8"/>
    <w:rsid w:val="00BC3618"/>
    <w:rsid w:val="00BC5D8A"/>
    <w:rsid w:val="00BC7021"/>
    <w:rsid w:val="00BD09B2"/>
    <w:rsid w:val="00BD1F24"/>
    <w:rsid w:val="00BD1F5E"/>
    <w:rsid w:val="00BD28D0"/>
    <w:rsid w:val="00BD4807"/>
    <w:rsid w:val="00BD48AD"/>
    <w:rsid w:val="00BD5308"/>
    <w:rsid w:val="00BE1F84"/>
    <w:rsid w:val="00BE238B"/>
    <w:rsid w:val="00BE3396"/>
    <w:rsid w:val="00BE3769"/>
    <w:rsid w:val="00BE545D"/>
    <w:rsid w:val="00BE6E16"/>
    <w:rsid w:val="00BF024E"/>
    <w:rsid w:val="00BF11DB"/>
    <w:rsid w:val="00BF404F"/>
    <w:rsid w:val="00BF65C7"/>
    <w:rsid w:val="00BF6856"/>
    <w:rsid w:val="00BF7693"/>
    <w:rsid w:val="00BF79BA"/>
    <w:rsid w:val="00C01127"/>
    <w:rsid w:val="00C0314F"/>
    <w:rsid w:val="00C0373A"/>
    <w:rsid w:val="00C04A27"/>
    <w:rsid w:val="00C113E9"/>
    <w:rsid w:val="00C15194"/>
    <w:rsid w:val="00C15A10"/>
    <w:rsid w:val="00C15EB3"/>
    <w:rsid w:val="00C1706D"/>
    <w:rsid w:val="00C17608"/>
    <w:rsid w:val="00C201D0"/>
    <w:rsid w:val="00C223FA"/>
    <w:rsid w:val="00C2278C"/>
    <w:rsid w:val="00C2359D"/>
    <w:rsid w:val="00C23607"/>
    <w:rsid w:val="00C2361A"/>
    <w:rsid w:val="00C2509D"/>
    <w:rsid w:val="00C261B4"/>
    <w:rsid w:val="00C26213"/>
    <w:rsid w:val="00C3125D"/>
    <w:rsid w:val="00C3253C"/>
    <w:rsid w:val="00C329E2"/>
    <w:rsid w:val="00C32C32"/>
    <w:rsid w:val="00C34B46"/>
    <w:rsid w:val="00C353DF"/>
    <w:rsid w:val="00C35771"/>
    <w:rsid w:val="00C35836"/>
    <w:rsid w:val="00C35A07"/>
    <w:rsid w:val="00C36633"/>
    <w:rsid w:val="00C37A74"/>
    <w:rsid w:val="00C37B5C"/>
    <w:rsid w:val="00C37EBD"/>
    <w:rsid w:val="00C40DAC"/>
    <w:rsid w:val="00C44516"/>
    <w:rsid w:val="00C44A37"/>
    <w:rsid w:val="00C44D14"/>
    <w:rsid w:val="00C47E47"/>
    <w:rsid w:val="00C501A8"/>
    <w:rsid w:val="00C507D4"/>
    <w:rsid w:val="00C51E2D"/>
    <w:rsid w:val="00C52971"/>
    <w:rsid w:val="00C544EC"/>
    <w:rsid w:val="00C56F58"/>
    <w:rsid w:val="00C601B3"/>
    <w:rsid w:val="00C601DD"/>
    <w:rsid w:val="00C60C8C"/>
    <w:rsid w:val="00C61814"/>
    <w:rsid w:val="00C620EE"/>
    <w:rsid w:val="00C63B14"/>
    <w:rsid w:val="00C655FF"/>
    <w:rsid w:val="00C667F0"/>
    <w:rsid w:val="00C72128"/>
    <w:rsid w:val="00C72E95"/>
    <w:rsid w:val="00C731F0"/>
    <w:rsid w:val="00C77571"/>
    <w:rsid w:val="00C80071"/>
    <w:rsid w:val="00C802E2"/>
    <w:rsid w:val="00C80C4B"/>
    <w:rsid w:val="00C81628"/>
    <w:rsid w:val="00C81AA2"/>
    <w:rsid w:val="00C8318C"/>
    <w:rsid w:val="00C84359"/>
    <w:rsid w:val="00C84D48"/>
    <w:rsid w:val="00C85495"/>
    <w:rsid w:val="00C85AA4"/>
    <w:rsid w:val="00C90F5B"/>
    <w:rsid w:val="00C92F4E"/>
    <w:rsid w:val="00C92FEA"/>
    <w:rsid w:val="00C97389"/>
    <w:rsid w:val="00CA02F3"/>
    <w:rsid w:val="00CA20E9"/>
    <w:rsid w:val="00CA2A94"/>
    <w:rsid w:val="00CA2BCE"/>
    <w:rsid w:val="00CA2DE6"/>
    <w:rsid w:val="00CA33E7"/>
    <w:rsid w:val="00CA3493"/>
    <w:rsid w:val="00CA3C1A"/>
    <w:rsid w:val="00CA466F"/>
    <w:rsid w:val="00CA4C9F"/>
    <w:rsid w:val="00CA5EA6"/>
    <w:rsid w:val="00CA5FFF"/>
    <w:rsid w:val="00CA6F23"/>
    <w:rsid w:val="00CA7D52"/>
    <w:rsid w:val="00CB0CA0"/>
    <w:rsid w:val="00CB0E25"/>
    <w:rsid w:val="00CB0EA7"/>
    <w:rsid w:val="00CB162A"/>
    <w:rsid w:val="00CC30B0"/>
    <w:rsid w:val="00CC3EC4"/>
    <w:rsid w:val="00CC481D"/>
    <w:rsid w:val="00CC4FA7"/>
    <w:rsid w:val="00CC5373"/>
    <w:rsid w:val="00CC627C"/>
    <w:rsid w:val="00CC66EF"/>
    <w:rsid w:val="00CC71AF"/>
    <w:rsid w:val="00CD3AE3"/>
    <w:rsid w:val="00CD4746"/>
    <w:rsid w:val="00CD5AD3"/>
    <w:rsid w:val="00CD608C"/>
    <w:rsid w:val="00CD6394"/>
    <w:rsid w:val="00CD6CE5"/>
    <w:rsid w:val="00CD7279"/>
    <w:rsid w:val="00CD740C"/>
    <w:rsid w:val="00CE032C"/>
    <w:rsid w:val="00CE0605"/>
    <w:rsid w:val="00CE1F5C"/>
    <w:rsid w:val="00CE217F"/>
    <w:rsid w:val="00CE40DE"/>
    <w:rsid w:val="00CE4FF7"/>
    <w:rsid w:val="00CE53F3"/>
    <w:rsid w:val="00CE5613"/>
    <w:rsid w:val="00CE6CF7"/>
    <w:rsid w:val="00CE6FF9"/>
    <w:rsid w:val="00CE7845"/>
    <w:rsid w:val="00CF205E"/>
    <w:rsid w:val="00CF262E"/>
    <w:rsid w:val="00CF2B89"/>
    <w:rsid w:val="00CF34D9"/>
    <w:rsid w:val="00CF3919"/>
    <w:rsid w:val="00CF55A8"/>
    <w:rsid w:val="00CF73F1"/>
    <w:rsid w:val="00CF7876"/>
    <w:rsid w:val="00D02498"/>
    <w:rsid w:val="00D02D9A"/>
    <w:rsid w:val="00D02DEF"/>
    <w:rsid w:val="00D031FF"/>
    <w:rsid w:val="00D03448"/>
    <w:rsid w:val="00D0547A"/>
    <w:rsid w:val="00D074AE"/>
    <w:rsid w:val="00D07FA9"/>
    <w:rsid w:val="00D07FFD"/>
    <w:rsid w:val="00D100AE"/>
    <w:rsid w:val="00D11265"/>
    <w:rsid w:val="00D135D3"/>
    <w:rsid w:val="00D142DB"/>
    <w:rsid w:val="00D14946"/>
    <w:rsid w:val="00D14A94"/>
    <w:rsid w:val="00D1622E"/>
    <w:rsid w:val="00D162C6"/>
    <w:rsid w:val="00D16D5B"/>
    <w:rsid w:val="00D17346"/>
    <w:rsid w:val="00D17425"/>
    <w:rsid w:val="00D20100"/>
    <w:rsid w:val="00D216C7"/>
    <w:rsid w:val="00D217B9"/>
    <w:rsid w:val="00D21ACA"/>
    <w:rsid w:val="00D21CDE"/>
    <w:rsid w:val="00D228FC"/>
    <w:rsid w:val="00D24A6D"/>
    <w:rsid w:val="00D26025"/>
    <w:rsid w:val="00D32F47"/>
    <w:rsid w:val="00D356AB"/>
    <w:rsid w:val="00D35A0B"/>
    <w:rsid w:val="00D35C05"/>
    <w:rsid w:val="00D3772B"/>
    <w:rsid w:val="00D40A98"/>
    <w:rsid w:val="00D42734"/>
    <w:rsid w:val="00D4341E"/>
    <w:rsid w:val="00D5199D"/>
    <w:rsid w:val="00D51F05"/>
    <w:rsid w:val="00D53661"/>
    <w:rsid w:val="00D536BF"/>
    <w:rsid w:val="00D5585E"/>
    <w:rsid w:val="00D55FB0"/>
    <w:rsid w:val="00D5614A"/>
    <w:rsid w:val="00D57928"/>
    <w:rsid w:val="00D57A63"/>
    <w:rsid w:val="00D57B79"/>
    <w:rsid w:val="00D60326"/>
    <w:rsid w:val="00D62598"/>
    <w:rsid w:val="00D64A84"/>
    <w:rsid w:val="00D658FA"/>
    <w:rsid w:val="00D66739"/>
    <w:rsid w:val="00D70910"/>
    <w:rsid w:val="00D70F33"/>
    <w:rsid w:val="00D71A16"/>
    <w:rsid w:val="00D728F7"/>
    <w:rsid w:val="00D74370"/>
    <w:rsid w:val="00D747B2"/>
    <w:rsid w:val="00D7584B"/>
    <w:rsid w:val="00D75D9B"/>
    <w:rsid w:val="00D767FA"/>
    <w:rsid w:val="00D76894"/>
    <w:rsid w:val="00D77EE1"/>
    <w:rsid w:val="00D81C23"/>
    <w:rsid w:val="00D834AA"/>
    <w:rsid w:val="00D85017"/>
    <w:rsid w:val="00D85F3D"/>
    <w:rsid w:val="00D90689"/>
    <w:rsid w:val="00D91CC5"/>
    <w:rsid w:val="00D9230D"/>
    <w:rsid w:val="00D925C7"/>
    <w:rsid w:val="00D92677"/>
    <w:rsid w:val="00D94D0C"/>
    <w:rsid w:val="00D95F3D"/>
    <w:rsid w:val="00D97462"/>
    <w:rsid w:val="00DA0ACE"/>
    <w:rsid w:val="00DA1997"/>
    <w:rsid w:val="00DA249A"/>
    <w:rsid w:val="00DA2F7A"/>
    <w:rsid w:val="00DA43D8"/>
    <w:rsid w:val="00DA4F0C"/>
    <w:rsid w:val="00DA573F"/>
    <w:rsid w:val="00DA595E"/>
    <w:rsid w:val="00DA5D3C"/>
    <w:rsid w:val="00DB103B"/>
    <w:rsid w:val="00DB5CA5"/>
    <w:rsid w:val="00DB617D"/>
    <w:rsid w:val="00DB643D"/>
    <w:rsid w:val="00DC1751"/>
    <w:rsid w:val="00DC251F"/>
    <w:rsid w:val="00DC3363"/>
    <w:rsid w:val="00DC3619"/>
    <w:rsid w:val="00DC3A2F"/>
    <w:rsid w:val="00DC3F23"/>
    <w:rsid w:val="00DC66F0"/>
    <w:rsid w:val="00DC694B"/>
    <w:rsid w:val="00DD0930"/>
    <w:rsid w:val="00DD307C"/>
    <w:rsid w:val="00DD3229"/>
    <w:rsid w:val="00DD38C2"/>
    <w:rsid w:val="00DD6933"/>
    <w:rsid w:val="00DD798A"/>
    <w:rsid w:val="00DE0941"/>
    <w:rsid w:val="00DE0AAA"/>
    <w:rsid w:val="00DE1C30"/>
    <w:rsid w:val="00DE2012"/>
    <w:rsid w:val="00DE20F7"/>
    <w:rsid w:val="00DE2A7A"/>
    <w:rsid w:val="00DE33B4"/>
    <w:rsid w:val="00DE37E1"/>
    <w:rsid w:val="00DE4495"/>
    <w:rsid w:val="00DE4BD8"/>
    <w:rsid w:val="00DE51F9"/>
    <w:rsid w:val="00DE5D4B"/>
    <w:rsid w:val="00DE7A3B"/>
    <w:rsid w:val="00DF0D96"/>
    <w:rsid w:val="00DF126A"/>
    <w:rsid w:val="00DF2769"/>
    <w:rsid w:val="00DF36FF"/>
    <w:rsid w:val="00DF3D67"/>
    <w:rsid w:val="00DF6EAC"/>
    <w:rsid w:val="00DF7781"/>
    <w:rsid w:val="00E002F2"/>
    <w:rsid w:val="00E00694"/>
    <w:rsid w:val="00E0413C"/>
    <w:rsid w:val="00E0421A"/>
    <w:rsid w:val="00E042C7"/>
    <w:rsid w:val="00E04EEE"/>
    <w:rsid w:val="00E0636D"/>
    <w:rsid w:val="00E07F37"/>
    <w:rsid w:val="00E1137C"/>
    <w:rsid w:val="00E1143F"/>
    <w:rsid w:val="00E14AD1"/>
    <w:rsid w:val="00E1593A"/>
    <w:rsid w:val="00E168D7"/>
    <w:rsid w:val="00E16FE5"/>
    <w:rsid w:val="00E17130"/>
    <w:rsid w:val="00E17BF4"/>
    <w:rsid w:val="00E200EC"/>
    <w:rsid w:val="00E2189A"/>
    <w:rsid w:val="00E232B0"/>
    <w:rsid w:val="00E2462A"/>
    <w:rsid w:val="00E24B54"/>
    <w:rsid w:val="00E24EC4"/>
    <w:rsid w:val="00E25E7B"/>
    <w:rsid w:val="00E26C53"/>
    <w:rsid w:val="00E26F56"/>
    <w:rsid w:val="00E30E72"/>
    <w:rsid w:val="00E32373"/>
    <w:rsid w:val="00E32F6C"/>
    <w:rsid w:val="00E335C6"/>
    <w:rsid w:val="00E34BD6"/>
    <w:rsid w:val="00E36AA6"/>
    <w:rsid w:val="00E36E0A"/>
    <w:rsid w:val="00E429A7"/>
    <w:rsid w:val="00E43909"/>
    <w:rsid w:val="00E44CF0"/>
    <w:rsid w:val="00E45219"/>
    <w:rsid w:val="00E4581E"/>
    <w:rsid w:val="00E46109"/>
    <w:rsid w:val="00E468BB"/>
    <w:rsid w:val="00E46E11"/>
    <w:rsid w:val="00E47287"/>
    <w:rsid w:val="00E47470"/>
    <w:rsid w:val="00E50BDC"/>
    <w:rsid w:val="00E515A5"/>
    <w:rsid w:val="00E51B42"/>
    <w:rsid w:val="00E52DAF"/>
    <w:rsid w:val="00E534FB"/>
    <w:rsid w:val="00E540DC"/>
    <w:rsid w:val="00E565A5"/>
    <w:rsid w:val="00E571CE"/>
    <w:rsid w:val="00E60609"/>
    <w:rsid w:val="00E612DD"/>
    <w:rsid w:val="00E62C26"/>
    <w:rsid w:val="00E638B4"/>
    <w:rsid w:val="00E63B72"/>
    <w:rsid w:val="00E66514"/>
    <w:rsid w:val="00E67586"/>
    <w:rsid w:val="00E67AAE"/>
    <w:rsid w:val="00E738F6"/>
    <w:rsid w:val="00E77F29"/>
    <w:rsid w:val="00E802B5"/>
    <w:rsid w:val="00E818D1"/>
    <w:rsid w:val="00E83BF9"/>
    <w:rsid w:val="00E8681F"/>
    <w:rsid w:val="00E8777D"/>
    <w:rsid w:val="00E91A98"/>
    <w:rsid w:val="00E92D53"/>
    <w:rsid w:val="00E9482F"/>
    <w:rsid w:val="00E96275"/>
    <w:rsid w:val="00E96D8B"/>
    <w:rsid w:val="00E96EE3"/>
    <w:rsid w:val="00EA25F9"/>
    <w:rsid w:val="00EA2DFB"/>
    <w:rsid w:val="00EA4F2E"/>
    <w:rsid w:val="00EA548D"/>
    <w:rsid w:val="00EA6A1C"/>
    <w:rsid w:val="00EA7192"/>
    <w:rsid w:val="00EA769F"/>
    <w:rsid w:val="00EB164F"/>
    <w:rsid w:val="00EB29A1"/>
    <w:rsid w:val="00EB4D5A"/>
    <w:rsid w:val="00EB6D52"/>
    <w:rsid w:val="00EB6FFB"/>
    <w:rsid w:val="00EB7304"/>
    <w:rsid w:val="00EC34D4"/>
    <w:rsid w:val="00EC46AE"/>
    <w:rsid w:val="00EC4768"/>
    <w:rsid w:val="00EC482E"/>
    <w:rsid w:val="00ED1746"/>
    <w:rsid w:val="00ED244E"/>
    <w:rsid w:val="00ED512C"/>
    <w:rsid w:val="00EE041B"/>
    <w:rsid w:val="00EE1578"/>
    <w:rsid w:val="00EE5994"/>
    <w:rsid w:val="00EE6F24"/>
    <w:rsid w:val="00EE727F"/>
    <w:rsid w:val="00EE7D0A"/>
    <w:rsid w:val="00EF00A1"/>
    <w:rsid w:val="00EF0A59"/>
    <w:rsid w:val="00EF1CA7"/>
    <w:rsid w:val="00EF459B"/>
    <w:rsid w:val="00EF57C5"/>
    <w:rsid w:val="00EF58EA"/>
    <w:rsid w:val="00EF5F6D"/>
    <w:rsid w:val="00EF616D"/>
    <w:rsid w:val="00EF688B"/>
    <w:rsid w:val="00EF7771"/>
    <w:rsid w:val="00F0127F"/>
    <w:rsid w:val="00F01E90"/>
    <w:rsid w:val="00F0247E"/>
    <w:rsid w:val="00F03AB9"/>
    <w:rsid w:val="00F03E83"/>
    <w:rsid w:val="00F044DE"/>
    <w:rsid w:val="00F05526"/>
    <w:rsid w:val="00F05858"/>
    <w:rsid w:val="00F07B80"/>
    <w:rsid w:val="00F10154"/>
    <w:rsid w:val="00F12577"/>
    <w:rsid w:val="00F12696"/>
    <w:rsid w:val="00F15479"/>
    <w:rsid w:val="00F1559E"/>
    <w:rsid w:val="00F170F0"/>
    <w:rsid w:val="00F172D1"/>
    <w:rsid w:val="00F2346A"/>
    <w:rsid w:val="00F23B24"/>
    <w:rsid w:val="00F24219"/>
    <w:rsid w:val="00F2483C"/>
    <w:rsid w:val="00F2610D"/>
    <w:rsid w:val="00F3039C"/>
    <w:rsid w:val="00F3572D"/>
    <w:rsid w:val="00F41685"/>
    <w:rsid w:val="00F42309"/>
    <w:rsid w:val="00F53C9E"/>
    <w:rsid w:val="00F53E28"/>
    <w:rsid w:val="00F54CB7"/>
    <w:rsid w:val="00F56358"/>
    <w:rsid w:val="00F5639E"/>
    <w:rsid w:val="00F5775F"/>
    <w:rsid w:val="00F606CF"/>
    <w:rsid w:val="00F60C02"/>
    <w:rsid w:val="00F61739"/>
    <w:rsid w:val="00F64E1F"/>
    <w:rsid w:val="00F67B35"/>
    <w:rsid w:val="00F72BEF"/>
    <w:rsid w:val="00F74E0E"/>
    <w:rsid w:val="00F74E2D"/>
    <w:rsid w:val="00F750D3"/>
    <w:rsid w:val="00F75B13"/>
    <w:rsid w:val="00F75F9D"/>
    <w:rsid w:val="00F76631"/>
    <w:rsid w:val="00F76E7B"/>
    <w:rsid w:val="00F80431"/>
    <w:rsid w:val="00F832B7"/>
    <w:rsid w:val="00F83F7F"/>
    <w:rsid w:val="00F84430"/>
    <w:rsid w:val="00F84D91"/>
    <w:rsid w:val="00F865A5"/>
    <w:rsid w:val="00F871E3"/>
    <w:rsid w:val="00F9191D"/>
    <w:rsid w:val="00F91FA0"/>
    <w:rsid w:val="00F9466D"/>
    <w:rsid w:val="00F97A49"/>
    <w:rsid w:val="00FA03D5"/>
    <w:rsid w:val="00FA09C2"/>
    <w:rsid w:val="00FA23F5"/>
    <w:rsid w:val="00FA2FDA"/>
    <w:rsid w:val="00FA3E4C"/>
    <w:rsid w:val="00FA4278"/>
    <w:rsid w:val="00FA5E2A"/>
    <w:rsid w:val="00FA705E"/>
    <w:rsid w:val="00FB00E5"/>
    <w:rsid w:val="00FB052A"/>
    <w:rsid w:val="00FB2330"/>
    <w:rsid w:val="00FB279E"/>
    <w:rsid w:val="00FB343A"/>
    <w:rsid w:val="00FB78E6"/>
    <w:rsid w:val="00FC0A84"/>
    <w:rsid w:val="00FC0B0E"/>
    <w:rsid w:val="00FC10AF"/>
    <w:rsid w:val="00FC2023"/>
    <w:rsid w:val="00FC208A"/>
    <w:rsid w:val="00FC4E92"/>
    <w:rsid w:val="00FC54B9"/>
    <w:rsid w:val="00FC68C5"/>
    <w:rsid w:val="00FC76AC"/>
    <w:rsid w:val="00FC78EC"/>
    <w:rsid w:val="00FD1A19"/>
    <w:rsid w:val="00FD2D4B"/>
    <w:rsid w:val="00FD3063"/>
    <w:rsid w:val="00FD3280"/>
    <w:rsid w:val="00FD37E8"/>
    <w:rsid w:val="00FD44C1"/>
    <w:rsid w:val="00FD4A75"/>
    <w:rsid w:val="00FD4C6D"/>
    <w:rsid w:val="00FD59C9"/>
    <w:rsid w:val="00FD5D26"/>
    <w:rsid w:val="00FE00E3"/>
    <w:rsid w:val="00FE231C"/>
    <w:rsid w:val="00FE37A4"/>
    <w:rsid w:val="00FE4200"/>
    <w:rsid w:val="00FE48A1"/>
    <w:rsid w:val="00FF17D2"/>
    <w:rsid w:val="00FF2397"/>
    <w:rsid w:val="00FF30CA"/>
    <w:rsid w:val="00FF3666"/>
    <w:rsid w:val="00FF3D06"/>
    <w:rsid w:val="00FF569E"/>
    <w:rsid w:val="00FF6F8A"/>
    <w:rsid w:val="00FF708E"/>
    <w:rsid w:val="00FF7705"/>
    <w:rsid w:val="02DC58FE"/>
    <w:rsid w:val="04719F13"/>
    <w:rsid w:val="06D35212"/>
    <w:rsid w:val="074E910F"/>
    <w:rsid w:val="08D3FA64"/>
    <w:rsid w:val="097F6D32"/>
    <w:rsid w:val="0A27955D"/>
    <w:rsid w:val="0A9A94A2"/>
    <w:rsid w:val="0B63E73A"/>
    <w:rsid w:val="0C36DB6F"/>
    <w:rsid w:val="0CADB0F3"/>
    <w:rsid w:val="0D0E6DE1"/>
    <w:rsid w:val="0D8FBBA9"/>
    <w:rsid w:val="0F3C5B5C"/>
    <w:rsid w:val="0F7F89DB"/>
    <w:rsid w:val="0F9399C5"/>
    <w:rsid w:val="106F77FD"/>
    <w:rsid w:val="109E66BC"/>
    <w:rsid w:val="11122716"/>
    <w:rsid w:val="1261D12B"/>
    <w:rsid w:val="1337F186"/>
    <w:rsid w:val="135C2708"/>
    <w:rsid w:val="13954F42"/>
    <w:rsid w:val="1453113D"/>
    <w:rsid w:val="14D666A0"/>
    <w:rsid w:val="15E69DB9"/>
    <w:rsid w:val="1624EAD7"/>
    <w:rsid w:val="17129A92"/>
    <w:rsid w:val="18DAEFAF"/>
    <w:rsid w:val="18EC65BF"/>
    <w:rsid w:val="191024C9"/>
    <w:rsid w:val="1B506BA2"/>
    <w:rsid w:val="1B6E9236"/>
    <w:rsid w:val="1C4F58B6"/>
    <w:rsid w:val="1C8FE174"/>
    <w:rsid w:val="1DB9F46B"/>
    <w:rsid w:val="1E07E589"/>
    <w:rsid w:val="1E33861D"/>
    <w:rsid w:val="1E52107D"/>
    <w:rsid w:val="1EA9A480"/>
    <w:rsid w:val="1F8972BB"/>
    <w:rsid w:val="20F3EC78"/>
    <w:rsid w:val="217E2218"/>
    <w:rsid w:val="2239EF5F"/>
    <w:rsid w:val="234AF672"/>
    <w:rsid w:val="23AC4179"/>
    <w:rsid w:val="27406357"/>
    <w:rsid w:val="285BB835"/>
    <w:rsid w:val="2874C73B"/>
    <w:rsid w:val="290BC413"/>
    <w:rsid w:val="2942ED9B"/>
    <w:rsid w:val="2B5CF803"/>
    <w:rsid w:val="2BA31033"/>
    <w:rsid w:val="2C659484"/>
    <w:rsid w:val="2D01A346"/>
    <w:rsid w:val="2E2D7E08"/>
    <w:rsid w:val="2EF4041F"/>
    <w:rsid w:val="2FA27C38"/>
    <w:rsid w:val="30B8C16E"/>
    <w:rsid w:val="30BCB39D"/>
    <w:rsid w:val="316A351A"/>
    <w:rsid w:val="318F4577"/>
    <w:rsid w:val="318FF784"/>
    <w:rsid w:val="31AB0836"/>
    <w:rsid w:val="3447405F"/>
    <w:rsid w:val="355B79DB"/>
    <w:rsid w:val="35C35A93"/>
    <w:rsid w:val="3600A891"/>
    <w:rsid w:val="365AA76F"/>
    <w:rsid w:val="381F4350"/>
    <w:rsid w:val="38F6E5C1"/>
    <w:rsid w:val="3C7C4A39"/>
    <w:rsid w:val="3D6BCB9D"/>
    <w:rsid w:val="3E27AC14"/>
    <w:rsid w:val="3ED7C826"/>
    <w:rsid w:val="3F724490"/>
    <w:rsid w:val="4085A1EE"/>
    <w:rsid w:val="40E4F839"/>
    <w:rsid w:val="4276F913"/>
    <w:rsid w:val="431FD0B7"/>
    <w:rsid w:val="4423C44D"/>
    <w:rsid w:val="4567A648"/>
    <w:rsid w:val="45FE160D"/>
    <w:rsid w:val="475C6D11"/>
    <w:rsid w:val="4C11F80B"/>
    <w:rsid w:val="4D469F75"/>
    <w:rsid w:val="4D552986"/>
    <w:rsid w:val="4E3BABFE"/>
    <w:rsid w:val="4E562571"/>
    <w:rsid w:val="4E84D1D4"/>
    <w:rsid w:val="4F8074C2"/>
    <w:rsid w:val="4F9DB870"/>
    <w:rsid w:val="50801F14"/>
    <w:rsid w:val="50866A35"/>
    <w:rsid w:val="510B1BD4"/>
    <w:rsid w:val="511402B1"/>
    <w:rsid w:val="513113C9"/>
    <w:rsid w:val="516E8128"/>
    <w:rsid w:val="528EA3DB"/>
    <w:rsid w:val="56882F8C"/>
    <w:rsid w:val="56A62098"/>
    <w:rsid w:val="56A8BC2C"/>
    <w:rsid w:val="58009673"/>
    <w:rsid w:val="582067D2"/>
    <w:rsid w:val="59058BD7"/>
    <w:rsid w:val="59724432"/>
    <w:rsid w:val="59F4C9E1"/>
    <w:rsid w:val="5A9FE08E"/>
    <w:rsid w:val="5AEF8D76"/>
    <w:rsid w:val="5C8BEABF"/>
    <w:rsid w:val="5CFD65D2"/>
    <w:rsid w:val="5D4DDE77"/>
    <w:rsid w:val="5E51EB13"/>
    <w:rsid w:val="5F4A6AFE"/>
    <w:rsid w:val="5F7DF67E"/>
    <w:rsid w:val="609A98AA"/>
    <w:rsid w:val="6193CF05"/>
    <w:rsid w:val="61B600B9"/>
    <w:rsid w:val="6224DB91"/>
    <w:rsid w:val="63844614"/>
    <w:rsid w:val="6389BB8D"/>
    <w:rsid w:val="649DFF97"/>
    <w:rsid w:val="64C15E79"/>
    <w:rsid w:val="65214389"/>
    <w:rsid w:val="65EB65E6"/>
    <w:rsid w:val="66437793"/>
    <w:rsid w:val="67CA7784"/>
    <w:rsid w:val="67FA2F0B"/>
    <w:rsid w:val="680B83A9"/>
    <w:rsid w:val="68BC109E"/>
    <w:rsid w:val="692F66B7"/>
    <w:rsid w:val="6A7A08D0"/>
    <w:rsid w:val="6ACE8956"/>
    <w:rsid w:val="6ACF700A"/>
    <w:rsid w:val="6B706710"/>
    <w:rsid w:val="6C879AA7"/>
    <w:rsid w:val="6DDDDFF2"/>
    <w:rsid w:val="6E8294C5"/>
    <w:rsid w:val="6EF8297E"/>
    <w:rsid w:val="704C08B2"/>
    <w:rsid w:val="71AA6BA6"/>
    <w:rsid w:val="73221A5F"/>
    <w:rsid w:val="739292D0"/>
    <w:rsid w:val="73EC0B11"/>
    <w:rsid w:val="742ACC18"/>
    <w:rsid w:val="74451F7B"/>
    <w:rsid w:val="74A4EBD2"/>
    <w:rsid w:val="74ACBE9E"/>
    <w:rsid w:val="769C9D56"/>
    <w:rsid w:val="770D8653"/>
    <w:rsid w:val="77C66038"/>
    <w:rsid w:val="77E925B8"/>
    <w:rsid w:val="78B02261"/>
    <w:rsid w:val="79626D22"/>
    <w:rsid w:val="79BFD9B1"/>
    <w:rsid w:val="7BF7BA6A"/>
    <w:rsid w:val="7CD509F5"/>
    <w:rsid w:val="7CEEC4C4"/>
    <w:rsid w:val="7F2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E9A69"/>
  <w15:chartTrackingRefBased/>
  <w15:docId w15:val="{DD00C3F8-44D8-4433-B032-99679926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C4"/>
    <w:rPr>
      <w:rFonts w:ascii="Calibri" w:hAnsi="Calibri"/>
      <w:sz w:val="20"/>
    </w:rPr>
  </w:style>
  <w:style w:type="paragraph" w:styleId="Heading1">
    <w:name w:val="heading 1"/>
    <w:basedOn w:val="Body"/>
    <w:next w:val="Body"/>
    <w:link w:val="Heading1Char"/>
    <w:qFormat/>
    <w:rsid w:val="004D5FD7"/>
    <w:pPr>
      <w:keepNext/>
      <w:keepLines/>
      <w:spacing w:before="240" w:after="80" w:line="240" w:lineRule="auto"/>
      <w:outlineLvl w:val="0"/>
    </w:pPr>
    <w:rPr>
      <w:rFonts w:eastAsiaTheme="majorEastAsia" w:cstheme="majorBidi"/>
      <w:b/>
      <w:color w:val="1ED65F"/>
      <w:sz w:val="48"/>
      <w:szCs w:val="32"/>
    </w:rPr>
  </w:style>
  <w:style w:type="paragraph" w:styleId="Heading2">
    <w:name w:val="heading 2"/>
    <w:basedOn w:val="Body"/>
    <w:next w:val="Body"/>
    <w:link w:val="Heading2Char"/>
    <w:unhideWhenUsed/>
    <w:qFormat/>
    <w:rsid w:val="00B7465F"/>
    <w:pPr>
      <w:keepNext/>
      <w:keepLines/>
      <w:spacing w:before="240" w:after="8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Body"/>
    <w:next w:val="Body"/>
    <w:link w:val="Heading3Char"/>
    <w:unhideWhenUsed/>
    <w:qFormat/>
    <w:rsid w:val="004D5FD7"/>
    <w:pPr>
      <w:keepNext/>
      <w:keepLines/>
      <w:spacing w:before="240" w:after="80"/>
      <w:outlineLvl w:val="2"/>
    </w:pPr>
    <w:rPr>
      <w:rFonts w:eastAsiaTheme="majorEastAsia" w:cstheme="majorBidi"/>
      <w:b/>
      <w:color w:val="1ED65F"/>
      <w:sz w:val="3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D13C3"/>
    <w:pPr>
      <w:keepNext/>
      <w:spacing w:before="240" w:after="12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D5FD7"/>
    <w:pPr>
      <w:keepNext/>
      <w:keepLines/>
      <w:spacing w:before="240" w:after="80"/>
      <w:outlineLvl w:val="4"/>
    </w:pPr>
    <w:rPr>
      <w:rFonts w:eastAsiaTheme="majorEastAsia" w:cstheme="majorBidi"/>
      <w:i/>
      <w:color w:val="1ED65F"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F53E28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28"/>
    <w:rPr>
      <w:rFonts w:ascii="Calibri" w:hAnsi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F5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28"/>
    <w:rPr>
      <w:rFonts w:ascii="Calibri" w:hAnsi="Calibri"/>
      <w:sz w:val="20"/>
    </w:rPr>
  </w:style>
  <w:style w:type="paragraph" w:styleId="NoSpacing">
    <w:name w:val="No Spacing"/>
    <w:link w:val="NoSpacingChar"/>
    <w:uiPriority w:val="1"/>
    <w:qFormat/>
    <w:rsid w:val="00F53E28"/>
    <w:pPr>
      <w:spacing w:after="0" w:line="240" w:lineRule="auto"/>
    </w:pPr>
    <w:rPr>
      <w:rFonts w:ascii="Calibri" w:eastAsiaTheme="minorEastAsia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F53E28"/>
    <w:rPr>
      <w:rFonts w:ascii="Calibri" w:eastAsiaTheme="minorEastAsia" w:hAnsi="Calibri"/>
    </w:rPr>
  </w:style>
  <w:style w:type="character" w:customStyle="1" w:styleId="Heading5Char">
    <w:name w:val="Heading 5 Char"/>
    <w:basedOn w:val="DefaultParagraphFont"/>
    <w:link w:val="Heading5"/>
    <w:uiPriority w:val="9"/>
    <w:rsid w:val="004D5FD7"/>
    <w:rPr>
      <w:rFonts w:ascii="Calibri" w:eastAsiaTheme="majorEastAsia" w:hAnsi="Calibri" w:cstheme="majorBidi"/>
      <w:i/>
      <w:color w:val="1ED65F"/>
    </w:rPr>
  </w:style>
  <w:style w:type="character" w:styleId="IntenseReference">
    <w:name w:val="Intense Reference"/>
    <w:basedOn w:val="DefaultParagraphFont"/>
    <w:uiPriority w:val="32"/>
    <w:qFormat/>
    <w:rsid w:val="004D5FD7"/>
    <w:rPr>
      <w:b/>
      <w:bCs/>
      <w:smallCaps/>
      <w:color w:val="1ED65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D7"/>
    <w:pPr>
      <w:spacing w:before="360" w:after="360"/>
      <w:ind w:left="864" w:right="864"/>
    </w:pPr>
    <w:rPr>
      <w:i/>
      <w:iCs/>
      <w:color w:val="1ED65F"/>
    </w:rPr>
  </w:style>
  <w:style w:type="table" w:styleId="TableGrid">
    <w:name w:val="Table Grid"/>
    <w:basedOn w:val="TableNormal"/>
    <w:uiPriority w:val="39"/>
    <w:rsid w:val="002A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FD7"/>
    <w:rPr>
      <w:rFonts w:ascii="Calibri" w:eastAsiaTheme="majorEastAsia" w:hAnsi="Calibri" w:cstheme="majorBidi"/>
      <w:b/>
      <w:color w:val="1ED65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65F"/>
    <w:rPr>
      <w:rFonts w:ascii="Calibri" w:eastAsiaTheme="majorEastAsia" w:hAnsi="Calibr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4D5FD7"/>
    <w:rPr>
      <w:rFonts w:ascii="Calibri" w:eastAsiaTheme="majorEastAsia" w:hAnsi="Calibri" w:cstheme="majorBidi"/>
      <w:b/>
      <w:color w:val="1ED65F"/>
      <w:sz w:val="32"/>
      <w:szCs w:val="24"/>
    </w:rPr>
  </w:style>
  <w:style w:type="paragraph" w:styleId="Title">
    <w:name w:val="Title"/>
    <w:next w:val="Normal"/>
    <w:link w:val="TitleChar"/>
    <w:qFormat/>
    <w:rsid w:val="004D5FD7"/>
    <w:pPr>
      <w:spacing w:after="0" w:line="240" w:lineRule="auto"/>
      <w:contextualSpacing/>
    </w:pPr>
    <w:rPr>
      <w:rFonts w:ascii="Calibri" w:eastAsiaTheme="majorEastAsia" w:hAnsi="Calibri" w:cstheme="majorBidi"/>
      <w:b/>
      <w:color w:val="1ED65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D7"/>
    <w:rPr>
      <w:rFonts w:ascii="Calibri" w:eastAsiaTheme="majorEastAsia" w:hAnsi="Calibri" w:cstheme="majorBidi"/>
      <w:b/>
      <w:color w:val="1ED65F"/>
      <w:spacing w:val="-10"/>
      <w:kern w:val="28"/>
      <w:sz w:val="48"/>
      <w:szCs w:val="56"/>
    </w:rPr>
  </w:style>
  <w:style w:type="paragraph" w:customStyle="1" w:styleId="Body">
    <w:name w:val="Body"/>
    <w:basedOn w:val="Normal"/>
    <w:qFormat/>
    <w:rsid w:val="003D13C3"/>
    <w:pPr>
      <w:spacing w:after="180" w:line="276" w:lineRule="auto"/>
    </w:pPr>
    <w:rPr>
      <w:rFonts w:cs="Arial"/>
      <w:sz w:val="22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D7"/>
    <w:rPr>
      <w:rFonts w:ascii="Calibri" w:hAnsi="Calibri"/>
      <w:i/>
      <w:iCs/>
      <w:color w:val="1ED65F"/>
      <w:sz w:val="20"/>
    </w:rPr>
  </w:style>
  <w:style w:type="character" w:styleId="IntenseEmphasis">
    <w:name w:val="Intense Emphasis"/>
    <w:basedOn w:val="DefaultParagraphFont"/>
    <w:uiPriority w:val="21"/>
    <w:qFormat/>
    <w:rsid w:val="004D5FD7"/>
    <w:rPr>
      <w:i/>
      <w:iCs/>
      <w:color w:val="1ED65F"/>
    </w:rPr>
  </w:style>
  <w:style w:type="paragraph" w:customStyle="1" w:styleId="Numbered2">
    <w:name w:val="Numbered2"/>
    <w:basedOn w:val="Bullet2"/>
    <w:qFormat/>
    <w:rsid w:val="009F75F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1C"/>
    <w:rPr>
      <w:rFonts w:ascii="Segoe UI" w:hAnsi="Segoe UI" w:cs="Segoe UI"/>
      <w:sz w:val="18"/>
      <w:szCs w:val="18"/>
    </w:rPr>
  </w:style>
  <w:style w:type="paragraph" w:customStyle="1" w:styleId="Note">
    <w:name w:val="Note"/>
    <w:basedOn w:val="Body"/>
    <w:qFormat/>
    <w:rsid w:val="009F75F6"/>
    <w:pPr>
      <w:pBdr>
        <w:top w:val="single" w:sz="2" w:space="6" w:color="A6A6A6" w:themeColor="background1" w:themeShade="A6"/>
        <w:bottom w:val="single" w:sz="2" w:space="4" w:color="A6A6A6" w:themeColor="background1" w:themeShade="A6"/>
      </w:pBdr>
      <w:spacing w:before="240" w:after="240"/>
    </w:pPr>
    <w:rPr>
      <w:i/>
    </w:rPr>
  </w:style>
  <w:style w:type="paragraph" w:customStyle="1" w:styleId="Note2">
    <w:name w:val="Note2"/>
    <w:basedOn w:val="Note"/>
    <w:qFormat/>
    <w:rsid w:val="009B7E1A"/>
    <w:pPr>
      <w:ind w:left="360"/>
    </w:pPr>
  </w:style>
  <w:style w:type="paragraph" w:customStyle="1" w:styleId="CodeParagraph">
    <w:name w:val="CodeParagraph"/>
    <w:basedOn w:val="Body"/>
    <w:qFormat/>
    <w:rsid w:val="00075297"/>
    <w:pPr>
      <w:spacing w:after="0"/>
    </w:pPr>
    <w:rPr>
      <w:rFonts w:ascii="Consolas" w:hAnsi="Consolas"/>
    </w:rPr>
  </w:style>
  <w:style w:type="paragraph" w:customStyle="1" w:styleId="Default">
    <w:name w:val="Default"/>
    <w:rsid w:val="00F53E28"/>
    <w:pPr>
      <w:autoSpaceDE w:val="0"/>
      <w:autoSpaceDN w:val="0"/>
      <w:adjustRightInd w:val="0"/>
      <w:spacing w:after="0" w:line="240" w:lineRule="auto"/>
    </w:pPr>
    <w:rPr>
      <w:rFonts w:ascii="Calibri" w:hAnsi="Calibri" w:cs="GillSans"/>
      <w:color w:val="000000"/>
      <w:sz w:val="24"/>
      <w:szCs w:val="24"/>
    </w:rPr>
  </w:style>
  <w:style w:type="character" w:customStyle="1" w:styleId="Code">
    <w:name w:val="Code"/>
    <w:basedOn w:val="DefaultParagraphFont"/>
    <w:uiPriority w:val="1"/>
    <w:qFormat/>
    <w:rsid w:val="00075297"/>
    <w:rPr>
      <w:rFonts w:ascii="Consolas" w:hAnsi="Consolas"/>
      <w:sz w:val="20"/>
    </w:rPr>
  </w:style>
  <w:style w:type="paragraph" w:customStyle="1" w:styleId="TableTitle">
    <w:name w:val="TableTitle"/>
    <w:basedOn w:val="Body"/>
    <w:qFormat/>
    <w:rsid w:val="00806327"/>
    <w:pPr>
      <w:keepNext/>
      <w:spacing w:before="360" w:after="80"/>
    </w:pPr>
    <w:rPr>
      <w:color w:val="777777"/>
    </w:rPr>
  </w:style>
  <w:style w:type="paragraph" w:customStyle="1" w:styleId="FigureCaption">
    <w:name w:val="FigureCaption"/>
    <w:basedOn w:val="TableTitle"/>
    <w:qFormat/>
    <w:rsid w:val="00806327"/>
    <w:pPr>
      <w:keepNext w:val="0"/>
      <w:spacing w:before="0" w:after="360"/>
    </w:pPr>
  </w:style>
  <w:style w:type="paragraph" w:customStyle="1" w:styleId="TableBullet2">
    <w:name w:val="TableBullet2"/>
    <w:basedOn w:val="TableBullet1"/>
    <w:qFormat/>
    <w:rsid w:val="003C328C"/>
    <w:pPr>
      <w:numPr>
        <w:numId w:val="6"/>
      </w:num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3D13C3"/>
    <w:rPr>
      <w:rFonts w:ascii="Calibri" w:hAnsi="Calibri"/>
      <w:b/>
      <w:sz w:val="24"/>
    </w:rPr>
  </w:style>
  <w:style w:type="paragraph" w:customStyle="1" w:styleId="TableText2">
    <w:name w:val="TableText2"/>
    <w:basedOn w:val="TableText"/>
    <w:qFormat/>
    <w:rsid w:val="00786254"/>
    <w:pPr>
      <w:ind w:left="360"/>
    </w:pPr>
  </w:style>
  <w:style w:type="paragraph" w:customStyle="1" w:styleId="TableNumbered1">
    <w:name w:val="TableNumbered1"/>
    <w:basedOn w:val="TableBullet1"/>
    <w:qFormat/>
    <w:rsid w:val="00786254"/>
    <w:pPr>
      <w:numPr>
        <w:numId w:val="7"/>
      </w:numPr>
      <w:ind w:left="360"/>
    </w:pPr>
  </w:style>
  <w:style w:type="paragraph" w:customStyle="1" w:styleId="TableNumbered2">
    <w:name w:val="TableNumbered2"/>
    <w:basedOn w:val="TableNumbered1"/>
    <w:qFormat/>
    <w:rsid w:val="00786254"/>
    <w:pPr>
      <w:numPr>
        <w:numId w:val="8"/>
      </w:numPr>
      <w:ind w:left="720"/>
    </w:pPr>
  </w:style>
  <w:style w:type="paragraph" w:customStyle="1" w:styleId="TableNote">
    <w:name w:val="TableNote"/>
    <w:basedOn w:val="Note"/>
    <w:qFormat/>
    <w:rsid w:val="000401C4"/>
    <w:pPr>
      <w:spacing w:before="180" w:after="180"/>
    </w:pPr>
  </w:style>
  <w:style w:type="character" w:styleId="Hyperlink">
    <w:name w:val="Hyperlink"/>
    <w:basedOn w:val="DefaultParagraphFont"/>
    <w:uiPriority w:val="99"/>
    <w:unhideWhenUsed/>
    <w:rsid w:val="004D5FD7"/>
    <w:rPr>
      <w:color w:val="BB2FE5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11982"/>
    <w:pPr>
      <w:outlineLvl w:val="9"/>
    </w:pPr>
    <w:rPr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53E28"/>
    <w:pPr>
      <w:spacing w:after="100"/>
      <w:ind w:left="36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949F1"/>
    <w:pPr>
      <w:tabs>
        <w:tab w:val="right" w:leader="dot" w:pos="9350"/>
      </w:tabs>
      <w:spacing w:after="100"/>
    </w:pPr>
    <w:rPr>
      <w:rFonts w:eastAsiaTheme="minorEastAsia" w:cs="Arial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D5FD7"/>
    <w:pPr>
      <w:tabs>
        <w:tab w:val="right" w:leader="dot" w:pos="9350"/>
      </w:tabs>
      <w:spacing w:after="100"/>
      <w:ind w:left="720"/>
    </w:pPr>
    <w:rPr>
      <w:rFonts w:eastAsiaTheme="minorEastAsia" w:cs="Times New Roman"/>
      <w:noProof/>
      <w:color w:val="1ED65F"/>
      <w:sz w:val="22"/>
    </w:rPr>
  </w:style>
  <w:style w:type="paragraph" w:customStyle="1" w:styleId="BasicParagraph">
    <w:name w:val="[Basic Paragraph]"/>
    <w:basedOn w:val="Normal"/>
    <w:uiPriority w:val="99"/>
    <w:rsid w:val="00A7269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11982"/>
    <w:pPr>
      <w:spacing w:after="180" w:line="276" w:lineRule="auto"/>
      <w:jc w:val="both"/>
    </w:pPr>
    <w:rPr>
      <w:rFonts w:eastAsia="Times New Roman" w:cs="Times New Roman"/>
      <w:sz w:val="17"/>
      <w:szCs w:val="17"/>
    </w:rPr>
  </w:style>
  <w:style w:type="character" w:styleId="PageNumber">
    <w:name w:val="page number"/>
    <w:basedOn w:val="DefaultParagraphFont"/>
    <w:rsid w:val="00E46109"/>
  </w:style>
  <w:style w:type="paragraph" w:styleId="ListParagraph">
    <w:name w:val="List Paragraph"/>
    <w:basedOn w:val="Normal"/>
    <w:uiPriority w:val="34"/>
    <w:qFormat/>
    <w:rsid w:val="00F53E28"/>
    <w:pPr>
      <w:spacing w:after="200" w:line="276" w:lineRule="auto"/>
      <w:ind w:left="720"/>
      <w:contextualSpacing/>
    </w:pPr>
    <w:rPr>
      <w:sz w:val="22"/>
    </w:rPr>
  </w:style>
  <w:style w:type="paragraph" w:customStyle="1" w:styleId="DocumentTitle">
    <w:name w:val="Document Title"/>
    <w:basedOn w:val="Normal"/>
    <w:qFormat/>
    <w:rsid w:val="004D5FD7"/>
    <w:pPr>
      <w:spacing w:after="0" w:line="216" w:lineRule="auto"/>
    </w:pPr>
    <w:rPr>
      <w:rFonts w:cs="Arial"/>
      <w:b/>
      <w:color w:val="1ED65F"/>
      <w:sz w:val="72"/>
      <w:szCs w:val="48"/>
    </w:rPr>
  </w:style>
  <w:style w:type="paragraph" w:customStyle="1" w:styleId="Name">
    <w:name w:val="Name"/>
    <w:basedOn w:val="Normal"/>
    <w:qFormat/>
    <w:rsid w:val="007F2D8E"/>
    <w:pPr>
      <w:spacing w:after="0"/>
    </w:pPr>
    <w:rPr>
      <w:rFonts w:cs="Arial"/>
      <w:color w:val="FFFFFF" w:themeColor="background1"/>
      <w:sz w:val="40"/>
      <w:szCs w:val="40"/>
    </w:rPr>
  </w:style>
  <w:style w:type="paragraph" w:customStyle="1" w:styleId="Details">
    <w:name w:val="Details"/>
    <w:basedOn w:val="Normal"/>
    <w:qFormat/>
    <w:rsid w:val="007F2D8E"/>
    <w:rPr>
      <w:rFonts w:cs="Arial"/>
      <w:color w:val="FFFFFF" w:themeColor="background1"/>
      <w:sz w:val="28"/>
      <w:szCs w:val="40"/>
    </w:rPr>
  </w:style>
  <w:style w:type="paragraph" w:customStyle="1" w:styleId="TableColumnHeader">
    <w:name w:val="TableColumnHeader"/>
    <w:qFormat/>
    <w:rsid w:val="00CD740C"/>
    <w:pPr>
      <w:widowControl w:val="0"/>
      <w:spacing w:before="60" w:after="60" w:line="240" w:lineRule="auto"/>
    </w:pPr>
    <w:rPr>
      <w:rFonts w:ascii="Calibri" w:eastAsia="Times New Roman" w:hAnsi="Calibri" w:cs="Arial"/>
      <w:b/>
      <w:bCs/>
      <w:color w:val="FFFFFF" w:themeColor="background1"/>
      <w:szCs w:val="20"/>
    </w:rPr>
  </w:style>
  <w:style w:type="paragraph" w:customStyle="1" w:styleId="TableText">
    <w:name w:val="TableText"/>
    <w:basedOn w:val="Normal"/>
    <w:qFormat/>
    <w:rsid w:val="005A1A3D"/>
    <w:pPr>
      <w:spacing w:before="120" w:after="120" w:line="240" w:lineRule="auto"/>
    </w:pPr>
    <w:rPr>
      <w:rFonts w:eastAsia="Times New Roman" w:cs="Arial"/>
      <w:sz w:val="22"/>
      <w:szCs w:val="20"/>
    </w:rPr>
  </w:style>
  <w:style w:type="paragraph" w:customStyle="1" w:styleId="ContentsTitle">
    <w:name w:val="ContentsTitle"/>
    <w:basedOn w:val="Normal"/>
    <w:qFormat/>
    <w:rsid w:val="004D5FD7"/>
    <w:pPr>
      <w:widowControl w:val="0"/>
      <w:spacing w:after="240" w:line="240" w:lineRule="auto"/>
    </w:pPr>
    <w:rPr>
      <w:rFonts w:eastAsia="Times New Roman" w:cs="Times New Roman"/>
      <w:b/>
      <w:bCs/>
      <w:color w:val="1ED65F"/>
      <w:sz w:val="40"/>
      <w:szCs w:val="20"/>
    </w:rPr>
  </w:style>
  <w:style w:type="paragraph" w:customStyle="1" w:styleId="Bullet1">
    <w:name w:val="Bullet1"/>
    <w:basedOn w:val="Body"/>
    <w:qFormat/>
    <w:rsid w:val="003D13C3"/>
    <w:pPr>
      <w:numPr>
        <w:numId w:val="1"/>
      </w:numPr>
      <w:ind w:left="360"/>
    </w:pPr>
  </w:style>
  <w:style w:type="paragraph" w:customStyle="1" w:styleId="Bullet2">
    <w:name w:val="Bullet2"/>
    <w:basedOn w:val="Bullet1"/>
    <w:qFormat/>
    <w:rsid w:val="003F5BF5"/>
    <w:pPr>
      <w:numPr>
        <w:numId w:val="2"/>
      </w:numPr>
      <w:ind w:left="720"/>
    </w:pPr>
  </w:style>
  <w:style w:type="paragraph" w:customStyle="1" w:styleId="Numbered1">
    <w:name w:val="Numbered1"/>
    <w:basedOn w:val="Bullet1"/>
    <w:qFormat/>
    <w:rsid w:val="003F5BF5"/>
    <w:pPr>
      <w:numPr>
        <w:numId w:val="4"/>
      </w:numPr>
    </w:pPr>
  </w:style>
  <w:style w:type="table" w:styleId="ListTable3-Accent2">
    <w:name w:val="List Table 3 Accent 2"/>
    <w:basedOn w:val="TableNormal"/>
    <w:uiPriority w:val="48"/>
    <w:rsid w:val="005A1A3D"/>
    <w:pPr>
      <w:spacing w:after="0" w:line="240" w:lineRule="auto"/>
    </w:pPr>
    <w:tblPr>
      <w:tblStyleRowBandSize w:val="1"/>
      <w:tblStyleColBandSize w:val="1"/>
      <w:tblBorders>
        <w:top w:val="single" w:sz="4" w:space="0" w:color="00549F" w:themeColor="accent2"/>
        <w:left w:val="single" w:sz="4" w:space="0" w:color="00549F" w:themeColor="accent2"/>
        <w:bottom w:val="single" w:sz="4" w:space="0" w:color="00549F" w:themeColor="accent2"/>
        <w:right w:val="single" w:sz="4" w:space="0" w:color="00549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49F" w:themeFill="accent2"/>
      </w:tcPr>
    </w:tblStylePr>
    <w:tblStylePr w:type="lastRow">
      <w:rPr>
        <w:b/>
        <w:bCs/>
      </w:rPr>
      <w:tblPr/>
      <w:tcPr>
        <w:tcBorders>
          <w:top w:val="double" w:sz="4" w:space="0" w:color="00549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49F" w:themeColor="accent2"/>
          <w:right w:val="single" w:sz="4" w:space="0" w:color="00549F" w:themeColor="accent2"/>
        </w:tcBorders>
      </w:tcPr>
    </w:tblStylePr>
    <w:tblStylePr w:type="band1Horz">
      <w:tblPr/>
      <w:tcPr>
        <w:tcBorders>
          <w:top w:val="single" w:sz="4" w:space="0" w:color="00549F" w:themeColor="accent2"/>
          <w:bottom w:val="single" w:sz="4" w:space="0" w:color="00549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49F" w:themeColor="accent2"/>
          <w:left w:val="nil"/>
        </w:tcBorders>
      </w:tcPr>
    </w:tblStylePr>
    <w:tblStylePr w:type="swCell">
      <w:tblPr/>
      <w:tcPr>
        <w:tcBorders>
          <w:top w:val="double" w:sz="4" w:space="0" w:color="00549F" w:themeColor="accent2"/>
          <w:right w:val="nil"/>
        </w:tcBorders>
      </w:tcPr>
    </w:tblStylePr>
  </w:style>
  <w:style w:type="table" w:customStyle="1" w:styleId="00FlexeraTable">
    <w:name w:val="00FlexeraTable"/>
    <w:basedOn w:val="TableNormal"/>
    <w:uiPriority w:val="99"/>
    <w:rsid w:val="00BE1F84"/>
    <w:pPr>
      <w:spacing w:before="120" w:after="120" w:line="240" w:lineRule="auto"/>
    </w:pPr>
    <w:rPr>
      <w:rFonts w:ascii="Calibri" w:hAnsi="Calibri"/>
    </w:rPr>
    <w:tblPr>
      <w:tblBorders>
        <w:top w:val="single" w:sz="4" w:space="0" w:color="ECC200" w:themeColor="accent1"/>
        <w:left w:val="single" w:sz="4" w:space="0" w:color="ECC200" w:themeColor="accent1"/>
        <w:bottom w:val="single" w:sz="4" w:space="0" w:color="ECC200" w:themeColor="accent1"/>
        <w:right w:val="single" w:sz="4" w:space="0" w:color="ECC200" w:themeColor="accent1"/>
        <w:insideH w:val="single" w:sz="4" w:space="0" w:color="ECC200" w:themeColor="accent1"/>
        <w:insideV w:val="single" w:sz="4" w:space="0" w:color="ECC200" w:themeColor="accent1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A1DE"/>
        <w:vAlign w:val="bottom"/>
      </w:tcPr>
    </w:tblStylePr>
  </w:style>
  <w:style w:type="paragraph" w:customStyle="1" w:styleId="TableBullet1">
    <w:name w:val="TableBullet1"/>
    <w:basedOn w:val="TableText"/>
    <w:qFormat/>
    <w:rsid w:val="00CD740C"/>
    <w:pPr>
      <w:numPr>
        <w:numId w:val="3"/>
      </w:numPr>
      <w:ind w:left="360"/>
    </w:pPr>
  </w:style>
  <w:style w:type="character" w:customStyle="1" w:styleId="Runin">
    <w:name w:val="Runin"/>
    <w:basedOn w:val="DefaultParagraphFont"/>
    <w:uiPriority w:val="1"/>
    <w:qFormat/>
    <w:rsid w:val="004D5FD7"/>
    <w:rPr>
      <w:b/>
      <w:color w:val="1ED65F"/>
    </w:rPr>
  </w:style>
  <w:style w:type="paragraph" w:customStyle="1" w:styleId="Body2">
    <w:name w:val="Body2"/>
    <w:basedOn w:val="Body"/>
    <w:qFormat/>
    <w:rsid w:val="003D13C3"/>
    <w:pPr>
      <w:ind w:left="360"/>
    </w:pPr>
  </w:style>
  <w:style w:type="paragraph" w:customStyle="1" w:styleId="Body3">
    <w:name w:val="Body3"/>
    <w:basedOn w:val="Body2"/>
    <w:qFormat/>
    <w:rsid w:val="003D13C3"/>
    <w:pPr>
      <w:ind w:left="720"/>
    </w:pPr>
  </w:style>
  <w:style w:type="paragraph" w:customStyle="1" w:styleId="About">
    <w:name w:val="About"/>
    <w:qFormat/>
    <w:rsid w:val="004D5FD7"/>
    <w:pPr>
      <w:spacing w:after="60"/>
      <w:ind w:right="3629"/>
    </w:pPr>
    <w:rPr>
      <w:rFonts w:ascii="Calibri" w:eastAsiaTheme="majorEastAsia" w:hAnsi="Calibri" w:cs="Arial"/>
      <w:b/>
      <w:color w:val="1ED65F"/>
      <w:sz w:val="32"/>
      <w:szCs w:val="32"/>
    </w:rPr>
  </w:style>
  <w:style w:type="paragraph" w:customStyle="1" w:styleId="AboutText">
    <w:name w:val="AboutText"/>
    <w:qFormat/>
    <w:rsid w:val="001669FD"/>
    <w:pPr>
      <w:tabs>
        <w:tab w:val="left" w:pos="360"/>
      </w:tabs>
      <w:suppressAutoHyphens/>
      <w:spacing w:line="276" w:lineRule="auto"/>
      <w:ind w:right="3629"/>
    </w:pPr>
    <w:rPr>
      <w:rFonts w:ascii="Calibri" w:hAnsi="Calibri" w:cs="Times New Roman"/>
      <w:color w:val="000000"/>
    </w:rPr>
  </w:style>
  <w:style w:type="paragraph" w:customStyle="1" w:styleId="Address">
    <w:name w:val="Address"/>
    <w:qFormat/>
    <w:rsid w:val="00F53E28"/>
    <w:pPr>
      <w:spacing w:line="240" w:lineRule="auto"/>
      <w:jc w:val="right"/>
    </w:pPr>
    <w:rPr>
      <w:rFonts w:ascii="Calibri" w:hAnsi="Calibri" w:cs="Arial"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53E28"/>
    <w:rPr>
      <w:rFonts w:ascii="Calibri" w:eastAsiaTheme="majorEastAsia" w:hAnsi="Calibri" w:cstheme="majorBidi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5FD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BD28D0"/>
    <w:pPr>
      <w:spacing w:before="120" w:after="60" w:line="240" w:lineRule="auto"/>
    </w:pPr>
    <w:rPr>
      <w:rFonts w:ascii="Arial" w:eastAsia="Arial" w:hAnsi="Arial" w:cs="Arial"/>
      <w:b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BD28D0"/>
    <w:rPr>
      <w:rFonts w:ascii="Arial" w:eastAsia="Arial" w:hAnsi="Arial" w:cs="Arial"/>
      <w:b/>
      <w:sz w:val="40"/>
      <w:szCs w:val="40"/>
    </w:rPr>
  </w:style>
  <w:style w:type="table" w:customStyle="1" w:styleId="35">
    <w:name w:val="35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34">
    <w:name w:val="34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33">
    <w:name w:val="33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32">
    <w:name w:val="32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31">
    <w:name w:val="31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30">
    <w:name w:val="30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9">
    <w:name w:val="29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8">
    <w:name w:val="28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7">
    <w:name w:val="27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6">
    <w:name w:val="26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5">
    <w:name w:val="25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4">
    <w:name w:val="24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3">
    <w:name w:val="23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2">
    <w:name w:val="22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1">
    <w:name w:val="21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0">
    <w:name w:val="20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9">
    <w:name w:val="19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8">
    <w:name w:val="18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7">
    <w:name w:val="17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6">
    <w:name w:val="16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5">
    <w:name w:val="15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4">
    <w:name w:val="14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3">
    <w:name w:val="13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2">
    <w:name w:val="12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1">
    <w:name w:val="11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0">
    <w:name w:val="10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9">
    <w:name w:val="9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8">
    <w:name w:val="8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7">
    <w:name w:val="7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6">
    <w:name w:val="6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5">
    <w:name w:val="5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4">
    <w:name w:val="4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3">
    <w:name w:val="3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">
    <w:name w:val="2"/>
    <w:basedOn w:val="TableNormal"/>
    <w:rsid w:val="00BD28D0"/>
    <w:pPr>
      <w:spacing w:before="120"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D28D0"/>
    <w:pPr>
      <w:spacing w:before="120"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BD28D0"/>
    <w:pPr>
      <w:spacing w:before="120" w:after="0" w:line="240" w:lineRule="auto"/>
    </w:pPr>
    <w:rPr>
      <w:rFonts w:ascii="Arial" w:eastAsia="Arial" w:hAnsi="Arial" w:cs="Arial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8D0"/>
    <w:rPr>
      <w:rFonts w:ascii="Arial" w:eastAsia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28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8D0"/>
    <w:rPr>
      <w:rFonts w:ascii="Arial" w:eastAsia="Arial" w:hAnsi="Arial" w:cs="Arial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D28D0"/>
    <w:pPr>
      <w:spacing w:before="120" w:after="100" w:line="240" w:lineRule="auto"/>
      <w:ind w:left="660"/>
    </w:pPr>
    <w:rPr>
      <w:rFonts w:ascii="Arial" w:eastAsia="Arial" w:hAnsi="Arial" w:cs="Arial"/>
      <w:sz w:val="22"/>
    </w:rPr>
  </w:style>
  <w:style w:type="table" w:styleId="GridTable4-Accent1">
    <w:name w:val="Grid Table 4 Accent 1"/>
    <w:basedOn w:val="TableNormal"/>
    <w:uiPriority w:val="49"/>
    <w:rsid w:val="00BD28D0"/>
    <w:pPr>
      <w:spacing w:before="120" w:after="0" w:line="240" w:lineRule="auto"/>
    </w:pPr>
    <w:rPr>
      <w:rFonts w:ascii="Arial" w:eastAsia="Arial" w:hAnsi="Arial" w:cs="Arial"/>
    </w:rPr>
    <w:tblPr>
      <w:tblStyleRowBandSize w:val="1"/>
      <w:tblStyleColBandSize w:val="1"/>
      <w:tblBorders>
        <w:top w:val="single" w:sz="4" w:space="0" w:color="FFE15A" w:themeColor="accent1" w:themeTint="99"/>
        <w:left w:val="single" w:sz="4" w:space="0" w:color="FFE15A" w:themeColor="accent1" w:themeTint="99"/>
        <w:bottom w:val="single" w:sz="4" w:space="0" w:color="FFE15A" w:themeColor="accent1" w:themeTint="99"/>
        <w:right w:val="single" w:sz="4" w:space="0" w:color="FFE15A" w:themeColor="accent1" w:themeTint="99"/>
        <w:insideH w:val="single" w:sz="4" w:space="0" w:color="FFE15A" w:themeColor="accent1" w:themeTint="99"/>
        <w:insideV w:val="single" w:sz="4" w:space="0" w:color="FFE15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C200" w:themeColor="accent1"/>
          <w:left w:val="single" w:sz="4" w:space="0" w:color="ECC200" w:themeColor="accent1"/>
          <w:bottom w:val="single" w:sz="4" w:space="0" w:color="ECC200" w:themeColor="accent1"/>
          <w:right w:val="single" w:sz="4" w:space="0" w:color="ECC200" w:themeColor="accent1"/>
          <w:insideH w:val="nil"/>
          <w:insideV w:val="nil"/>
        </w:tcBorders>
        <w:shd w:val="clear" w:color="auto" w:fill="ECC200" w:themeFill="accent1"/>
      </w:tcPr>
    </w:tblStylePr>
    <w:tblStylePr w:type="lastRow">
      <w:rPr>
        <w:b/>
        <w:bCs/>
      </w:rPr>
      <w:tblPr/>
      <w:tcPr>
        <w:tcBorders>
          <w:top w:val="double" w:sz="4" w:space="0" w:color="ECC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8" w:themeFill="accent1" w:themeFillTint="33"/>
      </w:tcPr>
    </w:tblStylePr>
    <w:tblStylePr w:type="band1Horz">
      <w:tblPr/>
      <w:tcPr>
        <w:shd w:val="clear" w:color="auto" w:fill="FFF5C8" w:themeFill="accent1" w:themeFillTint="33"/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BD28D0"/>
    <w:pPr>
      <w:spacing w:before="120" w:after="100" w:line="240" w:lineRule="auto"/>
      <w:ind w:left="1100"/>
    </w:pPr>
    <w:rPr>
      <w:rFonts w:ascii="Arial" w:eastAsia="Arial" w:hAnsi="Arial" w:cs="Arial"/>
      <w:sz w:val="22"/>
    </w:rPr>
  </w:style>
  <w:style w:type="paragraph" w:styleId="Revision">
    <w:name w:val="Revision"/>
    <w:hidden/>
    <w:uiPriority w:val="99"/>
    <w:semiHidden/>
    <w:rsid w:val="00BD28D0"/>
    <w:pPr>
      <w:spacing w:after="0" w:line="240" w:lineRule="auto"/>
    </w:pPr>
    <w:rPr>
      <w:rFonts w:ascii="Arial" w:eastAsia="Arial" w:hAnsi="Arial" w:cs="Arial"/>
    </w:rPr>
  </w:style>
  <w:style w:type="table" w:customStyle="1" w:styleId="261">
    <w:name w:val="261"/>
    <w:basedOn w:val="TableNormal"/>
    <w:rsid w:val="00BD28D0"/>
    <w:pPr>
      <w:spacing w:before="120" w:after="0" w:line="240" w:lineRule="auto"/>
    </w:pPr>
    <w:rPr>
      <w:rFonts w:ascii="Calibri" w:eastAsia="Calibri" w:hAnsi="Calibri" w:cs="Calibri"/>
      <w:b/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D28D0"/>
    <w:rPr>
      <w:color w:val="00549F" w:themeColor="followedHyperlink"/>
      <w:u w:val="single"/>
    </w:rPr>
  </w:style>
  <w:style w:type="paragraph" w:customStyle="1" w:styleId="Term">
    <w:name w:val="Term"/>
    <w:basedOn w:val="Normal"/>
    <w:link w:val="TermChar"/>
    <w:qFormat/>
    <w:rsid w:val="00830597"/>
    <w:pPr>
      <w:keepNext/>
      <w:tabs>
        <w:tab w:val="left" w:pos="1440"/>
      </w:tabs>
      <w:spacing w:after="0" w:line="240" w:lineRule="auto"/>
    </w:pPr>
    <w:rPr>
      <w:rFonts w:ascii="Arial" w:eastAsia="Times New Roman" w:hAnsi="Arial" w:cs="Times New Roman"/>
      <w:b/>
      <w:bCs/>
      <w:sz w:val="22"/>
      <w:szCs w:val="24"/>
    </w:rPr>
  </w:style>
  <w:style w:type="character" w:customStyle="1" w:styleId="TermChar">
    <w:name w:val="Term Char"/>
    <w:basedOn w:val="DefaultParagraphFont"/>
    <w:link w:val="Term"/>
    <w:rsid w:val="00830597"/>
    <w:rPr>
      <w:rFonts w:ascii="Arial" w:eastAsia="Times New Roman" w:hAnsi="Arial" w:cs="Times New Roman"/>
      <w:b/>
      <w:bCs/>
      <w:szCs w:val="24"/>
    </w:rPr>
  </w:style>
  <w:style w:type="table" w:styleId="GridTable2-Accent1">
    <w:name w:val="Grid Table 2 Accent 1"/>
    <w:basedOn w:val="TableNormal"/>
    <w:uiPriority w:val="47"/>
    <w:rsid w:val="00BE1F84"/>
    <w:pPr>
      <w:spacing w:after="0" w:line="240" w:lineRule="auto"/>
    </w:pPr>
    <w:tblPr>
      <w:tblStyleRowBandSize w:val="1"/>
      <w:tblStyleColBandSize w:val="1"/>
      <w:tblBorders>
        <w:top w:val="single" w:sz="2" w:space="0" w:color="FFE15A" w:themeColor="accent1" w:themeTint="99"/>
        <w:bottom w:val="single" w:sz="2" w:space="0" w:color="FFE15A" w:themeColor="accent1" w:themeTint="99"/>
        <w:insideH w:val="single" w:sz="2" w:space="0" w:color="FFE15A" w:themeColor="accent1" w:themeTint="99"/>
        <w:insideV w:val="single" w:sz="2" w:space="0" w:color="FFE15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5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5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8" w:themeFill="accent1" w:themeFillTint="33"/>
      </w:tcPr>
    </w:tblStylePr>
    <w:tblStylePr w:type="band1Horz">
      <w:tblPr/>
      <w:tcPr>
        <w:shd w:val="clear" w:color="auto" w:fill="FFF5C8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F404F"/>
    <w:pPr>
      <w:spacing w:after="0" w:line="240" w:lineRule="auto"/>
    </w:pPr>
    <w:tblPr>
      <w:tblStyleRowBandSize w:val="1"/>
      <w:tblStyleColBandSize w:val="1"/>
      <w:tblBorders>
        <w:top w:val="single" w:sz="4" w:space="0" w:color="848484" w:themeColor="accent5" w:themeTint="99"/>
        <w:left w:val="single" w:sz="4" w:space="0" w:color="848484" w:themeColor="accent5" w:themeTint="99"/>
        <w:bottom w:val="single" w:sz="4" w:space="0" w:color="848484" w:themeColor="accent5" w:themeTint="99"/>
        <w:right w:val="single" w:sz="4" w:space="0" w:color="848484" w:themeColor="accent5" w:themeTint="99"/>
        <w:insideH w:val="single" w:sz="4" w:space="0" w:color="848484" w:themeColor="accent5" w:themeTint="99"/>
        <w:insideV w:val="single" w:sz="4" w:space="0" w:color="8484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5"/>
          <w:left w:val="single" w:sz="4" w:space="0" w:color="333333" w:themeColor="accent5"/>
          <w:bottom w:val="single" w:sz="4" w:space="0" w:color="333333" w:themeColor="accent5"/>
          <w:right w:val="single" w:sz="4" w:space="0" w:color="333333" w:themeColor="accent5"/>
          <w:insideH w:val="nil"/>
          <w:insideV w:val="nil"/>
        </w:tcBorders>
        <w:shd w:val="clear" w:color="auto" w:fill="333333" w:themeFill="accent5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5" w:themeFillTint="33"/>
      </w:tcPr>
    </w:tblStylePr>
    <w:tblStylePr w:type="band1Horz">
      <w:tblPr/>
      <w:tcPr>
        <w:shd w:val="clear" w:color="auto" w:fill="D6D6D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6E55F4"/>
    <w:pPr>
      <w:spacing w:after="0" w:line="240" w:lineRule="auto"/>
    </w:pPr>
    <w:tblPr>
      <w:tblStyleRowBandSize w:val="1"/>
      <w:tblStyleColBandSize w:val="1"/>
      <w:tblBorders>
        <w:top w:val="single" w:sz="4" w:space="0" w:color="333333" w:themeColor="accent5"/>
        <w:left w:val="single" w:sz="4" w:space="0" w:color="333333" w:themeColor="accent5"/>
        <w:bottom w:val="single" w:sz="4" w:space="0" w:color="333333" w:themeColor="accent5"/>
        <w:right w:val="single" w:sz="4" w:space="0" w:color="33333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5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5"/>
          <w:right w:val="single" w:sz="4" w:space="0" w:color="333333" w:themeColor="accent5"/>
        </w:tcBorders>
      </w:tcPr>
    </w:tblStylePr>
    <w:tblStylePr w:type="band1Horz">
      <w:tblPr/>
      <w:tcPr>
        <w:tcBorders>
          <w:top w:val="single" w:sz="4" w:space="0" w:color="333333" w:themeColor="accent5"/>
          <w:bottom w:val="single" w:sz="4" w:space="0" w:color="33333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5"/>
          <w:left w:val="nil"/>
        </w:tcBorders>
      </w:tcPr>
    </w:tblStylePr>
    <w:tblStylePr w:type="swCell">
      <w:tblPr/>
      <w:tcPr>
        <w:tcBorders>
          <w:top w:val="double" w:sz="4" w:space="0" w:color="333333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revenera.com/fno2023r1_onprem/rn/Default.htm" TargetMode="External"/><Relationship Id="rId18" Type="http://schemas.openxmlformats.org/officeDocument/2006/relationships/hyperlink" Target="https://community.revenera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ocs.revenera.com/fno2024r1_onprem/pdf/FNO2024R1OnPrem_ReleaseNotes.pdf" TargetMode="External"/><Relationship Id="rId17" Type="http://schemas.openxmlformats.org/officeDocument/2006/relationships/hyperlink" Target="https://revenera.communit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enera.community.com" TargetMode="External"/><Relationship Id="rId20" Type="http://schemas.openxmlformats.org/officeDocument/2006/relationships/hyperlink" Target="https://community.revenera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revenera.com/fno2021r1_onprem/rn/Default.ht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ommunity.revenera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revenera.com/fno2022r1_onprem/rn/Default.ht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Flexera">
      <a:dk1>
        <a:srgbClr val="000000"/>
      </a:dk1>
      <a:lt1>
        <a:srgbClr val="FFFFFF"/>
      </a:lt1>
      <a:dk2>
        <a:srgbClr val="00A1DE"/>
      </a:dk2>
      <a:lt2>
        <a:srgbClr val="D5D2CA"/>
      </a:lt2>
      <a:accent1>
        <a:srgbClr val="ECC200"/>
      </a:accent1>
      <a:accent2>
        <a:srgbClr val="00549F"/>
      </a:accent2>
      <a:accent3>
        <a:srgbClr val="69BE28"/>
      </a:accent3>
      <a:accent4>
        <a:srgbClr val="E17000"/>
      </a:accent4>
      <a:accent5>
        <a:srgbClr val="333333"/>
      </a:accent5>
      <a:accent6>
        <a:srgbClr val="999999"/>
      </a:accent6>
      <a:hlink>
        <a:srgbClr val="00A1DE"/>
      </a:hlink>
      <a:folHlink>
        <a:srgbClr val="00549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03cb6-64c6-4d2b-97dc-0249d15a66b4" xsi:nil="true"/>
    <lcf76f155ced4ddcb4097134ff3c332f xmlns="7e0d16e3-28fa-46db-a87c-5101c6ff73c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3B7BC49A25F40B16C8F0D2187D97C" ma:contentTypeVersion="17" ma:contentTypeDescription="Create a new document." ma:contentTypeScope="" ma:versionID="5f08f7d75b5c9b3df137a91400607f3e">
  <xsd:schema xmlns:xsd="http://www.w3.org/2001/XMLSchema" xmlns:xs="http://www.w3.org/2001/XMLSchema" xmlns:p="http://schemas.microsoft.com/office/2006/metadata/properties" xmlns:ns2="5ae03cb6-64c6-4d2b-97dc-0249d15a66b4" xmlns:ns3="7e0d16e3-28fa-46db-a87c-5101c6ff73c1" targetNamespace="http://schemas.microsoft.com/office/2006/metadata/properties" ma:root="true" ma:fieldsID="ec047e6a912f9c02a3bd3640d63189b1" ns2:_="" ns3:_="">
    <xsd:import namespace="5ae03cb6-64c6-4d2b-97dc-0249d15a66b4"/>
    <xsd:import namespace="7e0d16e3-28fa-46db-a87c-5101c6ff73c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3cb6-64c6-4d2b-97dc-0249d15a66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d447f16-e853-48f0-a496-75f0108d35d8}" ma:internalName="TaxCatchAll" ma:showField="CatchAllData" ma:web="5ae03cb6-64c6-4d2b-97dc-0249d15a6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d16e3-28fa-46db-a87c-5101c6ff7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925ddd8-0791-4875-be82-e73a0bff7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8866E-5573-42B4-99A5-D25DF681E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969352-E237-4A42-8605-2DDA0BDECC31}">
  <ds:schemaRefs>
    <ds:schemaRef ds:uri="http://schemas.microsoft.com/office/2006/metadata/properties"/>
    <ds:schemaRef ds:uri="http://schemas.microsoft.com/office/infopath/2007/PartnerControls"/>
    <ds:schemaRef ds:uri="11ab0410-2b9e-4f27-bbda-d335140536e3"/>
    <ds:schemaRef ds:uri="f6efd0e4-d795-449b-83b5-c2333aa33562"/>
    <ds:schemaRef ds:uri="5ae03cb6-64c6-4d2b-97dc-0249d15a66b4"/>
    <ds:schemaRef ds:uri="7e0d16e3-28fa-46db-a87c-5101c6ff73c1"/>
  </ds:schemaRefs>
</ds:datastoreItem>
</file>

<file path=customXml/itemProps3.xml><?xml version="1.0" encoding="utf-8"?>
<ds:datastoreItem xmlns:ds="http://schemas.openxmlformats.org/officeDocument/2006/customXml" ds:itemID="{E09215BA-E75F-422A-A8F7-5BEF1F6147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CEFC92-5214-48EB-89B2-45B70FF17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3cb6-64c6-4d2b-97dc-0249d15a66b4"/>
    <ds:schemaRef ds:uri="7e0d16e3-28fa-46db-a87c-5101c6ff7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1034d23-0b63-4943-b138-367d4dfac252}" enabled="0" method="" siteId="{91034d23-0b63-4943-b138-367d4dfac2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Flexera Software</Company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Jensen</dc:creator>
  <cp:keywords/>
  <dc:description/>
  <cp:lastModifiedBy>Sheela Bilderback</cp:lastModifiedBy>
  <cp:revision>2</cp:revision>
  <cp:lastPrinted>2024-11-04T20:58:00Z</cp:lastPrinted>
  <dcterms:created xsi:type="dcterms:W3CDTF">2024-11-04T21:03:00Z</dcterms:created>
  <dcterms:modified xsi:type="dcterms:W3CDTF">2024-11-04T21:03:00Z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0x010100C1F3B7BC49A25F40B16C8F0D2187D97C</vt:lpwstr>
  </property>
  <property fmtid="{D5CDD505-2E9C-101B-9397-08002B2CF9AE}" pid="3" name="_dlc_DocIdItemGuid">
    <vt:lpwstr>5d17e9d1-249d-4445-9b63-02957a9acc97</vt:lpwstr>
  </property>
  <property fmtid="{D5CDD505-2E9C-101B-9397-08002B2CF9AE}" pid="4" name="Business Unit">
    <vt:lpwstr/>
  </property>
  <property fmtid="{D5CDD505-2E9C-101B-9397-08002B2CF9AE}" pid="5" name="Region">
    <vt:lpwstr>1;#Global|0f72bec7-f6b9-4fad-a774-9f3d0e9a6b65</vt:lpwstr>
  </property>
  <property fmtid="{D5CDD505-2E9C-101B-9397-08002B2CF9AE}" pid="6" name="Application">
    <vt:lpwstr>2;#Unknown|9a55a750-5f08-439a-b1dd-5135b7f3ce5a</vt:lpwstr>
  </property>
  <property fmtid="{D5CDD505-2E9C-101B-9397-08002B2CF9AE}" pid="7" name="MediaServiceImageTags">
    <vt:lpwstr/>
  </property>
</Properties>
</file>