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B36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804000"/>
        </w:rPr>
      </w:pPr>
      <w:r w:rsidDel="00000000" w:rsidR="00000000" w:rsidRPr="00000000">
        <w:rPr>
          <w:color w:val="804000"/>
          <w:rtl w:val="0"/>
        </w:rPr>
        <w:t xml:space="preserve">200 ANOS DE INDEPENDÊNCIA DO BRASIL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804000"/>
        </w:rPr>
      </w:pPr>
      <w:r w:rsidDel="00000000" w:rsidR="00000000" w:rsidRPr="00000000">
        <w:rPr>
          <w:color w:val="804000"/>
          <w:rtl w:val="0"/>
        </w:rPr>
        <w:t xml:space="preserve">Liberdade ou retrocesso 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4000"/>
        </w:rPr>
      </w:pPr>
      <w:r w:rsidDel="00000000" w:rsidR="00000000" w:rsidRPr="00000000">
        <w:rPr>
          <w:color w:val="80400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804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4000"/>
        </w:rPr>
      </w:pPr>
      <w:r w:rsidDel="00000000" w:rsidR="00000000" w:rsidRPr="00000000">
        <w:rPr>
          <w:color w:val="804000"/>
          <w:rtl w:val="0"/>
        </w:rPr>
        <w:t xml:space="preserve">Como ocorreu?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independência do Brasil ocorreu no dia 7 de setembro de 1822, tendo como grande marco o grito da independência que foi realizado por Dom. Pedro I às margens do Rio Ipiranga. e foi resultado do desgaste das relações luso-brasileiras a partir da Revolução do Porto de 1820. Entre os fatores que causam a Independência do Brasil podemos destacar a crise do sistema colonial, as ideias iluministas e as independências ocorridas na América Inglesa e na América Espanhola. Além disso, a própria elite agrária brasileira se beneficiaria de uma separação entre Portugal e Brasil.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novo regente do Brasil, D. Pedro, tinha 23 anos. Várias medidas das cortes de Lisboa buscaram diminuir o poder do Príncipe Regente e, desse modo, pôr fim à autonomia do Brasil.A insistência das Cortes para que D. Pedro voltasse a Portugal despertou atitudes de resistência no Brasil. No dia 9 de janeiro de 1822 foi entregue ao Príncipe Regente uma petição com 8.000 assinaturas solicitando que não abandonasse o território brasileiro. O Dia do Fico era mais um passo para a independência do Brasil. No entanto, em algumas províncias brasileiras, os partidários dos portugueses não eram favoráveis ao governo de D. Pedro. No dia 7 de setembro de 1822, voltando para o Rio de Janeiro, D. Pedro se encontrava às margens do riacho Ipiranga em São Paulo, quando recebeu os últimos decretos de Lisboa, um dos quais o transformava num simples governador, sujeito às autoridades das Cortes. Essa atitude o levou a decidir que estavam cortados os laços que uniam o Brasil a Portugal. Assim, ordenou que todos os presentes tirassem dos uniformes as insígnias portuguesas que levavam e teria gritado "Independência ou Morte". No dia 12 de outubro do mesmo ano D. Pedro foi aclamado como o primeiro imperador do Brasil, com o título de D. Pedro I, sendo coroado em 1º de dezembro de 1822.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4000"/>
        </w:rPr>
      </w:pPr>
      <w:r w:rsidDel="00000000" w:rsidR="00000000" w:rsidRPr="00000000">
        <w:rPr>
          <w:color w:val="804000"/>
          <w:rtl w:val="0"/>
        </w:rPr>
        <w:t xml:space="preserve">Os 200 anos de independência: Liberdade ou Retrocesso?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brasil passou por um processo importante que foi a sua independência. Consquistar sua autonomia foi essencial para a abertura do mercado nacional para outras nações, sua liberdade e criação de uma nação brasileira livre. Porém faz se necessario observar que alem de ter sido um momento historico importante para o país, não desvinculou os laços culturais com outros países. Principalmente a Europa, teve influência na arte, arquitetura e no processo de urbanização e criação de cidades ao redor do Brasil. No dia 7 de setembro de 2022, será comemorado o aniversário de 200 anos da independência do Brasil. É de grande importância termos consciência da importância que esse evento teve para o nosso progreso como nação mas tambem levar um questionamento para nossa vidas: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Porque foi um português que declarou a nossa independência e não um indígena 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impacto teria na nossa história se o Brasil não tivesse tido uma colônia de exploração e sim de ocupação?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indígena como principal herói do país, com certeza mudaria o rumo da nossa história...pra melhor.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